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04A6A352" w14:textId="77777777">
        <w:tc>
          <w:tcPr>
            <w:tcW w:w="7792" w:type="dxa"/>
            <w:gridSpan w:val="2"/>
          </w:tcPr>
          <w:p w:rsidR="005D2AE9" w:rsidP="00E414DF" w:rsidRDefault="005D2AE9" w14:paraId="060EE653" w14:textId="77777777">
            <w:pPr>
              <w:spacing w:after="40"/>
            </w:pPr>
            <w:r w:rsidRPr="00093942">
              <w:rPr>
                <w:sz w:val="13"/>
              </w:rPr>
              <w:t>&gt; Retouradres Postbus 20701 2500 ES Den Haag</w:t>
            </w:r>
          </w:p>
        </w:tc>
      </w:tr>
      <w:tr w:rsidR="005D2AE9" w:rsidTr="005D2AE9" w14:paraId="3EDD3D5C" w14:textId="77777777">
        <w:tc>
          <w:tcPr>
            <w:tcW w:w="7792" w:type="dxa"/>
            <w:gridSpan w:val="2"/>
          </w:tcPr>
          <w:p w:rsidR="005D2AE9" w:rsidP="00E414DF" w:rsidRDefault="005D2AE9" w14:paraId="07D437DD" w14:textId="77777777">
            <w:pPr>
              <w:tabs>
                <w:tab w:val="left" w:pos="614"/>
              </w:tabs>
              <w:spacing w:after="0"/>
            </w:pPr>
            <w:r>
              <w:t>de Voorzitter van de Tweede Kamer</w:t>
            </w:r>
          </w:p>
          <w:p w:rsidR="005D2AE9" w:rsidP="00E414DF" w:rsidRDefault="005D2AE9" w14:paraId="736FE02A" w14:textId="77777777">
            <w:pPr>
              <w:tabs>
                <w:tab w:val="left" w:pos="614"/>
              </w:tabs>
              <w:spacing w:after="0"/>
            </w:pPr>
            <w:r>
              <w:t>der Staten-Generaal</w:t>
            </w:r>
          </w:p>
          <w:p w:rsidR="005D2AE9" w:rsidP="00E414DF" w:rsidRDefault="005D2AE9" w14:paraId="25F7A505" w14:textId="77777777">
            <w:pPr>
              <w:tabs>
                <w:tab w:val="left" w:pos="614"/>
              </w:tabs>
              <w:spacing w:after="0"/>
            </w:pPr>
            <w:proofErr w:type="spellStart"/>
            <w:r>
              <w:t>Bezuidenhoutseweg</w:t>
            </w:r>
            <w:proofErr w:type="spellEnd"/>
            <w:r>
              <w:t xml:space="preserve"> 67 </w:t>
            </w:r>
          </w:p>
          <w:p w:rsidR="005D2AE9" w:rsidP="005D2AE9" w:rsidRDefault="005D2AE9" w14:paraId="28826ABD" w14:textId="77777777">
            <w:pPr>
              <w:tabs>
                <w:tab w:val="left" w:pos="614"/>
              </w:tabs>
              <w:spacing w:after="240"/>
            </w:pPr>
            <w:r>
              <w:t>2594 AC Den Haag</w:t>
            </w:r>
          </w:p>
          <w:p w:rsidRPr="00093942" w:rsidR="005D2AE9" w:rsidP="00E414DF" w:rsidRDefault="005D2AE9" w14:paraId="2E4597CC" w14:textId="77777777">
            <w:pPr>
              <w:spacing w:after="240"/>
              <w:rPr>
                <w:sz w:val="13"/>
              </w:rPr>
            </w:pPr>
          </w:p>
        </w:tc>
      </w:tr>
      <w:tr w:rsidR="005D2AE9" w:rsidTr="005D2AE9" w14:paraId="280E5C65" w14:textId="77777777">
        <w:trPr>
          <w:trHeight w:val="283"/>
        </w:trPr>
        <w:tc>
          <w:tcPr>
            <w:tcW w:w="1969" w:type="dxa"/>
          </w:tcPr>
          <w:p w:rsidR="005D2AE9" w:rsidP="00E414DF" w:rsidRDefault="005D2AE9" w14:paraId="4887BA81" w14:textId="77777777">
            <w:pPr>
              <w:tabs>
                <w:tab w:val="left" w:pos="614"/>
              </w:tabs>
              <w:spacing w:after="0"/>
            </w:pPr>
            <w:r>
              <w:t>Datum</w:t>
            </w:r>
          </w:p>
        </w:tc>
        <w:sdt>
          <w:sdtPr>
            <w:alias w:val="Datum daadwerkelijke verzending"/>
            <w:tag w:val="Datum daadwerkelijke verzending"/>
            <w:id w:val="1978256768"/>
            <w:placeholder>
              <w:docPart w:val="3E6511B439EA4AF7B6C548924514166D"/>
            </w:placeholder>
            <w:date w:fullDate="2026-09-30T00:00:00Z">
              <w:dateFormat w:val="d MMMM yyyy"/>
              <w:lid w:val="nl-NL"/>
              <w:storeMappedDataAs w:val="dateTime"/>
              <w:calendar w:val="gregorian"/>
            </w:date>
          </w:sdtPr>
          <w:sdtEndPr/>
          <w:sdtContent>
            <w:tc>
              <w:tcPr>
                <w:tcW w:w="5823" w:type="dxa"/>
              </w:tcPr>
              <w:p w:rsidR="005D2AE9" w:rsidP="000605A5" w:rsidRDefault="007F215B" w14:paraId="1A0AB6AA" w14:textId="52B2191D">
                <w:pPr>
                  <w:keepNext/>
                  <w:spacing w:after="0"/>
                </w:pPr>
                <w:r>
                  <w:t>30 september 2026</w:t>
                </w:r>
              </w:p>
            </w:tc>
          </w:sdtContent>
        </w:sdt>
      </w:tr>
      <w:tr w:rsidR="005D2AE9" w:rsidTr="005D2AE9" w14:paraId="0EF35235" w14:textId="77777777">
        <w:trPr>
          <w:trHeight w:val="283"/>
        </w:trPr>
        <w:tc>
          <w:tcPr>
            <w:tcW w:w="1969" w:type="dxa"/>
          </w:tcPr>
          <w:p w:rsidR="005D2AE9" w:rsidP="00E414DF" w:rsidRDefault="005D2AE9" w14:paraId="49FB50DA" w14:textId="77777777">
            <w:pPr>
              <w:tabs>
                <w:tab w:val="left" w:pos="614"/>
              </w:tabs>
              <w:spacing w:after="0"/>
            </w:pPr>
            <w:r>
              <w:t>Betreft</w:t>
            </w:r>
          </w:p>
        </w:tc>
        <w:tc>
          <w:tcPr>
            <w:tcW w:w="5823" w:type="dxa"/>
          </w:tcPr>
          <w:p w:rsidR="005D2AE9" w:rsidP="00E414DF" w:rsidRDefault="003F4824" w14:paraId="4959A3F2" w14:textId="77777777">
            <w:pPr>
              <w:tabs>
                <w:tab w:val="left" w:pos="614"/>
              </w:tabs>
              <w:spacing w:after="0"/>
            </w:pPr>
            <w:r>
              <w:t>Negende voortgangsrapportage programma Grensverleggende IT (</w:t>
            </w:r>
            <w:proofErr w:type="spellStart"/>
            <w:r>
              <w:t>GrIT</w:t>
            </w:r>
            <w:proofErr w:type="spellEnd"/>
            <w:r>
              <w:t>)</w:t>
            </w:r>
          </w:p>
        </w:tc>
      </w:tr>
    </w:tbl>
    <w:p w:rsidRPr="0040116D" w:rsidR="005D2AE9" w:rsidP="005D2AE9" w:rsidRDefault="005D2AE9" w14:paraId="27A5862F" w14:textId="77777777">
      <w:r>
        <w:rPr>
          <w:noProof/>
          <w:lang w:eastAsia="nl-NL" w:bidi="ar-SA"/>
        </w:rPr>
        <mc:AlternateContent>
          <mc:Choice Requires="wps">
            <w:drawing>
              <wp:anchor distT="0" distB="0" distL="114300" distR="114300" simplePos="0" relativeHeight="251659264" behindDoc="0" locked="0" layoutInCell="1" allowOverlap="1" wp14:editId="5FA983E3" wp14:anchorId="073D8F27">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E414DF" w:rsidP="00E414DF" w:rsidRDefault="00E414DF" w14:paraId="09C29A13" w14:textId="77777777">
                            <w:pPr>
                              <w:pStyle w:val="ReferentiegegevenskopW1-Huisstijl"/>
                              <w:spacing w:before="360"/>
                            </w:pPr>
                            <w:r>
                              <w:t>Ministerie van Defensie</w:t>
                            </w:r>
                          </w:p>
                          <w:p w:rsidR="00E414DF" w:rsidP="00E414DF" w:rsidRDefault="00E414DF" w14:paraId="099D71F2" w14:textId="77777777">
                            <w:pPr>
                              <w:pStyle w:val="Referentiegegevens-Huisstijl"/>
                            </w:pPr>
                            <w:r>
                              <w:t>Plein 4</w:t>
                            </w:r>
                          </w:p>
                          <w:p w:rsidR="00E414DF" w:rsidP="00E414DF" w:rsidRDefault="00E414DF" w14:paraId="7828F660" w14:textId="77777777">
                            <w:pPr>
                              <w:pStyle w:val="Referentiegegevens-Huisstijl"/>
                            </w:pPr>
                            <w:r>
                              <w:t>MPC 58 B</w:t>
                            </w:r>
                          </w:p>
                          <w:p w:rsidRPr="0040116D" w:rsidR="00E414DF" w:rsidP="00E414DF" w:rsidRDefault="00E414DF" w14:paraId="5680BA2F" w14:textId="77777777">
                            <w:pPr>
                              <w:pStyle w:val="Referentiegegevens-Huisstijl"/>
                              <w:rPr>
                                <w:lang w:val="de-DE"/>
                              </w:rPr>
                            </w:pPr>
                            <w:r w:rsidRPr="0040116D">
                              <w:rPr>
                                <w:lang w:val="de-DE"/>
                              </w:rPr>
                              <w:t>Postbus 20701</w:t>
                            </w:r>
                          </w:p>
                          <w:p w:rsidRPr="0040116D" w:rsidR="00E414DF" w:rsidP="00E414DF" w:rsidRDefault="00E414DF" w14:paraId="237379EA" w14:textId="77777777">
                            <w:pPr>
                              <w:pStyle w:val="Referentiegegevens-Huisstijl"/>
                              <w:rPr>
                                <w:lang w:val="de-DE"/>
                              </w:rPr>
                            </w:pPr>
                            <w:r w:rsidRPr="0040116D">
                              <w:rPr>
                                <w:lang w:val="de-DE"/>
                              </w:rPr>
                              <w:t>2500 ES Den Haag</w:t>
                            </w:r>
                          </w:p>
                          <w:p w:rsidRPr="0040116D" w:rsidR="00E414DF" w:rsidP="00E414DF" w:rsidRDefault="00E414DF" w14:paraId="2018BB82" w14:textId="77777777">
                            <w:pPr>
                              <w:pStyle w:val="Referentiegegevens-Huisstijl"/>
                              <w:rPr>
                                <w:lang w:val="de-DE"/>
                              </w:rPr>
                            </w:pPr>
                            <w:r w:rsidRPr="0040116D">
                              <w:rPr>
                                <w:lang w:val="de-DE"/>
                              </w:rPr>
                              <w:t>www.defensie.nl</w:t>
                            </w:r>
                          </w:p>
                          <w:sdt>
                            <w:sdtPr>
                              <w:id w:val="-1579366926"/>
                              <w:lock w:val="contentLocked"/>
                              <w:placeholder>
                                <w:docPart w:val="EDA9CFEAFAE8454F8DBFDD483A63C76E"/>
                              </w:placeholder>
                            </w:sdtPr>
                            <w:sdtEndPr/>
                            <w:sdtContent>
                              <w:p w:rsidR="00E414DF" w:rsidP="00E414DF" w:rsidRDefault="00E414DF" w14:paraId="6FDE3839" w14:textId="77777777">
                                <w:pPr>
                                  <w:pStyle w:val="ReferentiegegevenskopW1-Huisstijl"/>
                                  <w:spacing w:before="120"/>
                                </w:pPr>
                                <w:r>
                                  <w:t>Onze referentie</w:t>
                                </w:r>
                              </w:p>
                            </w:sdtContent>
                          </w:sdt>
                          <w:p w:rsidRPr="00C93FF6" w:rsidR="00C93FF6" w:rsidP="00E414DF" w:rsidRDefault="00C93FF6" w14:paraId="3B1FE648" w14:textId="77777777">
                            <w:pPr>
                              <w:pStyle w:val="Algemenevoorwaarden-Huisstijl"/>
                              <w:rPr>
                                <w:i w:val="0"/>
                              </w:rPr>
                            </w:pPr>
                            <w:r w:rsidRPr="00C93FF6">
                              <w:rPr>
                                <w:i w:val="0"/>
                              </w:rPr>
                              <w:t>MINDEF20260062659</w:t>
                            </w:r>
                          </w:p>
                          <w:p w:rsidR="00E414DF" w:rsidP="00E414DF" w:rsidRDefault="00E414DF" w14:paraId="51D2307F" w14:textId="77777777">
                            <w:pPr>
                              <w:pStyle w:val="Algemenevoorwaarden-Huisstijl"/>
                            </w:pPr>
                            <w:r>
                              <w:t>Bij beantwoording, datum, onze referentie en onderwerp vermelden.</w:t>
                            </w:r>
                          </w:p>
                          <w:p w:rsidR="00E414DF" w:rsidP="008967D1" w:rsidRDefault="00E414DF" w14:paraId="079B57E6"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1C3C36FC">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E414DF" w:rsidP="00E414DF" w:rsidRDefault="00E414DF">
                      <w:pPr>
                        <w:pStyle w:val="ReferentiegegevenskopW1-Huisstijl"/>
                        <w:spacing w:before="360"/>
                      </w:pPr>
                      <w:r>
                        <w:t>Ministerie van Defensie</w:t>
                      </w:r>
                    </w:p>
                    <w:p w:rsidR="00E414DF" w:rsidP="00E414DF" w:rsidRDefault="00E414DF">
                      <w:pPr>
                        <w:pStyle w:val="Referentiegegevens-Huisstijl"/>
                      </w:pPr>
                      <w:r>
                        <w:t>Plein 4</w:t>
                      </w:r>
                    </w:p>
                    <w:p w:rsidR="00E414DF" w:rsidP="00E414DF" w:rsidRDefault="00E414DF">
                      <w:pPr>
                        <w:pStyle w:val="Referentiegegevens-Huisstijl"/>
                      </w:pPr>
                      <w:r>
                        <w:t>MPC 58 B</w:t>
                      </w:r>
                    </w:p>
                    <w:p w:rsidRPr="0040116D" w:rsidR="00E414DF" w:rsidP="00E414DF" w:rsidRDefault="00E414DF">
                      <w:pPr>
                        <w:pStyle w:val="Referentiegegevens-Huisstijl"/>
                        <w:rPr>
                          <w:lang w:val="de-DE"/>
                        </w:rPr>
                      </w:pPr>
                      <w:r w:rsidRPr="0040116D">
                        <w:rPr>
                          <w:lang w:val="de-DE"/>
                        </w:rPr>
                        <w:t>Postbus 20701</w:t>
                      </w:r>
                    </w:p>
                    <w:p w:rsidRPr="0040116D" w:rsidR="00E414DF" w:rsidP="00E414DF" w:rsidRDefault="00E414DF">
                      <w:pPr>
                        <w:pStyle w:val="Referentiegegevens-Huisstijl"/>
                        <w:rPr>
                          <w:lang w:val="de-DE"/>
                        </w:rPr>
                      </w:pPr>
                      <w:r w:rsidRPr="0040116D">
                        <w:rPr>
                          <w:lang w:val="de-DE"/>
                        </w:rPr>
                        <w:t>2500 ES Den Haag</w:t>
                      </w:r>
                    </w:p>
                    <w:p w:rsidRPr="0040116D" w:rsidR="00E414DF" w:rsidP="00E414DF" w:rsidRDefault="00E414DF">
                      <w:pPr>
                        <w:pStyle w:val="Referentiegegevens-Huisstijl"/>
                        <w:rPr>
                          <w:lang w:val="de-DE"/>
                        </w:rPr>
                      </w:pPr>
                      <w:r w:rsidRPr="0040116D">
                        <w:rPr>
                          <w:lang w:val="de-DE"/>
                        </w:rPr>
                        <w:t>www.defensie.nl</w:t>
                      </w:r>
                    </w:p>
                    <w:sdt>
                      <w:sdtPr>
                        <w:id w:val="-1579366926"/>
                        <w:lock w:val="contentLocked"/>
                        <w:placeholder>
                          <w:docPart w:val="EDA9CFEAFAE8454F8DBFDD483A63C76E"/>
                        </w:placeholder>
                      </w:sdtPr>
                      <w:sdtEndPr/>
                      <w:sdtContent>
                        <w:p w:rsidR="00E414DF" w:rsidP="00E414DF" w:rsidRDefault="00E414DF">
                          <w:pPr>
                            <w:pStyle w:val="ReferentiegegevenskopW1-Huisstijl"/>
                            <w:spacing w:before="120"/>
                          </w:pPr>
                          <w:r>
                            <w:t>Onze referentie</w:t>
                          </w:r>
                        </w:p>
                      </w:sdtContent>
                    </w:sdt>
                    <w:p w:rsidRPr="00C93FF6" w:rsidR="00C93FF6" w:rsidP="00E414DF" w:rsidRDefault="00C93FF6">
                      <w:pPr>
                        <w:pStyle w:val="Algemenevoorwaarden-Huisstijl"/>
                        <w:rPr>
                          <w:i w:val="0"/>
                        </w:rPr>
                      </w:pPr>
                      <w:r w:rsidRPr="00C93FF6">
                        <w:rPr>
                          <w:i w:val="0"/>
                        </w:rPr>
                        <w:t>MINDEF20260062659</w:t>
                      </w:r>
                    </w:p>
                    <w:p w:rsidR="00E414DF" w:rsidP="00E414DF" w:rsidRDefault="00E414DF">
                      <w:pPr>
                        <w:pStyle w:val="Algemenevoorwaarden-Huisstijl"/>
                      </w:pPr>
                      <w:r>
                        <w:t>Bij beantwoording, datum, onze referentie en onderwerp vermelden.</w:t>
                      </w:r>
                    </w:p>
                    <w:p w:rsidR="00E414DF" w:rsidP="008967D1" w:rsidRDefault="00E414DF">
                      <w:pPr>
                        <w:pStyle w:val="Algemenevoorwaarden-Huisstijl"/>
                      </w:pPr>
                    </w:p>
                  </w:txbxContent>
                </v:textbox>
                <w10:wrap anchorx="page" anchory="page"/>
              </v:shape>
            </w:pict>
          </mc:Fallback>
        </mc:AlternateContent>
      </w:r>
    </w:p>
    <w:p w:rsidRPr="0040116D" w:rsidR="008967D1" w:rsidP="00BE2D79" w:rsidRDefault="008967D1" w14:paraId="14198521" w14:textId="77777777">
      <w:pPr>
        <w:spacing w:after="240"/>
      </w:pPr>
    </w:p>
    <w:p w:rsidR="004B0E47" w:rsidP="0040116D" w:rsidRDefault="00BE2D79" w14:paraId="3215047A" w14:textId="77777777">
      <w:pPr>
        <w:pStyle w:val="Geenafstand"/>
        <w:rPr>
          <w:szCs w:val="18"/>
        </w:rPr>
      </w:pPr>
      <w:r w:rsidRPr="0040116D">
        <w:rPr>
          <w:szCs w:val="18"/>
        </w:rPr>
        <w:t>Geachte voorzitter,</w:t>
      </w:r>
    </w:p>
    <w:p w:rsidRPr="0040116D" w:rsidR="009D1058" w:rsidP="0040116D" w:rsidRDefault="009D1058" w14:paraId="6B598CB7" w14:textId="77777777">
      <w:pPr>
        <w:pStyle w:val="Geenafstand"/>
        <w:rPr>
          <w:szCs w:val="18"/>
        </w:rPr>
      </w:pPr>
    </w:p>
    <w:p w:rsidRPr="0040116D" w:rsidR="0040116D" w:rsidP="0040116D" w:rsidRDefault="0040116D" w14:paraId="657844DC" w14:textId="6DF60C9B">
      <w:pPr>
        <w:pStyle w:val="Geenafstand"/>
        <w:rPr>
          <w:szCs w:val="18"/>
        </w:rPr>
      </w:pPr>
      <w:r w:rsidRPr="0040116D">
        <w:rPr>
          <w:szCs w:val="18"/>
        </w:rPr>
        <w:t>Hierbij ontvangt u de negende voortgangsrapportage van het programma Grensverleggende IT (</w:t>
      </w:r>
      <w:proofErr w:type="spellStart"/>
      <w:r w:rsidRPr="0040116D">
        <w:rPr>
          <w:szCs w:val="18"/>
        </w:rPr>
        <w:t>GrIT</w:t>
      </w:r>
      <w:proofErr w:type="spellEnd"/>
      <w:r w:rsidRPr="0040116D">
        <w:rPr>
          <w:szCs w:val="18"/>
        </w:rPr>
        <w:t xml:space="preserve">). Deze rapportage beslaat de periode 1 januari 2026 tot en met </w:t>
      </w:r>
      <w:r w:rsidR="007B26D7">
        <w:rPr>
          <w:szCs w:val="18"/>
        </w:rPr>
        <w:t>3</w:t>
      </w:r>
      <w:r w:rsidR="009D1058">
        <w:rPr>
          <w:szCs w:val="18"/>
        </w:rPr>
        <w:t>1</w:t>
      </w:r>
      <w:r w:rsidR="007B26D7">
        <w:rPr>
          <w:szCs w:val="18"/>
        </w:rPr>
        <w:t xml:space="preserve"> ju</w:t>
      </w:r>
      <w:r w:rsidR="009D1058">
        <w:rPr>
          <w:szCs w:val="18"/>
        </w:rPr>
        <w:t>l</w:t>
      </w:r>
      <w:r w:rsidR="007B26D7">
        <w:rPr>
          <w:szCs w:val="18"/>
        </w:rPr>
        <w:t xml:space="preserve">i </w:t>
      </w:r>
      <w:r w:rsidRPr="0040116D">
        <w:rPr>
          <w:szCs w:val="18"/>
        </w:rPr>
        <w:t>2026 en geeft inzicht in de gerealiseerde resultaten, de financiële ontwikkeling, d</w:t>
      </w:r>
      <w:r w:rsidR="00A169D8">
        <w:rPr>
          <w:szCs w:val="18"/>
        </w:rPr>
        <w:t xml:space="preserve">e status op gebied van </w:t>
      </w:r>
      <w:proofErr w:type="spellStart"/>
      <w:r w:rsidR="00A169D8">
        <w:rPr>
          <w:szCs w:val="18"/>
        </w:rPr>
        <w:t>governance</w:t>
      </w:r>
      <w:proofErr w:type="spellEnd"/>
      <w:r w:rsidR="00A169D8">
        <w:rPr>
          <w:szCs w:val="18"/>
        </w:rPr>
        <w:t>,</w:t>
      </w:r>
      <w:r w:rsidRPr="0040116D">
        <w:rPr>
          <w:szCs w:val="18"/>
        </w:rPr>
        <w:t xml:space="preserve"> </w:t>
      </w:r>
      <w:r w:rsidR="009D1058">
        <w:rPr>
          <w:szCs w:val="18"/>
        </w:rPr>
        <w:t xml:space="preserve">het </w:t>
      </w:r>
      <w:r w:rsidRPr="0040116D">
        <w:rPr>
          <w:szCs w:val="18"/>
        </w:rPr>
        <w:t xml:space="preserve">risicomanagement en de verwachtingen voor de komende maanden. </w:t>
      </w:r>
    </w:p>
    <w:p w:rsidRPr="0040116D" w:rsidR="0040116D" w:rsidP="0040116D" w:rsidRDefault="0040116D" w14:paraId="51F699D7" w14:textId="77777777">
      <w:pPr>
        <w:pStyle w:val="Geenafstand"/>
        <w:rPr>
          <w:szCs w:val="18"/>
        </w:rPr>
      </w:pPr>
    </w:p>
    <w:p w:rsidRPr="0040116D" w:rsidR="0040116D" w:rsidP="0040116D" w:rsidRDefault="0040116D" w14:paraId="7C78B8D9" w14:textId="77777777">
      <w:pPr>
        <w:pStyle w:val="Geenafstand"/>
        <w:rPr>
          <w:szCs w:val="18"/>
        </w:rPr>
      </w:pPr>
      <w:r w:rsidRPr="0040116D">
        <w:rPr>
          <w:szCs w:val="18"/>
        </w:rPr>
        <w:t xml:space="preserve">Bijgaand treft u </w:t>
      </w:r>
      <w:r w:rsidR="009D1058">
        <w:rPr>
          <w:szCs w:val="18"/>
        </w:rPr>
        <w:t>ook de</w:t>
      </w:r>
      <w:r w:rsidRPr="0040116D" w:rsidR="009D1058">
        <w:rPr>
          <w:szCs w:val="18"/>
        </w:rPr>
        <w:t xml:space="preserve"> </w:t>
      </w:r>
      <w:r w:rsidRPr="0040116D">
        <w:rPr>
          <w:szCs w:val="18"/>
        </w:rPr>
        <w:t>vertrouwelijke bijlage aan waarin de gedetailleerde kosten</w:t>
      </w:r>
      <w:r w:rsidRPr="0040116D">
        <w:rPr>
          <w:szCs w:val="18"/>
        </w:rPr>
        <w:noBreakHyphen/>
        <w:t xml:space="preserve"> en risico</w:t>
      </w:r>
      <w:r w:rsidRPr="0040116D">
        <w:rPr>
          <w:szCs w:val="18"/>
        </w:rPr>
        <w:noBreakHyphen/>
        <w:t>specificaties zijn opgenomen. De bijlage bevat commercieel vertrouwelijke informatie; openbaarmaking zou de aanbestedingsprocedure kunnen verstoren en kan daarom de positie van de betrokken bedrijven en van Defensie schaden.</w:t>
      </w:r>
    </w:p>
    <w:p w:rsidRPr="0040116D" w:rsidR="0040116D" w:rsidP="0040116D" w:rsidRDefault="0040116D" w14:paraId="3E5864AD" w14:textId="77777777">
      <w:pPr>
        <w:pStyle w:val="Geenafstand"/>
        <w:rPr>
          <w:szCs w:val="18"/>
        </w:rPr>
      </w:pPr>
    </w:p>
    <w:p w:rsidR="009D1058" w:rsidP="0040116D" w:rsidRDefault="009D1058" w14:paraId="601B26D3" w14:textId="77777777">
      <w:pPr>
        <w:pStyle w:val="Geenafstand"/>
        <w:rPr>
          <w:szCs w:val="18"/>
        </w:rPr>
      </w:pPr>
      <w:r w:rsidRPr="009D1058">
        <w:rPr>
          <w:szCs w:val="18"/>
        </w:rPr>
        <w:t xml:space="preserve">Met </w:t>
      </w:r>
      <w:proofErr w:type="spellStart"/>
      <w:r w:rsidRPr="009D1058">
        <w:rPr>
          <w:szCs w:val="18"/>
        </w:rPr>
        <w:t>GrIT</w:t>
      </w:r>
      <w:proofErr w:type="spellEnd"/>
      <w:r w:rsidRPr="009D1058">
        <w:rPr>
          <w:szCs w:val="18"/>
        </w:rPr>
        <w:t xml:space="preserve"> moderniseert Defensie de IT-infrastructuur van de krijgsmacht en legt zij de basis voor een veilige en toekomstbestendige informatievoorziening. Deze basis is essentieel voor zowel de bedrijfsvoering als de uitvoering van militaire operaties. De huidige veiligheidssituatie laat zien dat betrouwbare IT, snelle informatie-uitwisseling en veilige communicatie cruciale randvoorwaarden zijn voor militair optreden. </w:t>
      </w:r>
      <w:proofErr w:type="spellStart"/>
      <w:r w:rsidRPr="009D1058">
        <w:rPr>
          <w:szCs w:val="18"/>
        </w:rPr>
        <w:t>GrIT</w:t>
      </w:r>
      <w:proofErr w:type="spellEnd"/>
      <w:r w:rsidRPr="009D1058">
        <w:rPr>
          <w:szCs w:val="18"/>
        </w:rPr>
        <w:t xml:space="preserve"> levert de digitale ruggengraat waarmee Defensie haar informatiepositie versterkt, samenwerking verbetert en zich beter kan beschermen tegen digitale dreigingen.</w:t>
      </w:r>
    </w:p>
    <w:p w:rsidRPr="0040116D" w:rsidR="0040116D" w:rsidP="0040116D" w:rsidRDefault="0040116D" w14:paraId="0CAD4EA9" w14:textId="77777777">
      <w:pPr>
        <w:pStyle w:val="Geenafstand"/>
        <w:rPr>
          <w:szCs w:val="18"/>
        </w:rPr>
      </w:pPr>
    </w:p>
    <w:p w:rsidRPr="0040116D" w:rsidR="0040116D" w:rsidP="0040116D" w:rsidRDefault="0040116D" w14:paraId="6FAF7359" w14:textId="77777777">
      <w:pPr>
        <w:pStyle w:val="Geenafstand"/>
        <w:rPr>
          <w:b/>
          <w:szCs w:val="18"/>
        </w:rPr>
      </w:pPr>
      <w:r w:rsidRPr="0040116D">
        <w:rPr>
          <w:b/>
          <w:szCs w:val="18"/>
        </w:rPr>
        <w:t>Terugblik eerste helft 2026</w:t>
      </w:r>
    </w:p>
    <w:p w:rsidRPr="0040116D" w:rsidR="0040116D" w:rsidP="009D66E3" w:rsidRDefault="001846A0" w14:paraId="62690086" w14:textId="14F4B515">
      <w:pPr>
        <w:pStyle w:val="Normaalweb"/>
        <w:rPr>
          <w:szCs w:val="18"/>
        </w:rPr>
      </w:pPr>
      <w:r w:rsidRPr="00CC4675">
        <w:rPr>
          <w:rFonts w:ascii="Verdana" w:hAnsi="Verdana" w:eastAsia="SimSun" w:cs="Mangal"/>
          <w:kern w:val="3"/>
          <w:sz w:val="18"/>
          <w:szCs w:val="18"/>
          <w:lang w:eastAsia="zh-CN" w:bidi="hi-IN"/>
        </w:rPr>
        <w:t>R</w:t>
      </w:r>
      <w:r w:rsidRPr="00CC4675" w:rsidR="00AD184B">
        <w:rPr>
          <w:rFonts w:ascii="Verdana" w:hAnsi="Verdana" w:eastAsia="SimSun" w:cs="Mangal"/>
          <w:kern w:val="3"/>
          <w:sz w:val="18"/>
          <w:szCs w:val="18"/>
          <w:lang w:eastAsia="zh-CN" w:bidi="hi-IN"/>
        </w:rPr>
        <w:t xml:space="preserve">elease </w:t>
      </w:r>
      <w:r w:rsidRPr="00CC4675" w:rsidR="00E95D99">
        <w:rPr>
          <w:rFonts w:ascii="Verdana" w:hAnsi="Verdana" w:eastAsia="SimSun" w:cs="Mangal"/>
          <w:kern w:val="3"/>
          <w:sz w:val="18"/>
          <w:szCs w:val="18"/>
          <w:lang w:eastAsia="zh-CN" w:bidi="hi-IN"/>
        </w:rPr>
        <w:t>V</w:t>
      </w:r>
      <w:r w:rsidRPr="00CC4675">
        <w:rPr>
          <w:rFonts w:ascii="Verdana" w:hAnsi="Verdana" w:eastAsia="SimSun" w:cs="Mangal"/>
          <w:kern w:val="3"/>
          <w:sz w:val="18"/>
          <w:szCs w:val="18"/>
          <w:lang w:eastAsia="zh-CN" w:bidi="hi-IN"/>
        </w:rPr>
        <w:t>ijf</w:t>
      </w:r>
      <w:r w:rsidRPr="00CC4675" w:rsidR="0040116D">
        <w:rPr>
          <w:rFonts w:ascii="Verdana" w:hAnsi="Verdana" w:eastAsia="SimSun" w:cs="Mangal"/>
          <w:kern w:val="3"/>
          <w:sz w:val="18"/>
          <w:szCs w:val="18"/>
          <w:lang w:eastAsia="zh-CN" w:bidi="hi-IN"/>
        </w:rPr>
        <w:t xml:space="preserve"> van het programma </w:t>
      </w:r>
      <w:r w:rsidRPr="00CC4675">
        <w:rPr>
          <w:rFonts w:ascii="Verdana" w:hAnsi="Verdana" w:eastAsia="SimSun" w:cs="Mangal"/>
          <w:kern w:val="3"/>
          <w:sz w:val="18"/>
          <w:szCs w:val="18"/>
          <w:lang w:eastAsia="zh-CN" w:bidi="hi-IN"/>
        </w:rPr>
        <w:t>heeft</w:t>
      </w:r>
      <w:r w:rsidRPr="00CC4675" w:rsidR="0040116D">
        <w:rPr>
          <w:rFonts w:ascii="Verdana" w:hAnsi="Verdana" w:eastAsia="SimSun" w:cs="Mangal"/>
          <w:kern w:val="3"/>
          <w:sz w:val="18"/>
          <w:szCs w:val="18"/>
          <w:lang w:eastAsia="zh-CN" w:bidi="hi-IN"/>
        </w:rPr>
        <w:t xml:space="preserve"> in de eerste helft van 2026</w:t>
      </w:r>
      <w:r w:rsidRPr="00CC4675">
        <w:rPr>
          <w:rFonts w:ascii="Verdana" w:hAnsi="Verdana" w:eastAsia="SimSun" w:cs="Mangal"/>
          <w:kern w:val="3"/>
          <w:sz w:val="18"/>
          <w:szCs w:val="18"/>
          <w:lang w:eastAsia="zh-CN" w:bidi="hi-IN"/>
        </w:rPr>
        <w:t xml:space="preserve"> de beoogde resultaten behaald.</w:t>
      </w:r>
      <w:r w:rsidRPr="00CC4675" w:rsidR="0040116D">
        <w:rPr>
          <w:rFonts w:ascii="Verdana" w:hAnsi="Verdana" w:eastAsia="SimSun" w:cs="Mangal"/>
          <w:kern w:val="3"/>
          <w:sz w:val="18"/>
          <w:szCs w:val="18"/>
          <w:lang w:eastAsia="zh-CN" w:bidi="hi-IN"/>
        </w:rPr>
        <w:t xml:space="preserve"> </w:t>
      </w:r>
      <w:r w:rsidRPr="009D66E3" w:rsidR="009D66E3">
        <w:rPr>
          <w:rFonts w:ascii="Verdana" w:hAnsi="Verdana" w:eastAsia="SimSun" w:cs="Mangal"/>
          <w:kern w:val="3"/>
          <w:sz w:val="18"/>
          <w:szCs w:val="18"/>
          <w:lang w:eastAsia="zh-CN" w:bidi="hi-IN"/>
        </w:rPr>
        <w:t>Zoals eerder met uw Kamer gedeeld, wordt gewerkt aan de ontwikkeling van de ‘Modules Ontplooid’.</w:t>
      </w:r>
      <w:r w:rsidR="009D66E3">
        <w:rPr>
          <w:rFonts w:ascii="Verdana" w:hAnsi="Verdana" w:eastAsia="SimSun" w:cs="Mangal"/>
          <w:kern w:val="3"/>
          <w:sz w:val="18"/>
          <w:szCs w:val="18"/>
          <w:lang w:eastAsia="zh-CN" w:bidi="hi-IN"/>
        </w:rPr>
        <w:t xml:space="preserve"> </w:t>
      </w:r>
      <w:r w:rsidRPr="00CC4675" w:rsidR="00CC4675">
        <w:rPr>
          <w:rFonts w:ascii="Verdana" w:hAnsi="Verdana" w:eastAsia="SimSun" w:cs="Mangal"/>
          <w:kern w:val="3"/>
          <w:sz w:val="18"/>
          <w:szCs w:val="18"/>
          <w:lang w:eastAsia="zh-CN" w:bidi="hi-IN"/>
        </w:rPr>
        <w:t>Dit zijn modules die samen een mobiel datacenter vormen, waardoor eenheden in het veld tijdens missies toegang hebben tot essentiële IT-diensten en beveiligde verbindingen met NAVO-partners. De ontwikkeling hiervan is cruciaal voor de ondersteuning van hoofdtaak 1 van Defensie.</w:t>
      </w:r>
      <w:r w:rsidR="00CC4675">
        <w:rPr>
          <w:rFonts w:ascii="Verdana" w:hAnsi="Verdana" w:eastAsia="SimSun" w:cs="Mangal"/>
          <w:kern w:val="3"/>
          <w:sz w:val="18"/>
          <w:szCs w:val="18"/>
          <w:lang w:eastAsia="zh-CN" w:bidi="hi-IN"/>
        </w:rPr>
        <w:t xml:space="preserve"> </w:t>
      </w:r>
      <w:r w:rsidRPr="00CC4675" w:rsidR="00CC4675">
        <w:rPr>
          <w:rFonts w:ascii="Verdana" w:hAnsi="Verdana" w:eastAsia="SimSun" w:cs="Mangal"/>
          <w:kern w:val="3"/>
          <w:sz w:val="18"/>
          <w:szCs w:val="18"/>
          <w:lang w:eastAsia="zh-CN" w:bidi="hi-IN"/>
        </w:rPr>
        <w:t xml:space="preserve">De ontwikkeling van deze modules heeft inmiddels een belangrijke mijlpaal bereikt. Er zijn prototypes ontwikkeld die zijn onderworpen aan strenge val-, tril- en elektromagnetische testen om operationele inzetbaarheid te garanderen. Daarnaast zijn de eerste </w:t>
      </w:r>
      <w:proofErr w:type="spellStart"/>
      <w:r w:rsidRPr="00CC4675" w:rsidR="00CC4675">
        <w:rPr>
          <w:rFonts w:ascii="Verdana" w:hAnsi="Verdana" w:eastAsia="SimSun" w:cs="Mangal"/>
          <w:kern w:val="3"/>
          <w:sz w:val="18"/>
          <w:szCs w:val="18"/>
          <w:lang w:eastAsia="zh-CN" w:bidi="hi-IN"/>
        </w:rPr>
        <w:t>Proof</w:t>
      </w:r>
      <w:proofErr w:type="spellEnd"/>
      <w:r w:rsidRPr="00CC4675" w:rsidR="00CC4675">
        <w:rPr>
          <w:rFonts w:ascii="Verdana" w:hAnsi="Verdana" w:eastAsia="SimSun" w:cs="Mangal"/>
          <w:kern w:val="3"/>
          <w:sz w:val="18"/>
          <w:szCs w:val="18"/>
          <w:lang w:eastAsia="zh-CN" w:bidi="hi-IN"/>
        </w:rPr>
        <w:t>-of-</w:t>
      </w:r>
      <w:proofErr w:type="spellStart"/>
      <w:r w:rsidRPr="00CC4675" w:rsidR="00CC4675">
        <w:rPr>
          <w:rFonts w:ascii="Verdana" w:hAnsi="Verdana" w:eastAsia="SimSun" w:cs="Mangal"/>
          <w:kern w:val="3"/>
          <w:sz w:val="18"/>
          <w:szCs w:val="18"/>
          <w:lang w:eastAsia="zh-CN" w:bidi="hi-IN"/>
        </w:rPr>
        <w:t>Concepts</w:t>
      </w:r>
      <w:proofErr w:type="spellEnd"/>
      <w:r w:rsidRPr="00CC4675" w:rsidR="00CC4675">
        <w:rPr>
          <w:rFonts w:ascii="Verdana" w:hAnsi="Verdana" w:eastAsia="SimSun" w:cs="Mangal"/>
          <w:kern w:val="3"/>
          <w:sz w:val="18"/>
          <w:szCs w:val="18"/>
          <w:lang w:eastAsia="zh-CN" w:bidi="hi-IN"/>
        </w:rPr>
        <w:t xml:space="preserve"> succesvol uitgevoerd, waarbij de inzetbaarheid in de praktijk is getest</w:t>
      </w:r>
      <w:r w:rsidR="009D66E3">
        <w:rPr>
          <w:rFonts w:ascii="Verdana" w:hAnsi="Verdana" w:eastAsia="SimSun" w:cs="Mangal"/>
          <w:kern w:val="3"/>
          <w:sz w:val="18"/>
          <w:szCs w:val="18"/>
          <w:lang w:eastAsia="zh-CN" w:bidi="hi-IN"/>
        </w:rPr>
        <w:t>.</w:t>
      </w:r>
    </w:p>
    <w:p w:rsidRPr="009D66E3" w:rsidR="0040116D" w:rsidP="009D66E3" w:rsidRDefault="009D66E3" w14:paraId="4EA6C771" w14:textId="7E15943C">
      <w:pPr>
        <w:suppressAutoHyphens w:val="0"/>
        <w:autoSpaceDE w:val="0"/>
        <w:adjustRightInd w:val="0"/>
        <w:spacing w:after="0" w:line="240" w:lineRule="auto"/>
        <w:textAlignment w:val="auto"/>
        <w:rPr>
          <w:rFonts w:cs="Mangal"/>
        </w:rPr>
      </w:pPr>
      <w:r w:rsidRPr="009D66E3">
        <w:rPr>
          <w:rFonts w:cs="Mangal"/>
        </w:rPr>
        <w:t>Ook is het Private Cloud Platform in de acceptatie</w:t>
      </w:r>
      <w:r w:rsidRPr="009D66E3">
        <w:rPr>
          <w:rFonts w:cs="Mangal"/>
        </w:rPr>
        <w:noBreakHyphen/>
        <w:t xml:space="preserve">omgeving opgeleverd, door Defensie getest, geaccepteerd en geaccrediteerd. </w:t>
      </w:r>
      <w:r w:rsidRPr="009D66E3" w:rsidR="007249A7">
        <w:rPr>
          <w:rFonts w:cs="Mangal"/>
        </w:rPr>
        <w:t xml:space="preserve">Het Private Cloud Platform is een eigen </w:t>
      </w:r>
      <w:proofErr w:type="spellStart"/>
      <w:r w:rsidRPr="009D66E3" w:rsidR="007249A7">
        <w:rPr>
          <w:rFonts w:cs="Mangal"/>
        </w:rPr>
        <w:t>cloud</w:t>
      </w:r>
      <w:proofErr w:type="spellEnd"/>
      <w:r w:rsidRPr="009D66E3" w:rsidR="007249A7">
        <w:rPr>
          <w:rFonts w:cs="Mangal"/>
        </w:rPr>
        <w:t xml:space="preserve"> platform voor Defensie, dat een</w:t>
      </w:r>
      <w:r w:rsidRPr="009D66E3">
        <w:rPr>
          <w:rFonts w:cs="Mangal"/>
        </w:rPr>
        <w:t xml:space="preserve"> </w:t>
      </w:r>
      <w:r w:rsidRPr="009D66E3" w:rsidR="007249A7">
        <w:rPr>
          <w:rFonts w:cs="Mangal"/>
        </w:rPr>
        <w:t xml:space="preserve">veilige en flexibele </w:t>
      </w:r>
      <w:proofErr w:type="spellStart"/>
      <w:r w:rsidRPr="009D66E3" w:rsidR="007249A7">
        <w:rPr>
          <w:rFonts w:cs="Mangal"/>
        </w:rPr>
        <w:t>cloudomgeving</w:t>
      </w:r>
      <w:proofErr w:type="spellEnd"/>
      <w:r w:rsidRPr="009D66E3" w:rsidR="007249A7">
        <w:rPr>
          <w:rFonts w:cs="Mangal"/>
        </w:rPr>
        <w:t xml:space="preserve"> biedt en daarmee dus niet afhankelijk is van technologie van een</w:t>
      </w:r>
      <w:r>
        <w:rPr>
          <w:rFonts w:cs="Mangal"/>
        </w:rPr>
        <w:t xml:space="preserve"> </w:t>
      </w:r>
      <w:r w:rsidRPr="009D66E3" w:rsidR="007249A7">
        <w:rPr>
          <w:rFonts w:cs="Mangal"/>
        </w:rPr>
        <w:t xml:space="preserve">van de grote </w:t>
      </w:r>
      <w:proofErr w:type="spellStart"/>
      <w:r w:rsidRPr="009D66E3" w:rsidR="007249A7">
        <w:rPr>
          <w:rFonts w:cs="Mangal"/>
          <w:i/>
          <w:iCs/>
        </w:rPr>
        <w:t>hyperscalers</w:t>
      </w:r>
      <w:proofErr w:type="spellEnd"/>
      <w:r w:rsidRPr="009D66E3" w:rsidR="007249A7">
        <w:rPr>
          <w:rFonts w:cs="Mangal"/>
        </w:rPr>
        <w:t>. Eindgebruikers kunnen hiermee eenvoudig geautomatiseerde Private</w:t>
      </w:r>
      <w:r>
        <w:rPr>
          <w:rFonts w:cs="Mangal"/>
        </w:rPr>
        <w:t xml:space="preserve"> </w:t>
      </w:r>
      <w:r w:rsidRPr="009D66E3" w:rsidR="007249A7">
        <w:rPr>
          <w:rFonts w:cs="Mangal"/>
        </w:rPr>
        <w:t>Clouddiensten aanvragen, wat bijdraagt aan de uitbreiding van de digitale capaciteit van Defensie</w:t>
      </w:r>
      <w:r>
        <w:rPr>
          <w:rFonts w:cs="Mangal"/>
        </w:rPr>
        <w:t>.</w:t>
      </w:r>
    </w:p>
    <w:p w:rsidRPr="0040116D" w:rsidR="0040116D" w:rsidP="0040116D" w:rsidRDefault="0040116D" w14:paraId="6F3E2053" w14:textId="77777777">
      <w:pPr>
        <w:pStyle w:val="Geenafstand"/>
        <w:rPr>
          <w:szCs w:val="18"/>
        </w:rPr>
      </w:pPr>
    </w:p>
    <w:p w:rsidR="0040116D" w:rsidP="0040116D" w:rsidRDefault="009D66E3" w14:paraId="3D6B0E08" w14:textId="1DE120B0">
      <w:pPr>
        <w:pStyle w:val="Geenafstand"/>
        <w:rPr>
          <w:szCs w:val="18"/>
        </w:rPr>
      </w:pPr>
      <w:r>
        <w:rPr>
          <w:szCs w:val="18"/>
        </w:rPr>
        <w:t xml:space="preserve">Daarnaast is </w:t>
      </w:r>
      <w:r w:rsidRPr="0040116D" w:rsidR="0040116D">
        <w:rPr>
          <w:szCs w:val="18"/>
        </w:rPr>
        <w:t xml:space="preserve">Het </w:t>
      </w:r>
      <w:proofErr w:type="spellStart"/>
      <w:r w:rsidRPr="0040116D" w:rsidR="0040116D">
        <w:rPr>
          <w:szCs w:val="18"/>
        </w:rPr>
        <w:t>Protected</w:t>
      </w:r>
      <w:proofErr w:type="spellEnd"/>
      <w:r w:rsidRPr="0040116D" w:rsidR="0040116D">
        <w:rPr>
          <w:szCs w:val="18"/>
        </w:rPr>
        <w:t> </w:t>
      </w:r>
      <w:proofErr w:type="spellStart"/>
      <w:r w:rsidRPr="0040116D" w:rsidR="0040116D">
        <w:rPr>
          <w:szCs w:val="18"/>
        </w:rPr>
        <w:t>Core</w:t>
      </w:r>
      <w:proofErr w:type="spellEnd"/>
      <w:r w:rsidRPr="0040116D" w:rsidR="0040116D">
        <w:rPr>
          <w:szCs w:val="18"/>
        </w:rPr>
        <w:t xml:space="preserve"> Network - een beveiligde, </w:t>
      </w:r>
      <w:r w:rsidR="001846A0">
        <w:rPr>
          <w:szCs w:val="18"/>
        </w:rPr>
        <w:t>eigen</w:t>
      </w:r>
      <w:r w:rsidRPr="0040116D" w:rsidR="001846A0">
        <w:rPr>
          <w:szCs w:val="18"/>
        </w:rPr>
        <w:t xml:space="preserve"> </w:t>
      </w:r>
      <w:r w:rsidRPr="0040116D" w:rsidR="0040116D">
        <w:rPr>
          <w:szCs w:val="18"/>
        </w:rPr>
        <w:t xml:space="preserve">netwerkinfrastructuur voor kritieke defensietoepassingen – in de eerste helft van 2026 beschikbaar </w:t>
      </w:r>
      <w:r w:rsidR="004D1039">
        <w:rPr>
          <w:szCs w:val="18"/>
        </w:rPr>
        <w:t>gemaakt</w:t>
      </w:r>
      <w:r w:rsidRPr="0040116D" w:rsidR="0040116D">
        <w:rPr>
          <w:szCs w:val="18"/>
        </w:rPr>
        <w:t>.</w:t>
      </w:r>
      <w:r w:rsidR="007249A7">
        <w:rPr>
          <w:szCs w:val="18"/>
        </w:rPr>
        <w:t xml:space="preserve"> </w:t>
      </w:r>
      <w:r w:rsidRPr="009D66E3">
        <w:t xml:space="preserve">Het netwerk kan </w:t>
      </w:r>
      <w:r w:rsidR="00E35E0F">
        <w:t>nu</w:t>
      </w:r>
      <w:r w:rsidRPr="009D66E3">
        <w:t xml:space="preserve"> automatisch de benodigde configuraties genereren. Ook kunnen nieuwe functionaliteiten sneller worden toegevoegd, zonder dat daarvoor afzonderlijke test- en acceptatiefasen nodig zijn.</w:t>
      </w:r>
      <w:r w:rsidR="00E35E0F">
        <w:t xml:space="preserve"> </w:t>
      </w:r>
      <w:r w:rsidRPr="0040116D" w:rsidR="0040116D">
        <w:rPr>
          <w:szCs w:val="18"/>
        </w:rPr>
        <w:t xml:space="preserve">Deze </w:t>
      </w:r>
      <w:r w:rsidRPr="0040116D" w:rsidR="0040116D">
        <w:rPr>
          <w:szCs w:val="18"/>
        </w:rPr>
        <w:lastRenderedPageBreak/>
        <w:t>functionaliteit maakt</w:t>
      </w:r>
      <w:r w:rsidR="00AD184B">
        <w:rPr>
          <w:szCs w:val="18"/>
        </w:rPr>
        <w:t xml:space="preserve"> </w:t>
      </w:r>
      <w:r w:rsidRPr="0040116D" w:rsidR="0040116D">
        <w:rPr>
          <w:szCs w:val="18"/>
        </w:rPr>
        <w:t xml:space="preserve">een snellere en veiligere aansluiting van </w:t>
      </w:r>
      <w:r w:rsidR="007249A7">
        <w:rPr>
          <w:szCs w:val="18"/>
        </w:rPr>
        <w:t xml:space="preserve">vaste </w:t>
      </w:r>
      <w:r w:rsidRPr="0040116D" w:rsidR="0040116D">
        <w:rPr>
          <w:szCs w:val="18"/>
        </w:rPr>
        <w:t>defensielocaties mogelijk en ondersteunt daarmee direct de uitvoering van Hoofdtaak 1.</w:t>
      </w:r>
    </w:p>
    <w:p w:rsidR="0033103B" w:rsidP="0040116D" w:rsidRDefault="0033103B" w14:paraId="4F0628BD" w14:textId="77777777">
      <w:pPr>
        <w:pStyle w:val="Geenafstand"/>
        <w:rPr>
          <w:szCs w:val="18"/>
        </w:rPr>
      </w:pPr>
    </w:p>
    <w:p w:rsidRPr="00AB09BE" w:rsidR="004E7A6F" w:rsidP="0040116D" w:rsidRDefault="004E7A6F" w14:paraId="3A55C0B7" w14:textId="47E80B5C">
      <w:pPr>
        <w:pStyle w:val="Geenafstand"/>
      </w:pPr>
      <w:r>
        <w:rPr>
          <w:rFonts w:eastAsia="Times New Roman" w:cs="Times New Roman"/>
          <w:lang w:eastAsia="nl-NL"/>
        </w:rPr>
        <w:t xml:space="preserve">Het onafhankelijke adviesbureau </w:t>
      </w:r>
      <w:r w:rsidR="003E68AF">
        <w:rPr>
          <w:rFonts w:eastAsia="Times New Roman" w:cs="Times New Roman"/>
          <w:lang w:eastAsia="nl-NL"/>
        </w:rPr>
        <w:t xml:space="preserve">Gartner heeft het afgelopen half jaar een bijdrage geleverd aan de </w:t>
      </w:r>
      <w:proofErr w:type="spellStart"/>
      <w:r w:rsidR="003E68AF">
        <w:rPr>
          <w:rFonts w:eastAsia="Times New Roman" w:cs="Times New Roman"/>
          <w:lang w:eastAsia="nl-NL"/>
        </w:rPr>
        <w:t>Quality</w:t>
      </w:r>
      <w:proofErr w:type="spellEnd"/>
      <w:r w:rsidR="003E68AF">
        <w:rPr>
          <w:rFonts w:eastAsia="Times New Roman" w:cs="Times New Roman"/>
          <w:lang w:eastAsia="nl-NL"/>
        </w:rPr>
        <w:t xml:space="preserve"> Assurance (QA) en risicobeheersing van het programma. </w:t>
      </w:r>
      <w:r>
        <w:rPr>
          <w:rFonts w:eastAsia="Times New Roman" w:cs="Times New Roman"/>
          <w:lang w:eastAsia="nl-NL"/>
        </w:rPr>
        <w:t>Zij</w:t>
      </w:r>
      <w:r w:rsidR="003E68AF">
        <w:rPr>
          <w:rFonts w:eastAsia="Times New Roman" w:cs="Times New Roman"/>
          <w:lang w:eastAsia="nl-NL"/>
        </w:rPr>
        <w:t xml:space="preserve"> </w:t>
      </w:r>
      <w:r>
        <w:t xml:space="preserve">constateerden </w:t>
      </w:r>
      <w:r w:rsidR="003E68AF">
        <w:t>dat het programma in de eerste helft van 2026 verdere stappen heeft gezet in het beheersen van ris</w:t>
      </w:r>
      <w:r>
        <w:t xml:space="preserve">ico’s en knelpunten. </w:t>
      </w:r>
      <w:r w:rsidRPr="008A30B6">
        <w:t xml:space="preserve">Wel blijven ze </w:t>
      </w:r>
      <w:r w:rsidRPr="008A30B6" w:rsidR="003E68AF">
        <w:t xml:space="preserve">aandacht vragen voor de afhankelijkheid van het </w:t>
      </w:r>
      <w:r w:rsidRPr="008A30B6" w:rsidR="00A169D8">
        <w:rPr>
          <w:szCs w:val="18"/>
        </w:rPr>
        <w:t>Private Cloud Platform</w:t>
      </w:r>
      <w:r w:rsidRPr="008A30B6" w:rsidR="00A169D8">
        <w:t xml:space="preserve"> </w:t>
      </w:r>
      <w:r w:rsidRPr="008A30B6" w:rsidR="003E68AF">
        <w:t xml:space="preserve">voor de migratie van </w:t>
      </w:r>
      <w:r w:rsidR="007249A7">
        <w:t>geselecteerde Defensie-applicaties</w:t>
      </w:r>
      <w:r w:rsidR="00435293">
        <w:t xml:space="preserve"> (Keep Applicaties)</w:t>
      </w:r>
      <w:r w:rsidR="009D66E3">
        <w:t xml:space="preserve">. </w:t>
      </w:r>
      <w:r w:rsidR="00AB09BE">
        <w:t>De door Gartner gesignaleerde beheersmaatregelen zijn opgenomen in de werkwijze van het programma</w:t>
      </w:r>
      <w:r w:rsidR="00AB09BE">
        <w:rPr>
          <w:bCs/>
        </w:rPr>
        <w:t>.</w:t>
      </w:r>
    </w:p>
    <w:p w:rsidR="004E7A6F" w:rsidP="0040116D" w:rsidRDefault="004E7A6F" w14:paraId="06CEEF18" w14:textId="77777777">
      <w:pPr>
        <w:pStyle w:val="Geenafstand"/>
      </w:pPr>
    </w:p>
    <w:p w:rsidR="0033103B" w:rsidP="0040116D" w:rsidRDefault="0033103B" w14:paraId="4BB7318D" w14:textId="77777777">
      <w:pPr>
        <w:pStyle w:val="Geenafstand"/>
        <w:rPr>
          <w:b/>
          <w:szCs w:val="18"/>
        </w:rPr>
      </w:pPr>
      <w:r>
        <w:rPr>
          <w:b/>
          <w:szCs w:val="18"/>
        </w:rPr>
        <w:t>Herstel- en verbeterplan</w:t>
      </w:r>
    </w:p>
    <w:p w:rsidR="003E68AF" w:rsidP="0040116D" w:rsidRDefault="00CC4675" w14:paraId="4DF4D327" w14:textId="5A3D0267">
      <w:pPr>
        <w:pStyle w:val="Geenafstand"/>
      </w:pPr>
      <w:r>
        <w:t>In oktober 2025 gaf de IT-infrastructuurpartner aan de afgesproken mijlpalen voor het P</w:t>
      </w:r>
      <w:r w:rsidR="00474112">
        <w:t xml:space="preserve">rivate </w:t>
      </w:r>
      <w:r>
        <w:t>C</w:t>
      </w:r>
      <w:r w:rsidR="00474112">
        <w:t xml:space="preserve">loud </w:t>
      </w:r>
      <w:r>
        <w:t>P</w:t>
      </w:r>
      <w:r w:rsidR="00474112">
        <w:t>latform</w:t>
      </w:r>
      <w:r>
        <w:t xml:space="preserve"> niet te kunnen behalen. </w:t>
      </w:r>
      <w:r w:rsidR="000967B6">
        <w:t xml:space="preserve">Om deze vertraging te mitigeren </w:t>
      </w:r>
      <w:r w:rsidRPr="00CA4691" w:rsidR="003E68AF">
        <w:t>is de samenwerking met de leverancier versterkt via een gezamenlijk herstelplan. De uitvoering hiervan verloopt volgens planning</w:t>
      </w:r>
      <w:r w:rsidRPr="007C48A7" w:rsidR="003E68AF">
        <w:t xml:space="preserve">; ruim 75% van de </w:t>
      </w:r>
      <w:r w:rsidRPr="007C48A7" w:rsidR="000313D0">
        <w:t>verbeter</w:t>
      </w:r>
      <w:r w:rsidRPr="007C48A7" w:rsidR="003E68AF">
        <w:t xml:space="preserve">acties </w:t>
      </w:r>
      <w:r w:rsidRPr="007C48A7" w:rsidR="00EF4869">
        <w:t>zijn</w:t>
      </w:r>
      <w:r w:rsidRPr="007C48A7" w:rsidR="003E68AF">
        <w:t xml:space="preserve"> afgerond. De focus ligt nu op de structurele borging van verbeterde </w:t>
      </w:r>
      <w:proofErr w:type="spellStart"/>
      <w:r w:rsidRPr="007C48A7" w:rsidR="003E68AF">
        <w:t>governance</w:t>
      </w:r>
      <w:proofErr w:type="spellEnd"/>
      <w:r w:rsidRPr="007C48A7" w:rsidR="003E68AF">
        <w:t>- en kwaliteitsaspecten.</w:t>
      </w:r>
      <w:r w:rsidRPr="00CA4691" w:rsidR="003E68AF">
        <w:t xml:space="preserve"> </w:t>
      </w:r>
    </w:p>
    <w:p w:rsidR="000313D0" w:rsidP="0040116D" w:rsidRDefault="000313D0" w14:paraId="44554C58" w14:textId="77777777">
      <w:pPr>
        <w:pStyle w:val="Geenafstand"/>
      </w:pPr>
      <w:bookmarkStart w:name="_GoBack" w:id="0"/>
      <w:bookmarkEnd w:id="0"/>
    </w:p>
    <w:p w:rsidRPr="000313D0" w:rsidR="000313D0" w:rsidP="000313D0" w:rsidRDefault="004D1039" w14:paraId="175EA942" w14:textId="77777777">
      <w:pPr>
        <w:pStyle w:val="Geenafstand"/>
      </w:pPr>
      <w:r w:rsidRPr="004D1039">
        <w:t>Maatregelen die bijdragen aan het behalen van resultaten</w:t>
      </w:r>
      <w:r>
        <w:t xml:space="preserve"> zijn</w:t>
      </w:r>
      <w:r w:rsidRPr="000313D0" w:rsidR="000313D0">
        <w:t>:</w:t>
      </w:r>
    </w:p>
    <w:p w:rsidRPr="000313D0" w:rsidR="000313D0" w:rsidP="000313D0" w:rsidRDefault="000313D0" w14:paraId="259001ED" w14:textId="77777777">
      <w:pPr>
        <w:pStyle w:val="Geenafstand"/>
        <w:numPr>
          <w:ilvl w:val="0"/>
          <w:numId w:val="24"/>
        </w:numPr>
        <w:rPr>
          <w:lang w:eastAsia="nl-NL" w:bidi="ar-SA"/>
        </w:rPr>
      </w:pPr>
      <w:r w:rsidRPr="000313D0">
        <w:rPr>
          <w:bCs/>
          <w:lang w:eastAsia="nl-NL" w:bidi="ar-SA"/>
        </w:rPr>
        <w:t>een versnelde sturingscyclus</w:t>
      </w:r>
      <w:r w:rsidRPr="000313D0">
        <w:rPr>
          <w:lang w:eastAsia="nl-NL" w:bidi="ar-SA"/>
        </w:rPr>
        <w:t xml:space="preserve"> via sprints van drie weken;</w:t>
      </w:r>
    </w:p>
    <w:p w:rsidRPr="000313D0" w:rsidR="000313D0" w:rsidP="000313D0" w:rsidRDefault="000313D0" w14:paraId="20A69660" w14:textId="77777777">
      <w:pPr>
        <w:pStyle w:val="Geenafstand"/>
        <w:numPr>
          <w:ilvl w:val="0"/>
          <w:numId w:val="24"/>
        </w:numPr>
        <w:rPr>
          <w:lang w:eastAsia="nl-NL" w:bidi="ar-SA"/>
        </w:rPr>
      </w:pPr>
      <w:r w:rsidRPr="000313D0">
        <w:rPr>
          <w:bCs/>
          <w:lang w:eastAsia="nl-NL" w:bidi="ar-SA"/>
        </w:rPr>
        <w:t>een gezamenlijk change-team</w:t>
      </w:r>
      <w:r w:rsidRPr="000313D0">
        <w:rPr>
          <w:lang w:eastAsia="nl-NL" w:bidi="ar-SA"/>
        </w:rPr>
        <w:t xml:space="preserve"> dat de planmatige koppelingen met de bestaande IT-omgeving beheert;</w:t>
      </w:r>
    </w:p>
    <w:p w:rsidR="000313D0" w:rsidP="0040116D" w:rsidRDefault="000313D0" w14:paraId="0396A8AC" w14:textId="10D695A5">
      <w:pPr>
        <w:pStyle w:val="Geenafstand"/>
        <w:numPr>
          <w:ilvl w:val="0"/>
          <w:numId w:val="24"/>
        </w:numPr>
        <w:rPr>
          <w:lang w:eastAsia="nl-NL" w:bidi="ar-SA"/>
        </w:rPr>
      </w:pPr>
      <w:r w:rsidRPr="000313D0">
        <w:rPr>
          <w:bCs/>
          <w:lang w:eastAsia="nl-NL" w:bidi="ar-SA"/>
        </w:rPr>
        <w:t>een eenduidig proces</w:t>
      </w:r>
      <w:r w:rsidRPr="000313D0">
        <w:rPr>
          <w:lang w:eastAsia="nl-NL" w:bidi="ar-SA"/>
        </w:rPr>
        <w:t xml:space="preserve"> voor testen en accreditatie om de verantwoordelijkheden tussen partijen te borgen.</w:t>
      </w:r>
    </w:p>
    <w:p w:rsidRPr="0040116D" w:rsidR="00CA4691" w:rsidP="0040116D" w:rsidRDefault="00CA4691" w14:paraId="45D17F56" w14:textId="77777777">
      <w:pPr>
        <w:pStyle w:val="Geenafstand"/>
        <w:rPr>
          <w:szCs w:val="18"/>
        </w:rPr>
      </w:pPr>
    </w:p>
    <w:p w:rsidRPr="0040116D" w:rsidR="0040116D" w:rsidP="0040116D" w:rsidRDefault="0040116D" w14:paraId="110EF092" w14:textId="77777777">
      <w:pPr>
        <w:pStyle w:val="Geenafstand"/>
        <w:rPr>
          <w:b/>
          <w:szCs w:val="18"/>
        </w:rPr>
      </w:pPr>
      <w:r w:rsidRPr="0040116D">
        <w:rPr>
          <w:b/>
          <w:szCs w:val="18"/>
        </w:rPr>
        <w:t>Vooruitblik tweede helft 2026</w:t>
      </w:r>
    </w:p>
    <w:p w:rsidRPr="0040116D" w:rsidR="0040116D" w:rsidP="0040116D" w:rsidRDefault="0040116D" w14:paraId="052FBADA" w14:textId="77777777">
      <w:pPr>
        <w:pStyle w:val="Geenafstand"/>
        <w:rPr>
          <w:szCs w:val="18"/>
        </w:rPr>
      </w:pPr>
      <w:r w:rsidRPr="0040116D">
        <w:rPr>
          <w:szCs w:val="18"/>
        </w:rPr>
        <w:t xml:space="preserve">In de tweede helft van 2026 </w:t>
      </w:r>
      <w:r w:rsidR="00154B21">
        <w:rPr>
          <w:szCs w:val="18"/>
        </w:rPr>
        <w:t xml:space="preserve">staat </w:t>
      </w:r>
      <w:r w:rsidR="00E95D99">
        <w:rPr>
          <w:szCs w:val="18"/>
        </w:rPr>
        <w:t>Release Z</w:t>
      </w:r>
      <w:r w:rsidRPr="0040116D">
        <w:rPr>
          <w:szCs w:val="18"/>
        </w:rPr>
        <w:t>es</w:t>
      </w:r>
      <w:r w:rsidR="00154B21">
        <w:rPr>
          <w:szCs w:val="18"/>
        </w:rPr>
        <w:t xml:space="preserve"> centraal binnen het programma</w:t>
      </w:r>
      <w:r w:rsidRPr="0040116D">
        <w:rPr>
          <w:szCs w:val="18"/>
        </w:rPr>
        <w:t>. De kern</w:t>
      </w:r>
      <w:r w:rsidR="00AE66AC">
        <w:rPr>
          <w:szCs w:val="18"/>
        </w:rPr>
        <w:t>doelen</w:t>
      </w:r>
      <w:r w:rsidRPr="0040116D">
        <w:rPr>
          <w:szCs w:val="18"/>
        </w:rPr>
        <w:t xml:space="preserve"> van deze release </w:t>
      </w:r>
      <w:r w:rsidR="00AE66AC">
        <w:rPr>
          <w:szCs w:val="18"/>
        </w:rPr>
        <w:t>zijn</w:t>
      </w:r>
      <w:r w:rsidRPr="0040116D">
        <w:rPr>
          <w:szCs w:val="18"/>
        </w:rPr>
        <w:t>:</w:t>
      </w:r>
    </w:p>
    <w:p w:rsidRPr="00474112" w:rsidR="00AE66AC" w:rsidP="00474112" w:rsidRDefault="00154B21" w14:paraId="4D6BF09E" w14:textId="33FE18D0">
      <w:pPr>
        <w:pStyle w:val="Geenafstand"/>
        <w:numPr>
          <w:ilvl w:val="0"/>
          <w:numId w:val="25"/>
        </w:numPr>
        <w:textAlignment w:val="auto"/>
        <w:rPr>
          <w:szCs w:val="18"/>
        </w:rPr>
      </w:pPr>
      <w:r>
        <w:rPr>
          <w:szCs w:val="18"/>
        </w:rPr>
        <w:t xml:space="preserve">Modules ontplooid: </w:t>
      </w:r>
      <w:r w:rsidR="00474112">
        <w:t>d</w:t>
      </w:r>
      <w:r w:rsidR="00F91808">
        <w:t xml:space="preserve">e verdere ontwikkeling van de modules voor het mobiele datacenter. </w:t>
      </w:r>
      <w:r w:rsidRPr="00474112" w:rsidR="00474112">
        <w:t xml:space="preserve">In deze fase worden de verschillende </w:t>
      </w:r>
      <w:proofErr w:type="spellStart"/>
      <w:r w:rsidRPr="00474112" w:rsidR="00474112">
        <w:t>hardwareconfiguraties</w:t>
      </w:r>
      <w:proofErr w:type="spellEnd"/>
      <w:r w:rsidRPr="00474112" w:rsidR="00474112">
        <w:t xml:space="preserve"> uitgebreid getest en definitief goedgekeurd. Daarna kan de grootschalige assemblage van de modules starten.</w:t>
      </w:r>
      <w:r w:rsidR="00474112">
        <w:t xml:space="preserve"> </w:t>
      </w:r>
      <w:r w:rsidR="00F91808">
        <w:t>Daarnaast wordt de software klaargemaakt voor gebruik, zodat de opleiding van personeel binnen de operationele commando’s kan worden opgestart.</w:t>
      </w:r>
    </w:p>
    <w:p w:rsidR="00435293" w:rsidP="00AE66AC" w:rsidRDefault="00435293" w14:paraId="40FAC806" w14:textId="446D691E">
      <w:pPr>
        <w:pStyle w:val="Geenafstand"/>
        <w:numPr>
          <w:ilvl w:val="0"/>
          <w:numId w:val="25"/>
        </w:numPr>
        <w:textAlignment w:val="auto"/>
        <w:rPr>
          <w:szCs w:val="18"/>
        </w:rPr>
      </w:pPr>
      <w:r w:rsidRPr="00474112">
        <w:rPr>
          <w:rStyle w:val="Zwaar"/>
          <w:b w:val="0"/>
        </w:rPr>
        <w:t>Gereedheid Private Cloud Platform:</w:t>
      </w:r>
      <w:r>
        <w:t xml:space="preserve"> </w:t>
      </w:r>
      <w:r w:rsidR="00474112">
        <w:t>n</w:t>
      </w:r>
      <w:r>
        <w:t xml:space="preserve">a de eerdere vertraging wordt de productieomgeving van het Private Cloud Platform opgeleverd. Hiermee is de noodzakelijke stabiele infrastructuur aanwezig om de migratie van geselecteerde </w:t>
      </w:r>
      <w:r w:rsidR="00974114">
        <w:t>Defensie-</w:t>
      </w:r>
      <w:r>
        <w:t>applicaties te starten.</w:t>
      </w:r>
    </w:p>
    <w:p w:rsidRPr="0040116D" w:rsidR="0040116D" w:rsidP="0040116D" w:rsidRDefault="0040116D" w14:paraId="6FD853DC" w14:textId="77777777">
      <w:pPr>
        <w:pStyle w:val="Geenafstand"/>
        <w:rPr>
          <w:szCs w:val="18"/>
        </w:rPr>
      </w:pPr>
    </w:p>
    <w:p w:rsidR="009D4825" w:rsidP="00474112" w:rsidRDefault="004D317E" w14:paraId="59161C47" w14:textId="2DF9E667">
      <w:pPr>
        <w:pStyle w:val="Geenafstand"/>
        <w:textAlignment w:val="auto"/>
      </w:pPr>
      <w:r>
        <w:t xml:space="preserve">Door de </w:t>
      </w:r>
      <w:r w:rsidR="00351A39">
        <w:t>vertr</w:t>
      </w:r>
      <w:r>
        <w:t>a</w:t>
      </w:r>
      <w:r w:rsidR="00351A39">
        <w:t>ag</w:t>
      </w:r>
      <w:r>
        <w:t>de</w:t>
      </w:r>
      <w:r w:rsidR="00351A39">
        <w:t xml:space="preserve"> oplevering van het Private Cloud Platform </w:t>
      </w:r>
      <w:r>
        <w:t>eind 2</w:t>
      </w:r>
      <w:r w:rsidR="00351A39">
        <w:t>025</w:t>
      </w:r>
      <w:r w:rsidR="00474112">
        <w:t>,</w:t>
      </w:r>
      <w:r w:rsidR="00351A39">
        <w:t xml:space="preserve"> </w:t>
      </w:r>
      <w:r w:rsidR="00974114">
        <w:t>vindt de migratie van de geselecteerde Defensie-applicaties naar de nieuwe IT-infrastructuur later plaats</w:t>
      </w:r>
      <w:r w:rsidR="005B6440">
        <w:t>.</w:t>
      </w:r>
      <w:r w:rsidR="00974114">
        <w:t xml:space="preserve"> </w:t>
      </w:r>
      <w:r w:rsidR="000D1E46">
        <w:t>D</w:t>
      </w:r>
      <w:r w:rsidRPr="00474112" w:rsidR="000D1E46">
        <w:t xml:space="preserve">e </w:t>
      </w:r>
      <w:r w:rsidR="00ED44F1">
        <w:t>planning</w:t>
      </w:r>
      <w:r w:rsidRPr="00474112" w:rsidR="00ED44F1">
        <w:t xml:space="preserve"> </w:t>
      </w:r>
      <w:r w:rsidRPr="00474112" w:rsidR="000D1E46">
        <w:t>wordt, vanwege complexe onderlinge afhankelijkheden, nog verder gedetailleerd. De eindmijlpaal van 2030</w:t>
      </w:r>
      <w:r w:rsidR="00A24BB5">
        <w:t xml:space="preserve"> van het programma</w:t>
      </w:r>
      <w:r w:rsidRPr="00474112" w:rsidR="000D1E46">
        <w:t xml:space="preserve"> blijft ongewijzigd.</w:t>
      </w:r>
    </w:p>
    <w:p w:rsidR="005B6440" w:rsidP="009D4825" w:rsidRDefault="005B6440" w14:paraId="5A70C9A1" w14:textId="77777777">
      <w:pPr>
        <w:pStyle w:val="Geenafstand"/>
      </w:pPr>
    </w:p>
    <w:p w:rsidRPr="00881E10" w:rsidR="00BE2D79" w:rsidP="009D4825" w:rsidRDefault="00BE2D79" w14:paraId="179CC507" w14:textId="1B34FA3D">
      <w:pPr>
        <w:pStyle w:val="Geenafstand"/>
      </w:pPr>
      <w:r>
        <w:t>Hoogachtend,</w:t>
      </w:r>
    </w:p>
    <w:p w:rsidRPr="003E0DA1" w:rsidR="0060422E" w:rsidP="00CC6BF3" w:rsidRDefault="005348AC" w14:paraId="743F5968"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3D55F001" w14:textId="77777777">
      <w:pPr>
        <w:spacing w:before="960"/>
        <w:rPr>
          <w:color w:val="000000" w:themeColor="text1"/>
        </w:rPr>
      </w:pPr>
      <w:r>
        <w:rPr>
          <w:sz w:val="20"/>
          <w:szCs w:val="20"/>
        </w:rPr>
        <w:t>Derk Boswijk</w:t>
      </w:r>
    </w:p>
    <w:p w:rsidR="00A42B10" w:rsidP="00CC6BF3" w:rsidRDefault="00A42B10" w14:paraId="24E52EB5" w14:textId="77777777">
      <w:pPr>
        <w:keepNext/>
        <w:spacing w:before="600" w:after="0"/>
        <w:rPr>
          <w:i/>
          <w:iCs/>
          <w:color w:val="000000" w:themeColor="text1"/>
        </w:rPr>
      </w:pPr>
    </w:p>
    <w:sectPr w:rsidR="00A42B10"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7230C" w14:textId="77777777" w:rsidR="0038683C" w:rsidRDefault="0038683C" w:rsidP="001E0A0C">
      <w:r>
        <w:separator/>
      </w:r>
    </w:p>
  </w:endnote>
  <w:endnote w:type="continuationSeparator" w:id="0">
    <w:p w14:paraId="65616174" w14:textId="77777777" w:rsidR="0038683C" w:rsidRDefault="0038683C"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69A6" w14:textId="77777777" w:rsidR="00E25AAD" w:rsidRDefault="00E25A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B8EE2" w14:textId="77777777" w:rsidR="00E414DF" w:rsidRDefault="00E414DF"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01BA5F73" wp14:editId="65EC6B5C">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414DF" w14:paraId="18D069D8" w14:textId="77777777">
                            <w:trPr>
                              <w:trHeight w:val="1274"/>
                            </w:trPr>
                            <w:tc>
                              <w:tcPr>
                                <w:tcW w:w="1968" w:type="dxa"/>
                                <w:tcMar>
                                  <w:left w:w="0" w:type="dxa"/>
                                  <w:right w:w="0" w:type="dxa"/>
                                </w:tcMar>
                                <w:vAlign w:val="bottom"/>
                              </w:tcPr>
                              <w:p w14:paraId="01D51710" w14:textId="77777777" w:rsidR="00E414DF" w:rsidRDefault="00E414DF">
                                <w:pPr>
                                  <w:pStyle w:val="Rubricering-Huisstijl"/>
                                </w:pPr>
                              </w:p>
                              <w:p w14:paraId="66E275DC" w14:textId="77777777" w:rsidR="00E414DF" w:rsidRDefault="00E414DF">
                                <w:pPr>
                                  <w:pStyle w:val="Rubricering-Huisstijl"/>
                                </w:pPr>
                              </w:p>
                            </w:tc>
                          </w:tr>
                        </w:tbl>
                        <w:p w14:paraId="0E7943B0" w14:textId="77777777" w:rsidR="00E414DF" w:rsidRDefault="00E414D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BA5F7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414DF" w14:paraId="18D069D8" w14:textId="77777777">
                      <w:trPr>
                        <w:trHeight w:val="1274"/>
                      </w:trPr>
                      <w:tc>
                        <w:tcPr>
                          <w:tcW w:w="1968" w:type="dxa"/>
                          <w:tcMar>
                            <w:left w:w="0" w:type="dxa"/>
                            <w:right w:w="0" w:type="dxa"/>
                          </w:tcMar>
                          <w:vAlign w:val="bottom"/>
                        </w:tcPr>
                        <w:p w14:paraId="01D51710" w14:textId="77777777" w:rsidR="00E414DF" w:rsidRDefault="00E414DF">
                          <w:pPr>
                            <w:pStyle w:val="Rubricering-Huisstijl"/>
                          </w:pPr>
                        </w:p>
                        <w:p w14:paraId="66E275DC" w14:textId="77777777" w:rsidR="00E414DF" w:rsidRDefault="00E414DF">
                          <w:pPr>
                            <w:pStyle w:val="Rubricering-Huisstijl"/>
                          </w:pPr>
                        </w:p>
                      </w:tc>
                    </w:tr>
                  </w:tbl>
                  <w:p w14:paraId="0E7943B0" w14:textId="77777777" w:rsidR="00E414DF" w:rsidRDefault="00E414DF">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6F458" w14:textId="77777777" w:rsidR="00E25AAD" w:rsidRDefault="00E25A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7FE59" w14:textId="77777777" w:rsidR="0038683C" w:rsidRDefault="0038683C" w:rsidP="001E0A0C">
      <w:r>
        <w:separator/>
      </w:r>
    </w:p>
  </w:footnote>
  <w:footnote w:type="continuationSeparator" w:id="0">
    <w:p w14:paraId="44D9499D" w14:textId="77777777" w:rsidR="0038683C" w:rsidRDefault="0038683C"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AEF55" w14:textId="77777777" w:rsidR="00E25AAD" w:rsidRDefault="00E25A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5F0C2" w14:textId="77777777" w:rsidR="00E414DF" w:rsidRDefault="00E414DF"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66AF61A4" wp14:editId="7141BB46">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21DBE581" w14:textId="4D5219E2" w:rsidR="00E414DF" w:rsidRDefault="00E414DF">
                          <w:pPr>
                            <w:pStyle w:val="Paginanummer-Huisstijl"/>
                          </w:pPr>
                          <w:r>
                            <w:t xml:space="preserve">Pagina </w:t>
                          </w:r>
                          <w:r>
                            <w:fldChar w:fldCharType="begin"/>
                          </w:r>
                          <w:r>
                            <w:instrText xml:space="preserve"> PAGE    \* MERGEFORMAT </w:instrText>
                          </w:r>
                          <w:r>
                            <w:fldChar w:fldCharType="separate"/>
                          </w:r>
                          <w:r w:rsidR="00E25AAD">
                            <w:rPr>
                              <w:noProof/>
                            </w:rPr>
                            <w:t>2</w:t>
                          </w:r>
                          <w:r>
                            <w:fldChar w:fldCharType="end"/>
                          </w:r>
                          <w:r>
                            <w:t xml:space="preserve"> van </w:t>
                          </w:r>
                          <w:r w:rsidR="00E25AAD">
                            <w:fldChar w:fldCharType="begin"/>
                          </w:r>
                          <w:r w:rsidR="00E25AAD">
                            <w:instrText xml:space="preserve"> SECTIONPAGES  \* Arabic  \* MERGEFORMAT </w:instrText>
                          </w:r>
                          <w:r w:rsidR="00E25AAD">
                            <w:fldChar w:fldCharType="separate"/>
                          </w:r>
                          <w:r w:rsidR="00E25AAD">
                            <w:rPr>
                              <w:noProof/>
                            </w:rPr>
                            <w:t>2</w:t>
                          </w:r>
                          <w:r w:rsidR="00E25AA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AF61A4"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21DBE581" w14:textId="4D5219E2" w:rsidR="00E414DF" w:rsidRDefault="00E414DF">
                    <w:pPr>
                      <w:pStyle w:val="Paginanummer-Huisstijl"/>
                    </w:pPr>
                    <w:r>
                      <w:t xml:space="preserve">Pagina </w:t>
                    </w:r>
                    <w:r>
                      <w:fldChar w:fldCharType="begin"/>
                    </w:r>
                    <w:r>
                      <w:instrText xml:space="preserve"> PAGE    \* MERGEFORMAT </w:instrText>
                    </w:r>
                    <w:r>
                      <w:fldChar w:fldCharType="separate"/>
                    </w:r>
                    <w:r w:rsidR="00E25AAD">
                      <w:rPr>
                        <w:noProof/>
                      </w:rPr>
                      <w:t>2</w:t>
                    </w:r>
                    <w:r>
                      <w:fldChar w:fldCharType="end"/>
                    </w:r>
                    <w:r>
                      <w:t xml:space="preserve"> van </w:t>
                    </w:r>
                    <w:r w:rsidR="00E25AAD">
                      <w:fldChar w:fldCharType="begin"/>
                    </w:r>
                    <w:r w:rsidR="00E25AAD">
                      <w:instrText xml:space="preserve"> SECTIONPAGES  \* Arabic  \* MERGEFORMAT </w:instrText>
                    </w:r>
                    <w:r w:rsidR="00E25AAD">
                      <w:fldChar w:fldCharType="separate"/>
                    </w:r>
                    <w:r w:rsidR="00E25AAD">
                      <w:rPr>
                        <w:noProof/>
                      </w:rPr>
                      <w:t>2</w:t>
                    </w:r>
                    <w:r w:rsidR="00E25AAD">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32967" w14:textId="7A652342" w:rsidR="00E414DF" w:rsidRDefault="00E414DF">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E25AAD">
      <w:rPr>
        <w:noProof/>
      </w:rPr>
      <w:t>1</w:t>
    </w:r>
    <w:r>
      <w:fldChar w:fldCharType="end"/>
    </w:r>
    <w:r>
      <w:t xml:space="preserve"> van </w:t>
    </w:r>
    <w:r w:rsidR="00E25AAD">
      <w:fldChar w:fldCharType="begin"/>
    </w:r>
    <w:r w:rsidR="00E25AAD">
      <w:instrText xml:space="preserve"> NUMPAGES  \* Arabic  \* MERGEFORMAT </w:instrText>
    </w:r>
    <w:r w:rsidR="00E25AAD">
      <w:fldChar w:fldCharType="separate"/>
    </w:r>
    <w:r w:rsidR="00E25AAD">
      <w:rPr>
        <w:noProof/>
      </w:rPr>
      <w:t>2</w:t>
    </w:r>
    <w:r w:rsidR="00E25AAD">
      <w:rPr>
        <w:noProof/>
      </w:rPr>
      <w:fldChar w:fldCharType="end"/>
    </w:r>
  </w:p>
  <w:p w14:paraId="18083EAB" w14:textId="77777777" w:rsidR="00E414DF" w:rsidRDefault="00E414DF" w:rsidP="001E0A0C">
    <w:pPr>
      <w:pStyle w:val="Koptekst"/>
      <w:spacing w:after="0" w:line="240" w:lineRule="auto"/>
    </w:pPr>
  </w:p>
  <w:p w14:paraId="0F58EF7B" w14:textId="77777777" w:rsidR="00E414DF" w:rsidRDefault="00E414DF" w:rsidP="001E0A0C">
    <w:pPr>
      <w:pStyle w:val="Koptekst"/>
      <w:spacing w:after="0" w:line="240" w:lineRule="auto"/>
    </w:pPr>
  </w:p>
  <w:p w14:paraId="61E7EE7D" w14:textId="77777777" w:rsidR="00E414DF" w:rsidRDefault="00E414DF" w:rsidP="001E0A0C">
    <w:pPr>
      <w:pStyle w:val="Koptekst"/>
      <w:spacing w:after="0" w:line="240" w:lineRule="auto"/>
    </w:pPr>
  </w:p>
  <w:p w14:paraId="19B52314" w14:textId="77777777" w:rsidR="00E414DF" w:rsidRDefault="00E414DF" w:rsidP="001E0A0C">
    <w:pPr>
      <w:pStyle w:val="Koptekst"/>
      <w:spacing w:after="0" w:line="240" w:lineRule="auto"/>
    </w:pPr>
  </w:p>
  <w:p w14:paraId="550F7ECC" w14:textId="77777777" w:rsidR="00E414DF" w:rsidRDefault="00E414DF" w:rsidP="001E0A0C">
    <w:pPr>
      <w:pStyle w:val="Koptekst"/>
      <w:spacing w:after="0" w:line="240" w:lineRule="auto"/>
    </w:pPr>
  </w:p>
  <w:p w14:paraId="4E802B5B" w14:textId="77777777" w:rsidR="00E414DF" w:rsidRDefault="00E414DF" w:rsidP="001E0A0C">
    <w:pPr>
      <w:pStyle w:val="Koptekst"/>
      <w:spacing w:after="0" w:line="240" w:lineRule="auto"/>
    </w:pPr>
  </w:p>
  <w:p w14:paraId="260C1455" w14:textId="77777777" w:rsidR="00E414DF" w:rsidRDefault="00E414DF" w:rsidP="001E0A0C">
    <w:pPr>
      <w:pStyle w:val="Koptekst"/>
      <w:spacing w:after="0" w:line="240" w:lineRule="auto"/>
    </w:pPr>
  </w:p>
  <w:p w14:paraId="3874C54A" w14:textId="77777777" w:rsidR="00E414DF" w:rsidRDefault="00E414DF" w:rsidP="001E0A0C">
    <w:pPr>
      <w:pStyle w:val="Koptekst"/>
      <w:spacing w:after="0" w:line="240" w:lineRule="auto"/>
    </w:pPr>
  </w:p>
  <w:p w14:paraId="72C17B80" w14:textId="77777777" w:rsidR="00E414DF" w:rsidRDefault="00E414DF" w:rsidP="001E0A0C">
    <w:pPr>
      <w:pStyle w:val="Koptekst"/>
      <w:spacing w:after="0" w:line="240" w:lineRule="auto"/>
    </w:pPr>
  </w:p>
  <w:p w14:paraId="03ABD29E" w14:textId="77777777" w:rsidR="00E414DF" w:rsidRDefault="00E414DF" w:rsidP="001E0A0C">
    <w:pPr>
      <w:pStyle w:val="Koptekst"/>
      <w:spacing w:after="0" w:line="240" w:lineRule="auto"/>
    </w:pPr>
  </w:p>
  <w:p w14:paraId="71BBA746" w14:textId="77777777" w:rsidR="00E414DF" w:rsidRDefault="00E414DF" w:rsidP="001E0A0C">
    <w:pPr>
      <w:pStyle w:val="Koptekst"/>
      <w:spacing w:after="0" w:line="240" w:lineRule="auto"/>
    </w:pPr>
  </w:p>
  <w:p w14:paraId="470D2B41" w14:textId="77777777" w:rsidR="00E414DF" w:rsidRDefault="00E414DF"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39DF8530" wp14:editId="4F0547F8">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18A6E484" wp14:editId="55995340">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E414DF" w14:paraId="24748D00" w14:textId="77777777">
                            <w:trPr>
                              <w:trHeight w:hRule="exact" w:val="1049"/>
                            </w:trPr>
                            <w:tc>
                              <w:tcPr>
                                <w:tcW w:w="1983" w:type="dxa"/>
                                <w:tcMar>
                                  <w:left w:w="0" w:type="dxa"/>
                                  <w:right w:w="0" w:type="dxa"/>
                                </w:tcMar>
                                <w:vAlign w:val="bottom"/>
                              </w:tcPr>
                              <w:p w14:paraId="23E1AC4C" w14:textId="77777777" w:rsidR="00E414DF" w:rsidRDefault="00E414DF">
                                <w:pPr>
                                  <w:pStyle w:val="Rubricering-Huisstijl"/>
                                </w:pPr>
                              </w:p>
                              <w:p w14:paraId="239BA0CD" w14:textId="77777777" w:rsidR="00E414DF" w:rsidRDefault="00E414DF">
                                <w:pPr>
                                  <w:pStyle w:val="Rubricering-Huisstijl"/>
                                </w:pPr>
                              </w:p>
                            </w:tc>
                          </w:tr>
                        </w:tbl>
                        <w:p w14:paraId="2651F924" w14:textId="77777777" w:rsidR="00E414DF" w:rsidRDefault="00E414DF"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E484"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E414DF" w14:paraId="24748D00" w14:textId="77777777">
                      <w:trPr>
                        <w:trHeight w:hRule="exact" w:val="1049"/>
                      </w:trPr>
                      <w:tc>
                        <w:tcPr>
                          <w:tcW w:w="1983" w:type="dxa"/>
                          <w:tcMar>
                            <w:left w:w="0" w:type="dxa"/>
                            <w:right w:w="0" w:type="dxa"/>
                          </w:tcMar>
                          <w:vAlign w:val="bottom"/>
                        </w:tcPr>
                        <w:p w14:paraId="23E1AC4C" w14:textId="77777777" w:rsidR="00E414DF" w:rsidRDefault="00E414DF">
                          <w:pPr>
                            <w:pStyle w:val="Rubricering-Huisstijl"/>
                          </w:pPr>
                        </w:p>
                        <w:p w14:paraId="239BA0CD" w14:textId="77777777" w:rsidR="00E414DF" w:rsidRDefault="00E414DF">
                          <w:pPr>
                            <w:pStyle w:val="Rubricering-Huisstijl"/>
                          </w:pPr>
                        </w:p>
                      </w:tc>
                    </w:tr>
                  </w:tbl>
                  <w:p w14:paraId="2651F924" w14:textId="77777777" w:rsidR="00E414DF" w:rsidRDefault="00E414DF"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761B9A09" wp14:editId="1BF138AB">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414DF" w14:paraId="7BC9A1A8" w14:textId="77777777">
                            <w:trPr>
                              <w:trHeight w:val="1274"/>
                            </w:trPr>
                            <w:tc>
                              <w:tcPr>
                                <w:tcW w:w="1968" w:type="dxa"/>
                                <w:tcMar>
                                  <w:left w:w="0" w:type="dxa"/>
                                  <w:right w:w="0" w:type="dxa"/>
                                </w:tcMar>
                                <w:vAlign w:val="bottom"/>
                              </w:tcPr>
                              <w:p w14:paraId="053F3230" w14:textId="77777777" w:rsidR="00E414DF" w:rsidRDefault="00E414DF">
                                <w:pPr>
                                  <w:pStyle w:val="Rubricering-Huisstijl"/>
                                </w:pPr>
                              </w:p>
                              <w:p w14:paraId="64751C40" w14:textId="77777777" w:rsidR="00E414DF" w:rsidRDefault="00E414DF">
                                <w:pPr>
                                  <w:pStyle w:val="Rubricering-Huisstijl"/>
                                </w:pPr>
                              </w:p>
                            </w:tc>
                          </w:tr>
                        </w:tbl>
                        <w:p w14:paraId="014BA525" w14:textId="77777777" w:rsidR="00E414DF" w:rsidRDefault="00E414DF"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B9A09"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414DF" w14:paraId="7BC9A1A8" w14:textId="77777777">
                      <w:trPr>
                        <w:trHeight w:val="1274"/>
                      </w:trPr>
                      <w:tc>
                        <w:tcPr>
                          <w:tcW w:w="1968" w:type="dxa"/>
                          <w:tcMar>
                            <w:left w:w="0" w:type="dxa"/>
                            <w:right w:w="0" w:type="dxa"/>
                          </w:tcMar>
                          <w:vAlign w:val="bottom"/>
                        </w:tcPr>
                        <w:p w14:paraId="053F3230" w14:textId="77777777" w:rsidR="00E414DF" w:rsidRDefault="00E414DF">
                          <w:pPr>
                            <w:pStyle w:val="Rubricering-Huisstijl"/>
                          </w:pPr>
                        </w:p>
                        <w:p w14:paraId="64751C40" w14:textId="77777777" w:rsidR="00E414DF" w:rsidRDefault="00E414DF">
                          <w:pPr>
                            <w:pStyle w:val="Rubricering-Huisstijl"/>
                          </w:pPr>
                        </w:p>
                      </w:tc>
                    </w:tr>
                  </w:tbl>
                  <w:p w14:paraId="014BA525" w14:textId="77777777" w:rsidR="00E414DF" w:rsidRDefault="00E414DF"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1017B318" wp14:editId="783E5151">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1E55B24"/>
    <w:multiLevelType w:val="hybridMultilevel"/>
    <w:tmpl w:val="9CC24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C90ECB"/>
    <w:multiLevelType w:val="multilevel"/>
    <w:tmpl w:val="689E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5" w15:restartNumberingAfterBreak="0">
    <w:nsid w:val="112E5631"/>
    <w:multiLevelType w:val="multilevel"/>
    <w:tmpl w:val="CF709936"/>
    <w:numStyleLink w:val="Bijlagenummering"/>
  </w:abstractNum>
  <w:abstractNum w:abstractNumId="6"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7"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9"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1"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2" w15:restartNumberingAfterBreak="0">
    <w:nsid w:val="3DC32CCA"/>
    <w:multiLevelType w:val="multilevel"/>
    <w:tmpl w:val="1A82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2E76995"/>
    <w:multiLevelType w:val="hybridMultilevel"/>
    <w:tmpl w:val="98080D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67C51FA"/>
    <w:multiLevelType w:val="hybridMultilevel"/>
    <w:tmpl w:val="29B8D854"/>
    <w:lvl w:ilvl="0" w:tplc="698EEA5A">
      <w:numFmt w:val="bullet"/>
      <w:lvlText w:val="-"/>
      <w:lvlJc w:val="left"/>
      <w:pPr>
        <w:ind w:left="720" w:hanging="360"/>
      </w:pPr>
      <w:rPr>
        <w:rFonts w:ascii="Verdana" w:eastAsiaTheme="minorHAns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861714F"/>
    <w:multiLevelType w:val="multilevel"/>
    <w:tmpl w:val="74E6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1"/>
  </w:num>
  <w:num w:numId="4">
    <w:abstractNumId w:val="5"/>
  </w:num>
  <w:num w:numId="5">
    <w:abstractNumId w:val="4"/>
  </w:num>
  <w:num w:numId="6">
    <w:abstractNumId w:val="0"/>
  </w:num>
  <w:num w:numId="7">
    <w:abstractNumId w:val="20"/>
  </w:num>
  <w:num w:numId="8">
    <w:abstractNumId w:val="9"/>
  </w:num>
  <w:num w:numId="9">
    <w:abstractNumId w:val="17"/>
  </w:num>
  <w:num w:numId="10">
    <w:abstractNumId w:val="14"/>
  </w:num>
  <w:num w:numId="11">
    <w:abstractNumId w:val="3"/>
  </w:num>
  <w:num w:numId="12">
    <w:abstractNumId w:val="16"/>
  </w:num>
  <w:num w:numId="13">
    <w:abstractNumId w:val="7"/>
  </w:num>
  <w:num w:numId="14">
    <w:abstractNumId w:val="23"/>
  </w:num>
  <w:num w:numId="15">
    <w:abstractNumId w:val="18"/>
  </w:num>
  <w:num w:numId="16">
    <w:abstractNumId w:val="10"/>
  </w:num>
  <w:num w:numId="17">
    <w:abstractNumId w:val="13"/>
  </w:num>
  <w:num w:numId="18">
    <w:abstractNumId w:val="15"/>
  </w:num>
  <w:num w:numId="19">
    <w:abstractNumId w:val="21"/>
  </w:num>
  <w:num w:numId="20">
    <w:abstractNumId w:val="1"/>
  </w:num>
  <w:num w:numId="21">
    <w:abstractNumId w:val="22"/>
  </w:num>
  <w:num w:numId="22">
    <w:abstractNumId w:val="12"/>
  </w:num>
  <w:num w:numId="23">
    <w:abstractNumId w:val="2"/>
  </w:num>
  <w:num w:numId="24">
    <w:abstractNumId w:val="19"/>
  </w:num>
  <w:num w:numId="2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16D"/>
    <w:rsid w:val="0000462D"/>
    <w:rsid w:val="00007ABC"/>
    <w:rsid w:val="0001245C"/>
    <w:rsid w:val="000313D0"/>
    <w:rsid w:val="000503BE"/>
    <w:rsid w:val="000537BF"/>
    <w:rsid w:val="00057DFD"/>
    <w:rsid w:val="000605A5"/>
    <w:rsid w:val="00070F18"/>
    <w:rsid w:val="000718DF"/>
    <w:rsid w:val="00076014"/>
    <w:rsid w:val="00090FCA"/>
    <w:rsid w:val="00096025"/>
    <w:rsid w:val="000967B6"/>
    <w:rsid w:val="000A2B36"/>
    <w:rsid w:val="000A397C"/>
    <w:rsid w:val="000A568C"/>
    <w:rsid w:val="000A6DCF"/>
    <w:rsid w:val="000B1921"/>
    <w:rsid w:val="000C5B9A"/>
    <w:rsid w:val="000D0975"/>
    <w:rsid w:val="000D19DB"/>
    <w:rsid w:val="000D1E46"/>
    <w:rsid w:val="000D71DD"/>
    <w:rsid w:val="000E25B3"/>
    <w:rsid w:val="000F1941"/>
    <w:rsid w:val="000F4AD1"/>
    <w:rsid w:val="00113A09"/>
    <w:rsid w:val="00114173"/>
    <w:rsid w:val="0012473F"/>
    <w:rsid w:val="001261CA"/>
    <w:rsid w:val="00126A63"/>
    <w:rsid w:val="00145577"/>
    <w:rsid w:val="00147198"/>
    <w:rsid w:val="0015319A"/>
    <w:rsid w:val="00154B21"/>
    <w:rsid w:val="0016154A"/>
    <w:rsid w:val="00173BA8"/>
    <w:rsid w:val="001846A0"/>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00B42"/>
    <w:rsid w:val="00210349"/>
    <w:rsid w:val="002161F3"/>
    <w:rsid w:val="00217FF0"/>
    <w:rsid w:val="002238A6"/>
    <w:rsid w:val="00223EC3"/>
    <w:rsid w:val="002341CC"/>
    <w:rsid w:val="00234F08"/>
    <w:rsid w:val="002356CF"/>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D2E33"/>
    <w:rsid w:val="002E2649"/>
    <w:rsid w:val="002E37E8"/>
    <w:rsid w:val="002F3579"/>
    <w:rsid w:val="00304E2E"/>
    <w:rsid w:val="0031619B"/>
    <w:rsid w:val="00316E6F"/>
    <w:rsid w:val="003177F0"/>
    <w:rsid w:val="0033103B"/>
    <w:rsid w:val="003433DF"/>
    <w:rsid w:val="00343458"/>
    <w:rsid w:val="00351A39"/>
    <w:rsid w:val="00372F73"/>
    <w:rsid w:val="00373928"/>
    <w:rsid w:val="00375465"/>
    <w:rsid w:val="00385E03"/>
    <w:rsid w:val="0038683C"/>
    <w:rsid w:val="003918AF"/>
    <w:rsid w:val="00397C9B"/>
    <w:rsid w:val="003A5399"/>
    <w:rsid w:val="003A5783"/>
    <w:rsid w:val="003C3279"/>
    <w:rsid w:val="003C4AA2"/>
    <w:rsid w:val="003D6BE4"/>
    <w:rsid w:val="003D7FAA"/>
    <w:rsid w:val="003E2999"/>
    <w:rsid w:val="003E4088"/>
    <w:rsid w:val="003E68AF"/>
    <w:rsid w:val="003F2336"/>
    <w:rsid w:val="003F46A3"/>
    <w:rsid w:val="003F4824"/>
    <w:rsid w:val="003F4F40"/>
    <w:rsid w:val="003F72C3"/>
    <w:rsid w:val="003F7896"/>
    <w:rsid w:val="0040116D"/>
    <w:rsid w:val="004027EE"/>
    <w:rsid w:val="0040612F"/>
    <w:rsid w:val="00421420"/>
    <w:rsid w:val="00421CB2"/>
    <w:rsid w:val="00423DED"/>
    <w:rsid w:val="0042405C"/>
    <w:rsid w:val="0042438A"/>
    <w:rsid w:val="00424CCD"/>
    <w:rsid w:val="00424CF6"/>
    <w:rsid w:val="00435293"/>
    <w:rsid w:val="00442EFE"/>
    <w:rsid w:val="0044385C"/>
    <w:rsid w:val="004472CC"/>
    <w:rsid w:val="00447563"/>
    <w:rsid w:val="00457BBC"/>
    <w:rsid w:val="00460D4E"/>
    <w:rsid w:val="00474112"/>
    <w:rsid w:val="004942D2"/>
    <w:rsid w:val="004B0E47"/>
    <w:rsid w:val="004C06E9"/>
    <w:rsid w:val="004D1039"/>
    <w:rsid w:val="004D317E"/>
    <w:rsid w:val="004D5253"/>
    <w:rsid w:val="004E2B06"/>
    <w:rsid w:val="004E7A6F"/>
    <w:rsid w:val="0050690D"/>
    <w:rsid w:val="0052640B"/>
    <w:rsid w:val="005348AC"/>
    <w:rsid w:val="00534BC3"/>
    <w:rsid w:val="00554568"/>
    <w:rsid w:val="00566704"/>
    <w:rsid w:val="005818AB"/>
    <w:rsid w:val="00587114"/>
    <w:rsid w:val="00596A52"/>
    <w:rsid w:val="005A2A6C"/>
    <w:rsid w:val="005A50BA"/>
    <w:rsid w:val="005B4BEA"/>
    <w:rsid w:val="005B6440"/>
    <w:rsid w:val="005C4B86"/>
    <w:rsid w:val="005D1E20"/>
    <w:rsid w:val="005D2AE9"/>
    <w:rsid w:val="005D33EB"/>
    <w:rsid w:val="005D5F99"/>
    <w:rsid w:val="005E51A9"/>
    <w:rsid w:val="005E7487"/>
    <w:rsid w:val="006003A0"/>
    <w:rsid w:val="0060422E"/>
    <w:rsid w:val="00611D9E"/>
    <w:rsid w:val="006241DB"/>
    <w:rsid w:val="006257EB"/>
    <w:rsid w:val="00626F8C"/>
    <w:rsid w:val="006441DF"/>
    <w:rsid w:val="00646C84"/>
    <w:rsid w:val="0065060E"/>
    <w:rsid w:val="00652223"/>
    <w:rsid w:val="00655408"/>
    <w:rsid w:val="00675E64"/>
    <w:rsid w:val="006A0D68"/>
    <w:rsid w:val="006A33B5"/>
    <w:rsid w:val="006B2A52"/>
    <w:rsid w:val="006B51CD"/>
    <w:rsid w:val="006D0865"/>
    <w:rsid w:val="006D4DE7"/>
    <w:rsid w:val="006D6B61"/>
    <w:rsid w:val="007008BD"/>
    <w:rsid w:val="00701EA5"/>
    <w:rsid w:val="00701FEB"/>
    <w:rsid w:val="0070547E"/>
    <w:rsid w:val="0071103C"/>
    <w:rsid w:val="00715023"/>
    <w:rsid w:val="0072417E"/>
    <w:rsid w:val="007249A7"/>
    <w:rsid w:val="0073420F"/>
    <w:rsid w:val="00743FC8"/>
    <w:rsid w:val="00747697"/>
    <w:rsid w:val="007549D9"/>
    <w:rsid w:val="00754E35"/>
    <w:rsid w:val="00765C53"/>
    <w:rsid w:val="00767792"/>
    <w:rsid w:val="00791C0F"/>
    <w:rsid w:val="007A2822"/>
    <w:rsid w:val="007B0B76"/>
    <w:rsid w:val="007B26D7"/>
    <w:rsid w:val="007B4D24"/>
    <w:rsid w:val="007C48A7"/>
    <w:rsid w:val="007C6A73"/>
    <w:rsid w:val="007D75C6"/>
    <w:rsid w:val="007F215B"/>
    <w:rsid w:val="00801481"/>
    <w:rsid w:val="00803B7B"/>
    <w:rsid w:val="00804927"/>
    <w:rsid w:val="008145C7"/>
    <w:rsid w:val="00834709"/>
    <w:rsid w:val="00837C7F"/>
    <w:rsid w:val="00844DF1"/>
    <w:rsid w:val="008655E7"/>
    <w:rsid w:val="00874163"/>
    <w:rsid w:val="00881E10"/>
    <w:rsid w:val="00885B51"/>
    <w:rsid w:val="00886CF8"/>
    <w:rsid w:val="00887812"/>
    <w:rsid w:val="00894290"/>
    <w:rsid w:val="008967D1"/>
    <w:rsid w:val="008A30B6"/>
    <w:rsid w:val="008A5130"/>
    <w:rsid w:val="008A751D"/>
    <w:rsid w:val="008C1103"/>
    <w:rsid w:val="008C2A38"/>
    <w:rsid w:val="008D0DB9"/>
    <w:rsid w:val="008D2C06"/>
    <w:rsid w:val="008D681B"/>
    <w:rsid w:val="008E1769"/>
    <w:rsid w:val="008E2670"/>
    <w:rsid w:val="008F1831"/>
    <w:rsid w:val="008F5563"/>
    <w:rsid w:val="00900EAB"/>
    <w:rsid w:val="00910062"/>
    <w:rsid w:val="009128A4"/>
    <w:rsid w:val="00915D09"/>
    <w:rsid w:val="0092106C"/>
    <w:rsid w:val="0093242C"/>
    <w:rsid w:val="00934FCF"/>
    <w:rsid w:val="0093593D"/>
    <w:rsid w:val="00964168"/>
    <w:rsid w:val="00965521"/>
    <w:rsid w:val="00971A71"/>
    <w:rsid w:val="00974114"/>
    <w:rsid w:val="00981162"/>
    <w:rsid w:val="0098313C"/>
    <w:rsid w:val="0099070B"/>
    <w:rsid w:val="009911EA"/>
    <w:rsid w:val="00992639"/>
    <w:rsid w:val="009A0B66"/>
    <w:rsid w:val="009B2E39"/>
    <w:rsid w:val="009C283A"/>
    <w:rsid w:val="009C4E4A"/>
    <w:rsid w:val="009C5173"/>
    <w:rsid w:val="009D1058"/>
    <w:rsid w:val="009D4825"/>
    <w:rsid w:val="009D4D9A"/>
    <w:rsid w:val="009D66E3"/>
    <w:rsid w:val="009F01F6"/>
    <w:rsid w:val="009F741F"/>
    <w:rsid w:val="00A01699"/>
    <w:rsid w:val="00A169D8"/>
    <w:rsid w:val="00A17844"/>
    <w:rsid w:val="00A17A2B"/>
    <w:rsid w:val="00A20678"/>
    <w:rsid w:val="00A212C8"/>
    <w:rsid w:val="00A24BB5"/>
    <w:rsid w:val="00A25A2B"/>
    <w:rsid w:val="00A42B10"/>
    <w:rsid w:val="00A4515C"/>
    <w:rsid w:val="00A473A2"/>
    <w:rsid w:val="00A52FA3"/>
    <w:rsid w:val="00A54BF5"/>
    <w:rsid w:val="00A70CA4"/>
    <w:rsid w:val="00A73535"/>
    <w:rsid w:val="00A74EB5"/>
    <w:rsid w:val="00A85074"/>
    <w:rsid w:val="00A93006"/>
    <w:rsid w:val="00AA5907"/>
    <w:rsid w:val="00AA62CF"/>
    <w:rsid w:val="00AB09BE"/>
    <w:rsid w:val="00AB55A9"/>
    <w:rsid w:val="00AB7285"/>
    <w:rsid w:val="00AB7964"/>
    <w:rsid w:val="00AC0AD7"/>
    <w:rsid w:val="00AC67B6"/>
    <w:rsid w:val="00AD184B"/>
    <w:rsid w:val="00AD4968"/>
    <w:rsid w:val="00AD621D"/>
    <w:rsid w:val="00AE0C75"/>
    <w:rsid w:val="00AE4C45"/>
    <w:rsid w:val="00AE4F70"/>
    <w:rsid w:val="00AE5BFC"/>
    <w:rsid w:val="00AE66AC"/>
    <w:rsid w:val="00AF1E47"/>
    <w:rsid w:val="00AF23BE"/>
    <w:rsid w:val="00B07EF5"/>
    <w:rsid w:val="00B1421F"/>
    <w:rsid w:val="00B142BB"/>
    <w:rsid w:val="00B47722"/>
    <w:rsid w:val="00B61F48"/>
    <w:rsid w:val="00B669CF"/>
    <w:rsid w:val="00B821DA"/>
    <w:rsid w:val="00B90675"/>
    <w:rsid w:val="00B91A7C"/>
    <w:rsid w:val="00B934C7"/>
    <w:rsid w:val="00BA4448"/>
    <w:rsid w:val="00BB0FCC"/>
    <w:rsid w:val="00BB69DA"/>
    <w:rsid w:val="00BC1A6B"/>
    <w:rsid w:val="00BE1E55"/>
    <w:rsid w:val="00BE216B"/>
    <w:rsid w:val="00BE2D79"/>
    <w:rsid w:val="00BE672D"/>
    <w:rsid w:val="00BE708A"/>
    <w:rsid w:val="00BE7F63"/>
    <w:rsid w:val="00BF05BB"/>
    <w:rsid w:val="00BF0A0A"/>
    <w:rsid w:val="00BF2927"/>
    <w:rsid w:val="00C05768"/>
    <w:rsid w:val="00C13A36"/>
    <w:rsid w:val="00C23CC7"/>
    <w:rsid w:val="00C3606D"/>
    <w:rsid w:val="00C370CC"/>
    <w:rsid w:val="00C42927"/>
    <w:rsid w:val="00C45C39"/>
    <w:rsid w:val="00C45F17"/>
    <w:rsid w:val="00C539C2"/>
    <w:rsid w:val="00C55B33"/>
    <w:rsid w:val="00C70906"/>
    <w:rsid w:val="00C87479"/>
    <w:rsid w:val="00C93038"/>
    <w:rsid w:val="00C93FF6"/>
    <w:rsid w:val="00CA4691"/>
    <w:rsid w:val="00CB7EF3"/>
    <w:rsid w:val="00CC4675"/>
    <w:rsid w:val="00CC6BF3"/>
    <w:rsid w:val="00CD5FC5"/>
    <w:rsid w:val="00CD6C56"/>
    <w:rsid w:val="00CF3370"/>
    <w:rsid w:val="00CF4B2C"/>
    <w:rsid w:val="00D05C33"/>
    <w:rsid w:val="00D1163F"/>
    <w:rsid w:val="00D21110"/>
    <w:rsid w:val="00D21AAA"/>
    <w:rsid w:val="00D24F30"/>
    <w:rsid w:val="00D32089"/>
    <w:rsid w:val="00D33128"/>
    <w:rsid w:val="00D36E0B"/>
    <w:rsid w:val="00D42E0D"/>
    <w:rsid w:val="00D43433"/>
    <w:rsid w:val="00D75FE2"/>
    <w:rsid w:val="00D8409E"/>
    <w:rsid w:val="00D86FCD"/>
    <w:rsid w:val="00D927FE"/>
    <w:rsid w:val="00D943DE"/>
    <w:rsid w:val="00DA47C4"/>
    <w:rsid w:val="00DA72E4"/>
    <w:rsid w:val="00DB5AD2"/>
    <w:rsid w:val="00DC2AB1"/>
    <w:rsid w:val="00DC7C00"/>
    <w:rsid w:val="00DE0D2F"/>
    <w:rsid w:val="00DE57C8"/>
    <w:rsid w:val="00DF09E3"/>
    <w:rsid w:val="00DF7C21"/>
    <w:rsid w:val="00E24E54"/>
    <w:rsid w:val="00E25AAD"/>
    <w:rsid w:val="00E26D15"/>
    <w:rsid w:val="00E35E0F"/>
    <w:rsid w:val="00E36D52"/>
    <w:rsid w:val="00E414DF"/>
    <w:rsid w:val="00E41E85"/>
    <w:rsid w:val="00E42927"/>
    <w:rsid w:val="00E5734B"/>
    <w:rsid w:val="00E57D29"/>
    <w:rsid w:val="00E61B68"/>
    <w:rsid w:val="00E62B19"/>
    <w:rsid w:val="00E654B6"/>
    <w:rsid w:val="00E65FA3"/>
    <w:rsid w:val="00E67498"/>
    <w:rsid w:val="00E72065"/>
    <w:rsid w:val="00E759DA"/>
    <w:rsid w:val="00E75FD6"/>
    <w:rsid w:val="00E771D0"/>
    <w:rsid w:val="00E8200A"/>
    <w:rsid w:val="00E90F07"/>
    <w:rsid w:val="00E95D99"/>
    <w:rsid w:val="00EA3CCA"/>
    <w:rsid w:val="00EA63DF"/>
    <w:rsid w:val="00EA64EB"/>
    <w:rsid w:val="00EA7D03"/>
    <w:rsid w:val="00EB03DD"/>
    <w:rsid w:val="00EB17A8"/>
    <w:rsid w:val="00EB2E29"/>
    <w:rsid w:val="00EB6CBE"/>
    <w:rsid w:val="00ED3EAC"/>
    <w:rsid w:val="00ED44F1"/>
    <w:rsid w:val="00EE2969"/>
    <w:rsid w:val="00EE629D"/>
    <w:rsid w:val="00EE7661"/>
    <w:rsid w:val="00EF4869"/>
    <w:rsid w:val="00EF49DC"/>
    <w:rsid w:val="00F023CF"/>
    <w:rsid w:val="00F14EE4"/>
    <w:rsid w:val="00F3235A"/>
    <w:rsid w:val="00F525EE"/>
    <w:rsid w:val="00F56C1D"/>
    <w:rsid w:val="00F579EA"/>
    <w:rsid w:val="00F6079D"/>
    <w:rsid w:val="00F62306"/>
    <w:rsid w:val="00F80EEB"/>
    <w:rsid w:val="00F901FE"/>
    <w:rsid w:val="00F91808"/>
    <w:rsid w:val="00F93171"/>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45799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Geenafstand">
    <w:name w:val="No Spacing"/>
    <w:uiPriority w:val="2"/>
    <w:qFormat/>
    <w:rsid w:val="0040116D"/>
    <w:pPr>
      <w:widowControl/>
    </w:pPr>
    <w:rPr>
      <w:rFonts w:ascii="Verdana" w:hAnsi="Verdana" w:cs="Mangal"/>
      <w:sz w:val="18"/>
      <w:szCs w:val="16"/>
    </w:rPr>
  </w:style>
  <w:style w:type="character" w:styleId="Verwijzingopmerking">
    <w:name w:val="annotation reference"/>
    <w:basedOn w:val="Standaardalinea-lettertype"/>
    <w:uiPriority w:val="99"/>
    <w:semiHidden/>
    <w:unhideWhenUsed/>
    <w:rsid w:val="00E61B68"/>
    <w:rPr>
      <w:sz w:val="16"/>
      <w:szCs w:val="16"/>
    </w:rPr>
  </w:style>
  <w:style w:type="paragraph" w:styleId="Tekstopmerking">
    <w:name w:val="annotation text"/>
    <w:basedOn w:val="Standaard"/>
    <w:link w:val="TekstopmerkingChar"/>
    <w:uiPriority w:val="99"/>
    <w:unhideWhenUsed/>
    <w:rsid w:val="00E61B68"/>
    <w:pPr>
      <w:spacing w:line="240" w:lineRule="auto"/>
    </w:pPr>
    <w:rPr>
      <w:rFonts w:cs="Mangal"/>
      <w:sz w:val="20"/>
    </w:rPr>
  </w:style>
  <w:style w:type="character" w:customStyle="1" w:styleId="TekstopmerkingChar">
    <w:name w:val="Tekst opmerking Char"/>
    <w:basedOn w:val="Standaardalinea-lettertype"/>
    <w:link w:val="Tekstopmerking"/>
    <w:uiPriority w:val="99"/>
    <w:rsid w:val="00E61B68"/>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E61B68"/>
    <w:rPr>
      <w:b/>
      <w:bCs/>
    </w:rPr>
  </w:style>
  <w:style w:type="character" w:customStyle="1" w:styleId="OnderwerpvanopmerkingChar">
    <w:name w:val="Onderwerp van opmerking Char"/>
    <w:basedOn w:val="TekstopmerkingChar"/>
    <w:link w:val="Onderwerpvanopmerking"/>
    <w:uiPriority w:val="99"/>
    <w:semiHidden/>
    <w:rsid w:val="00E61B68"/>
    <w:rPr>
      <w:rFonts w:ascii="Verdana" w:hAnsi="Verdana" w:cs="Mangal"/>
      <w:b/>
      <w:bCs/>
      <w:sz w:val="20"/>
      <w:szCs w:val="18"/>
    </w:rPr>
  </w:style>
  <w:style w:type="character" w:styleId="Zwaar">
    <w:name w:val="Strong"/>
    <w:basedOn w:val="Standaardalinea-lettertype"/>
    <w:uiPriority w:val="22"/>
    <w:qFormat/>
    <w:rsid w:val="00CA4691"/>
    <w:rPr>
      <w:b/>
      <w:bCs/>
    </w:rPr>
  </w:style>
  <w:style w:type="paragraph" w:styleId="Normaalweb">
    <w:name w:val="Normal (Web)"/>
    <w:basedOn w:val="Standaard"/>
    <w:uiPriority w:val="99"/>
    <w:unhideWhenUsed/>
    <w:rsid w:val="000313D0"/>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styleId="Revisie">
    <w:name w:val="Revision"/>
    <w:hidden/>
    <w:uiPriority w:val="99"/>
    <w:semiHidden/>
    <w:rsid w:val="00474112"/>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52610902">
      <w:bodyDiv w:val="1"/>
      <w:marLeft w:val="0"/>
      <w:marRight w:val="0"/>
      <w:marTop w:val="0"/>
      <w:marBottom w:val="0"/>
      <w:divBdr>
        <w:top w:val="none" w:sz="0" w:space="0" w:color="auto"/>
        <w:left w:val="none" w:sz="0" w:space="0" w:color="auto"/>
        <w:bottom w:val="none" w:sz="0" w:space="0" w:color="auto"/>
        <w:right w:val="none" w:sz="0" w:space="0" w:color="auto"/>
      </w:divBdr>
    </w:div>
    <w:div w:id="35720284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484247976">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114254942">
      <w:bodyDiv w:val="1"/>
      <w:marLeft w:val="0"/>
      <w:marRight w:val="0"/>
      <w:marTop w:val="0"/>
      <w:marBottom w:val="0"/>
      <w:divBdr>
        <w:top w:val="none" w:sz="0" w:space="0" w:color="auto"/>
        <w:left w:val="none" w:sz="0" w:space="0" w:color="auto"/>
        <w:bottom w:val="none" w:sz="0" w:space="0" w:color="auto"/>
        <w:right w:val="none" w:sz="0" w:space="0" w:color="auto"/>
      </w:divBdr>
    </w:div>
    <w:div w:id="1243106855">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41735978">
      <w:bodyDiv w:val="1"/>
      <w:marLeft w:val="0"/>
      <w:marRight w:val="0"/>
      <w:marTop w:val="0"/>
      <w:marBottom w:val="0"/>
      <w:divBdr>
        <w:top w:val="none" w:sz="0" w:space="0" w:color="auto"/>
        <w:left w:val="none" w:sz="0" w:space="0" w:color="auto"/>
        <w:bottom w:val="none" w:sz="0" w:space="0" w:color="auto"/>
        <w:right w:val="none" w:sz="0" w:space="0" w:color="auto"/>
      </w:divBdr>
    </w:div>
    <w:div w:id="1382364257">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59079910">
      <w:bodyDiv w:val="1"/>
      <w:marLeft w:val="0"/>
      <w:marRight w:val="0"/>
      <w:marTop w:val="0"/>
      <w:marBottom w:val="0"/>
      <w:divBdr>
        <w:top w:val="none" w:sz="0" w:space="0" w:color="auto"/>
        <w:left w:val="none" w:sz="0" w:space="0" w:color="auto"/>
        <w:bottom w:val="none" w:sz="0" w:space="0" w:color="auto"/>
        <w:right w:val="none" w:sz="0" w:space="0" w:color="auto"/>
      </w:divBdr>
    </w:div>
    <w:div w:id="1864319563">
      <w:bodyDiv w:val="1"/>
      <w:marLeft w:val="0"/>
      <w:marRight w:val="0"/>
      <w:marTop w:val="0"/>
      <w:marBottom w:val="0"/>
      <w:divBdr>
        <w:top w:val="none" w:sz="0" w:space="0" w:color="auto"/>
        <w:left w:val="none" w:sz="0" w:space="0" w:color="auto"/>
        <w:bottom w:val="none" w:sz="0" w:space="0" w:color="auto"/>
        <w:right w:val="none" w:sz="0" w:space="0" w:color="auto"/>
      </w:divBdr>
    </w:div>
    <w:div w:id="2071613090">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6511B439EA4AF7B6C548924514166D"/>
        <w:category>
          <w:name w:val="Algemeen"/>
          <w:gallery w:val="placeholder"/>
        </w:category>
        <w:types>
          <w:type w:val="bbPlcHdr"/>
        </w:types>
        <w:behaviors>
          <w:behavior w:val="content"/>
        </w:behaviors>
        <w:guid w:val="{F3CCD535-1A30-4F77-8030-5E509B071106}"/>
      </w:docPartPr>
      <w:docPartBody>
        <w:p w:rsidR="00101002" w:rsidRDefault="00E02088">
          <w:pPr>
            <w:pStyle w:val="3E6511B439EA4AF7B6C548924514166D"/>
          </w:pPr>
          <w:r w:rsidRPr="0059366F">
            <w:rPr>
              <w:rStyle w:val="Tekstvantijdelijkeaanduiding"/>
            </w:rPr>
            <w:t>Klik of tik om een datum in te voeren.</w:t>
          </w:r>
        </w:p>
      </w:docPartBody>
    </w:docPart>
    <w:docPart>
      <w:docPartPr>
        <w:name w:val="EDA9CFEAFAE8454F8DBFDD483A63C76E"/>
        <w:category>
          <w:name w:val="Algemeen"/>
          <w:gallery w:val="placeholder"/>
        </w:category>
        <w:types>
          <w:type w:val="bbPlcHdr"/>
        </w:types>
        <w:behaviors>
          <w:behavior w:val="content"/>
        </w:behaviors>
        <w:guid w:val="{3597845A-FD31-4D55-A2A7-F82C31B539C0}"/>
      </w:docPartPr>
      <w:docPartBody>
        <w:p w:rsidR="00101002" w:rsidRDefault="00E02088">
          <w:pPr>
            <w:pStyle w:val="EDA9CFEAFAE8454F8DBFDD483A63C76E"/>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088"/>
    <w:rsid w:val="00094198"/>
    <w:rsid w:val="00101002"/>
    <w:rsid w:val="00114BB3"/>
    <w:rsid w:val="00254C98"/>
    <w:rsid w:val="0041610F"/>
    <w:rsid w:val="0043555C"/>
    <w:rsid w:val="0044356B"/>
    <w:rsid w:val="004708E0"/>
    <w:rsid w:val="005B4BEA"/>
    <w:rsid w:val="00614DFF"/>
    <w:rsid w:val="00691DF5"/>
    <w:rsid w:val="00701EA5"/>
    <w:rsid w:val="00876730"/>
    <w:rsid w:val="008C1E80"/>
    <w:rsid w:val="009E6756"/>
    <w:rsid w:val="00A91209"/>
    <w:rsid w:val="00B63C54"/>
    <w:rsid w:val="00C27E72"/>
    <w:rsid w:val="00D56CB4"/>
    <w:rsid w:val="00E02088"/>
    <w:rsid w:val="00EB6072"/>
    <w:rsid w:val="00F81F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E6511B439EA4AF7B6C548924514166D">
    <w:name w:val="3E6511B439EA4AF7B6C548924514166D"/>
  </w:style>
  <w:style w:type="paragraph" w:customStyle="1" w:styleId="EDA9CFEAFAE8454F8DBFDD483A63C76E">
    <w:name w:val="EDA9CFEAFAE8454F8DBFDD483A63C7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914</ap:Words>
  <ap:Characters>5032</ap:Characters>
  <ap:DocSecurity>0</ap:DocSecurity>
  <ap:Lines>41</ap:Lines>
  <ap:Paragraphs>11</ap:Paragraphs>
  <ap:ScaleCrop>false</ap:ScaleCrop>
  <ap:LinksUpToDate>false</ap:LinksUpToDate>
  <ap:CharactersWithSpaces>5935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2026-09-30T09:29:00.0000000Z</dcterms:created>
  <dcterms:modified xsi:type="dcterms:W3CDTF">2026-09-30T09:29:00.0000000Z</dcterms:modified>
  <dc:description>------------------------</dc:description>
  <version/>
  <category/>
</coreProperties>
</file>