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2026Z20527</w:t>
        <w:br/>
      </w:r>
      <w:proofErr w:type="spellEnd"/>
    </w:p>
    <w:p>
      <w:pPr>
        <w:pStyle w:val="Normal"/>
        <w:rPr>
          <w:b w:val="1"/>
          <w:bCs w:val="1"/>
        </w:rPr>
      </w:pPr>
      <w:r w:rsidR="250AE766">
        <w:rPr>
          <w:b w:val="0"/>
          <w:bCs w:val="0"/>
        </w:rPr>
        <w:t>(ingezonden 30 september 2026)</w:t>
        <w:br/>
      </w:r>
    </w:p>
    <w:p>
      <w:r>
        <w:t xml:space="preserve">Vragen van het lid Huidekooper (D66) aan de staatssecretaris van Infrastructuur en Waterstaat over de weerbaarheid van het Nederlandse spoor naar aanleiding van de sabotage op Prinsjesdag.</w:t>
      </w:r>
      <w:r>
        <w:br/>
      </w:r>
    </w:p>
    <w:p>
      <w:pPr>
        <w:pStyle w:val="ListParagraph"/>
        <w:numPr>
          <w:ilvl w:val="0"/>
          <w:numId w:val="100520740"/>
        </w:numPr>
        <w:ind w:left="360"/>
      </w:pPr>
      <w:r>
        <w:t xml:space="preserve">Bent u bekend met het artikel ‘De buis tussen de rails was precies op maat gemaakt. Wat de sabotage op Prinsjesdag zegt over de veiligheid van het spoor’ en met de daarin beschreven sabotage van het spoor op Prinsjesdag? 1)</w:t>
      </w:r>
      <w:r>
        <w:br/>
      </w:r>
    </w:p>
    <w:p>
      <w:pPr>
        <w:pStyle w:val="ListParagraph"/>
        <w:numPr>
          <w:ilvl w:val="0"/>
          <w:numId w:val="100520740"/>
        </w:numPr>
        <w:ind w:left="360"/>
      </w:pPr>
      <w:r>
        <w:t xml:space="preserve">Welke economische en maatschappelijke schade is als gevolg van deze sabotage ontstaan, bijvoorbeeld door uitgevallen treinen, vertragingen van reizigers of de inzet van ProRail en andere organisaties? Kunt u hiervan een inschatting geven?</w:t>
      </w:r>
      <w:r>
        <w:br/>
      </w:r>
    </w:p>
    <w:p>
      <w:pPr>
        <w:pStyle w:val="ListParagraph"/>
        <w:numPr>
          <w:ilvl w:val="0"/>
          <w:numId w:val="100520740"/>
        </w:numPr>
        <w:ind w:left="360"/>
      </w:pPr>
      <w:r>
        <w:t xml:space="preserve">Heeft u in beeld wat de potentiële economische en maatschappelijke schade zou zijn wanneer een vergelijkbare sabotageactie langer duurt, vaker voorkomt, of op grotere schaal plaatsvindt?</w:t>
      </w:r>
      <w:r>
        <w:br/>
      </w:r>
    </w:p>
    <w:p>
      <w:pPr>
        <w:pStyle w:val="ListParagraph"/>
        <w:numPr>
          <w:ilvl w:val="0"/>
          <w:numId w:val="100520740"/>
        </w:numPr>
        <w:ind w:left="360"/>
      </w:pPr>
      <w:r>
        <w:t xml:space="preserve">Hoe beoordeelt u het feit dat op tientallen verschillende locaties vrijwel gelijktijdig sabotage kon plaatsvinden? Wat zegt dit volgens u over de weerbaarheid van het Nederlandse spoornetwerk?</w:t>
      </w:r>
      <w:r>
        <w:br/>
      </w:r>
    </w:p>
    <w:p>
      <w:pPr>
        <w:pStyle w:val="ListParagraph"/>
        <w:numPr>
          <w:ilvl w:val="0"/>
          <w:numId w:val="100520740"/>
        </w:numPr>
        <w:ind w:left="360"/>
      </w:pPr>
      <w:r>
        <w:t xml:space="preserve">In hoeverre waren ProRail en andere betrokken partijen voorbereid op een scenario waarbij op grote schaal en op meerdere locaties tegelijkertijd sabotage plaatsvindt?</w:t>
      </w:r>
      <w:r>
        <w:br/>
      </w:r>
    </w:p>
    <w:p>
      <w:pPr>
        <w:pStyle w:val="ListParagraph"/>
        <w:numPr>
          <w:ilvl w:val="0"/>
          <w:numId w:val="100520740"/>
        </w:numPr>
        <w:ind w:left="360"/>
      </w:pPr>
      <w:r>
        <w:t xml:space="preserve">In het artikel wordt gewezen op de grote omvang van het Nederlandse spoornetwerk en de beperkte mogelijkheden om het gehele netwerk fysiek te bewaken. Welke mogelijkheden zijn er om kwetsbare delen van het spoor beter te beschermen tegen sabotage, en wat zouden deze maatregelen kosten?</w:t>
      </w:r>
      <w:r>
        <w:br/>
      </w:r>
    </w:p>
    <w:p>
      <w:pPr>
        <w:pStyle w:val="ListParagraph"/>
        <w:numPr>
          <w:ilvl w:val="0"/>
          <w:numId w:val="100520740"/>
        </w:numPr>
        <w:ind w:left="360"/>
      </w:pPr>
      <w:r>
        <w:t xml:space="preserve">De daders zijn bij de sabotage grotendeels buiten het bestaande cameratoezicht gebleven. Wat zegt dit volgens u over de effectiviteit van het huidige toezicht en welke mogelijkheden ziet u om sabotage sneller te signaleren?</w:t>
      </w:r>
      <w:r>
        <w:br/>
      </w:r>
    </w:p>
    <w:p>
      <w:pPr>
        <w:pStyle w:val="ListParagraph"/>
        <w:numPr>
          <w:ilvl w:val="0"/>
          <w:numId w:val="100520740"/>
        </w:numPr>
        <w:ind w:left="360"/>
      </w:pPr>
      <w:r>
        <w:t xml:space="preserve">ProRail heeft naar aanleiding van de sabotage onder andere gewezen op de mogelijke inzet van drones voor toezicht op het spoor. Hoe beoordeelt u deze mogelijkheid en welke andere maatregelen worden onderzocht om sabotage eerder te detecteren?</w:t>
      </w:r>
      <w:r>
        <w:br/>
      </w:r>
    </w:p>
    <w:p>
      <w:pPr>
        <w:pStyle w:val="ListParagraph"/>
        <w:numPr>
          <w:ilvl w:val="0"/>
          <w:numId w:val="100520740"/>
        </w:numPr>
        <w:ind w:left="360"/>
      </w:pPr>
      <w:r>
        <w:t xml:space="preserve">Welke lessen trekt u uit de sabotage op Prinsjesdag voor de weerbaarheid van het Nederlandse spoor en tot welke concrete aanvullende maatregelen leiden deze lessen?</w:t>
      </w:r>
      <w:r>
        <w:br/>
      </w:r>
    </w:p>
    <w:p>
      <w:pPr>
        <w:pStyle w:val="ListParagraph"/>
        <w:numPr>
          <w:ilvl w:val="0"/>
          <w:numId w:val="100520740"/>
        </w:numPr>
        <w:ind w:left="360"/>
      </w:pPr>
      <w:r>
        <w:t xml:space="preserve">Kunt u deze vragen beantwoorden vóór het commissiedebat Openbaar vervoer en taxi van 13 oktober 2026?</w:t>
      </w:r>
      <w:r>
        <w:br/>
      </w:r>
    </w:p>
    <w:p>
      <w:r>
        <w:t xml:space="preserve"> </w:t>
      </w:r>
      <w:r>
        <w:br/>
      </w:r>
    </w:p>
    <w:p>
      <w:r>
        <w:t xml:space="preserve">1) Nrc.nl, 27 september 2026: De buis tussen de rails was precies op maat gemaakt. Wat zegt de sabotage op Prinsjesdag over de veiligheid van het spoor? - NRC</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6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630">
    <w:abstractNumId w:val="1005206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