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7142B" w:rsidRDefault="00652BBB" w14:paraId="2C3F1D4E" w14:textId="77777777">
      <w:pPr>
        <w:pStyle w:val="StandaardAanhef"/>
      </w:pPr>
      <w:r>
        <w:t>Geachte voorzitter,</w:t>
      </w:r>
    </w:p>
    <w:p w:rsidR="0087142B" w:rsidRDefault="00CD7F1B" w14:paraId="2C3F1D4F" w14:textId="19C7D665">
      <w:r>
        <w:t xml:space="preserve">Op 29 september heeft u een brief ontvangen met voorstellen op box 3, koopkracht werkenden en sociale zekerheid. </w:t>
      </w:r>
      <w:r w:rsidR="009A2117">
        <w:t>Hierin</w:t>
      </w:r>
      <w:r w:rsidRPr="009A2117" w:rsidR="009A2117">
        <w:t xml:space="preserve"> wordt benoemd dat in afwachting van de uitkomsten van een sociaal akkoord, de besparingsopgave op de Aanvullende Post prijsbijstelling wordt geboekt. Defensie, Justitie en Veiligheid, het Mobiliteitsfonds en het Deltafonds zijn uitgezonderd. </w:t>
      </w:r>
      <w:r w:rsidR="009A2117">
        <w:t>Werkgevers en werknemers hebben aangegeven bereid te zijn om met hervormingsvoorstellen te komen, die ook tot een besparing kunnen leiden.</w:t>
      </w:r>
      <w:r w:rsidR="004218E4">
        <w:t xml:space="preserve"> </w:t>
      </w:r>
      <w:r w:rsidR="009A2117">
        <w:t>Op basis van deze uitkomsten</w:t>
      </w:r>
      <w:r w:rsidRPr="009A2117" w:rsidR="009A2117">
        <w:t xml:space="preserve"> </w:t>
      </w:r>
      <w:r w:rsidR="004218E4">
        <w:t xml:space="preserve">besluit het kabinet in het voorjaar definitief over de uitgaven, </w:t>
      </w:r>
      <w:proofErr w:type="gramStart"/>
      <w:r w:rsidR="004218E4">
        <w:t>conform</w:t>
      </w:r>
      <w:proofErr w:type="gramEnd"/>
      <w:r w:rsidR="004218E4">
        <w:t xml:space="preserve"> staande praktijk. Dit staat ook beschreven op pagina 2 en 5 van de kamerbrief.</w:t>
      </w:r>
    </w:p>
    <w:p w:rsidR="00CD7F1B" w:rsidRDefault="00CD7F1B" w14:paraId="24163B26" w14:textId="77777777"/>
    <w:p w:rsidR="009A2117" w:rsidP="009A2117" w:rsidRDefault="00CD7F1B" w14:paraId="71FDB622" w14:textId="3B9E4E29">
      <w:r>
        <w:t>Bijlage 1 geeft een overzicht van de indicatieve verdeling van de prijsbijstelling per departement</w:t>
      </w:r>
      <w:r w:rsidR="004D3E8F">
        <w:t>, zoals door Financiën berekend</w:t>
      </w:r>
      <w:r>
        <w:t xml:space="preserve">. </w:t>
      </w:r>
      <w:r w:rsidR="00393B49">
        <w:t>Bij Voorjaarsnota 2027</w:t>
      </w:r>
      <w:r w:rsidR="00E63DC4">
        <w:t xml:space="preserve"> worden d</w:t>
      </w:r>
      <w:r>
        <w:t xml:space="preserve">e grondslagen </w:t>
      </w:r>
      <w:r w:rsidR="00E63DC4">
        <w:t>opnieuw vastge</w:t>
      </w:r>
      <w:r>
        <w:t xml:space="preserve">steld </w:t>
      </w:r>
      <w:r w:rsidR="00E63DC4">
        <w:t xml:space="preserve">op basis van de Miljoenennota 2027. </w:t>
      </w:r>
      <w:r w:rsidR="00644C69">
        <w:t>Dit betekent</w:t>
      </w:r>
      <w:r w:rsidR="00652BBB">
        <w:t xml:space="preserve"> </w:t>
      </w:r>
      <w:r w:rsidR="00644C69">
        <w:t xml:space="preserve">dat de grondslagen ook nog geactualiseerd moeten worden voor de coalitieakkoordmiddelen en Voorjaarsnota 2026. </w:t>
      </w:r>
      <w:r w:rsidR="00E63DC4">
        <w:t>D</w:t>
      </w:r>
      <w:r>
        <w:t xml:space="preserve">e prijs- en looncodes </w:t>
      </w:r>
      <w:r w:rsidR="00E63DC4">
        <w:t>volgen uit het Centraal Economisch Plan in het voorjaar</w:t>
      </w:r>
      <w:r>
        <w:t>. De verdeling kan daarom nog wijzigen.</w:t>
      </w:r>
    </w:p>
    <w:p w:rsidR="0087142B" w:rsidRDefault="00652BBB" w14:paraId="2C3F1D50" w14:textId="613CBBCE">
      <w:pPr>
        <w:pStyle w:val="StandaardSlotzin"/>
      </w:pPr>
      <w:r>
        <w:t>Hoogachtend,</w:t>
      </w:r>
    </w:p>
    <w:p w:rsidR="0087142B" w:rsidRDefault="0087142B" w14:paraId="2C3F1D51" w14:textId="77777777"/>
    <w:tbl>
      <w:tblPr>
        <w:tblStyle w:val="Tabelzonderranden"/>
        <w:tblW w:w="7484" w:type="dxa"/>
        <w:tblInd w:w="0" w:type="dxa"/>
        <w:tblLayout w:type="fixed"/>
        <w:tblLook w:val="07E0" w:firstRow="1" w:lastRow="1" w:firstColumn="1" w:lastColumn="1" w:noHBand="1" w:noVBand="1"/>
      </w:tblPr>
      <w:tblGrid>
        <w:gridCol w:w="3592"/>
        <w:gridCol w:w="3892"/>
      </w:tblGrid>
      <w:tr w:rsidR="0087142B" w14:paraId="2C3F1D54" w14:textId="77777777">
        <w:tc>
          <w:tcPr>
            <w:tcW w:w="3592" w:type="dxa"/>
          </w:tcPr>
          <w:p w:rsidR="0087142B" w:rsidRDefault="00652BBB" w14:paraId="2C3F1D52" w14:textId="0EA652A7">
            <w:proofErr w:type="gramStart"/>
            <w:r>
              <w:t>de</w:t>
            </w:r>
            <w:proofErr w:type="gramEnd"/>
            <w:r>
              <w:t xml:space="preserve"> minister van Financiën,</w:t>
            </w:r>
            <w:r>
              <w:br/>
            </w:r>
            <w:r>
              <w:br/>
            </w:r>
            <w:r>
              <w:br/>
            </w:r>
            <w:r>
              <w:br/>
            </w:r>
            <w:r>
              <w:br/>
            </w:r>
            <w:r>
              <w:br/>
              <w:t>E. Heinen</w:t>
            </w:r>
          </w:p>
        </w:tc>
        <w:tc>
          <w:tcPr>
            <w:tcW w:w="3892" w:type="dxa"/>
          </w:tcPr>
          <w:p w:rsidR="0087142B" w:rsidRDefault="0087142B" w14:paraId="2C3F1D53" w14:textId="77777777"/>
        </w:tc>
      </w:tr>
      <w:tr w:rsidR="0087142B" w14:paraId="2C3F1D57" w14:textId="77777777">
        <w:tc>
          <w:tcPr>
            <w:tcW w:w="3592" w:type="dxa"/>
          </w:tcPr>
          <w:p w:rsidR="0087142B" w:rsidRDefault="0087142B" w14:paraId="2C3F1D55" w14:textId="77777777"/>
        </w:tc>
        <w:tc>
          <w:tcPr>
            <w:tcW w:w="3892" w:type="dxa"/>
          </w:tcPr>
          <w:p w:rsidR="0087142B" w:rsidRDefault="0087142B" w14:paraId="2C3F1D56" w14:textId="77777777"/>
        </w:tc>
      </w:tr>
      <w:tr w:rsidR="0087142B" w14:paraId="2C3F1D5A" w14:textId="77777777">
        <w:tc>
          <w:tcPr>
            <w:tcW w:w="3592" w:type="dxa"/>
          </w:tcPr>
          <w:p w:rsidR="0087142B" w:rsidRDefault="0087142B" w14:paraId="2C3F1D58" w14:textId="77777777"/>
        </w:tc>
        <w:tc>
          <w:tcPr>
            <w:tcW w:w="3892" w:type="dxa"/>
          </w:tcPr>
          <w:p w:rsidR="0087142B" w:rsidRDefault="0087142B" w14:paraId="2C3F1D59" w14:textId="77777777"/>
        </w:tc>
      </w:tr>
      <w:tr w:rsidR="0087142B" w14:paraId="2C3F1D5D" w14:textId="77777777">
        <w:tc>
          <w:tcPr>
            <w:tcW w:w="3592" w:type="dxa"/>
          </w:tcPr>
          <w:p w:rsidR="0087142B" w:rsidRDefault="0087142B" w14:paraId="2C3F1D5B" w14:textId="77777777"/>
        </w:tc>
        <w:tc>
          <w:tcPr>
            <w:tcW w:w="3892" w:type="dxa"/>
          </w:tcPr>
          <w:p w:rsidR="0087142B" w:rsidRDefault="0087142B" w14:paraId="2C3F1D5C" w14:textId="77777777"/>
        </w:tc>
      </w:tr>
      <w:tr w:rsidR="0087142B" w14:paraId="2C3F1D60" w14:textId="77777777">
        <w:tc>
          <w:tcPr>
            <w:tcW w:w="3592" w:type="dxa"/>
          </w:tcPr>
          <w:p w:rsidR="0087142B" w:rsidRDefault="0087142B" w14:paraId="2C3F1D5E" w14:textId="77777777"/>
        </w:tc>
        <w:tc>
          <w:tcPr>
            <w:tcW w:w="3892" w:type="dxa"/>
          </w:tcPr>
          <w:p w:rsidR="0087142B" w:rsidRDefault="0087142B" w14:paraId="2C3F1D5F" w14:textId="77777777"/>
        </w:tc>
      </w:tr>
    </w:tbl>
    <w:p w:rsidR="0087142B" w:rsidRDefault="0087142B" w14:paraId="2C3F1D61" w14:textId="77777777">
      <w:pPr>
        <w:pStyle w:val="WitregelW1bodytekst"/>
      </w:pPr>
    </w:p>
    <w:p w:rsidR="0087142B" w:rsidRDefault="0087142B" w14:paraId="2C3F1D7F" w14:textId="77777777">
      <w:pPr>
        <w:pStyle w:val="Verdana7"/>
      </w:pPr>
    </w:p>
    <w:sectPr w:rsidR="0087142B">
      <w:headerReference w:type="default" r:id="rId7"/>
      <w:headerReference w:type="first" r:id="rId8"/>
      <w:pgSz w:w="11905" w:h="16837"/>
      <w:pgMar w:top="2948" w:right="2834" w:bottom="1020"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24E933" w14:textId="77777777" w:rsidR="00292609" w:rsidRDefault="00292609">
      <w:pPr>
        <w:spacing w:line="240" w:lineRule="auto"/>
      </w:pPr>
      <w:r>
        <w:separator/>
      </w:r>
    </w:p>
  </w:endnote>
  <w:endnote w:type="continuationSeparator" w:id="0">
    <w:p w14:paraId="4E69E212" w14:textId="77777777" w:rsidR="00292609" w:rsidRDefault="0029260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5E48A2" w14:textId="77777777" w:rsidR="00292609" w:rsidRDefault="00292609">
      <w:pPr>
        <w:spacing w:line="240" w:lineRule="auto"/>
      </w:pPr>
      <w:r>
        <w:separator/>
      </w:r>
    </w:p>
  </w:footnote>
  <w:footnote w:type="continuationSeparator" w:id="0">
    <w:p w14:paraId="67CE5ABA" w14:textId="77777777" w:rsidR="00292609" w:rsidRDefault="0029260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3F1D80" w14:textId="77777777" w:rsidR="0087142B" w:rsidRDefault="00652BBB">
    <w:r>
      <w:rPr>
        <w:noProof/>
      </w:rPr>
      <mc:AlternateContent>
        <mc:Choice Requires="wps">
          <w:drawing>
            <wp:anchor distT="0" distB="0" distL="0" distR="0" simplePos="0" relativeHeight="251652096" behindDoc="0" locked="1" layoutInCell="1" allowOverlap="1" wp14:anchorId="2C3F1D84" wp14:editId="2C3F1D85">
              <wp:simplePos x="5921375" y="1936750"/>
              <wp:positionH relativeFrom="page">
                <wp:posOffset>5921375</wp:posOffset>
              </wp:positionH>
              <wp:positionV relativeFrom="paragraph">
                <wp:posOffset>1936750</wp:posOffset>
              </wp:positionV>
              <wp:extent cx="1259840" cy="8009890"/>
              <wp:effectExtent l="0" t="0" r="0" b="0"/>
              <wp:wrapNone/>
              <wp:docPr id="1" name="bd4a97d4-03a6-11ee-8f29-0242ac130005"/>
              <wp:cNvGraphicFramePr/>
              <a:graphic xmlns:a="http://schemas.openxmlformats.org/drawingml/2006/main">
                <a:graphicData uri="http://schemas.microsoft.com/office/word/2010/wordprocessingShape">
                  <wps:wsp>
                    <wps:cNvSpPr txBox="1"/>
                    <wps:spPr>
                      <a:xfrm>
                        <a:off x="0" y="0"/>
                        <a:ext cx="1259840" cy="8009890"/>
                      </a:xfrm>
                      <a:prstGeom prst="rect">
                        <a:avLst/>
                      </a:prstGeom>
                      <a:noFill/>
                    </wps:spPr>
                    <wps:txbx>
                      <w:txbxContent>
                        <w:p w14:paraId="2C3F1DBC" w14:textId="77777777" w:rsidR="0087142B" w:rsidRDefault="00652BBB">
                          <w:pPr>
                            <w:pStyle w:val="StandaardReferentiegegevensKop"/>
                          </w:pPr>
                          <w:r>
                            <w:t>Ons kenmerk</w:t>
                          </w:r>
                        </w:p>
                        <w:p w14:paraId="2C3F1DBD" w14:textId="012B8F17" w:rsidR="0087142B" w:rsidRDefault="0039359D">
                          <w:pPr>
                            <w:pStyle w:val="StandaardReferentiegegevens"/>
                          </w:pPr>
                          <w:fldSimple w:instr=" DOCPROPERTY  &quot;Kenmerk&quot;  \* MERGEFORMAT ">
                            <w:r w:rsidR="000A5DDA">
                              <w:t>2026-0000394684</w:t>
                            </w:r>
                          </w:fldSimple>
                        </w:p>
                      </w:txbxContent>
                    </wps:txbx>
                    <wps:bodyPr vert="horz" wrap="square" lIns="0" tIns="0" rIns="0" bIns="0" anchor="t" anchorCtr="0"/>
                  </wps:wsp>
                </a:graphicData>
              </a:graphic>
            </wp:anchor>
          </w:drawing>
        </mc:Choice>
        <mc:Fallback>
          <w:pict>
            <v:shapetype w14:anchorId="2C3F1D84" id="_x0000_t202" coordsize="21600,21600" o:spt="202" path="m,l,21600r21600,l21600,xe">
              <v:stroke joinstyle="miter"/>
              <v:path gradientshapeok="t" o:connecttype="rect"/>
            </v:shapetype>
            <v:shape id="bd4a97d4-03a6-11ee-8f29-0242ac130005" o:spid="_x0000_s1026" type="#_x0000_t202" style="position:absolute;margin-left:466.25pt;margin-top:152.5pt;width:99.2pt;height:630.7pt;z-index:2516520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r/WwkAEAAA4DAAAOAAAAZHJzL2Uyb0RvYy54bWysUsFu2zAMvRfYPwi6L3aCrUiMOAW6osWA&#10;Yi3Q7gMUWYoNWKJKqrGzry+lxkmx3YZeKEoUHx8fub4aXS/2BqkDX8v5rJTCeA1N53e1/P18+3Up&#10;BUXlG9WDN7U8GJJXmy8X6yFUZgEt9I1BwSCeqiHUso0xVEVBujVO0QyC8Ry0gE5FvuKuaFANjO76&#10;YlGWl8UA2AQEbYj49eY9KDcZ31qj44O1ZKLoa8ncYraY7TbZYrNW1Q5VaDt9pKH+g4VTneeiJ6gb&#10;FZV4xe4fKNdpBAIbZxpcAdZ22uQeuJt5+Vc3T60KJvfC4lA4yUSfB6t/7Z/CI4o4XsPIA0yCDIEq&#10;4sfUz2jRpZOZCo6zhIeTbGaMQqekxffV8huHNMeWZblarrKwxTk9IMU7A04kp5bIc8lyqf09RS7J&#10;X6cvqZqH267v0/uZS/LiuB2PBLfQHJg3rx7jtYB/pBh4jLWkl1eFRor+p2ed0swnBydnOznKa06t&#10;ZZTi3f0R825MlVn0zO24IGmqH++Z33mNN28AAAD//wMAUEsDBBQABgAIAAAAIQActi3N4gAAAA0B&#10;AAAPAAAAZHJzL2Rvd25yZXYueG1sTI/BTsMwDIbvSLxD5EncWLKVVrRrOk0ITkiIrhw4pq3XRmuc&#10;0mRbeXuy07jZ8qff359vZzOwM05OW5KwWgpgSI1tNXUSvqq3x2dgzitq1WAJJfyig21xf5errLUX&#10;KvG89x0LIeQyJaH3fsw4d02PRrmlHZHC7WAno3xYp463k7qEcDPwtRAJN0pT+NCrEV96bI77k5Gw&#10;+6byVf981J/lodRVlQp6T45SPizm3QaYx9nfYLjqB3UoglNtT9Q6NkhIo3UcUAmRiEOpK7GKRAqs&#10;DlOcJE/Ai5z/b1H8AQAA//8DAFBLAQItABQABgAIAAAAIQC2gziS/gAAAOEBAAATAAAAAAAAAAAA&#10;AAAAAAAAAABbQ29udGVudF9UeXBlc10ueG1sUEsBAi0AFAAGAAgAAAAhADj9If/WAAAAlAEAAAsA&#10;AAAAAAAAAAAAAAAALwEAAF9yZWxzLy5yZWxzUEsBAi0AFAAGAAgAAAAhAHSv9bCQAQAADgMAAA4A&#10;AAAAAAAAAAAAAAAALgIAAGRycy9lMm9Eb2MueG1sUEsBAi0AFAAGAAgAAAAhABy2Lc3iAAAADQEA&#10;AA8AAAAAAAAAAAAAAAAA6gMAAGRycy9kb3ducmV2LnhtbFBLBQYAAAAABAAEAPMAAAD5BAAAAAA=&#10;" filled="f" stroked="f">
              <v:textbox inset="0,0,0,0">
                <w:txbxContent>
                  <w:p w14:paraId="2C3F1DBC" w14:textId="77777777" w:rsidR="0087142B" w:rsidRDefault="00652BBB">
                    <w:pPr>
                      <w:pStyle w:val="StandaardReferentiegegevensKop"/>
                    </w:pPr>
                    <w:r>
                      <w:t>Ons kenmerk</w:t>
                    </w:r>
                  </w:p>
                  <w:p w14:paraId="2C3F1DBD" w14:textId="012B8F17" w:rsidR="0087142B" w:rsidRDefault="0039359D">
                    <w:pPr>
                      <w:pStyle w:val="StandaardReferentiegegevens"/>
                    </w:pPr>
                    <w:fldSimple w:instr=" DOCPROPERTY  &quot;Kenmerk&quot;  \* MERGEFORMAT ">
                      <w:r w:rsidR="000A5DDA">
                        <w:t>2026-0000394684</w:t>
                      </w:r>
                    </w:fldSimple>
                  </w:p>
                </w:txbxContent>
              </v:textbox>
              <w10:wrap anchorx="page"/>
              <w10:anchorlock/>
            </v:shape>
          </w:pict>
        </mc:Fallback>
      </mc:AlternateContent>
    </w:r>
    <w:r>
      <w:rPr>
        <w:noProof/>
      </w:rPr>
      <mc:AlternateContent>
        <mc:Choice Requires="wps">
          <w:drawing>
            <wp:anchor distT="0" distB="0" distL="0" distR="0" simplePos="0" relativeHeight="251653120" behindDoc="0" locked="1" layoutInCell="1" allowOverlap="1" wp14:anchorId="2C3F1D86" wp14:editId="2C3F1D87">
              <wp:simplePos x="5921375" y="10223500"/>
              <wp:positionH relativeFrom="page">
                <wp:posOffset>5921375</wp:posOffset>
              </wp:positionH>
              <wp:positionV relativeFrom="paragraph">
                <wp:posOffset>10223500</wp:posOffset>
              </wp:positionV>
              <wp:extent cx="1257300" cy="180975"/>
              <wp:effectExtent l="0" t="0" r="0" b="0"/>
              <wp:wrapNone/>
              <wp:docPr id="2" name="bd4a94a5-03a6-11ee-8f29-0242ac130005"/>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14:paraId="2C3F1DBE" w14:textId="4B72D4F9" w:rsidR="0087142B" w:rsidRDefault="00652BBB">
                          <w:pPr>
                            <w:pStyle w:val="StandaardReferentiegegevens"/>
                          </w:pPr>
                          <w:r>
                            <w:t xml:space="preserve">Pagina </w:t>
                          </w:r>
                          <w:r>
                            <w:fldChar w:fldCharType="begin"/>
                          </w:r>
                          <w:r>
                            <w:instrText>PAGE</w:instrText>
                          </w:r>
                          <w:r>
                            <w:fldChar w:fldCharType="separate"/>
                          </w:r>
                          <w:r w:rsidR="00CD7F1B">
                            <w:rPr>
                              <w:noProof/>
                            </w:rPr>
                            <w:t>1</w:t>
                          </w:r>
                          <w:r>
                            <w:fldChar w:fldCharType="end"/>
                          </w:r>
                          <w:r>
                            <w:t xml:space="preserve"> van </w:t>
                          </w:r>
                          <w:r>
                            <w:fldChar w:fldCharType="begin"/>
                          </w:r>
                          <w:r>
                            <w:instrText>NUMPAGES</w:instrText>
                          </w:r>
                          <w:r>
                            <w:fldChar w:fldCharType="separate"/>
                          </w:r>
                          <w:r w:rsidR="00CD7F1B">
                            <w:rPr>
                              <w:noProof/>
                            </w:rPr>
                            <w:t>2</w:t>
                          </w:r>
                          <w:r>
                            <w:fldChar w:fldCharType="end"/>
                          </w:r>
                        </w:p>
                      </w:txbxContent>
                    </wps:txbx>
                    <wps:bodyPr vert="horz" wrap="square" lIns="0" tIns="0" rIns="0" bIns="0" anchor="t" anchorCtr="0"/>
                  </wps:wsp>
                </a:graphicData>
              </a:graphic>
            </wp:anchor>
          </w:drawing>
        </mc:Choice>
        <mc:Fallback>
          <w:pict>
            <v:shape w14:anchorId="2C3F1D86" id="bd4a94a5-03a6-11ee-8f29-0242ac130005" o:spid="_x0000_s1027" type="#_x0000_t202" style="position:absolute;margin-left:466.25pt;margin-top:805pt;width:99pt;height:14.25pt;z-index:2516531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BafkQEAABQDAAAOAAAAZHJzL2Uyb0RvYy54bWysUsFu2zAMvQ/oPwi6N3YydG2NOAW2osOA&#10;YRvQ9gMUWYoFWKJGqrGzrx+l1Emx3YZdKIoUnx4fub6b/CD2BslBaOVyUUthgobOhV0rn58eLm+k&#10;oKRCpwYIppUHQ/Juc/FuPcbGrKCHoTMoGCRQM8ZW9inFpqpI98YrWkA0gZMW0KvEV9xVHaqR0f1Q&#10;rer6QzUCdhFBGyKO3h+TclPwrTU6fbeWTBJDK5lbKhaL3WZbbdaq2aGKvdOvNNQ/sPDKBf70BHWv&#10;khIv6P6C8k4jENi00OArsNZpU3rgbpb1H9089iqa0guLQ/EkE/0/WP1t/xh/oEjTR5h4gFmQMVJD&#10;HMz9TBZ9Ppmp4DxLeDjJZqYkdC5aXV2/rzmlObe8qW+vrzJMda6OSOmzAS+y00rksRS11P4rpePT&#10;+Un+LMCDG4YcP1PJXpq2k3DdG5pb6A7MnheQYXvAX1KMPMxW0s8XhUaK4UtgtfLkZwdnZzs7Kmgu&#10;bWWS4uh+SmVDZgIsfenmdU3ybN/eC83zMm9+AwAA//8DAFBLAwQUAAYACAAAACEAWk66ieEAAAAO&#10;AQAADwAAAGRycy9kb3ducmV2LnhtbEyPwW6DMBBE75X6D9ZW6q2xCQpKKCaKqvZUqQqhhx4NdgAF&#10;ryl2Evr3XU7JcWeeZmey7WR7djGj7xxKiBYCmMHa6Q4bCd/lx8samA8KteodGgl/xsM2f3zIVKrd&#10;FQtzOYSGUQj6VEloQxhSzn3dGqv8wg0GyTu60apA59hwPaorhdueL4VIuFUd0odWDeatNfXpcLYS&#10;dj9YvHe/X9W+OBZdWW4EfiYnKZ+fpt0rsGCmcINhrk/VIadOlTuj9qyXsImXK0LJSCJBq2YkigVp&#10;1azF6xXwPOP3M/J/AAAA//8DAFBLAQItABQABgAIAAAAIQC2gziS/gAAAOEBAAATAAAAAAAAAAAA&#10;AAAAAAAAAABbQ29udGVudF9UeXBlc10ueG1sUEsBAi0AFAAGAAgAAAAhADj9If/WAAAAlAEAAAsA&#10;AAAAAAAAAAAAAAAALwEAAF9yZWxzLy5yZWxzUEsBAi0AFAAGAAgAAAAhAIo8Fp+RAQAAFAMAAA4A&#10;AAAAAAAAAAAAAAAALgIAAGRycy9lMm9Eb2MueG1sUEsBAi0AFAAGAAgAAAAhAFpOuonhAAAADgEA&#10;AA8AAAAAAAAAAAAAAAAA6wMAAGRycy9kb3ducmV2LnhtbFBLBQYAAAAABAAEAPMAAAD5BAAAAAA=&#10;" filled="f" stroked="f">
              <v:textbox inset="0,0,0,0">
                <w:txbxContent>
                  <w:p w14:paraId="2C3F1DBE" w14:textId="4B72D4F9" w:rsidR="0087142B" w:rsidRDefault="00652BBB">
                    <w:pPr>
                      <w:pStyle w:val="StandaardReferentiegegevens"/>
                    </w:pPr>
                    <w:r>
                      <w:t xml:space="preserve">Pagina </w:t>
                    </w:r>
                    <w:r>
                      <w:fldChar w:fldCharType="begin"/>
                    </w:r>
                    <w:r>
                      <w:instrText>PAGE</w:instrText>
                    </w:r>
                    <w:r>
                      <w:fldChar w:fldCharType="separate"/>
                    </w:r>
                    <w:r w:rsidR="00CD7F1B">
                      <w:rPr>
                        <w:noProof/>
                      </w:rPr>
                      <w:t>1</w:t>
                    </w:r>
                    <w:r>
                      <w:fldChar w:fldCharType="end"/>
                    </w:r>
                    <w:r>
                      <w:t xml:space="preserve"> van </w:t>
                    </w:r>
                    <w:r>
                      <w:fldChar w:fldCharType="begin"/>
                    </w:r>
                    <w:r>
                      <w:instrText>NUMPAGES</w:instrText>
                    </w:r>
                    <w:r>
                      <w:fldChar w:fldCharType="separate"/>
                    </w:r>
                    <w:r w:rsidR="00CD7F1B">
                      <w:rPr>
                        <w:noProof/>
                      </w:rPr>
                      <w:t>2</w:t>
                    </w:r>
                    <w:r>
                      <w:fldChar w:fldCharType="end"/>
                    </w:r>
                  </w:p>
                </w:txbxContent>
              </v:textbox>
              <w10:wrap anchorx="page"/>
              <w10:anchorlock/>
            </v:shape>
          </w:pict>
        </mc:Fallback>
      </mc:AlternateContent>
    </w:r>
    <w:r>
      <w:rPr>
        <w:noProof/>
      </w:rPr>
      <mc:AlternateContent>
        <mc:Choice Requires="wps">
          <w:drawing>
            <wp:anchor distT="0" distB="0" distL="0" distR="0" simplePos="0" relativeHeight="251654144" behindDoc="0" locked="1" layoutInCell="1" allowOverlap="1" wp14:anchorId="2C3F1D88" wp14:editId="2C3F1D89">
              <wp:simplePos x="1007744" y="10197465"/>
              <wp:positionH relativeFrom="page">
                <wp:posOffset>1007744</wp:posOffset>
              </wp:positionH>
              <wp:positionV relativeFrom="paragraph">
                <wp:posOffset>10197465</wp:posOffset>
              </wp:positionV>
              <wp:extent cx="1799589" cy="161925"/>
              <wp:effectExtent l="0" t="0" r="0" b="0"/>
              <wp:wrapNone/>
              <wp:docPr id="3" name="bd5d94d9-03a6-11ee-8f29-0242ac130005"/>
              <wp:cNvGraphicFramePr/>
              <a:graphic xmlns:a="http://schemas.openxmlformats.org/drawingml/2006/main">
                <a:graphicData uri="http://schemas.microsoft.com/office/word/2010/wordprocessingShape">
                  <wps:wsp>
                    <wps:cNvSpPr txBox="1"/>
                    <wps:spPr>
                      <a:xfrm>
                        <a:off x="0" y="0"/>
                        <a:ext cx="1799589" cy="161925"/>
                      </a:xfrm>
                      <a:prstGeom prst="rect">
                        <a:avLst/>
                      </a:prstGeom>
                      <a:noFill/>
                    </wps:spPr>
                    <wps:txbx>
                      <w:txbxContent>
                        <w:p w14:paraId="2C3F1DBF" w14:textId="170CDA8F" w:rsidR="0087142B" w:rsidRDefault="00652BBB">
                          <w:pPr>
                            <w:pStyle w:val="Rubricering"/>
                          </w:pPr>
                          <w:r>
                            <w:fldChar w:fldCharType="begin"/>
                          </w:r>
                          <w:r>
                            <w:instrText xml:space="preserve"> DOCPROPERTY  "Rubricering"  \* MERGEFORMAT </w:instrText>
                          </w:r>
                          <w:r>
                            <w:fldChar w:fldCharType="end"/>
                          </w:r>
                        </w:p>
                      </w:txbxContent>
                    </wps:txbx>
                    <wps:bodyPr vert="horz" wrap="square" lIns="0" tIns="0" rIns="0" bIns="0" anchor="t" anchorCtr="0"/>
                  </wps:wsp>
                </a:graphicData>
              </a:graphic>
            </wp:anchor>
          </w:drawing>
        </mc:Choice>
        <mc:Fallback>
          <w:pict>
            <v:shape w14:anchorId="2C3F1D88" id="bd5d94d9-03a6-11ee-8f29-0242ac130005" o:spid="_x0000_s1028" type="#_x0000_t202" style="position:absolute;margin-left:79.35pt;margin-top:802.95pt;width:141.7pt;height:12.75pt;z-index:2516541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M0fkwEAABQDAAAOAAAAZHJzL2Uyb0RvYy54bWysUsGOEzEMvSPxD1HudNpKu2xHTVeC1SIk&#10;BEgLH5Bmkk6kSRzsbGfK1+OkOy2CG+LiOHb88vzs7f0UBnG0SB6ikqvFUgobDXQ+HpT8/u3xzZ0U&#10;lHXs9ADRKnmyJO93r19tx9TaNfQwdBYFg0Rqx6Rkn3Nqm4ZMb4OmBSQbOekAg858xUPToR4ZPQzN&#10;erm8bUbALiEYS8TRh3NS7iq+c9bkL86RzWJQkrnlarHafbHNbqvbA+rUe/NCQ/8Di6B95E8vUA86&#10;a/GM/i+o4A0CgcsLA6EB57yxtQfuZrX8o5unXidbe2FxKF1kov8Haz4fn9JXFHl6BxMPsAgyJmqJ&#10;g6WfyWEoJzMVnGcJTxfZ7JSFKUVvN5ubu40UhnOr29VmfVNgmmt1QsofLARRHCWRx1LV0sdPlM9P&#10;5yflswiPfhhK/EqleHnaT8J3Sq5nmnvoTsyeF5Bhe8CfUow8TCXpx7NGK8XwMbJaZfKzg7Oznx0d&#10;DZcqmaU4u+9z3ZCZAEtfu3lZkzLb3++V5nWZd78AAAD//wMAUEsDBBQABgAIAAAAIQCZPvzY4gAA&#10;AA0BAAAPAAAAZHJzL2Rvd25yZXYueG1sTI/BTsMwEETvSPyDtZW4USclDW0ap6oQnJBQ03Dg6MRu&#10;YjVeh9htw9+zPcFtZ3c0+ybfTrZnFz1641BAPI+AaWycMtgK+KzeHlfAfJCoZO9QC/jRHrbF/V0u&#10;M+WuWOrLIbSMQtBnUkAXwpBx7ptOW+nnbtBIt6MbrQwkx5arUV4p3PZ8EUUpt9IgfejkoF863ZwO&#10;Zytg94Xlq/n+qPflsTRVtY7wPT0J8TCbdhtgQU/hzww3fEKHgphqd0blWU96uXomKw1ptFwDI0uS&#10;LGJg9W31FCfAi5z/b1H8AgAA//8DAFBLAQItABQABgAIAAAAIQC2gziS/gAAAOEBAAATAAAAAAAA&#10;AAAAAAAAAAAAAABbQ29udGVudF9UeXBlc10ueG1sUEsBAi0AFAAGAAgAAAAhADj9If/WAAAAlAEA&#10;AAsAAAAAAAAAAAAAAAAALwEAAF9yZWxzLy5yZWxzUEsBAi0AFAAGAAgAAAAhAO5kzR+TAQAAFAMA&#10;AA4AAAAAAAAAAAAAAAAALgIAAGRycy9lMm9Eb2MueG1sUEsBAi0AFAAGAAgAAAAhAJk+/NjiAAAA&#10;DQEAAA8AAAAAAAAAAAAAAAAA7QMAAGRycy9kb3ducmV2LnhtbFBLBQYAAAAABAAEAPMAAAD8BAAA&#10;AAA=&#10;" filled="f" stroked="f">
              <v:textbox inset="0,0,0,0">
                <w:txbxContent>
                  <w:p w14:paraId="2C3F1DBF" w14:textId="170CDA8F" w:rsidR="0087142B" w:rsidRDefault="00652BBB">
                    <w:pPr>
                      <w:pStyle w:val="Rubricering"/>
                    </w:pPr>
                    <w:r>
                      <w:fldChar w:fldCharType="begin"/>
                    </w:r>
                    <w:r>
                      <w:instrText xml:space="preserve"> DOCPROPERTY  "Rubricering"  \* MERGEFORMAT </w:instrText>
                    </w:r>
                    <w:r>
                      <w:fldChar w:fldCharType="end"/>
                    </w:r>
                  </w:p>
                </w:txbxContent>
              </v:textbox>
              <w10:wrap anchorx="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3F1D82" w14:textId="77777777" w:rsidR="0087142B" w:rsidRDefault="00652BBB">
    <w:pPr>
      <w:spacing w:after="7029" w:line="14" w:lineRule="exact"/>
    </w:pPr>
    <w:r>
      <w:rPr>
        <w:noProof/>
      </w:rPr>
      <mc:AlternateContent>
        <mc:Choice Requires="wps">
          <w:drawing>
            <wp:anchor distT="0" distB="0" distL="0" distR="0" simplePos="0" relativeHeight="251655168" behindDoc="0" locked="1" layoutInCell="1" allowOverlap="1" wp14:anchorId="2C3F1D8A" wp14:editId="2C3F1D8B">
              <wp:simplePos x="4013835" y="0"/>
              <wp:positionH relativeFrom="page">
                <wp:posOffset>4013835</wp:posOffset>
              </wp:positionH>
              <wp:positionV relativeFrom="paragraph">
                <wp:posOffset>0</wp:posOffset>
              </wp:positionV>
              <wp:extent cx="2339975" cy="1336675"/>
              <wp:effectExtent l="0" t="0" r="0" b="0"/>
              <wp:wrapNone/>
              <wp:docPr id="4" name="bd4a8ef7-03a6-11ee-8f29-0242ac130005"/>
              <wp:cNvGraphicFramePr/>
              <a:graphic xmlns:a="http://schemas.openxmlformats.org/drawingml/2006/main">
                <a:graphicData uri="http://schemas.microsoft.com/office/word/2010/wordprocessingShape">
                  <wps:wsp>
                    <wps:cNvSpPr txBox="1"/>
                    <wps:spPr>
                      <a:xfrm>
                        <a:off x="0" y="0"/>
                        <a:ext cx="2339975" cy="1336675"/>
                      </a:xfrm>
                      <a:prstGeom prst="rect">
                        <a:avLst/>
                      </a:prstGeom>
                      <a:noFill/>
                    </wps:spPr>
                    <wps:txbx>
                      <w:txbxContent>
                        <w:p w14:paraId="2C3F1D9C" w14:textId="77777777" w:rsidR="0087142B" w:rsidRDefault="00652BBB">
                          <w:pPr>
                            <w:spacing w:line="240" w:lineRule="auto"/>
                          </w:pPr>
                          <w:r>
                            <w:rPr>
                              <w:noProof/>
                            </w:rPr>
                            <w:drawing>
                              <wp:inline distT="0" distB="0" distL="0" distR="0" wp14:anchorId="2C3F1DC0" wp14:editId="2C3F1DC1">
                                <wp:extent cx="2339975" cy="1582834"/>
                                <wp:effectExtent l="0" t="0" r="0" b="0"/>
                                <wp:docPr id="5" name="Woordmerk_MinFin" descr="Ministerie van Financiën"/>
                                <wp:cNvGraphicFramePr/>
                                <a:graphic xmlns:a="http://schemas.openxmlformats.org/drawingml/2006/main">
                                  <a:graphicData uri="http://schemas.openxmlformats.org/drawingml/2006/picture">
                                    <pic:pic xmlns:pic="http://schemas.openxmlformats.org/drawingml/2006/picture">
                                      <pic:nvPicPr>
                                        <pic:cNvPr id="5" name="Woordmerk_MinFin"/>
                                        <pic:cNvPicPr/>
                                      </pic:nvPicPr>
                                      <pic:blipFill>
                                        <a:blip r:embed="rId1"/>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type w14:anchorId="2C3F1D8A" id="_x0000_t202" coordsize="21600,21600" o:spt="202" path="m,l,21600r21600,l21600,xe">
              <v:stroke joinstyle="miter"/>
              <v:path gradientshapeok="t" o:connecttype="rect"/>
            </v:shapetype>
            <v:shape id="bd4a8ef7-03a6-11ee-8f29-0242ac130005" o:spid="_x0000_s1029" type="#_x0000_t202" style="position:absolute;margin-left:316.05pt;margin-top:0;width:184.25pt;height:105.25pt;z-index:2516551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NOQlQEAABUDAAAOAAAAZHJzL2Uyb0RvYy54bWysUttuGyEQfY/Uf0C812t7VSdZGUdKo1SV&#10;qiRS2g/ALHiRFoYOxLvO13fAWTtq36q8DHOBw5kzs74ZXc/2GqMFL/hiNudMewWt9TvBf/28/3zF&#10;WUzSt7IHrwU/6MhvNp8u1kNo9BI66FuNjEB8bIYgeJdSaKoqqk47GWcQtKeiAXQyUYi7qkU5ELrr&#10;q+V8vqoGwDYgKB0jZe+ORb4p+MZolR6NiTqxXnDilorFYrfZVpu1bHYoQ2fVGw35HyyctJ4+PUHd&#10;ySTZC9p/oJxVCBFMmilwFRhjlS49UDeL+V/dPHcy6NILiRPDSab4cbDqYf8cnpCl8RZGGmAWZAix&#10;iZTM/YwGXT6JKaM6SXg4yabHxBQll3V9fX35hTNFtUVdr1YUEE51fh4wpm8aHMuO4EhzKXLJ/Y+Y&#10;jlenK/k3D/e273P+zCV7adyOzLaC1xPPLbQHok8bSLAd4CtnA01T8Pj7RaLmrP/uSa48+snBydlO&#10;jvSKngqeODu6X1NZkYkAaV+6eduTPNz3caF53ubNHwAAAP//AwBQSwMEFAAGAAgAAAAhAEehzSjd&#10;AAAACQEAAA8AAABkcnMvZG93bnJldi54bWxMj8FOwzAQRO9I/IO1SNyonSAiCNlUFYITEiINB45O&#10;sk2sxusQu234e9wTPY5mNPOmWC92FEeavXGMkKwUCOLWdYZ7hK/67e4RhA+aOz06JoRf8rAur68K&#10;nXfuxBUdt6EXsYR9rhGGEKZcSt8OZLVfuYk4ejs3Wx2inHvZzfoUy+0oU6UyabXhuDDoiV4Gavfb&#10;g0XYfHP1an4+ms9qV5m6flL8nu0Rb2+WzTOIQEv4D8MZP6JDGZkad+DOixEhu0+TGEWIj862imsg&#10;GoQ0UQ8gy0JePij/AAAA//8DAFBLAQItABQABgAIAAAAIQC2gziS/gAAAOEBAAATAAAAAAAAAAAA&#10;AAAAAAAAAABbQ29udGVudF9UeXBlc10ueG1sUEsBAi0AFAAGAAgAAAAhADj9If/WAAAAlAEAAAsA&#10;AAAAAAAAAAAAAAAALwEAAF9yZWxzLy5yZWxzUEsBAi0AFAAGAAgAAAAhAKlQ05CVAQAAFQMAAA4A&#10;AAAAAAAAAAAAAAAALgIAAGRycy9lMm9Eb2MueG1sUEsBAi0AFAAGAAgAAAAhAEehzSjdAAAACQEA&#10;AA8AAAAAAAAAAAAAAAAA7wMAAGRycy9kb3ducmV2LnhtbFBLBQYAAAAABAAEAPMAAAD5BAAAAAA=&#10;" filled="f" stroked="f">
              <v:textbox inset="0,0,0,0">
                <w:txbxContent>
                  <w:p w14:paraId="2C3F1D9C" w14:textId="77777777" w:rsidR="0087142B" w:rsidRDefault="00652BBB">
                    <w:pPr>
                      <w:spacing w:line="240" w:lineRule="auto"/>
                    </w:pPr>
                    <w:r>
                      <w:rPr>
                        <w:noProof/>
                      </w:rPr>
                      <w:drawing>
                        <wp:inline distT="0" distB="0" distL="0" distR="0" wp14:anchorId="2C3F1DC0" wp14:editId="2C3F1DC1">
                          <wp:extent cx="2339975" cy="1582834"/>
                          <wp:effectExtent l="0" t="0" r="0" b="0"/>
                          <wp:docPr id="5" name="Woordmerk_MinFin" descr="Ministerie van Financiën"/>
                          <wp:cNvGraphicFramePr/>
                          <a:graphic xmlns:a="http://schemas.openxmlformats.org/drawingml/2006/main">
                            <a:graphicData uri="http://schemas.openxmlformats.org/drawingml/2006/picture">
                              <pic:pic xmlns:pic="http://schemas.openxmlformats.org/drawingml/2006/picture">
                                <pic:nvPicPr>
                                  <pic:cNvPr id="5" name="Woordmerk_MinFin"/>
                                  <pic:cNvPicPr/>
                                </pic:nvPicPr>
                                <pic:blipFill>
                                  <a:blip r:embed="rId1"/>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56192" behindDoc="0" locked="1" layoutInCell="1" allowOverlap="1" wp14:anchorId="2C3F1D8C" wp14:editId="2C3F1D8D">
              <wp:simplePos x="3545840" y="0"/>
              <wp:positionH relativeFrom="page">
                <wp:posOffset>3545840</wp:posOffset>
              </wp:positionH>
              <wp:positionV relativeFrom="paragraph">
                <wp:posOffset>0</wp:posOffset>
              </wp:positionV>
              <wp:extent cx="467995" cy="1336675"/>
              <wp:effectExtent l="0" t="0" r="0" b="0"/>
              <wp:wrapNone/>
              <wp:docPr id="6" name="bd5d5767-03a6-11ee-8f29-0242ac130005"/>
              <wp:cNvGraphicFramePr/>
              <a:graphic xmlns:a="http://schemas.openxmlformats.org/drawingml/2006/main">
                <a:graphicData uri="http://schemas.microsoft.com/office/word/2010/wordprocessingShape">
                  <wps:wsp>
                    <wps:cNvSpPr txBox="1"/>
                    <wps:spPr>
                      <a:xfrm>
                        <a:off x="0" y="0"/>
                        <a:ext cx="467995" cy="1336675"/>
                      </a:xfrm>
                      <a:prstGeom prst="rect">
                        <a:avLst/>
                      </a:prstGeom>
                      <a:noFill/>
                    </wps:spPr>
                    <wps:txbx>
                      <w:txbxContent>
                        <w:p w14:paraId="2C3F1DC1" w14:textId="77777777" w:rsidR="00652BBB" w:rsidRDefault="00652BBB"/>
                      </w:txbxContent>
                    </wps:txbx>
                    <wps:bodyPr vert="horz" wrap="square" lIns="0" tIns="0" rIns="0" bIns="0" anchor="t" anchorCtr="0"/>
                  </wps:wsp>
                </a:graphicData>
              </a:graphic>
            </wp:anchor>
          </w:drawing>
        </mc:Choice>
        <mc:Fallback>
          <w:pict>
            <v:shape w14:anchorId="2C3F1D8C" id="bd5d5767-03a6-11ee-8f29-0242ac130005" o:spid="_x0000_s1030" type="#_x0000_t202" style="position:absolute;margin-left:279.2pt;margin-top:0;width:36.85pt;height:105.25pt;z-index:2516561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gvFlQEAABQDAAAOAAAAZHJzL2Uyb0RvYy54bWysUsFu2zAMvQ/oPwi6N07aNV2NOAXWosOA&#10;YSvQ9QMUWYoFWKJKqrGzrx+l1Mmw3YpdKIqUHh8fubodfS92BslBaORiNpfCBA2tC9tGPv98OP8k&#10;BSUVWtVDMI3cG5K367MPqyHW5gI66FuDgkEC1UNsZJdSrKuKdGe8ohlEEzhpAb1KfMVt1aIaGN33&#10;1cV8vqwGwDYiaEPE0ftDUq4LvrVGpx/WkkmibyRzS8VisZtsq/VK1VtUsXP6jYZ6BwuvXOCiR6h7&#10;lZR4RfcPlHcagcCmmQZfgbVOm9IDd7OY/9XNU6eiKb2wOBSPMtH/g9Xfd0/xEUUaP8PIA8yCDJFq&#10;4mDuZ7To88lMBedZwv1RNjMmoTn4cXl9c3MlhebU4vJyuby+yjDV6XdESl8MeJGdRiKPpaildt8o&#10;HZ5OT3KxAA+u73P8RCV7adyMwrVccaK5gXbP7HkBGbYD/CXFwMNsJL28KjRS9F8Dq5UnPzk4OZvJ&#10;UUHz10YmKQ7uXSobMhFg6Us3b2uSZ/vnvdA8LfP6NwAAAP//AwBQSwMEFAAGAAgAAAAhAC7pm4ze&#10;AAAACAEAAA8AAABkcnMvZG93bnJldi54bWxMjzFPwzAUhHck/oP1kNionUCiEuJUFYIJCZGGgdGJ&#10;XxOr8XOI3Tb8e8xUxtOd7r4rN4sd2QlnbxxJSFYCGFLntKFewmfzercG5oMirUZHKOEHPWyq66tS&#10;FdqdqcbTLvQslpAvlIQhhKng3HcDWuVXbkKK3t7NVoUo557rWZ1juR15KkTOrTIUFwY14fOA3WF3&#10;tBK2X1S/mO/39qPe16ZpHgW95Qcpb2+W7ROwgEu4hOEPP6JDFZladyTt2Sghy9YPMSohPop2fp8m&#10;wFoJaSIy4FXJ/x+ofgEAAP//AwBQSwECLQAUAAYACAAAACEAtoM4kv4AAADhAQAAEwAAAAAAAAAA&#10;AAAAAAAAAAAAW0NvbnRlbnRfVHlwZXNdLnhtbFBLAQItABQABgAIAAAAIQA4/SH/1gAAAJQBAAAL&#10;AAAAAAAAAAAAAAAAAC8BAABfcmVscy8ucmVsc1BLAQItABQABgAIAAAAIQAhCgvFlQEAABQDAAAO&#10;AAAAAAAAAAAAAAAAAC4CAABkcnMvZTJvRG9jLnhtbFBLAQItABQABgAIAAAAIQAu6ZuM3gAAAAgB&#10;AAAPAAAAAAAAAAAAAAAAAO8DAABkcnMvZG93bnJldi54bWxQSwUGAAAAAAQABADzAAAA+gQAAAAA&#10;" filled="f" stroked="f">
              <v:textbox inset="0,0,0,0">
                <w:txbxContent>
                  <w:p w14:paraId="2C3F1DC1" w14:textId="77777777" w:rsidR="00652BBB" w:rsidRDefault="00652BBB"/>
                </w:txbxContent>
              </v:textbox>
              <w10:wrap anchorx="page"/>
              <w10:anchorlock/>
            </v:shape>
          </w:pict>
        </mc:Fallback>
      </mc:AlternateContent>
    </w:r>
    <w:r>
      <w:rPr>
        <w:noProof/>
      </w:rPr>
      <mc:AlternateContent>
        <mc:Choice Requires="wps">
          <w:drawing>
            <wp:anchor distT="0" distB="0" distL="0" distR="0" simplePos="0" relativeHeight="251657216" behindDoc="0" locked="1" layoutInCell="1" allowOverlap="1" wp14:anchorId="2C3F1D8E" wp14:editId="2C3F1D8F">
              <wp:simplePos x="5930900" y="1961514"/>
              <wp:positionH relativeFrom="page">
                <wp:posOffset>5930900</wp:posOffset>
              </wp:positionH>
              <wp:positionV relativeFrom="paragraph">
                <wp:posOffset>1961514</wp:posOffset>
              </wp:positionV>
              <wp:extent cx="1228090" cy="3285490"/>
              <wp:effectExtent l="0" t="0" r="0" b="0"/>
              <wp:wrapNone/>
              <wp:docPr id="7" name="bd4a91e7-03a6-11ee-8f29-0242ac130005"/>
              <wp:cNvGraphicFramePr/>
              <a:graphic xmlns:a="http://schemas.openxmlformats.org/drawingml/2006/main">
                <a:graphicData uri="http://schemas.microsoft.com/office/word/2010/wordprocessingShape">
                  <wps:wsp>
                    <wps:cNvSpPr txBox="1"/>
                    <wps:spPr>
                      <a:xfrm>
                        <a:off x="0" y="0"/>
                        <a:ext cx="1228090" cy="3285490"/>
                      </a:xfrm>
                      <a:prstGeom prst="rect">
                        <a:avLst/>
                      </a:prstGeom>
                      <a:noFill/>
                    </wps:spPr>
                    <wps:txbx>
                      <w:txbxContent>
                        <w:p w14:paraId="2C3F1D9D" w14:textId="77777777" w:rsidR="0087142B" w:rsidRDefault="00652BBB">
                          <w:pPr>
                            <w:pStyle w:val="StandaardReferentiegegevens"/>
                          </w:pPr>
                          <w:r>
                            <w:t>Korte Voorhout 7</w:t>
                          </w:r>
                        </w:p>
                        <w:p w14:paraId="2C3F1D9E" w14:textId="77777777" w:rsidR="0087142B" w:rsidRDefault="00652BBB">
                          <w:pPr>
                            <w:pStyle w:val="StandaardReferentiegegevens"/>
                          </w:pPr>
                          <w:r>
                            <w:t>2511 CW  'S-GRAVENHAGE</w:t>
                          </w:r>
                        </w:p>
                        <w:p w14:paraId="2C3F1D9F" w14:textId="77777777" w:rsidR="0087142B" w:rsidRDefault="00652BBB">
                          <w:pPr>
                            <w:pStyle w:val="StandaardReferentiegegevens"/>
                          </w:pPr>
                          <w:r>
                            <w:t>POSTBUS 20201</w:t>
                          </w:r>
                        </w:p>
                        <w:p w14:paraId="2C3F1DA0" w14:textId="77777777" w:rsidR="0087142B" w:rsidRPr="00CD7F1B" w:rsidRDefault="00652BBB">
                          <w:pPr>
                            <w:pStyle w:val="StandaardReferentiegegevens"/>
                            <w:rPr>
                              <w:lang w:val="es-ES"/>
                            </w:rPr>
                          </w:pPr>
                          <w:r w:rsidRPr="00CD7F1B">
                            <w:rPr>
                              <w:lang w:val="es-ES"/>
                            </w:rPr>
                            <w:t xml:space="preserve">2500 </w:t>
                          </w:r>
                          <w:proofErr w:type="gramStart"/>
                          <w:r w:rsidRPr="00CD7F1B">
                            <w:rPr>
                              <w:lang w:val="es-ES"/>
                            </w:rPr>
                            <w:t>EE  '</w:t>
                          </w:r>
                          <w:proofErr w:type="gramEnd"/>
                          <w:r w:rsidRPr="00CD7F1B">
                            <w:rPr>
                              <w:lang w:val="es-ES"/>
                            </w:rPr>
                            <w:t>S-GRAVENHAGE</w:t>
                          </w:r>
                        </w:p>
                        <w:p w14:paraId="2C3F1DA1" w14:textId="77777777" w:rsidR="0087142B" w:rsidRPr="00CD7F1B" w:rsidRDefault="00652BBB">
                          <w:pPr>
                            <w:pStyle w:val="StandaardReferentiegegevens"/>
                            <w:rPr>
                              <w:lang w:val="es-ES"/>
                            </w:rPr>
                          </w:pPr>
                          <w:r w:rsidRPr="00CD7F1B">
                            <w:rPr>
                              <w:lang w:val="es-ES"/>
                            </w:rPr>
                            <w:t>www.rijksoverheid.nl/fin</w:t>
                          </w:r>
                        </w:p>
                        <w:p w14:paraId="2C3F1DA2" w14:textId="77777777" w:rsidR="0087142B" w:rsidRPr="00CD7F1B" w:rsidRDefault="0087142B">
                          <w:pPr>
                            <w:pStyle w:val="WitregelW2"/>
                            <w:rPr>
                              <w:lang w:val="es-ES"/>
                            </w:rPr>
                          </w:pPr>
                        </w:p>
                        <w:p w14:paraId="2C3F1DA3" w14:textId="77777777" w:rsidR="0087142B" w:rsidRDefault="00652BBB">
                          <w:pPr>
                            <w:pStyle w:val="StandaardReferentiegegevensKop"/>
                          </w:pPr>
                          <w:r>
                            <w:t>Ons kenmerk</w:t>
                          </w:r>
                        </w:p>
                        <w:p w14:paraId="2C3F1DA4" w14:textId="45FBF10B" w:rsidR="0087142B" w:rsidRDefault="0039359D">
                          <w:pPr>
                            <w:pStyle w:val="StandaardReferentiegegevens"/>
                          </w:pPr>
                          <w:fldSimple w:instr=" DOCPROPERTY  &quot;Kenmerk&quot;  \* MERGEFORMAT ">
                            <w:r w:rsidR="000A5DDA">
                              <w:t>2026-0000394684</w:t>
                            </w:r>
                          </w:fldSimple>
                        </w:p>
                        <w:p w14:paraId="2C3F1DA5" w14:textId="77777777" w:rsidR="0087142B" w:rsidRDefault="0087142B">
                          <w:pPr>
                            <w:pStyle w:val="WitregelW1"/>
                          </w:pPr>
                        </w:p>
                        <w:p w14:paraId="2C3F1DA6" w14:textId="77777777" w:rsidR="0087142B" w:rsidRDefault="00652BBB">
                          <w:pPr>
                            <w:pStyle w:val="StandaardReferentiegegevensKop"/>
                          </w:pPr>
                          <w:r>
                            <w:t>Uw brief (kenmerk)</w:t>
                          </w:r>
                        </w:p>
                        <w:p w14:paraId="2C3F1DA7" w14:textId="575ED28E" w:rsidR="0087142B" w:rsidRDefault="00652BBB">
                          <w:pPr>
                            <w:pStyle w:val="StandaardReferentiegegevens"/>
                          </w:pPr>
                          <w:r>
                            <w:fldChar w:fldCharType="begin"/>
                          </w:r>
                          <w:r>
                            <w:instrText xml:space="preserve"> DOCPROPERTY  "UwKenmerk"  \* MERGEFORMAT </w:instrText>
                          </w:r>
                          <w:r>
                            <w:fldChar w:fldCharType="end"/>
                          </w:r>
                        </w:p>
                        <w:p w14:paraId="2C3F1DA8" w14:textId="77777777" w:rsidR="0087142B" w:rsidRDefault="0087142B">
                          <w:pPr>
                            <w:pStyle w:val="WitregelW1"/>
                          </w:pPr>
                        </w:p>
                        <w:p w14:paraId="2C3F1DA9" w14:textId="77777777" w:rsidR="0087142B" w:rsidRDefault="00652BBB">
                          <w:pPr>
                            <w:pStyle w:val="StandaardReferentiegegevensKop"/>
                          </w:pPr>
                          <w:r>
                            <w:t>Bijlagen</w:t>
                          </w:r>
                        </w:p>
                        <w:p w14:paraId="2C3F1DAA" w14:textId="77777777" w:rsidR="0087142B" w:rsidRDefault="00652BBB">
                          <w:pPr>
                            <w:pStyle w:val="StandaardReferentiegegevens"/>
                          </w:pPr>
                          <w:r>
                            <w:t>1. Indicatieve verdeling prijsbijstelling per departement</w:t>
                          </w:r>
                        </w:p>
                      </w:txbxContent>
                    </wps:txbx>
                    <wps:bodyPr vert="horz" wrap="square" lIns="0" tIns="0" rIns="0" bIns="0" anchor="t" anchorCtr="0"/>
                  </wps:wsp>
                </a:graphicData>
              </a:graphic>
            </wp:anchor>
          </w:drawing>
        </mc:Choice>
        <mc:Fallback>
          <w:pict>
            <v:shape w14:anchorId="2C3F1D8E" id="bd4a91e7-03a6-11ee-8f29-0242ac130005" o:spid="_x0000_s1031" type="#_x0000_t202" style="position:absolute;margin-left:467pt;margin-top:154.45pt;width:96.7pt;height:258.7pt;z-index:2516572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5igMkwEAABUDAAAOAAAAZHJzL2Uyb0RvYy54bWysUttuGyEQfY/Uf0C817vZNJG7Mo6URKkq&#10;VU2kpB+AWfAiLQwdiHfdr++As3bVvEV5gbkwhzNnZnU9uYHtNEYLXvDzRc2Z9go667eC/3q+/7zk&#10;LCbpOzmA14LvdeTX609nqzG0uoEehk4jIxAf2zEI3qcU2qqKqtdOxgUE7SlpAJ1M5OK26lCOhO6G&#10;qqnrq2oE7AKC0jFS9O6Q5OuCb4xW6cGYqBMbBCduqZxYzk0+q/VKtluUobfqlYZ8BwsnradPj1B3&#10;Mkn2gvYNlLMKIYJJCwWuAmOs0qUH6ua8/q+bp14GXXohcWI4yhQ/Dlb93D2FR2RpuoGJBpgFGUNs&#10;IwVzP5NBl29iyihPEu6PsukpMZWLmmZZf6WUotxFs7z8Qg7hVKfygDF90+BYNgRHmkuRS+5+xHR4&#10;Oj/Jv3m4t8OQ4ycu2UrTZmK2E/xy5rmBbk/0aQMJtgf8w9lI0xQ8/n6RqDkbvnuSK49+NnA2NrMh&#10;vaJSwRNnB/M2lRWZCZD2pZvXPcnD/dcvNE/bvP4LAAD//wMAUEsDBBQABgAIAAAAIQD51sYy4QAA&#10;AAwBAAAPAAAAZHJzL2Rvd25yZXYueG1sTI9BT4NAFITvJv6HzTPxZncLDQKyNI3Rk4mR4sHjwr4C&#10;KfsW2W2L/97tSY+Tmcx8U2wXM7Izzm6wJGG9EsCQWqsH6iR81q8PKTDnFWk1WkIJP+hgW97eFCrX&#10;9kIVnve+Y6GEXK4k9N5POeeu7dEot7ITUvAOdjbKBzl3XM/qEsrNyCMhEm7UQGGhVxM+99ge9ycj&#10;YfdF1cvw/d58VIdqqOtM0FtylPL+btk9AfO4+L8wXPEDOpSBqbEn0o6NErJ4E754CbFIM2DXxDp6&#10;3ABrJKRREgMvC/7/RPkLAAD//wMAUEsBAi0AFAAGAAgAAAAhALaDOJL+AAAA4QEAABMAAAAAAAAA&#10;AAAAAAAAAAAAAFtDb250ZW50X1R5cGVzXS54bWxQSwECLQAUAAYACAAAACEAOP0h/9YAAACUAQAA&#10;CwAAAAAAAAAAAAAAAAAvAQAAX3JlbHMvLnJlbHNQSwECLQAUAAYACAAAACEANOYoDJMBAAAVAwAA&#10;DgAAAAAAAAAAAAAAAAAuAgAAZHJzL2Uyb0RvYy54bWxQSwECLQAUAAYACAAAACEA+dbGMuEAAAAM&#10;AQAADwAAAAAAAAAAAAAAAADtAwAAZHJzL2Rvd25yZXYueG1sUEsFBgAAAAAEAAQA8wAAAPsEAAAA&#10;AA==&#10;" filled="f" stroked="f">
              <v:textbox inset="0,0,0,0">
                <w:txbxContent>
                  <w:p w14:paraId="2C3F1D9D" w14:textId="77777777" w:rsidR="0087142B" w:rsidRDefault="00652BBB">
                    <w:pPr>
                      <w:pStyle w:val="StandaardReferentiegegevens"/>
                    </w:pPr>
                    <w:r>
                      <w:t>Korte Voorhout 7</w:t>
                    </w:r>
                  </w:p>
                  <w:p w14:paraId="2C3F1D9E" w14:textId="77777777" w:rsidR="0087142B" w:rsidRDefault="00652BBB">
                    <w:pPr>
                      <w:pStyle w:val="StandaardReferentiegegevens"/>
                    </w:pPr>
                    <w:r>
                      <w:t>2511 CW  'S-GRAVENHAGE</w:t>
                    </w:r>
                  </w:p>
                  <w:p w14:paraId="2C3F1D9F" w14:textId="77777777" w:rsidR="0087142B" w:rsidRDefault="00652BBB">
                    <w:pPr>
                      <w:pStyle w:val="StandaardReferentiegegevens"/>
                    </w:pPr>
                    <w:r>
                      <w:t>POSTBUS 20201</w:t>
                    </w:r>
                  </w:p>
                  <w:p w14:paraId="2C3F1DA0" w14:textId="77777777" w:rsidR="0087142B" w:rsidRPr="00CD7F1B" w:rsidRDefault="00652BBB">
                    <w:pPr>
                      <w:pStyle w:val="StandaardReferentiegegevens"/>
                      <w:rPr>
                        <w:lang w:val="es-ES"/>
                      </w:rPr>
                    </w:pPr>
                    <w:r w:rsidRPr="00CD7F1B">
                      <w:rPr>
                        <w:lang w:val="es-ES"/>
                      </w:rPr>
                      <w:t xml:space="preserve">2500 </w:t>
                    </w:r>
                    <w:proofErr w:type="gramStart"/>
                    <w:r w:rsidRPr="00CD7F1B">
                      <w:rPr>
                        <w:lang w:val="es-ES"/>
                      </w:rPr>
                      <w:t>EE  '</w:t>
                    </w:r>
                    <w:proofErr w:type="gramEnd"/>
                    <w:r w:rsidRPr="00CD7F1B">
                      <w:rPr>
                        <w:lang w:val="es-ES"/>
                      </w:rPr>
                      <w:t>S-GRAVENHAGE</w:t>
                    </w:r>
                  </w:p>
                  <w:p w14:paraId="2C3F1DA1" w14:textId="77777777" w:rsidR="0087142B" w:rsidRPr="00CD7F1B" w:rsidRDefault="00652BBB">
                    <w:pPr>
                      <w:pStyle w:val="StandaardReferentiegegevens"/>
                      <w:rPr>
                        <w:lang w:val="es-ES"/>
                      </w:rPr>
                    </w:pPr>
                    <w:r w:rsidRPr="00CD7F1B">
                      <w:rPr>
                        <w:lang w:val="es-ES"/>
                      </w:rPr>
                      <w:t>www.rijksoverheid.nl/fin</w:t>
                    </w:r>
                  </w:p>
                  <w:p w14:paraId="2C3F1DA2" w14:textId="77777777" w:rsidR="0087142B" w:rsidRPr="00CD7F1B" w:rsidRDefault="0087142B">
                    <w:pPr>
                      <w:pStyle w:val="WitregelW2"/>
                      <w:rPr>
                        <w:lang w:val="es-ES"/>
                      </w:rPr>
                    </w:pPr>
                  </w:p>
                  <w:p w14:paraId="2C3F1DA3" w14:textId="77777777" w:rsidR="0087142B" w:rsidRDefault="00652BBB">
                    <w:pPr>
                      <w:pStyle w:val="StandaardReferentiegegevensKop"/>
                    </w:pPr>
                    <w:r>
                      <w:t>Ons kenmerk</w:t>
                    </w:r>
                  </w:p>
                  <w:p w14:paraId="2C3F1DA4" w14:textId="45FBF10B" w:rsidR="0087142B" w:rsidRDefault="0039359D">
                    <w:pPr>
                      <w:pStyle w:val="StandaardReferentiegegevens"/>
                    </w:pPr>
                    <w:fldSimple w:instr=" DOCPROPERTY  &quot;Kenmerk&quot;  \* MERGEFORMAT ">
                      <w:r w:rsidR="000A5DDA">
                        <w:t>2026-0000394684</w:t>
                      </w:r>
                    </w:fldSimple>
                  </w:p>
                  <w:p w14:paraId="2C3F1DA5" w14:textId="77777777" w:rsidR="0087142B" w:rsidRDefault="0087142B">
                    <w:pPr>
                      <w:pStyle w:val="WitregelW1"/>
                    </w:pPr>
                  </w:p>
                  <w:p w14:paraId="2C3F1DA6" w14:textId="77777777" w:rsidR="0087142B" w:rsidRDefault="00652BBB">
                    <w:pPr>
                      <w:pStyle w:val="StandaardReferentiegegevensKop"/>
                    </w:pPr>
                    <w:r>
                      <w:t>Uw brief (kenmerk)</w:t>
                    </w:r>
                  </w:p>
                  <w:p w14:paraId="2C3F1DA7" w14:textId="575ED28E" w:rsidR="0087142B" w:rsidRDefault="00652BBB">
                    <w:pPr>
                      <w:pStyle w:val="StandaardReferentiegegevens"/>
                    </w:pPr>
                    <w:r>
                      <w:fldChar w:fldCharType="begin"/>
                    </w:r>
                    <w:r>
                      <w:instrText xml:space="preserve"> DOCPROPERTY  "UwKenmerk"  \* MERGEFORMAT </w:instrText>
                    </w:r>
                    <w:r>
                      <w:fldChar w:fldCharType="end"/>
                    </w:r>
                  </w:p>
                  <w:p w14:paraId="2C3F1DA8" w14:textId="77777777" w:rsidR="0087142B" w:rsidRDefault="0087142B">
                    <w:pPr>
                      <w:pStyle w:val="WitregelW1"/>
                    </w:pPr>
                  </w:p>
                  <w:p w14:paraId="2C3F1DA9" w14:textId="77777777" w:rsidR="0087142B" w:rsidRDefault="00652BBB">
                    <w:pPr>
                      <w:pStyle w:val="StandaardReferentiegegevensKop"/>
                    </w:pPr>
                    <w:r>
                      <w:t>Bijlagen</w:t>
                    </w:r>
                  </w:p>
                  <w:p w14:paraId="2C3F1DAA" w14:textId="77777777" w:rsidR="0087142B" w:rsidRDefault="00652BBB">
                    <w:pPr>
                      <w:pStyle w:val="StandaardReferentiegegevens"/>
                    </w:pPr>
                    <w:r>
                      <w:t>1. Indicatieve verdeling prijsbijstelling per departement</w:t>
                    </w:r>
                  </w:p>
                </w:txbxContent>
              </v:textbox>
              <w10:wrap anchorx="page"/>
              <w10:anchorlock/>
            </v:shape>
          </w:pict>
        </mc:Fallback>
      </mc:AlternateContent>
    </w:r>
    <w:r>
      <w:rPr>
        <w:noProof/>
      </w:rPr>
      <mc:AlternateContent>
        <mc:Choice Requires="wps">
          <w:drawing>
            <wp:anchor distT="0" distB="0" distL="0" distR="0" simplePos="0" relativeHeight="251658240" behindDoc="0" locked="1" layoutInCell="1" allowOverlap="1" wp14:anchorId="2C3F1D90" wp14:editId="2C3F1D91">
              <wp:simplePos x="1007744" y="1691639"/>
              <wp:positionH relativeFrom="page">
                <wp:posOffset>1007744</wp:posOffset>
              </wp:positionH>
              <wp:positionV relativeFrom="paragraph">
                <wp:posOffset>1691639</wp:posOffset>
              </wp:positionV>
              <wp:extent cx="3561715" cy="142875"/>
              <wp:effectExtent l="0" t="0" r="0" b="0"/>
              <wp:wrapNone/>
              <wp:docPr id="8" name="bd4a901e-03a6-11ee-8f29-0242ac130005"/>
              <wp:cNvGraphicFramePr/>
              <a:graphic xmlns:a="http://schemas.openxmlformats.org/drawingml/2006/main">
                <a:graphicData uri="http://schemas.microsoft.com/office/word/2010/wordprocessingShape">
                  <wps:wsp>
                    <wps:cNvSpPr txBox="1"/>
                    <wps:spPr>
                      <a:xfrm>
                        <a:off x="0" y="0"/>
                        <a:ext cx="3561715" cy="142875"/>
                      </a:xfrm>
                      <a:prstGeom prst="rect">
                        <a:avLst/>
                      </a:prstGeom>
                      <a:noFill/>
                    </wps:spPr>
                    <wps:txbx>
                      <w:txbxContent>
                        <w:p w14:paraId="2C3F1DAB" w14:textId="77777777" w:rsidR="0087142B" w:rsidRDefault="00652BBB">
                          <w:pPr>
                            <w:pStyle w:val="StandaardReferentiegegevens"/>
                          </w:pPr>
                          <w:r>
                            <w:t xml:space="preserve">&gt; Retouradres POSTBUS 20201 2500 EE  'S-GRAVENHAGE </w:t>
                          </w:r>
                        </w:p>
                      </w:txbxContent>
                    </wps:txbx>
                    <wps:bodyPr vert="horz" wrap="square" lIns="0" tIns="0" rIns="0" bIns="0" anchor="t" anchorCtr="0"/>
                  </wps:wsp>
                </a:graphicData>
              </a:graphic>
            </wp:anchor>
          </w:drawing>
        </mc:Choice>
        <mc:Fallback>
          <w:pict>
            <v:shape w14:anchorId="2C3F1D90" id="bd4a901e-03a6-11ee-8f29-0242ac130005" o:spid="_x0000_s1032" type="#_x0000_t202" style="position:absolute;margin-left:79.35pt;margin-top:133.2pt;width:280.45pt;height:11.25pt;z-index:251658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FHslAEAABQDAAAOAAAAZHJzL2Uyb0RvYy54bWysUsFuGyEQvUfqPyDu9Xrd2olWxpHaKFWk&#10;KomU9AMwC16khaED8a7z9Rlw1o7aW9ULPGbg8ebNrK9H17O9xmjBC17P5pxpr6C1fif4r+fbz1ec&#10;xSR9K3vwWvCDjvx68+liPYRGL6CDvtXIiMTHZgiCdymFpqqi6rSTcQZBe0oaQCcTHXFXtSgHYnd9&#10;tZjPV9UA2AYEpWOk6M0xyTeF3xit0oMxUSfWC07aUlmxrNu8Vpu1bHYoQ2fVuwz5DyqctJ4+PVHd&#10;yCTZC9q/qJxVCBFMmilwFRhjlS41UDX1/I9qnjoZdKmFzInhZFP8f7Tqfv8UHpGl8RuM1MBsyBBi&#10;EymY6xkNuryTUkZ5svBwsk2PiSkKflmu6st6yZmiXP11cXW5zDTV+XXAmH5ocCwDwZHaUtyS+58x&#10;Ha9OV/JnHm5t3+f4WUpGadyOzLaCryaZW2gPpJ4GkGg7wFfOBmqm4PH3i0TNWX/nya3c+QngBLYT&#10;kF7RU8ETZ0f4PZUJmQSQ9aWa9zHJvf14LjLPw7x5AwAA//8DAFBLAwQUAAYACAAAACEAprh/WuAA&#10;AAALAQAADwAAAGRycy9kb3ducmV2LnhtbEyPwU7DMAyG70i8Q2QkbizdBFlbmk4TghPSRFcOHNMm&#10;a6M1Tmmyrbz9zAmOv/3p9+diM7uBnc0UrEcJy0UCzGDrtcVOwmf99pACC1GhVoNHI+HHBNiUtzeF&#10;yrW/YGXO+9gxKsGQKwl9jGPOeWh741RY+NEg7Q5+cipSnDquJ3WhcjfwVZII7pRFutCr0bz0pj3u&#10;T07C9gurV/u9az6qQ2XrOkvwXRylvL+bt8/AopnjHwy/+qQOJTk1/oQ6sIHyU7omVMJKiEdgRKyX&#10;mQDW0CRNM+Blwf//UF4BAAD//wMAUEsBAi0AFAAGAAgAAAAhALaDOJL+AAAA4QEAABMAAAAAAAAA&#10;AAAAAAAAAAAAAFtDb250ZW50X1R5cGVzXS54bWxQSwECLQAUAAYACAAAACEAOP0h/9YAAACUAQAA&#10;CwAAAAAAAAAAAAAAAAAvAQAAX3JlbHMvLnJlbHNQSwECLQAUAAYACAAAACEAx3hR7JQBAAAUAwAA&#10;DgAAAAAAAAAAAAAAAAAuAgAAZHJzL2Uyb0RvYy54bWxQSwECLQAUAAYACAAAACEAprh/WuAAAAAL&#10;AQAADwAAAAAAAAAAAAAAAADuAwAAZHJzL2Rvd25yZXYueG1sUEsFBgAAAAAEAAQA8wAAAPsEAAAA&#10;AA==&#10;" filled="f" stroked="f">
              <v:textbox inset="0,0,0,0">
                <w:txbxContent>
                  <w:p w14:paraId="2C3F1DAB" w14:textId="77777777" w:rsidR="0087142B" w:rsidRDefault="00652BBB">
                    <w:pPr>
                      <w:pStyle w:val="StandaardReferentiegegevens"/>
                    </w:pPr>
                    <w:r>
                      <w:t xml:space="preserve">&gt; Retouradres POSTBUS 20201 2500 EE  'S-GRAVENHAGE </w:t>
                    </w:r>
                  </w:p>
                </w:txbxContent>
              </v:textbox>
              <w10:wrap anchorx="page"/>
              <w10:anchorlock/>
            </v:shape>
          </w:pict>
        </mc:Fallback>
      </mc:AlternateContent>
    </w:r>
    <w:r>
      <w:rPr>
        <w:noProof/>
      </w:rPr>
      <mc:AlternateContent>
        <mc:Choice Requires="wps">
          <w:drawing>
            <wp:anchor distT="0" distB="0" distL="0" distR="0" simplePos="0" relativeHeight="251659264" behindDoc="0" locked="1" layoutInCell="1" allowOverlap="1" wp14:anchorId="2C3F1D92" wp14:editId="2C3F1D93">
              <wp:simplePos x="1007744" y="1943735"/>
              <wp:positionH relativeFrom="page">
                <wp:posOffset>1007744</wp:posOffset>
              </wp:positionH>
              <wp:positionV relativeFrom="paragraph">
                <wp:posOffset>1943735</wp:posOffset>
              </wp:positionV>
              <wp:extent cx="4180840" cy="1076325"/>
              <wp:effectExtent l="0" t="0" r="0" b="0"/>
              <wp:wrapNone/>
              <wp:docPr id="9" name="bd4a90ba-03a6-11ee-8f29-0242ac130005"/>
              <wp:cNvGraphicFramePr/>
              <a:graphic xmlns:a="http://schemas.openxmlformats.org/drawingml/2006/main">
                <a:graphicData uri="http://schemas.microsoft.com/office/word/2010/wordprocessingShape">
                  <wps:wsp>
                    <wps:cNvSpPr txBox="1"/>
                    <wps:spPr>
                      <a:xfrm>
                        <a:off x="0" y="0"/>
                        <a:ext cx="4180840" cy="1076325"/>
                      </a:xfrm>
                      <a:prstGeom prst="rect">
                        <a:avLst/>
                      </a:prstGeom>
                      <a:noFill/>
                    </wps:spPr>
                    <wps:txbx>
                      <w:txbxContent>
                        <w:p w14:paraId="2C3F1DAC" w14:textId="4F450D83" w:rsidR="0087142B" w:rsidRDefault="00652BBB">
                          <w:pPr>
                            <w:pStyle w:val="Rubricering"/>
                          </w:pPr>
                          <w:r>
                            <w:fldChar w:fldCharType="begin"/>
                          </w:r>
                          <w:r>
                            <w:instrText xml:space="preserve"> DOCPROPERTY  "Rubricering"  \* MERGEFORMAT </w:instrText>
                          </w:r>
                          <w:r>
                            <w:fldChar w:fldCharType="end"/>
                          </w:r>
                        </w:p>
                        <w:p w14:paraId="3307B11E" w14:textId="77777777" w:rsidR="000A5DDA" w:rsidRDefault="00652BBB">
                          <w:r>
                            <w:fldChar w:fldCharType="begin"/>
                          </w:r>
                          <w:r>
                            <w:instrText xml:space="preserve"> DOCPROPERTY  "Aan"  \* MERGEFORMAT </w:instrText>
                          </w:r>
                          <w:r>
                            <w:fldChar w:fldCharType="separate"/>
                          </w:r>
                          <w:r w:rsidR="000A5DDA">
                            <w:t>Voorzitter van de Tweede Kamer der Staten-Generaal</w:t>
                          </w:r>
                        </w:p>
                        <w:p w14:paraId="4EB3728F" w14:textId="77777777" w:rsidR="000A5DDA" w:rsidRDefault="000A5DDA">
                          <w:r>
                            <w:t>Postbus 20018</w:t>
                          </w:r>
                        </w:p>
                        <w:p w14:paraId="62BE5277" w14:textId="77777777" w:rsidR="000A5DDA" w:rsidRDefault="000A5DDA">
                          <w:r>
                            <w:t>2500 EA  DEN HAAG</w:t>
                          </w:r>
                        </w:p>
                        <w:p w14:paraId="2C3F1DAD" w14:textId="22213B15" w:rsidR="0087142B" w:rsidRDefault="00652BBB">
                          <w:r>
                            <w:fldChar w:fldCharType="end"/>
                          </w:r>
                        </w:p>
                      </w:txbxContent>
                    </wps:txbx>
                    <wps:bodyPr vert="horz" wrap="square" lIns="0" tIns="0" rIns="0" bIns="0" anchor="t" anchorCtr="0"/>
                  </wps:wsp>
                </a:graphicData>
              </a:graphic>
            </wp:anchor>
          </w:drawing>
        </mc:Choice>
        <mc:Fallback>
          <w:pict>
            <v:shape w14:anchorId="2C3F1D92" id="bd4a90ba-03a6-11ee-8f29-0242ac130005" o:spid="_x0000_s1033" type="#_x0000_t202" style="position:absolute;margin-left:79.35pt;margin-top:153.05pt;width:329.2pt;height:84.75pt;z-index:2516592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2thKlAEAABUDAAAOAAAAZHJzL2Uyb0RvYy54bWysUttuGyEQfY/Uf0C817t2c7FWxpGSKFWl&#10;qI2U9AMwC16khaED8a7z9Rlw1o7St6ovcJiBw5kzs7oeXc92GqMFL/h8VnOmvYLW+q3gv5/vvy45&#10;i0n6VvbgteB7Hfn1+svZagiNXkAHfauREYmPzRAE71IKTVVF1Wkn4wyC9pQ0gE4mOuK2alEOxO76&#10;alHXl9UA2AYEpWOk6N0hydeF3xit0i9jok6sF5y0pbJiWTd5rdYr2WxRhs6qdxnyH1Q4aT19eqS6&#10;k0myF7R/UTmrECKYNFPgKjDGKl1qoGrm9adqnjoZdKmFzInhaFP8f7Tq5+4pPCJL4w2M1MBsyBBi&#10;EymY6xkNuryTUkZ5snB/tE2PiSkKns+X9fKcUopy8/rq8tviIvNUp+cBY/quwbEMBEfqS7FL7h5i&#10;OlydruTfPNzbvs/xk5aM0rgZmW0Fv5p0bqDdk3yaQKLtAF85G6ibgsc/LxI1Z/0PT3bl1k8AJ7CZ&#10;gPSKngqeODvA21RGZBJA3pdq3uckN/fjucg8TfP6DQAA//8DAFBLAwQUAAYACAAAACEA7CvJyOAA&#10;AAALAQAADwAAAGRycy9kb3ducmV2LnhtbEyPwU7DMAyG70i8Q2QkbiwpsLaUptOE4ISE6MqBY9pk&#10;bbTGKU22lbfHnODmX/70+3O5WdzITmYO1qOEZCWAGey8tthL+GhebnJgISrUavRoJHybAJvq8qJU&#10;hfZnrM1pF3tGJRgKJWGIcSo4D91gnAorPxmk3d7PTkWKc8/1rM5U7kZ+K0TKnbJIFwY1mafBdIfd&#10;0UnYfmL9bL/e2vd6X9umeRD4mh6kvL5ato/AolniHwy/+qQOFTm1/og6sJHyOs8IlXAn0gQYEXmS&#10;0dBKuM/WKfCq5P9/qH4AAAD//wMAUEsBAi0AFAAGAAgAAAAhALaDOJL+AAAA4QEAABMAAAAAAAAA&#10;AAAAAAAAAAAAAFtDb250ZW50X1R5cGVzXS54bWxQSwECLQAUAAYACAAAACEAOP0h/9YAAACUAQAA&#10;CwAAAAAAAAAAAAAAAAAvAQAAX3JlbHMvLnJlbHNQSwECLQAUAAYACAAAACEATtrYSpQBAAAVAwAA&#10;DgAAAAAAAAAAAAAAAAAuAgAAZHJzL2Uyb0RvYy54bWxQSwECLQAUAAYACAAAACEA7CvJyOAAAAAL&#10;AQAADwAAAAAAAAAAAAAAAADuAwAAZHJzL2Rvd25yZXYueG1sUEsFBgAAAAAEAAQA8wAAAPsEAAAA&#10;AA==&#10;" filled="f" stroked="f">
              <v:textbox inset="0,0,0,0">
                <w:txbxContent>
                  <w:p w14:paraId="2C3F1DAC" w14:textId="4F450D83" w:rsidR="0087142B" w:rsidRDefault="00652BBB">
                    <w:pPr>
                      <w:pStyle w:val="Rubricering"/>
                    </w:pPr>
                    <w:r>
                      <w:fldChar w:fldCharType="begin"/>
                    </w:r>
                    <w:r>
                      <w:instrText xml:space="preserve"> DOCPROPERTY  "Rubricering"  \* MERGEFORMAT </w:instrText>
                    </w:r>
                    <w:r>
                      <w:fldChar w:fldCharType="end"/>
                    </w:r>
                  </w:p>
                  <w:p w14:paraId="3307B11E" w14:textId="77777777" w:rsidR="000A5DDA" w:rsidRDefault="00652BBB">
                    <w:r>
                      <w:fldChar w:fldCharType="begin"/>
                    </w:r>
                    <w:r>
                      <w:instrText xml:space="preserve"> DOCPROPERTY  "Aan"  \* MERGEFORMAT </w:instrText>
                    </w:r>
                    <w:r>
                      <w:fldChar w:fldCharType="separate"/>
                    </w:r>
                    <w:r w:rsidR="000A5DDA">
                      <w:t>Voorzitter van de Tweede Kamer der Staten-Generaal</w:t>
                    </w:r>
                  </w:p>
                  <w:p w14:paraId="4EB3728F" w14:textId="77777777" w:rsidR="000A5DDA" w:rsidRDefault="000A5DDA">
                    <w:r>
                      <w:t>Postbus 20018</w:t>
                    </w:r>
                  </w:p>
                  <w:p w14:paraId="62BE5277" w14:textId="77777777" w:rsidR="000A5DDA" w:rsidRDefault="000A5DDA">
                    <w:r>
                      <w:t>2500 EA  DEN HAAG</w:t>
                    </w:r>
                  </w:p>
                  <w:p w14:paraId="2C3F1DAD" w14:textId="22213B15" w:rsidR="0087142B" w:rsidRDefault="00652BBB">
                    <w:r>
                      <w:fldChar w:fldCharType="end"/>
                    </w:r>
                  </w:p>
                </w:txbxContent>
              </v:textbox>
              <w10:wrap anchorx="page"/>
              <w10:anchorlock/>
            </v:shape>
          </w:pict>
        </mc:Fallback>
      </mc:AlternateContent>
    </w:r>
    <w:r>
      <w:rPr>
        <w:noProof/>
      </w:rPr>
      <mc:AlternateContent>
        <mc:Choice Requires="wps">
          <w:drawing>
            <wp:anchor distT="0" distB="0" distL="0" distR="0" simplePos="0" relativeHeight="251660288" behindDoc="0" locked="1" layoutInCell="1" allowOverlap="1" wp14:anchorId="2C3F1D94" wp14:editId="2C3F1D95">
              <wp:simplePos x="5921375" y="10223500"/>
              <wp:positionH relativeFrom="page">
                <wp:posOffset>5921375</wp:posOffset>
              </wp:positionH>
              <wp:positionV relativeFrom="paragraph">
                <wp:posOffset>10223500</wp:posOffset>
              </wp:positionV>
              <wp:extent cx="1259840" cy="179705"/>
              <wp:effectExtent l="0" t="0" r="0" b="0"/>
              <wp:wrapNone/>
              <wp:docPr id="10" name="bd4a9275-03a6-11ee-8f29-0242ac130005"/>
              <wp:cNvGraphicFramePr/>
              <a:graphic xmlns:a="http://schemas.openxmlformats.org/drawingml/2006/main">
                <a:graphicData uri="http://schemas.microsoft.com/office/word/2010/wordprocessingShape">
                  <wps:wsp>
                    <wps:cNvSpPr txBox="1"/>
                    <wps:spPr>
                      <a:xfrm>
                        <a:off x="0" y="0"/>
                        <a:ext cx="1259840" cy="179705"/>
                      </a:xfrm>
                      <a:prstGeom prst="rect">
                        <a:avLst/>
                      </a:prstGeom>
                      <a:noFill/>
                    </wps:spPr>
                    <wps:txbx>
                      <w:txbxContent>
                        <w:p w14:paraId="2C3F1DAE" w14:textId="6E6D5809" w:rsidR="0087142B" w:rsidRDefault="00652BBB">
                          <w:pPr>
                            <w:pStyle w:val="StandaardReferentiegegevens"/>
                          </w:pPr>
                          <w:r>
                            <w:t xml:space="preserve">Pagina </w:t>
                          </w:r>
                          <w:r>
                            <w:fldChar w:fldCharType="begin"/>
                          </w:r>
                          <w:r>
                            <w:instrText>PAGE</w:instrText>
                          </w:r>
                          <w:r>
                            <w:fldChar w:fldCharType="separate"/>
                          </w:r>
                          <w:r w:rsidR="00CD7F1B">
                            <w:rPr>
                              <w:noProof/>
                            </w:rPr>
                            <w:t>1</w:t>
                          </w:r>
                          <w:r>
                            <w:fldChar w:fldCharType="end"/>
                          </w:r>
                          <w:r>
                            <w:t xml:space="preserve"> van </w:t>
                          </w:r>
                          <w:r>
                            <w:fldChar w:fldCharType="begin"/>
                          </w:r>
                          <w:r>
                            <w:instrText>NUMPAGES</w:instrText>
                          </w:r>
                          <w:r>
                            <w:fldChar w:fldCharType="separate"/>
                          </w:r>
                          <w:r w:rsidR="00CD7F1B">
                            <w:rPr>
                              <w:noProof/>
                            </w:rPr>
                            <w:t>2</w:t>
                          </w:r>
                          <w:r>
                            <w:fldChar w:fldCharType="end"/>
                          </w:r>
                        </w:p>
                      </w:txbxContent>
                    </wps:txbx>
                    <wps:bodyPr vert="horz" wrap="square" lIns="0" tIns="0" rIns="0" bIns="0" anchor="t" anchorCtr="0"/>
                  </wps:wsp>
                </a:graphicData>
              </a:graphic>
            </wp:anchor>
          </w:drawing>
        </mc:Choice>
        <mc:Fallback>
          <w:pict>
            <v:shape w14:anchorId="2C3F1D94" id="bd4a9275-03a6-11ee-8f29-0242ac130005" o:spid="_x0000_s1034" type="#_x0000_t202" style="position:absolute;margin-left:466.25pt;margin-top:805pt;width:99.2pt;height:14.15pt;z-index:2516602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po0kwEAABQDAAAOAAAAZHJzL2Uyb0RvYy54bWysUlFPGzEMfkfaf4jyvt61GlBOTZEAMU1C&#10;GxLsB6S5pBfpEmdO6F359Tgp1yL2Nu3Fcez4y+fPXl2Prmc7jdGCF3w+qznTXkFr/Vbw38/3X5ec&#10;xSR9K3vwWvC9jvx6/eVsNYRGL6CDvtXICMTHZgiCdymFpqqi6rSTcQZBe0oaQCcTXXFbtSgHQnd9&#10;tajri2oAbAOC0jFS9O6Q5OuCb4xW6ZcxUSfWC07cUrFY7Cbbar2SzRZl6Kx6pyH/gYWT1tOnR6g7&#10;mSR7QfsXlLMKIYJJMwWuAmOs0qUH6mZef+rmqZNBl15InBiOMsX/B6t+7p7CI7I03sBIA8yCDCE2&#10;kYK5n9GgyycxZZQnCfdH2fSYmMpFi/Or5TdKKcrNL68u6/MMU52qA8b0XYNj2REcaSxFLbl7iOnw&#10;dHqSP/Nwb/s+x09UspfGzchsK/hyormBdk/saQEJtgN85WygYQoe/7xI1Jz1PzyplSc/OTg5m8mR&#10;XlGp4Imzg3ubyoZMBEj60s37muTZfrwXmqdlXr8BAAD//wMAUEsDBBQABgAIAAAAIQA64tTt4QAA&#10;AA4BAAAPAAAAZHJzL2Rvd25yZXYueG1sTI/BboMwEETvlfIP1kbqrbEJKgoUE0VVe6pUldBDjwY7&#10;gILXFDsJ/fsup/a4M0+zM/l+tgO7msn3DiVEGwHMYON0j62Ez+r1YQfMB4VaDQ6NhB/jYV+s7nKV&#10;aXfD0lyPoWUUgj5TEroQxoxz33TGKr9xo0HyTm6yKtA5tVxP6kbhduBbIRJuVY/0oVOjee5Mcz5e&#10;rITDF5Yv/fd7/VGeyr6qUoFvyVnK+/V8eAIWzBz+YFjqU3UoqFPtLqg9GySk8faRUDKSSNCqBYli&#10;kQKrFy3excCLnP+fUfwCAAD//wMAUEsBAi0AFAAGAAgAAAAhALaDOJL+AAAA4QEAABMAAAAAAAAA&#10;AAAAAAAAAAAAAFtDb250ZW50X1R5cGVzXS54bWxQSwECLQAUAAYACAAAACEAOP0h/9YAAACUAQAA&#10;CwAAAAAAAAAAAAAAAAAvAQAAX3JlbHMvLnJlbHNQSwECLQAUAAYACAAAACEArDaaNJMBAAAUAwAA&#10;DgAAAAAAAAAAAAAAAAAuAgAAZHJzL2Uyb0RvYy54bWxQSwECLQAUAAYACAAAACEAOuLU7eEAAAAO&#10;AQAADwAAAAAAAAAAAAAAAADtAwAAZHJzL2Rvd25yZXYueG1sUEsFBgAAAAAEAAQA8wAAAPsEAAAA&#10;AA==&#10;" filled="f" stroked="f">
              <v:textbox inset="0,0,0,0">
                <w:txbxContent>
                  <w:p w14:paraId="2C3F1DAE" w14:textId="6E6D5809" w:rsidR="0087142B" w:rsidRDefault="00652BBB">
                    <w:pPr>
                      <w:pStyle w:val="StandaardReferentiegegevens"/>
                    </w:pPr>
                    <w:r>
                      <w:t xml:space="preserve">Pagina </w:t>
                    </w:r>
                    <w:r>
                      <w:fldChar w:fldCharType="begin"/>
                    </w:r>
                    <w:r>
                      <w:instrText>PAGE</w:instrText>
                    </w:r>
                    <w:r>
                      <w:fldChar w:fldCharType="separate"/>
                    </w:r>
                    <w:r w:rsidR="00CD7F1B">
                      <w:rPr>
                        <w:noProof/>
                      </w:rPr>
                      <w:t>1</w:t>
                    </w:r>
                    <w:r>
                      <w:fldChar w:fldCharType="end"/>
                    </w:r>
                    <w:r>
                      <w:t xml:space="preserve"> van </w:t>
                    </w:r>
                    <w:r>
                      <w:fldChar w:fldCharType="begin"/>
                    </w:r>
                    <w:r>
                      <w:instrText>NUMPAGES</w:instrText>
                    </w:r>
                    <w:r>
                      <w:fldChar w:fldCharType="separate"/>
                    </w:r>
                    <w:r w:rsidR="00CD7F1B">
                      <w:rPr>
                        <w:noProof/>
                      </w:rPr>
                      <w:t>2</w:t>
                    </w:r>
                    <w:r>
                      <w:fldChar w:fldCharType="end"/>
                    </w:r>
                  </w:p>
                </w:txbxContent>
              </v:textbox>
              <w10:wrap anchorx="page"/>
              <w10:anchorlock/>
            </v:shape>
          </w:pict>
        </mc:Fallback>
      </mc:AlternateContent>
    </w:r>
    <w:r>
      <w:rPr>
        <w:noProof/>
      </w:rPr>
      <mc:AlternateContent>
        <mc:Choice Requires="wps">
          <w:drawing>
            <wp:anchor distT="0" distB="0" distL="0" distR="0" simplePos="0" relativeHeight="251661312" behindDoc="0" locked="1" layoutInCell="1" allowOverlap="1" wp14:anchorId="2C3F1D96" wp14:editId="2C3F1D97">
              <wp:simplePos x="1007744" y="3635375"/>
              <wp:positionH relativeFrom="page">
                <wp:posOffset>1007744</wp:posOffset>
              </wp:positionH>
              <wp:positionV relativeFrom="paragraph">
                <wp:posOffset>3635375</wp:posOffset>
              </wp:positionV>
              <wp:extent cx="4105275" cy="755650"/>
              <wp:effectExtent l="0" t="0" r="0" b="0"/>
              <wp:wrapNone/>
              <wp:docPr id="11" name="bd4aaf7a-03a6-11ee-8f29-0242ac130005"/>
              <wp:cNvGraphicFramePr/>
              <a:graphic xmlns:a="http://schemas.openxmlformats.org/drawingml/2006/main">
                <a:graphicData uri="http://schemas.microsoft.com/office/word/2010/wordprocessingShape">
                  <wps:wsp>
                    <wps:cNvSpPr txBox="1"/>
                    <wps:spPr>
                      <a:xfrm>
                        <a:off x="0" y="0"/>
                        <a:ext cx="4105275" cy="755650"/>
                      </a:xfrm>
                      <a:prstGeom prst="rect">
                        <a:avLst/>
                      </a:prstGeom>
                      <a:noFill/>
                    </wps:spPr>
                    <wps:txbx>
                      <w:txbxContent>
                        <w:tbl>
                          <w:tblPr>
                            <w:tblW w:w="0" w:type="auto"/>
                            <w:tblLayout w:type="fixed"/>
                            <w:tblLook w:val="07E0" w:firstRow="1" w:lastRow="1" w:firstColumn="1" w:lastColumn="1" w:noHBand="1" w:noVBand="1"/>
                          </w:tblPr>
                          <w:tblGrid>
                            <w:gridCol w:w="1140"/>
                            <w:gridCol w:w="5400"/>
                          </w:tblGrid>
                          <w:tr w:rsidR="0087142B" w14:paraId="2C3F1DB1" w14:textId="77777777">
                            <w:trPr>
                              <w:trHeight w:val="200"/>
                            </w:trPr>
                            <w:tc>
                              <w:tcPr>
                                <w:tcW w:w="1140" w:type="dxa"/>
                              </w:tcPr>
                              <w:p w14:paraId="2C3F1DAF" w14:textId="77777777" w:rsidR="0087142B" w:rsidRDefault="0087142B"/>
                            </w:tc>
                            <w:tc>
                              <w:tcPr>
                                <w:tcW w:w="5400" w:type="dxa"/>
                              </w:tcPr>
                              <w:p w14:paraId="2C3F1DB0" w14:textId="77777777" w:rsidR="0087142B" w:rsidRDefault="0087142B"/>
                            </w:tc>
                          </w:tr>
                          <w:tr w:rsidR="0087142B" w14:paraId="2C3F1DB4" w14:textId="77777777">
                            <w:trPr>
                              <w:trHeight w:val="240"/>
                            </w:trPr>
                            <w:tc>
                              <w:tcPr>
                                <w:tcW w:w="1140" w:type="dxa"/>
                              </w:tcPr>
                              <w:p w14:paraId="2C3F1DB2" w14:textId="77777777" w:rsidR="0087142B" w:rsidRDefault="00652BBB">
                                <w:r>
                                  <w:t>Datum</w:t>
                                </w:r>
                              </w:p>
                            </w:tc>
                            <w:tc>
                              <w:tcPr>
                                <w:tcW w:w="5400" w:type="dxa"/>
                              </w:tcPr>
                              <w:p w14:paraId="2C3F1DB3" w14:textId="306CD4C6" w:rsidR="0087142B" w:rsidRDefault="00FB0D2D">
                                <w:r>
                                  <w:t>30 september 2026</w:t>
                                </w:r>
                              </w:p>
                            </w:tc>
                          </w:tr>
                          <w:tr w:rsidR="0087142B" w14:paraId="2C3F1DB7" w14:textId="77777777">
                            <w:trPr>
                              <w:trHeight w:val="240"/>
                            </w:trPr>
                            <w:tc>
                              <w:tcPr>
                                <w:tcW w:w="1140" w:type="dxa"/>
                              </w:tcPr>
                              <w:p w14:paraId="2C3F1DB5" w14:textId="77777777" w:rsidR="0087142B" w:rsidRDefault="00652BBB">
                                <w:r>
                                  <w:t>Betreft</w:t>
                                </w:r>
                              </w:p>
                            </w:tc>
                            <w:tc>
                              <w:tcPr>
                                <w:tcW w:w="5400" w:type="dxa"/>
                              </w:tcPr>
                              <w:p w14:paraId="2C3F1DB6" w14:textId="3D55201F" w:rsidR="0087142B" w:rsidRDefault="0039359D">
                                <w:fldSimple w:instr=" DOCPROPERTY  &quot;Onderwerp&quot;  \* MERGEFORMAT ">
                                  <w:r w:rsidR="000A5DDA">
                                    <w:t>Indicatieve verdeling prijsbijstelling per departement</w:t>
                                  </w:r>
                                </w:fldSimple>
                              </w:p>
                            </w:tc>
                          </w:tr>
                          <w:tr w:rsidR="0087142B" w14:paraId="2C3F1DBA" w14:textId="77777777">
                            <w:trPr>
                              <w:trHeight w:val="200"/>
                            </w:trPr>
                            <w:tc>
                              <w:tcPr>
                                <w:tcW w:w="1140" w:type="dxa"/>
                              </w:tcPr>
                              <w:p w14:paraId="2C3F1DB8" w14:textId="77777777" w:rsidR="0087142B" w:rsidRDefault="0087142B"/>
                            </w:tc>
                            <w:tc>
                              <w:tcPr>
                                <w:tcW w:w="4738" w:type="dxa"/>
                              </w:tcPr>
                              <w:p w14:paraId="2C3F1DB9" w14:textId="77777777" w:rsidR="0087142B" w:rsidRDefault="0087142B"/>
                            </w:tc>
                          </w:tr>
                        </w:tbl>
                        <w:p w14:paraId="2C3F1DC7" w14:textId="77777777" w:rsidR="00652BBB" w:rsidRDefault="00652BBB"/>
                      </w:txbxContent>
                    </wps:txbx>
                    <wps:bodyPr vert="horz" wrap="square" lIns="0" tIns="0" rIns="0" bIns="0" anchor="t" anchorCtr="0"/>
                  </wps:wsp>
                </a:graphicData>
              </a:graphic>
            </wp:anchor>
          </w:drawing>
        </mc:Choice>
        <mc:Fallback>
          <w:pict>
            <v:shape w14:anchorId="2C3F1D96" id="bd4aaf7a-03a6-11ee-8f29-0242ac130005" o:spid="_x0000_s1035" type="#_x0000_t202" style="position:absolute;margin-left:79.35pt;margin-top:286.25pt;width:323.25pt;height:59.5pt;z-index:2516613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cEZlQEAABQDAAAOAAAAZHJzL2Uyb0RvYy54bWysUsFu2zAMvRfYPwi6L3aCue2MKAW2osOA&#10;Yi3Q7QMUWYoFWKJGqbHTrx+l1knR3YpeKIqUHh8fub6a3MD2GqMFL/hyUXOmvYLO+p3gf37ffL7k&#10;LCbpOzmA14IfdORXm09n6zG0egU9DJ1GRiA+tmMQvE8ptFUVVa+djAsI2lPSADqZ6Iq7qkM5Erob&#10;qlVdn1cjYBcQlI6RotfPSb4p+MZole6MiTqxQXDilorFYrfZVpu1bHcoQ2/VCw35DhZOWk9Fj1DX&#10;Mkn2iPY/KGcVQgSTFgpcBcZYpUsP1M2yftPNQy+DLr2QODEcZYofB6t+7R/CPbI0fYOJBpgFGUNs&#10;IwVzP5NBl09iyihPEh6OsukpMUXBL8u6WV00nCnKXTTNeVN0rU6/A8b0Q4Nj2REcaSxFLbm/jYkq&#10;0tP5SS7m4cYOQ46fqGQvTduJ2U7wrzPNLXQHYk8LSLA94BNnIw1T8Pj3UaLmbPjpSa08+dnB2dnO&#10;jvSKvgqeOHt2v6eyITMBkr5QfFmTPNvX90LztMybfwAAAP//AwBQSwMEFAAGAAgAAAAhALErCHLg&#10;AAAACwEAAA8AAABkcnMvZG93bnJldi54bWxMj8FOwzAQRO9I/IO1SNyo3UhO0xCnqhCckBBpOHB0&#10;YjeJGq9D7Lbh71lOcBzt08zbYre4kV3sHAaPCtYrAcxi682AnYKP+uUhAxaiRqNHj1bBtw2wK29v&#10;Cp0bf8XKXg6xY1SCIdcK+hinnPPQ9tbpsPKTRbod/ex0pDh33Mz6SuVu5IkQKXd6QFro9WSfetue&#10;DmenYP+J1fPw9da8V8dqqOutwNf0pNT93bJ/BBbtEv9g+NUndSjJqfFnNIGNlGW2IVSB3CQSGBGZ&#10;kAmwRkG6XUvgZcH//1D+AAAA//8DAFBLAQItABQABgAIAAAAIQC2gziS/gAAAOEBAAATAAAAAAAA&#10;AAAAAAAAAAAAAABbQ29udGVudF9UeXBlc10ueG1sUEsBAi0AFAAGAAgAAAAhADj9If/WAAAAlAEA&#10;AAsAAAAAAAAAAAAAAAAALwEAAF9yZWxzLy5yZWxzUEsBAi0AFAAGAAgAAAAhAHcpwRmVAQAAFAMA&#10;AA4AAAAAAAAAAAAAAAAALgIAAGRycy9lMm9Eb2MueG1sUEsBAi0AFAAGAAgAAAAhALErCHLgAAAA&#10;CwEAAA8AAAAAAAAAAAAAAAAA7wMAAGRycy9kb3ducmV2LnhtbFBLBQYAAAAABAAEAPMAAAD8BAAA&#10;AAA=&#10;" filled="f" stroked="f">
              <v:textbox inset="0,0,0,0">
                <w:txbxContent>
                  <w:tbl>
                    <w:tblPr>
                      <w:tblW w:w="0" w:type="auto"/>
                      <w:tblLayout w:type="fixed"/>
                      <w:tblLook w:val="07E0" w:firstRow="1" w:lastRow="1" w:firstColumn="1" w:lastColumn="1" w:noHBand="1" w:noVBand="1"/>
                    </w:tblPr>
                    <w:tblGrid>
                      <w:gridCol w:w="1140"/>
                      <w:gridCol w:w="5400"/>
                    </w:tblGrid>
                    <w:tr w:rsidR="0087142B" w14:paraId="2C3F1DB1" w14:textId="77777777">
                      <w:trPr>
                        <w:trHeight w:val="200"/>
                      </w:trPr>
                      <w:tc>
                        <w:tcPr>
                          <w:tcW w:w="1140" w:type="dxa"/>
                        </w:tcPr>
                        <w:p w14:paraId="2C3F1DAF" w14:textId="77777777" w:rsidR="0087142B" w:rsidRDefault="0087142B"/>
                      </w:tc>
                      <w:tc>
                        <w:tcPr>
                          <w:tcW w:w="5400" w:type="dxa"/>
                        </w:tcPr>
                        <w:p w14:paraId="2C3F1DB0" w14:textId="77777777" w:rsidR="0087142B" w:rsidRDefault="0087142B"/>
                      </w:tc>
                    </w:tr>
                    <w:tr w:rsidR="0087142B" w14:paraId="2C3F1DB4" w14:textId="77777777">
                      <w:trPr>
                        <w:trHeight w:val="240"/>
                      </w:trPr>
                      <w:tc>
                        <w:tcPr>
                          <w:tcW w:w="1140" w:type="dxa"/>
                        </w:tcPr>
                        <w:p w14:paraId="2C3F1DB2" w14:textId="77777777" w:rsidR="0087142B" w:rsidRDefault="00652BBB">
                          <w:r>
                            <w:t>Datum</w:t>
                          </w:r>
                        </w:p>
                      </w:tc>
                      <w:tc>
                        <w:tcPr>
                          <w:tcW w:w="5400" w:type="dxa"/>
                        </w:tcPr>
                        <w:p w14:paraId="2C3F1DB3" w14:textId="306CD4C6" w:rsidR="0087142B" w:rsidRDefault="00FB0D2D">
                          <w:r>
                            <w:t>30 september 2026</w:t>
                          </w:r>
                        </w:p>
                      </w:tc>
                    </w:tr>
                    <w:tr w:rsidR="0087142B" w14:paraId="2C3F1DB7" w14:textId="77777777">
                      <w:trPr>
                        <w:trHeight w:val="240"/>
                      </w:trPr>
                      <w:tc>
                        <w:tcPr>
                          <w:tcW w:w="1140" w:type="dxa"/>
                        </w:tcPr>
                        <w:p w14:paraId="2C3F1DB5" w14:textId="77777777" w:rsidR="0087142B" w:rsidRDefault="00652BBB">
                          <w:r>
                            <w:t>Betreft</w:t>
                          </w:r>
                        </w:p>
                      </w:tc>
                      <w:tc>
                        <w:tcPr>
                          <w:tcW w:w="5400" w:type="dxa"/>
                        </w:tcPr>
                        <w:p w14:paraId="2C3F1DB6" w14:textId="3D55201F" w:rsidR="0087142B" w:rsidRDefault="0039359D">
                          <w:fldSimple w:instr=" DOCPROPERTY  &quot;Onderwerp&quot;  \* MERGEFORMAT ">
                            <w:r w:rsidR="000A5DDA">
                              <w:t>Indicatieve verdeling prijsbijstelling per departement</w:t>
                            </w:r>
                          </w:fldSimple>
                        </w:p>
                      </w:tc>
                    </w:tr>
                    <w:tr w:rsidR="0087142B" w14:paraId="2C3F1DBA" w14:textId="77777777">
                      <w:trPr>
                        <w:trHeight w:val="200"/>
                      </w:trPr>
                      <w:tc>
                        <w:tcPr>
                          <w:tcW w:w="1140" w:type="dxa"/>
                        </w:tcPr>
                        <w:p w14:paraId="2C3F1DB8" w14:textId="77777777" w:rsidR="0087142B" w:rsidRDefault="0087142B"/>
                      </w:tc>
                      <w:tc>
                        <w:tcPr>
                          <w:tcW w:w="4738" w:type="dxa"/>
                        </w:tcPr>
                        <w:p w14:paraId="2C3F1DB9" w14:textId="77777777" w:rsidR="0087142B" w:rsidRDefault="0087142B"/>
                      </w:tc>
                    </w:tr>
                  </w:tbl>
                  <w:p w14:paraId="2C3F1DC7" w14:textId="77777777" w:rsidR="00652BBB" w:rsidRDefault="00652BBB"/>
                </w:txbxContent>
              </v:textbox>
              <w10:wrap anchorx="page"/>
              <w10:anchorlock/>
            </v:shape>
          </w:pict>
        </mc:Fallback>
      </mc:AlternateContent>
    </w:r>
    <w:r>
      <w:rPr>
        <w:noProof/>
      </w:rPr>
      <mc:AlternateContent>
        <mc:Choice Requires="wps">
          <w:drawing>
            <wp:anchor distT="0" distB="0" distL="0" distR="0" simplePos="0" relativeHeight="251662336" behindDoc="0" locked="1" layoutInCell="1" allowOverlap="1" wp14:anchorId="2C3F1D98" wp14:editId="2C3F1D99">
              <wp:simplePos x="1007744" y="10197465"/>
              <wp:positionH relativeFrom="page">
                <wp:posOffset>1007744</wp:posOffset>
              </wp:positionH>
              <wp:positionV relativeFrom="paragraph">
                <wp:posOffset>10197465</wp:posOffset>
              </wp:positionV>
              <wp:extent cx="1800225" cy="161925"/>
              <wp:effectExtent l="0" t="0" r="0" b="0"/>
              <wp:wrapNone/>
              <wp:docPr id="12" name="bd5d814d-03a6-11ee-8f29-0242ac130005"/>
              <wp:cNvGraphicFramePr/>
              <a:graphic xmlns:a="http://schemas.openxmlformats.org/drawingml/2006/main">
                <a:graphicData uri="http://schemas.microsoft.com/office/word/2010/wordprocessingShape">
                  <wps:wsp>
                    <wps:cNvSpPr txBox="1"/>
                    <wps:spPr>
                      <a:xfrm>
                        <a:off x="0" y="0"/>
                        <a:ext cx="1800225" cy="161925"/>
                      </a:xfrm>
                      <a:prstGeom prst="rect">
                        <a:avLst/>
                      </a:prstGeom>
                      <a:noFill/>
                    </wps:spPr>
                    <wps:txbx>
                      <w:txbxContent>
                        <w:p w14:paraId="2C3F1DBB" w14:textId="6A967049" w:rsidR="0087142B" w:rsidRDefault="00652BBB">
                          <w:pPr>
                            <w:pStyle w:val="Rubricering"/>
                          </w:pPr>
                          <w:r>
                            <w:fldChar w:fldCharType="begin"/>
                          </w:r>
                          <w:r>
                            <w:instrText xml:space="preserve"> DOCPROPERTY  "Rubricering"  \* MERGEFORMAT </w:instrText>
                          </w:r>
                          <w:r>
                            <w:fldChar w:fldCharType="end"/>
                          </w:r>
                        </w:p>
                      </w:txbxContent>
                    </wps:txbx>
                    <wps:bodyPr vert="horz" wrap="square" lIns="0" tIns="0" rIns="0" bIns="0" anchor="t" anchorCtr="0"/>
                  </wps:wsp>
                </a:graphicData>
              </a:graphic>
            </wp:anchor>
          </w:drawing>
        </mc:Choice>
        <mc:Fallback>
          <w:pict>
            <v:shape w14:anchorId="2C3F1D98" id="bd5d814d-03a6-11ee-8f29-0242ac130005" o:spid="_x0000_s1036" type="#_x0000_t202" style="position:absolute;margin-left:79.35pt;margin-top:802.95pt;width:141.75pt;height:12.75pt;z-index:2516623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476kwEAABUDAAAOAAAAZHJzL2Uyb0RvYy54bWysUsFqGzEQvRf6D0L3eteGhnTxOpCElEJJ&#10;Cmk+QNZKXsFKo8wo3nW+PiM5a5f2VnKRnmakpzdvZn01+UHsDZKD0MrlopbCBA2dC7tWPv2++3Ip&#10;BSUVOjVAMK08GJJXm8+f1mNszAp6GDqDgkkCNWNsZZ9SbKqKdG+8ogVEEzhpAb1KfMRd1aEamd0P&#10;1aquL6oRsIsI2hBx9PaYlJvCb63R6cFaMkkMrWRtqaxY1m1eq81aNTtUsXf6XYb6DxVeucCfnqhu&#10;VVLiBd0/VN5pBAKbFhp8BdY6bUoNXM2y/quax15FU2phcyiebKKPo9X3+8f4C0WarmHiBmZDxkgN&#10;cTDXM1n0eWelgvNs4eFkm5mS0PnRZV2vVl+l0JxbXiy/MWaa6vw6IqXvBrzIoJXIbSluqf1PSser&#10;85X8WYA7Nww5fpaSUZq2k3Adf1Ial0Nb6A4snyeQeXvAVylG7mYr6flFoZFi+BHYrtz6GeAMtjNQ&#10;QfPTViYpjvAmlRGZFbD3pZz3OcnN/fNcdJ6nefMGAAD//wMAUEsDBBQABgAIAAAAIQD1VfR94gAA&#10;AA0BAAAPAAAAZHJzL2Rvd25yZXYueG1sTI/BTsMwEETvSPyDtZW4UachDW0ap6oQnJBQ03Dg6MRu&#10;YjVeh9htw9+zPcFtZ3c0+ybfTrZnFz1641DAYh4B09g4ZbAV8Fm9Pa6A+SBRyd6hFvCjPWyL+7tc&#10;ZspdsdSXQ2gZhaDPpIAuhCHj3DedttLP3aCRbkc3WhlIji1Xo7xSuO15HEUpt9IgfejkoF863ZwO&#10;Zytg94Xlq/n+qPflsTRVtY7wPT0J8TCbdhtgQU/hzww3fEKHgphqd0blWU96uXomKw1ptFwDI0uS&#10;xDGw+rZ6WiTAi5z/b1H8AgAA//8DAFBLAQItABQABgAIAAAAIQC2gziS/gAAAOEBAAATAAAAAAAA&#10;AAAAAAAAAAAAAABbQ29udGVudF9UeXBlc10ueG1sUEsBAi0AFAAGAAgAAAAhADj9If/WAAAAlAEA&#10;AAsAAAAAAAAAAAAAAAAALwEAAF9yZWxzLy5yZWxzUEsBAi0AFAAGAAgAAAAhAIr7jvqTAQAAFQMA&#10;AA4AAAAAAAAAAAAAAAAALgIAAGRycy9lMm9Eb2MueG1sUEsBAi0AFAAGAAgAAAAhAPVV9H3iAAAA&#10;DQEAAA8AAAAAAAAAAAAAAAAA7QMAAGRycy9kb3ducmV2LnhtbFBLBQYAAAAABAAEAPMAAAD8BAAA&#10;AAA=&#10;" filled="f" stroked="f">
              <v:textbox inset="0,0,0,0">
                <w:txbxContent>
                  <w:p w14:paraId="2C3F1DBB" w14:textId="6A967049" w:rsidR="0087142B" w:rsidRDefault="00652BBB">
                    <w:pPr>
                      <w:pStyle w:val="Rubricering"/>
                    </w:pPr>
                    <w:r>
                      <w:fldChar w:fldCharType="begin"/>
                    </w:r>
                    <w:r>
                      <w:instrText xml:space="preserve"> DOCPROPERTY  "Rubricering"  \* MERGEFORMAT </w:instrText>
                    </w:r>
                    <w:r>
                      <w:fldChar w:fldCharType="end"/>
                    </w:r>
                  </w:p>
                </w:txbxContent>
              </v:textbox>
              <w10:wrap anchorx="page"/>
              <w10:anchorlock/>
            </v:shape>
          </w:pict>
        </mc:Fallback>
      </mc:AlternateContent>
    </w:r>
    <w:r>
      <w:rPr>
        <w:noProof/>
      </w:rPr>
      <mc:AlternateContent>
        <mc:Choice Requires="wps">
          <w:drawing>
            <wp:anchor distT="0" distB="0" distL="0" distR="0" simplePos="0" relativeHeight="251663360" behindDoc="0" locked="1" layoutInCell="1" allowOverlap="1" wp14:anchorId="2C3F1D9A" wp14:editId="2C3F1D9B">
              <wp:simplePos x="5921375" y="5309870"/>
              <wp:positionH relativeFrom="page">
                <wp:posOffset>5921375</wp:posOffset>
              </wp:positionH>
              <wp:positionV relativeFrom="paragraph">
                <wp:posOffset>5309870</wp:posOffset>
              </wp:positionV>
              <wp:extent cx="1148080" cy="762635"/>
              <wp:effectExtent l="0" t="0" r="0" b="0"/>
              <wp:wrapNone/>
              <wp:docPr id="13" name="bd5a43b8-03a6-11ee-8f29-0242ac130005"/>
              <wp:cNvGraphicFramePr/>
              <a:graphic xmlns:a="http://schemas.openxmlformats.org/drawingml/2006/main">
                <a:graphicData uri="http://schemas.microsoft.com/office/word/2010/wordprocessingShape">
                  <wps:wsp>
                    <wps:cNvSpPr txBox="1"/>
                    <wps:spPr>
                      <a:xfrm>
                        <a:off x="0" y="0"/>
                        <a:ext cx="1148080" cy="762635"/>
                      </a:xfrm>
                      <a:prstGeom prst="rect">
                        <a:avLst/>
                      </a:prstGeom>
                      <a:noFill/>
                    </wps:spPr>
                    <wps:txbx>
                      <w:txbxContent>
                        <w:p w14:paraId="2C3F1DCA" w14:textId="77777777" w:rsidR="00652BBB" w:rsidRDefault="00652BBB"/>
                      </w:txbxContent>
                    </wps:txbx>
                    <wps:bodyPr vert="horz" wrap="square" lIns="0" tIns="0" rIns="0" bIns="0" anchor="t" anchorCtr="0"/>
                  </wps:wsp>
                </a:graphicData>
              </a:graphic>
            </wp:anchor>
          </w:drawing>
        </mc:Choice>
        <mc:Fallback>
          <w:pict>
            <v:shape w14:anchorId="2C3F1D9A" id="bd5a43b8-03a6-11ee-8f29-0242ac130005" o:spid="_x0000_s1037" type="#_x0000_t202" style="position:absolute;margin-left:466.25pt;margin-top:418.1pt;width:90.4pt;height:60.05pt;z-index:2516633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O5lkgEAABUDAAAOAAAAZHJzL2Uyb0RvYy54bWysUsGOEzEMvSPxD1HudKYFSjXqdCVYLUJC&#10;gLTLB6SZpBNpEgc725ny9TjpTovgttqL48Tx8/OztzeTH8TRIDkIrVwuailM0NC5cGjlz4e7Nxsp&#10;KKnQqQGCaeXJkLzZvX61HWNjVtDD0BkUDBKoGWMr+5RiU1Wke+MVLSCawEEL6FXiKx6qDtXI6H6o&#10;VnW9rkbALiJoQ8Svt+eg3BV8a41O360lk8TQSuaWisVi99lWu61qDqhi7/QTDfUMFl65wEUvULcq&#10;KfGI7j8o7zQCgU0LDb4Ca502pQfuZln/0819r6IpvbA4FC8y0cvB6m/H+/gDRZo+wsQDzIKMkRri&#10;x9zPZNHnk5kKjrOEp4tsZkpC56Tlu0294ZDm2If1av32fYaprtkRKX024EV2Wok8lqKWOn6ldP46&#10;f8nFAty5YcjvVyrZS9N+Eq7LFWeee+hOTJ83kHF7wN9SjDzNVtKvR4VGiuFLYLny6GcHZ2c/Oypo&#10;Tm1lkuLsfkplRWYGrH1p52lP8nD/vhee123e/QEAAP//AwBQSwMEFAAGAAgAAAAhAGjDH7rhAAAA&#10;DAEAAA8AAABkcnMvZG93bnJldi54bWxMj8tuwjAQRfeV+g/WVOquOA8RQRoHoapdVaoI6aJLJx4S&#10;i3icxgbSv69ZwXJ0j+49U2xmM7AzTk5bEhAvImBIrVWaOgHf9cfLCpjzkpQcLKGAP3SwKR8fCpkr&#10;e6EKz3vfsVBCLpcCeu/HnHPX9mikW9gRKWQHOxnpwzl1XE3yEsrNwJMoyriRmsJCL0d867E97k9G&#10;wPaHqnf9+9XsqkOl63od0Wd2FOL5ad6+AvM4+xsMV/2gDmVwauyJlGODgHWaLAMqYJVmCbArEcdp&#10;CqwJ2TJLgZcFv3+i/AcAAP//AwBQSwECLQAUAAYACAAAACEAtoM4kv4AAADhAQAAEwAAAAAAAAAA&#10;AAAAAAAAAAAAW0NvbnRlbnRfVHlwZXNdLnhtbFBLAQItABQABgAIAAAAIQA4/SH/1gAAAJQBAAAL&#10;AAAAAAAAAAAAAAAAAC8BAABfcmVscy8ucmVsc1BLAQItABQABgAIAAAAIQAyBO5lkgEAABUDAAAO&#10;AAAAAAAAAAAAAAAAAC4CAABkcnMvZTJvRG9jLnhtbFBLAQItABQABgAIAAAAIQBowx+64QAAAAwB&#10;AAAPAAAAAAAAAAAAAAAAAOwDAABkcnMvZG93bnJldi54bWxQSwUGAAAAAAQABADzAAAA+gQAAAAA&#10;" filled="f" stroked="f">
              <v:textbox inset="0,0,0,0">
                <w:txbxContent>
                  <w:p w14:paraId="2C3F1DCA" w14:textId="77777777" w:rsidR="00652BBB" w:rsidRDefault="00652BBB"/>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0AD9258"/>
    <w:multiLevelType w:val="multilevel"/>
    <w:tmpl w:val="A8C2411A"/>
    <w:name w:val="Bullet Opdrachtbevestiging"/>
    <w:lvl w:ilvl="0">
      <w:start w:val="1"/>
      <w:numFmt w:val="bullet"/>
      <w:pStyle w:val="BulletOpdrBev"/>
      <w:lvlText w:val="·"/>
      <w:lvlJc w:val="left"/>
      <w:pPr>
        <w:ind w:left="357" w:hanging="357"/>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9E4F0CD0"/>
    <w:multiLevelType w:val="multilevel"/>
    <w:tmpl w:val="AE51332E"/>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2" w15:restartNumberingAfterBreak="0">
    <w:nsid w:val="B211523A"/>
    <w:multiLevelType w:val="multilevel"/>
    <w:tmpl w:val="5B8133A2"/>
    <w:name w:val="Standaardlijst"/>
    <w:lvl w:ilvl="0">
      <w:start w:val="1"/>
      <w:numFmt w:val="decimal"/>
      <w:pStyle w:val="Lijstniveau1"/>
      <w:lvlText w:val="%1."/>
      <w:lvlJc w:val="left"/>
      <w:pPr>
        <w:ind w:left="1132" w:hanging="1132"/>
      </w:pPr>
    </w:lvl>
    <w:lvl w:ilvl="1">
      <w:start w:val="1"/>
      <w:numFmt w:val="decimal"/>
      <w:pStyle w:val="Lijstniveau2"/>
      <w:lvlText w:val="%1. %2."/>
      <w:lvlJc w:val="left"/>
      <w:pPr>
        <w:ind w:left="1132" w:hanging="1132"/>
      </w:pPr>
    </w:lvl>
    <w:lvl w:ilvl="2">
      <w:start w:val="1"/>
      <w:numFmt w:val="decimal"/>
      <w:pStyle w:val="Lijstniveau3"/>
      <w:lvlText w:val="%1. %2. %3."/>
      <w:lvlJc w:val="left"/>
      <w:pPr>
        <w:ind w:left="1132" w:hanging="1132"/>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D2019CFB"/>
    <w:multiLevelType w:val="multilevel"/>
    <w:tmpl w:val="17B9F2FF"/>
    <w:name w:val="Actiepunten"/>
    <w:lvl w:ilvl="0">
      <w:start w:val="1"/>
      <w:numFmt w:val="decimal"/>
      <w:pStyle w:val="Huisstijl-Actiepunt"/>
      <w:lvlText w:val="Actie %1."/>
      <w:lvlJc w:val="left"/>
      <w:pPr>
        <w:ind w:left="0" w:firstLine="0"/>
      </w:pPr>
      <w:rPr>
        <w:color w:val="00000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52B2BAE"/>
    <w:multiLevelType w:val="multilevel"/>
    <w:tmpl w:val="33F22695"/>
    <w:name w:val="Nummering lijst Opdrachtbevestiging"/>
    <w:lvl w:ilvl="0">
      <w:start w:val="1"/>
      <w:numFmt w:val="decimal"/>
      <w:pStyle w:val="NummeringlijstOpdrbev"/>
      <w:lvlText w:val="%1."/>
      <w:lvlJc w:val="left"/>
      <w:pPr>
        <w:ind w:left="708" w:hanging="328"/>
      </w:pPr>
    </w:lvl>
    <w:lvl w:ilvl="1">
      <w:start w:val="1"/>
      <w:numFmt w:val="bullet"/>
      <w:pStyle w:val="NummeringlijstOpdrbevniv2"/>
      <w:lvlText w:val="·"/>
      <w:lvlJc w:val="left"/>
      <w:pPr>
        <w:ind w:left="1120" w:hanging="411"/>
      </w:pPr>
      <w:rPr>
        <w:rFonts w:ascii="Symbol" w:hAnsi="Symbol"/>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7C5C64C"/>
    <w:multiLevelType w:val="multilevel"/>
    <w:tmpl w:val="BD5A9792"/>
    <w:name w:val="Genummerde lijst"/>
    <w:styleLink w:val="Genummerdelijst"/>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16cid:durableId="2111392638">
    <w:abstractNumId w:val="3"/>
  </w:num>
  <w:num w:numId="2" w16cid:durableId="1415856451">
    <w:abstractNumId w:val="0"/>
  </w:num>
  <w:num w:numId="3" w16cid:durableId="1795707732">
    <w:abstractNumId w:val="5"/>
  </w:num>
  <w:num w:numId="4" w16cid:durableId="135076459">
    <w:abstractNumId w:val="1"/>
  </w:num>
  <w:num w:numId="5" w16cid:durableId="504904538">
    <w:abstractNumId w:val="4"/>
  </w:num>
  <w:num w:numId="6" w16cid:durableId="81206146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142B"/>
    <w:rsid w:val="00037DB1"/>
    <w:rsid w:val="00090709"/>
    <w:rsid w:val="000A5DDA"/>
    <w:rsid w:val="00154901"/>
    <w:rsid w:val="001942EE"/>
    <w:rsid w:val="00292609"/>
    <w:rsid w:val="00335982"/>
    <w:rsid w:val="0039359D"/>
    <w:rsid w:val="00393B49"/>
    <w:rsid w:val="003B09ED"/>
    <w:rsid w:val="004218E4"/>
    <w:rsid w:val="004D3E8F"/>
    <w:rsid w:val="004E0065"/>
    <w:rsid w:val="0053713D"/>
    <w:rsid w:val="0055440F"/>
    <w:rsid w:val="00621936"/>
    <w:rsid w:val="00644C69"/>
    <w:rsid w:val="00652BBB"/>
    <w:rsid w:val="006F3E6A"/>
    <w:rsid w:val="00743B69"/>
    <w:rsid w:val="0087142B"/>
    <w:rsid w:val="008731F6"/>
    <w:rsid w:val="008C6365"/>
    <w:rsid w:val="009018C6"/>
    <w:rsid w:val="00965CAE"/>
    <w:rsid w:val="009A2117"/>
    <w:rsid w:val="00BD42F7"/>
    <w:rsid w:val="00C659D1"/>
    <w:rsid w:val="00C662F2"/>
    <w:rsid w:val="00CD7F1B"/>
    <w:rsid w:val="00E63DC4"/>
    <w:rsid w:val="00FB0D2D"/>
    <w:rsid w:val="00FB5E8B"/>
    <w:rsid w:val="00FE4DE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3F1D4E"/>
  <w15:docId w15:val="{8D12B3F6-6742-49A7-A73F-EAF9ECD1D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pPr>
      <w:spacing w:line="240" w:lineRule="atLeast"/>
    </w:pPr>
    <w:rPr>
      <w:rFonts w:ascii="Verdana" w:hAnsi="Verdana"/>
      <w:color w:val="000000"/>
      <w:sz w:val="18"/>
      <w:szCs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customStyle="1" w:styleId="AanvraagICTmiddelenproductentabel">
    <w:name w:val="Aanvraag ICT middelen producten tabel"/>
    <w:basedOn w:val="Standaard"/>
    <w:next w:val="Standaard"/>
    <w:pPr>
      <w:spacing w:line="240" w:lineRule="exact"/>
      <w:ind w:left="60"/>
    </w:pPr>
  </w:style>
  <w:style w:type="paragraph" w:customStyle="1" w:styleId="AanvraagformulierICTmiddelenCalibri">
    <w:name w:val="Aanvraagformulier ICT middelen Calibri"/>
    <w:basedOn w:val="Standaard"/>
    <w:next w:val="Standaard"/>
    <w:pPr>
      <w:spacing w:line="240" w:lineRule="exact"/>
    </w:pPr>
    <w:rPr>
      <w:rFonts w:ascii="Calibri" w:hAnsi="Calibri"/>
      <w:sz w:val="22"/>
      <w:szCs w:val="22"/>
    </w:rPr>
  </w:style>
  <w:style w:type="paragraph" w:customStyle="1" w:styleId="AanvraagformulierICTmiddelenKop1">
    <w:name w:val="Aanvraagformulier ICT middelen Kop 1"/>
    <w:basedOn w:val="Standaard"/>
    <w:next w:val="Standaard"/>
    <w:pPr>
      <w:spacing w:before="54" w:line="280" w:lineRule="exact"/>
      <w:outlineLvl w:val="0"/>
    </w:pPr>
    <w:rPr>
      <w:b/>
      <w:sz w:val="28"/>
      <w:szCs w:val="28"/>
    </w:rPr>
  </w:style>
  <w:style w:type="paragraph" w:customStyle="1" w:styleId="AanvraagformulierICTmiddelenV8">
    <w:name w:val="Aanvraagformulier ICT middelen V8"/>
    <w:basedOn w:val="Standaard"/>
    <w:next w:val="Standaard"/>
    <w:pPr>
      <w:spacing w:before="60" w:line="180" w:lineRule="exact"/>
    </w:pPr>
    <w:rPr>
      <w:sz w:val="16"/>
      <w:szCs w:val="16"/>
    </w:rPr>
  </w:style>
  <w:style w:type="table" w:customStyle="1" w:styleId="AanvraagformulierICTmidelentabel">
    <w:name w:val="Aanvraagformulier ICT midelen tabel"/>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60" w:type="dxa"/>
        <w:bottom w:w="0" w:type="dxa"/>
        <w:right w:w="60" w:type="dxa"/>
      </w:tblCellMar>
    </w:tblPr>
    <w:tblStylePr w:type="firstRow">
      <w:pPr>
        <w:jc w:val="left"/>
      </w:pPr>
      <w:tblPr/>
      <w:tcPr>
        <w:shd w:val="clear" w:color="auto" w:fill="C6D9F1"/>
      </w:tcPr>
    </w:tblStylePr>
    <w:tblStylePr w:type="firstCol">
      <w:pPr>
        <w:jc w:val="center"/>
      </w:pPr>
    </w:tblStylePr>
  </w:style>
  <w:style w:type="paragraph" w:customStyle="1" w:styleId="BulletOpdrBev">
    <w:name w:val="Bullet Opdr.Bev."/>
    <w:basedOn w:val="Standaard"/>
    <w:next w:val="Standaard"/>
    <w:pPr>
      <w:numPr>
        <w:numId w:val="2"/>
      </w:numPr>
      <w:spacing w:line="240" w:lineRule="exact"/>
    </w:pPr>
  </w:style>
  <w:style w:type="paragraph" w:customStyle="1" w:styleId="EkiKopjeArchivering">
    <w:name w:val="Eki Kopje Archivering"/>
    <w:basedOn w:val="Standaard"/>
    <w:next w:val="Standaard"/>
    <w:pPr>
      <w:outlineLvl w:val="1"/>
    </w:pPr>
    <w:rPr>
      <w:sz w:val="24"/>
      <w:szCs w:val="24"/>
    </w:rPr>
  </w:style>
  <w:style w:type="paragraph" w:customStyle="1" w:styleId="Ekidocumenttype">
    <w:name w:val="Eki documenttype"/>
    <w:basedOn w:val="Standaard"/>
    <w:next w:val="Standaard"/>
    <w:pPr>
      <w:spacing w:before="400" w:after="400" w:line="400" w:lineRule="exact"/>
      <w:ind w:left="200"/>
    </w:pPr>
    <w:rPr>
      <w:sz w:val="40"/>
      <w:szCs w:val="40"/>
    </w:rPr>
  </w:style>
  <w:style w:type="table" w:customStyle="1" w:styleId="EkikaderBeoordelingen">
    <w:name w:val="Eki kader Beoordelingen"/>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style>
  <w:style w:type="table" w:customStyle="1" w:styleId="Ekikaderdocumenttype">
    <w:name w:val="Eki kader documenttype"/>
    <w:rPr>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400" w:type="dxa"/>
        <w:left w:w="200" w:type="dxa"/>
        <w:bottom w:w="400" w:type="dxa"/>
        <w:right w:w="200" w:type="dxa"/>
      </w:tblCellMar>
    </w:tblPr>
  </w:style>
  <w:style w:type="table" w:customStyle="1" w:styleId="Ekitabelkader">
    <w:name w:val="Eki tabel kader"/>
    <w:rPr>
      <w:sz w:val="18"/>
      <w:szCs w:val="18"/>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numbering" w:customStyle="1" w:styleId="Genummerdelijst">
    <w:name w:val="Genummerde lijst"/>
    <w:pPr>
      <w:numPr>
        <w:numId w:val="3"/>
      </w:numPr>
    </w:pPr>
  </w:style>
  <w:style w:type="table" w:customStyle="1" w:styleId="Grijskader">
    <w:name w:val="Grijs kader"/>
    <w:rPr>
      <w:rFonts w:ascii="Verdana" w:hAnsi="Verdana"/>
      <w:color w:val="000000"/>
      <w:sz w:val="18"/>
      <w:szCs w:val="18"/>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12" w:type="dxa"/>
        <w:bottom w:w="0" w:type="dxa"/>
        <w:right w:w="112" w:type="dxa"/>
      </w:tblCellMar>
    </w:tblPr>
    <w:tcPr>
      <w:shd w:val="clear" w:color="auto" w:fill="D8D8D8"/>
    </w:tcPr>
  </w:style>
  <w:style w:type="paragraph" w:customStyle="1" w:styleId="Huisstijl-Actiepunt">
    <w:name w:val="Huisstijl - Actiepunt"/>
    <w:basedOn w:val="Standaard"/>
    <w:next w:val="Standaard"/>
    <w:pPr>
      <w:numPr>
        <w:numId w:val="1"/>
      </w:numPr>
      <w:spacing w:line="240" w:lineRule="exact"/>
    </w:pPr>
  </w:style>
  <w:style w:type="paragraph" w:styleId="Inhopg1">
    <w:name w:val="toc 1"/>
    <w:basedOn w:val="Standaard"/>
    <w:next w:val="Standaard"/>
    <w:pPr>
      <w:tabs>
        <w:tab w:val="left" w:pos="0"/>
        <w:tab w:val="right" w:pos="283"/>
      </w:tabs>
      <w:spacing w:before="280" w:line="240" w:lineRule="exact"/>
      <w:ind w:hanging="850"/>
    </w:pPr>
    <w:rPr>
      <w:b/>
      <w:color w:val="682280"/>
    </w:rPr>
  </w:style>
  <w:style w:type="paragraph" w:styleId="Inhopg2">
    <w:name w:val="toc 2"/>
    <w:basedOn w:val="Inhopg1"/>
    <w:next w:val="Standaard"/>
  </w:style>
  <w:style w:type="paragraph" w:styleId="Inhopg3">
    <w:name w:val="toc 3"/>
    <w:basedOn w:val="Inhopg1"/>
    <w:next w:val="Standaard"/>
    <w:pPr>
      <w:spacing w:before="0" w:line="250" w:lineRule="exact"/>
    </w:pPr>
    <w:rPr>
      <w:b w:val="0"/>
      <w:color w:val="000000"/>
    </w:rPr>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InterimrapportVerdana8">
    <w:name w:val="Interimrapport Verdana 8"/>
    <w:basedOn w:val="Standaard"/>
    <w:next w:val="Standaard"/>
    <w:pPr>
      <w:spacing w:line="240" w:lineRule="exact"/>
    </w:pPr>
    <w:rPr>
      <w:sz w:val="16"/>
      <w:szCs w:val="16"/>
    </w:rPr>
  </w:style>
  <w:style w:type="paragraph" w:customStyle="1" w:styleId="InterimrapportVerdana8wit">
    <w:name w:val="Interimrapport Verdana 8 wit"/>
    <w:basedOn w:val="Standaard"/>
    <w:next w:val="Standaard"/>
    <w:pPr>
      <w:spacing w:line="240" w:lineRule="exact"/>
    </w:pPr>
    <w:rPr>
      <w:b/>
      <w:color w:val="FFFFFF"/>
      <w:sz w:val="16"/>
      <w:szCs w:val="16"/>
    </w:rPr>
  </w:style>
  <w:style w:type="paragraph" w:customStyle="1" w:styleId="Leeg">
    <w:name w:val="Leeg"/>
    <w:basedOn w:val="Standaard"/>
    <w:next w:val="Standaard"/>
    <w:pPr>
      <w:spacing w:line="20" w:lineRule="exact"/>
      <w:ind w:left="-600"/>
    </w:pPr>
    <w:rPr>
      <w:sz w:val="2"/>
      <w:szCs w:val="2"/>
    </w:rPr>
  </w:style>
  <w:style w:type="numbering" w:customStyle="1" w:styleId="Lijstmetopsommingstekens">
    <w:name w:val="Lijst met opsommingstekens"/>
    <w:pPr>
      <w:numPr>
        <w:numId w:val="4"/>
      </w:numPr>
    </w:pPr>
  </w:style>
  <w:style w:type="paragraph" w:customStyle="1" w:styleId="Lijstniveau1">
    <w:name w:val="Lijst niveau 1"/>
    <w:basedOn w:val="Standaard"/>
    <w:pPr>
      <w:numPr>
        <w:numId w:val="6"/>
      </w:numPr>
    </w:pPr>
  </w:style>
  <w:style w:type="paragraph" w:customStyle="1" w:styleId="Lijstniveau2">
    <w:name w:val="Lijst niveau 2"/>
    <w:basedOn w:val="Standaard"/>
    <w:pPr>
      <w:numPr>
        <w:ilvl w:val="1"/>
        <w:numId w:val="6"/>
      </w:numPr>
    </w:pPr>
  </w:style>
  <w:style w:type="paragraph" w:customStyle="1" w:styleId="Lijstniveau3">
    <w:name w:val="Lijst niveau 3"/>
    <w:basedOn w:val="Standaard"/>
    <w:pPr>
      <w:numPr>
        <w:ilvl w:val="2"/>
        <w:numId w:val="6"/>
      </w:numPr>
    </w:pPr>
  </w:style>
  <w:style w:type="paragraph" w:customStyle="1" w:styleId="MinutenCassatie-Fiscaletekst">
    <w:name w:val="Minuten Cassatie - Fiscale tekst"/>
    <w:basedOn w:val="Standaard"/>
    <w:pPr>
      <w:spacing w:line="360" w:lineRule="exact"/>
    </w:pPr>
  </w:style>
  <w:style w:type="paragraph" w:customStyle="1" w:styleId="Notitietabel">
    <w:name w:val="Notitie tabel"/>
    <w:basedOn w:val="Standaard"/>
    <w:next w:val="Standaard"/>
    <w:pPr>
      <w:spacing w:before="160" w:line="240" w:lineRule="exact"/>
    </w:pPr>
    <w:rPr>
      <w:sz w:val="13"/>
      <w:szCs w:val="13"/>
    </w:rPr>
  </w:style>
  <w:style w:type="paragraph" w:customStyle="1" w:styleId="NummeringlijstOpdrbev">
    <w:name w:val="Nummering lijst Opdr.bev."/>
    <w:basedOn w:val="Standaard"/>
    <w:next w:val="Standaard"/>
    <w:pPr>
      <w:numPr>
        <w:numId w:val="5"/>
      </w:numPr>
      <w:spacing w:line="240" w:lineRule="exact"/>
    </w:pPr>
  </w:style>
  <w:style w:type="paragraph" w:customStyle="1" w:styleId="NummeringlijstOpdrbevniv2">
    <w:name w:val="Nummering lijst Opdr.bev. niv. 2"/>
    <w:basedOn w:val="Standaard"/>
    <w:next w:val="Standaard"/>
    <w:pPr>
      <w:numPr>
        <w:ilvl w:val="1"/>
        <w:numId w:val="5"/>
      </w:numPr>
      <w:spacing w:line="240" w:lineRule="exact"/>
    </w:pPr>
  </w:style>
  <w:style w:type="paragraph" w:customStyle="1" w:styleId="Paginaeinde">
    <w:name w:val="Paginaeinde"/>
    <w:basedOn w:val="Standaard"/>
    <w:next w:val="Standaard"/>
    <w:pPr>
      <w:pageBreakBefore/>
      <w:spacing w:line="240" w:lineRule="exact"/>
    </w:pPr>
    <w:rPr>
      <w:sz w:val="2"/>
      <w:szCs w:val="2"/>
    </w:rPr>
  </w:style>
  <w:style w:type="paragraph" w:customStyle="1" w:styleId="PersberichtTitel">
    <w:name w:val="Persbericht_Titel"/>
    <w:basedOn w:val="Standaard"/>
    <w:next w:val="Standaard"/>
    <w:pPr>
      <w:spacing w:line="320" w:lineRule="exact"/>
    </w:pPr>
    <w:rPr>
      <w:b/>
      <w:sz w:val="24"/>
      <w:szCs w:val="24"/>
    </w:rPr>
  </w:style>
  <w:style w:type="paragraph" w:customStyle="1" w:styleId="Persberichtintrotekst">
    <w:name w:val="Persbericht_introtekst"/>
    <w:basedOn w:val="Standaard"/>
    <w:next w:val="Standaard"/>
    <w:pPr>
      <w:spacing w:line="320" w:lineRule="exact"/>
    </w:pPr>
    <w:rPr>
      <w:sz w:val="24"/>
      <w:szCs w:val="24"/>
    </w:rPr>
  </w:style>
  <w:style w:type="paragraph" w:customStyle="1" w:styleId="PiramidaalHfstongenummerd">
    <w:name w:val="Piramidaal Hfst. ongenummerd"/>
    <w:basedOn w:val="Standaard"/>
    <w:next w:val="Standaard"/>
    <w:pPr>
      <w:pageBreakBefore/>
      <w:spacing w:after="1200" w:line="440" w:lineRule="exact"/>
    </w:pPr>
    <w:rPr>
      <w:color w:val="E20078"/>
      <w:sz w:val="32"/>
      <w:szCs w:val="32"/>
    </w:rPr>
  </w:style>
  <w:style w:type="paragraph" w:customStyle="1" w:styleId="RapportKop1ongenummerd">
    <w:name w:val="Rapport Kop 1 ongenummerd"/>
    <w:basedOn w:val="Standaard"/>
    <w:next w:val="Standaard"/>
    <w:pPr>
      <w:spacing w:after="700" w:line="300" w:lineRule="exact"/>
    </w:pPr>
    <w:rPr>
      <w:sz w:val="24"/>
      <w:szCs w:val="24"/>
    </w:rPr>
  </w:style>
  <w:style w:type="paragraph" w:customStyle="1" w:styleId="Rubricering">
    <w:name w:val="Rubricering"/>
    <w:basedOn w:val="Standaard"/>
    <w:next w:val="Standaard"/>
    <w:pPr>
      <w:spacing w:line="240" w:lineRule="exact"/>
    </w:pPr>
    <w:rPr>
      <w:b/>
      <w:smallCaps/>
      <w:sz w:val="13"/>
      <w:szCs w:val="13"/>
    </w:rPr>
  </w:style>
  <w:style w:type="paragraph" w:customStyle="1" w:styleId="Rubriceringvoettekst">
    <w:name w:val="Rubricering voettekst"/>
    <w:basedOn w:val="Standaard"/>
    <w:next w:val="Standaard"/>
    <w:pPr>
      <w:spacing w:line="240" w:lineRule="exact"/>
    </w:pPr>
    <w:rPr>
      <w:sz w:val="13"/>
      <w:szCs w:val="13"/>
    </w:rPr>
  </w:style>
  <w:style w:type="paragraph" w:customStyle="1" w:styleId="StandaardVet">
    <w:name w:val="Standaard Vet"/>
    <w:basedOn w:val="Standaard"/>
    <w:next w:val="Standaard"/>
    <w:pPr>
      <w:spacing w:line="240" w:lineRule="exact"/>
    </w:pPr>
    <w:rPr>
      <w:b/>
    </w:rPr>
  </w:style>
  <w:style w:type="paragraph" w:customStyle="1" w:styleId="Standaardgecentreerd">
    <w:name w:val="Standaard gecentreerd"/>
    <w:basedOn w:val="Standaard"/>
    <w:next w:val="Standaard"/>
    <w:pPr>
      <w:spacing w:line="240" w:lineRule="exact"/>
      <w:jc w:val="center"/>
    </w:pPr>
  </w:style>
  <w:style w:type="paragraph" w:customStyle="1" w:styleId="Standaardregelafstandtenminste">
    <w:name w:val="Standaard regelafstand ten minste"/>
    <w:basedOn w:val="Standaard"/>
    <w:next w:val="Standaard"/>
  </w:style>
  <w:style w:type="paragraph" w:customStyle="1" w:styleId="StandaardAanhef">
    <w:name w:val="Standaard_Aanhef"/>
    <w:basedOn w:val="Standaard"/>
    <w:next w:val="Standaard"/>
    <w:pPr>
      <w:spacing w:before="100" w:after="240" w:line="240" w:lineRule="exact"/>
    </w:pPr>
  </w:style>
  <w:style w:type="paragraph" w:customStyle="1" w:styleId="StandaardCursief">
    <w:name w:val="Standaard_Cursief"/>
    <w:basedOn w:val="Standaard"/>
    <w:next w:val="Standaard"/>
    <w:pPr>
      <w:spacing w:line="240" w:lineRule="exact"/>
    </w:pPr>
    <w:rPr>
      <w:i/>
    </w:rPr>
  </w:style>
  <w:style w:type="paragraph" w:customStyle="1" w:styleId="StandaardOndertekening">
    <w:name w:val="Standaard_Ondertekening"/>
    <w:basedOn w:val="Standaard"/>
    <w:next w:val="Standaard"/>
    <w:pPr>
      <w:spacing w:before="240" w:line="240" w:lineRule="exact"/>
    </w:pPr>
  </w:style>
  <w:style w:type="paragraph" w:customStyle="1" w:styleId="StandaardReferentiegegevens">
    <w:name w:val="Standaard_Referentiegegevens"/>
    <w:basedOn w:val="Standaard"/>
    <w:next w:val="Standaard"/>
    <w:pPr>
      <w:spacing w:line="180" w:lineRule="exact"/>
    </w:pPr>
    <w:rPr>
      <w:sz w:val="13"/>
      <w:szCs w:val="13"/>
    </w:rPr>
  </w:style>
  <w:style w:type="paragraph" w:customStyle="1" w:styleId="StandaardReferentiegegevensItalic">
    <w:name w:val="Standaard_Referentiegegevens_Italic"/>
    <w:basedOn w:val="Standaard"/>
    <w:next w:val="Standaard"/>
    <w:pPr>
      <w:spacing w:line="180" w:lineRule="exact"/>
    </w:pPr>
    <w:rPr>
      <w:i/>
      <w:sz w:val="13"/>
      <w:szCs w:val="13"/>
    </w:rPr>
  </w:style>
  <w:style w:type="paragraph" w:customStyle="1" w:styleId="StandaardReferentiegegevensKop">
    <w:name w:val="Standaard_Referentiegegevens_Kop"/>
    <w:basedOn w:val="Standaard"/>
    <w:next w:val="Standaard"/>
    <w:pPr>
      <w:spacing w:line="180" w:lineRule="exact"/>
    </w:pPr>
    <w:rPr>
      <w:b/>
      <w:sz w:val="13"/>
      <w:szCs w:val="13"/>
    </w:rPr>
  </w:style>
  <w:style w:type="paragraph" w:customStyle="1" w:styleId="StandaardSlotzin">
    <w:name w:val="Standaard_Slotzin"/>
    <w:basedOn w:val="Standaard"/>
    <w:next w:val="Standaard"/>
    <w:pPr>
      <w:spacing w:before="240" w:line="240" w:lineRule="exact"/>
    </w:pPr>
  </w:style>
  <w:style w:type="paragraph" w:customStyle="1" w:styleId="Standaardv45Referentiegegevens">
    <w:name w:val="Standaard_v4.5_Referentiegegevens"/>
    <w:basedOn w:val="Standaard"/>
    <w:next w:val="Standaard"/>
    <w:pPr>
      <w:spacing w:before="90" w:line="180" w:lineRule="exact"/>
    </w:pPr>
    <w:rPr>
      <w:sz w:val="13"/>
      <w:szCs w:val="13"/>
    </w:rPr>
  </w:style>
  <w:style w:type="table" w:customStyle="1" w:styleId="Standaardtabelmetlijn">
    <w:name w:val="Standaardtabel met lijn"/>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elzonderranden">
    <w:name w:val="Tabel zonder randen"/>
    <w:rPr>
      <w:rFonts w:ascii="Verdana" w:hAnsi="Verdana"/>
      <w:color w:val="000000"/>
      <w:sz w:val="24"/>
      <w:szCs w:val="24"/>
    </w:rPr>
    <w:tblPr>
      <w:tblCellMar>
        <w:top w:w="0" w:type="dxa"/>
        <w:left w:w="0" w:type="dxa"/>
        <w:bottom w:w="0" w:type="dxa"/>
        <w:right w:w="0" w:type="dxa"/>
      </w:tblCellMar>
    </w:tblPr>
  </w:style>
  <w:style w:type="paragraph" w:customStyle="1" w:styleId="TabeltekstStandaard">
    <w:name w:val="Tabeltekst Standaard"/>
    <w:basedOn w:val="Standaard"/>
    <w:next w:val="Standaard"/>
    <w:pPr>
      <w:spacing w:line="240" w:lineRule="exact"/>
    </w:pPr>
  </w:style>
  <w:style w:type="paragraph" w:customStyle="1" w:styleId="Verdana11HoofdlettersVet">
    <w:name w:val="Verdana 11 Hoofdletters Vet"/>
    <w:basedOn w:val="Standaard"/>
    <w:next w:val="Standaard"/>
    <w:pPr>
      <w:spacing w:line="240" w:lineRule="exact"/>
    </w:pPr>
    <w:rPr>
      <w:b/>
      <w:caps/>
      <w:sz w:val="22"/>
      <w:szCs w:val="22"/>
    </w:rPr>
  </w:style>
  <w:style w:type="paragraph" w:customStyle="1" w:styleId="Verdana65HoofdlettersVet">
    <w:name w:val="Verdana 6.5 Hoofdletters Vet"/>
    <w:basedOn w:val="Standaard"/>
    <w:next w:val="Standaard"/>
    <w:pPr>
      <w:spacing w:line="180" w:lineRule="exact"/>
    </w:pPr>
    <w:rPr>
      <w:b/>
      <w:caps/>
      <w:sz w:val="13"/>
      <w:szCs w:val="13"/>
    </w:rPr>
  </w:style>
  <w:style w:type="paragraph" w:customStyle="1" w:styleId="Verdana7">
    <w:name w:val="Verdana 7"/>
    <w:basedOn w:val="Standaard"/>
    <w:next w:val="Standaard"/>
    <w:pPr>
      <w:spacing w:line="140" w:lineRule="atLeast"/>
    </w:pPr>
    <w:rPr>
      <w:sz w:val="14"/>
      <w:szCs w:val="14"/>
    </w:rPr>
  </w:style>
  <w:style w:type="paragraph" w:customStyle="1" w:styleId="Verdana8">
    <w:name w:val="Verdana 8"/>
    <w:basedOn w:val="Standaard"/>
    <w:next w:val="Standaard"/>
    <w:rPr>
      <w:sz w:val="16"/>
      <w:szCs w:val="16"/>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paragraph" w:customStyle="1" w:styleId="dummyfield">
    <w:name w:val="_dummy_field"/>
    <w:basedOn w:val="Standaard"/>
    <w:next w:val="Standaard"/>
    <w:pPr>
      <w:spacing w:line="240" w:lineRule="exact"/>
    </w:pPr>
    <w:rPr>
      <w:color w:val="FFFFFF"/>
      <w:sz w:val="2"/>
      <w:szCs w:val="2"/>
    </w:rPr>
  </w:style>
  <w:style w:type="paragraph" w:styleId="Koptekst">
    <w:name w:val="header"/>
    <w:basedOn w:val="Standaard"/>
    <w:link w:val="KoptekstChar"/>
    <w:uiPriority w:val="99"/>
    <w:unhideWhenUsed/>
    <w:rsid w:val="00CD7F1B"/>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CD7F1B"/>
    <w:rPr>
      <w:rFonts w:ascii="Verdana" w:hAnsi="Verdana"/>
      <w:color w:val="000000"/>
      <w:sz w:val="18"/>
      <w:szCs w:val="18"/>
    </w:rPr>
  </w:style>
  <w:style w:type="paragraph" w:styleId="Voettekst">
    <w:name w:val="footer"/>
    <w:basedOn w:val="Standaard"/>
    <w:link w:val="VoettekstChar"/>
    <w:uiPriority w:val="99"/>
    <w:unhideWhenUsed/>
    <w:rsid w:val="00CD7F1B"/>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CD7F1B"/>
    <w:rPr>
      <w:rFonts w:ascii="Verdana" w:hAnsi="Verdana"/>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webSettings0.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7" Type="http://schemas.openxmlformats.org/officeDocument/2006/relationships/webSetting" Target="webSettings0.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1</ap:Pages>
  <ap:Words>192</ap:Words>
  <ap:Characters>1057</ap:Characters>
  <ap:DocSecurity>0</ap:DocSecurity>
  <ap:Lines>8</ap:Lines>
  <ap:Paragraphs>2</ap:Paragraphs>
  <ap:ScaleCrop>false</ap:ScaleCrop>
  <ap:HeadingPairs>
    <vt:vector baseType="variant" size="2">
      <vt:variant>
        <vt:lpstr>Titel</vt:lpstr>
      </vt:variant>
      <vt:variant>
        <vt:i4>1</vt:i4>
      </vt:variant>
    </vt:vector>
  </ap:HeadingPairs>
  <ap:TitlesOfParts>
    <vt:vector baseType="lpstr" size="1">
      <vt:lpstr>Brief aan Eerste of Tweede Kamer - Indicatieve verdeling prijsbijstelling per departement</vt:lpstr>
    </vt:vector>
  </ap:TitlesOfParts>
  <ap:LinksUpToDate>false</ap:LinksUpToDate>
  <ap:CharactersWithSpaces>1247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2026-09-30T08:55:00.0000000Z</lastPrinted>
  <dcterms:created xsi:type="dcterms:W3CDTF">2026-09-30T09:12:00.0000000Z</dcterms:created>
  <dcterms:modified xsi:type="dcterms:W3CDTF">2026-09-30T09:12:00.0000000Z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Identifier">
    <vt:lpwstr/>
  </property>
  <property fmtid="{D5CDD505-2E9C-101B-9397-08002B2CF9AE}" pid="3" name="URL">
    <vt:lpwstr/>
  </property>
  <property fmtid="{D5CDD505-2E9C-101B-9397-08002B2CF9AE}" pid="4" name="Documentsoort">
    <vt:lpwstr>Brief aan Eerste of Tweede Kamer - Indicatieve verdeling prijsbijstelling per departement</vt:lpwstr>
  </property>
  <property fmtid="{D5CDD505-2E9C-101B-9397-08002B2CF9AE}" pid="5" name="Publicatiedatum">
    <vt:lpwstr/>
  </property>
  <property fmtid="{D5CDD505-2E9C-101B-9397-08002B2CF9AE}" pid="6" name="Verantwoordelijke organisatie">
    <vt:lpwstr/>
  </property>
  <property fmtid="{D5CDD505-2E9C-101B-9397-08002B2CF9AE}" pid="7" name="Taal">
    <vt:lpwstr>nl_NL</vt:lpwstr>
  </property>
  <property fmtid="{D5CDD505-2E9C-101B-9397-08002B2CF9AE}" pid="8" name="Inhoudsindicatie">
    <vt:lpwstr/>
  </property>
  <property fmtid="{D5CDD505-2E9C-101B-9397-08002B2CF9AE}" pid="9" name="Status">
    <vt:lpwstr/>
  </property>
  <property fmtid="{D5CDD505-2E9C-101B-9397-08002B2CF9AE}" pid="10" name="Aan">
    <vt:lpwstr>Voorzitter van de Tweede Kamer der Staten-Generaal_x000d_
Postbus 20018_x000d_
2500 EA  DEN HAAG_x000d_
</vt:lpwstr>
  </property>
  <property fmtid="{D5CDD505-2E9C-101B-9397-08002B2CF9AE}" pid="11" name="Van">
    <vt:lpwstr/>
  </property>
  <property fmtid="{D5CDD505-2E9C-101B-9397-08002B2CF9AE}" pid="12" name="Datum">
    <vt:lpwstr>30 september 2026</vt:lpwstr>
  </property>
  <property fmtid="{D5CDD505-2E9C-101B-9397-08002B2CF9AE}" pid="13" name="Opgesteld door, Naam">
    <vt:lpwstr/>
  </property>
  <property fmtid="{D5CDD505-2E9C-101B-9397-08002B2CF9AE}" pid="14" name="Opgesteld door, Telefoonnummer">
    <vt:lpwstr/>
  </property>
  <property fmtid="{D5CDD505-2E9C-101B-9397-08002B2CF9AE}" pid="15" name="Kenmerk">
    <vt:lpwstr>2026-0000394684</vt:lpwstr>
  </property>
  <property fmtid="{D5CDD505-2E9C-101B-9397-08002B2CF9AE}" pid="16" name="Rubricering">
    <vt:lpwstr/>
  </property>
  <property fmtid="{D5CDD505-2E9C-101B-9397-08002B2CF9AE}" pid="17" name="Vertrouwelijkheidsniveau">
    <vt:lpwstr/>
  </property>
  <property fmtid="{D5CDD505-2E9C-101B-9397-08002B2CF9AE}" pid="18" name="Markering">
    <vt:lpwstr/>
  </property>
  <property fmtid="{D5CDD505-2E9C-101B-9397-08002B2CF9AE}" pid="19" name="Custom 1">
    <vt:lpwstr/>
  </property>
  <property fmtid="{D5CDD505-2E9C-101B-9397-08002B2CF9AE}" pid="20" name="Custom 2">
    <vt:lpwstr/>
  </property>
  <property fmtid="{D5CDD505-2E9C-101B-9397-08002B2CF9AE}" pid="21" name="Custom 3">
    <vt:lpwstr/>
  </property>
  <property fmtid="{D5CDD505-2E9C-101B-9397-08002B2CF9AE}" pid="22" name="Custom 4">
    <vt:lpwstr/>
  </property>
  <property fmtid="{D5CDD505-2E9C-101B-9397-08002B2CF9AE}" pid="23" name="Custom 5">
    <vt:lpwstr/>
  </property>
  <property fmtid="{D5CDD505-2E9C-101B-9397-08002B2CF9AE}" pid="24" name="Aard document">
    <vt:lpwstr/>
  </property>
  <property fmtid="{D5CDD505-2E9C-101B-9397-08002B2CF9AE}" pid="25" name="Taakverzoek">
    <vt:lpwstr/>
  </property>
  <property fmtid="{D5CDD505-2E9C-101B-9397-08002B2CF9AE}" pid="26" name="VA_Niet openbaar">
    <vt:lpwstr/>
  </property>
  <property fmtid="{D5CDD505-2E9C-101B-9397-08002B2CF9AE}" pid="27" name="Informatiecategorie Beleidslijn">
    <vt:lpwstr/>
  </property>
  <property fmtid="{D5CDD505-2E9C-101B-9397-08002B2CF9AE}" pid="28" name="Docgensjabloon">
    <vt:lpwstr>DocGen_Brief aan Eerste of Tweede Kamer_nl_NL</vt:lpwstr>
  </property>
  <property fmtid="{D5CDD505-2E9C-101B-9397-08002B2CF9AE}" pid="29" name="Onderwerp">
    <vt:lpwstr>Indicatieve verdeling prijsbijstelling per departement</vt:lpwstr>
  </property>
  <property fmtid="{D5CDD505-2E9C-101B-9397-08002B2CF9AE}" pid="30" name="UwKenmerk">
    <vt:lpwstr/>
  </property>
  <property fmtid="{D5CDD505-2E9C-101B-9397-08002B2CF9AE}" pid="31" name="MSIP_Label_f5339f15-c483-4670-87f9-f365ba551dce_Enabled">
    <vt:lpwstr>true</vt:lpwstr>
  </property>
  <property fmtid="{D5CDD505-2E9C-101B-9397-08002B2CF9AE}" pid="32" name="MSIP_Label_f5339f15-c483-4670-87f9-f365ba551dce_SetDate">
    <vt:lpwstr>2026-09-30T07:05:11Z</vt:lpwstr>
  </property>
  <property fmtid="{D5CDD505-2E9C-101B-9397-08002B2CF9AE}" pid="33" name="MSIP_Label_f5339f15-c483-4670-87f9-f365ba551dce_Method">
    <vt:lpwstr>Standard</vt:lpwstr>
  </property>
  <property fmtid="{D5CDD505-2E9C-101B-9397-08002B2CF9AE}" pid="34" name="MSIP_Label_f5339f15-c483-4670-87f9-f365ba551dce_Name">
    <vt:lpwstr>FIN-IRF-Dep. V.</vt:lpwstr>
  </property>
  <property fmtid="{D5CDD505-2E9C-101B-9397-08002B2CF9AE}" pid="35" name="MSIP_Label_f5339f15-c483-4670-87f9-f365ba551dce_SiteId">
    <vt:lpwstr>84712536-f524-40a0-913b-5d25ba502732</vt:lpwstr>
  </property>
  <property fmtid="{D5CDD505-2E9C-101B-9397-08002B2CF9AE}" pid="36" name="MSIP_Label_f5339f15-c483-4670-87f9-f365ba551dce_ActionId">
    <vt:lpwstr>00377d93-72f8-43cb-9913-c308ecb4013c</vt:lpwstr>
  </property>
  <property fmtid="{D5CDD505-2E9C-101B-9397-08002B2CF9AE}" pid="37" name="MSIP_Label_f5339f15-c483-4670-87f9-f365ba551dce_ContentBits">
    <vt:lpwstr>0</vt:lpwstr>
  </property>
  <property fmtid="{D5CDD505-2E9C-101B-9397-08002B2CF9AE}" pid="38" name="MSIP_Label_f5339f15-c483-4670-87f9-f365ba551dce_Tag">
    <vt:lpwstr>10, 3, 0, 1</vt:lpwstr>
  </property>
</Properties>
</file>