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4E80" w:rsidP="00E94E80" w:rsidRDefault="00E94E80" w14:paraId="32EEEDF0" w14:textId="77777777">
      <w:pPr>
        <w:pStyle w:val="Kop1"/>
        <w:rPr>
          <w:rFonts w:ascii="Arial" w:hAnsi="Arial" w:eastAsia="Times New Roman" w:cs="Arial"/>
        </w:rPr>
      </w:pPr>
      <w:r>
        <w:rPr>
          <w:rStyle w:val="Zwaar"/>
          <w:rFonts w:ascii="Arial" w:hAnsi="Arial" w:eastAsia="Times New Roman" w:cs="Arial"/>
        </w:rPr>
        <w:t>Stemmingen</w:t>
      </w:r>
    </w:p>
    <w:p w:rsidR="00E94E80" w:rsidP="00E94E80" w:rsidRDefault="00E94E80" w14:paraId="132ACE3B"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E94E80" w:rsidP="00E94E80" w:rsidRDefault="00E94E80" w14:paraId="6C367031" w14:textId="77777777">
      <w:pPr>
        <w:spacing w:after="240"/>
        <w:rPr>
          <w:rFonts w:ascii="Arial" w:hAnsi="Arial" w:eastAsia="Times New Roman" w:cs="Arial"/>
          <w:sz w:val="22"/>
          <w:szCs w:val="22"/>
        </w:rPr>
      </w:pPr>
      <w:r>
        <w:rPr>
          <w:rFonts w:ascii="Arial" w:hAnsi="Arial" w:eastAsia="Times New Roman" w:cs="Arial"/>
          <w:sz w:val="22"/>
          <w:szCs w:val="22"/>
        </w:rPr>
        <w:t>Stemmingen moties tweeminutendebat Informele bijeenkomst van Milieuministers d.d. 23-24 juli 2026</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Informele bijeenkomst van Milieuministers d.d. 23-24 juli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E94E80" w:rsidP="00E94E80" w:rsidRDefault="00E94E80" w14:paraId="7F7B01E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over opkomen voor </w:t>
      </w:r>
      <w:proofErr w:type="spellStart"/>
      <w:r>
        <w:rPr>
          <w:rFonts w:ascii="Arial" w:hAnsi="Arial" w:eastAsia="Times New Roman" w:cs="Arial"/>
          <w:sz w:val="22"/>
          <w:szCs w:val="22"/>
        </w:rPr>
        <w:t>Nedelrandse</w:t>
      </w:r>
      <w:proofErr w:type="spellEnd"/>
      <w:r>
        <w:rPr>
          <w:rFonts w:ascii="Arial" w:hAnsi="Arial" w:eastAsia="Times New Roman" w:cs="Arial"/>
          <w:sz w:val="22"/>
          <w:szCs w:val="22"/>
        </w:rPr>
        <w:t xml:space="preserve"> burgers en geen steun verlenen voor de Milieuomnibus door zich te onthouden van stemming (21501-08, nr. 1047);</w:t>
      </w:r>
    </w:p>
    <w:p w:rsidR="00E94E80" w:rsidP="00E94E80" w:rsidRDefault="00E94E80" w14:paraId="2D060AA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over zich in Europees verband inzetten om artikel 8 van de Milieuomnibus zodanig aan te passen dat deze uitsluitend van toepassing is op diersoorten met een gunstige staat van instandhouding (21501-08, nr. 1048);</w:t>
      </w:r>
    </w:p>
    <w:p w:rsidR="00E94E80" w:rsidP="00E94E80" w:rsidRDefault="00E94E80" w14:paraId="5BD3D155"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/Kostić over de gezondheid van burgers en hun omgeving beschermen als zwaarwegend publiek belang (21501-08, nr. 1049).</w:t>
      </w:r>
    </w:p>
    <w:p w:rsidR="00E94E80" w:rsidP="00E94E80" w:rsidRDefault="00E94E80" w14:paraId="68127ED8" w14:textId="77777777">
      <w:pPr>
        <w:rPr>
          <w:rFonts w:ascii="Arial" w:hAnsi="Arial" w:eastAsia="Times New Roman" w:cs="Arial"/>
          <w:sz w:val="22"/>
          <w:szCs w:val="22"/>
        </w:rPr>
      </w:pPr>
    </w:p>
    <w:p w:rsidR="00E94E80" w:rsidP="00E94E80" w:rsidRDefault="00E94E80" w14:paraId="289923EC"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E94E80" w:rsidP="00E94E80" w:rsidRDefault="00E94E80" w14:paraId="1603ED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gaan stemmen over een drietal moties.</w:t>
      </w:r>
    </w:p>
    <w:p w:rsidR="00E94E80" w:rsidP="00E94E80" w:rsidRDefault="00E94E80" w14:paraId="2FB93104"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(21501-08, nr. 1047).</w:t>
      </w:r>
    </w:p>
    <w:p w:rsidR="00E94E80" w:rsidP="00E94E80" w:rsidRDefault="00E94E80" w14:paraId="6E9A30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 PvdD voor deze motie hebben gestemd en de leden van de fracties van D66, het CDA, DENK, de VVD, de SGP, de ChristenUnie, JA21, BBB, Groep Markuszower, de PVV en FVD ertegen, zodat zij is verworpen.</w:t>
      </w:r>
    </w:p>
    <w:p w:rsidR="00E94E80" w:rsidP="00E94E80" w:rsidRDefault="00E94E80" w14:paraId="2C54096E"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(21501-08, nr. 1048).</w:t>
      </w:r>
    </w:p>
    <w:p w:rsidR="00E94E80" w:rsidP="00E94E80" w:rsidRDefault="00E94E80" w14:paraId="2EFA9B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de PVV voor deze motie hebben gestemd en de leden van de fracties van het CDA, de VVD, de SGP, de ChristenUnie, JA21, BBB, Groep Markuszower en FVD ertegen, zodat de uitslag bij handopsteken niet kan worden vastgesteld.</w:t>
      </w:r>
      <w:r>
        <w:rPr>
          <w:rFonts w:ascii="Arial" w:hAnsi="Arial" w:eastAsia="Times New Roman" w:cs="Arial"/>
          <w:sz w:val="22"/>
          <w:szCs w:val="22"/>
        </w:rPr>
        <w:br/>
      </w:r>
      <w:r>
        <w:rPr>
          <w:rFonts w:ascii="Arial" w:hAnsi="Arial" w:eastAsia="Times New Roman" w:cs="Arial"/>
          <w:sz w:val="22"/>
          <w:szCs w:val="22"/>
        </w:rPr>
        <w:br/>
        <w:t>We gaan het nog één keer doen.</w:t>
      </w:r>
    </w:p>
    <w:p w:rsidR="00E94E80" w:rsidP="00E94E80" w:rsidRDefault="00E94E80" w14:paraId="5F22BB5E"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(21501-08, nr. 1048).</w:t>
      </w:r>
    </w:p>
    <w:p w:rsidR="00E94E80" w:rsidP="00E94E80" w:rsidRDefault="00E94E80" w14:paraId="527AEC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de PVV voor deze motie hebben gestemd en de leden van de fracties van het CDA, de VVD, de SGP, de ChristenUnie, JA21, BBB, Groep Markuszower en FVD ertegen, zodat zij is verworpen.</w:t>
      </w:r>
    </w:p>
    <w:p w:rsidR="00E94E80" w:rsidP="00E94E80" w:rsidRDefault="00E94E80" w14:paraId="50C34AD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/Kostić (21501-08, nr. 1049).</w:t>
      </w:r>
    </w:p>
    <w:p w:rsidR="00E94E80" w:rsidP="00E94E80" w:rsidRDefault="00E94E80" w14:paraId="6F1A37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en de ChristenUnie voor deze motie hebben gestemd en de leden van de fracties van de VVD, de SGP, JA21, BBB, Groep Markuszower, de PVV en FVD ertegen, zodat zij is aangenomen.</w:t>
      </w:r>
    </w:p>
    <w:p w:rsidR="00E94E80" w:rsidP="00E94E80" w:rsidRDefault="00E94E80" w14:paraId="5BC7623A" w14:textId="77777777">
      <w:pPr>
        <w:spacing w:after="240"/>
        <w:rPr>
          <w:rFonts w:ascii="Arial" w:hAnsi="Arial" w:eastAsia="Times New Roman" w:cs="Arial"/>
          <w:sz w:val="22"/>
          <w:szCs w:val="22"/>
        </w:rPr>
      </w:pPr>
      <w:r>
        <w:rPr>
          <w:rFonts w:ascii="Arial" w:hAnsi="Arial" w:eastAsia="Times New Roman" w:cs="Arial"/>
          <w:sz w:val="22"/>
          <w:szCs w:val="22"/>
        </w:rPr>
        <w:t>Lid Kostić.</w:t>
      </w:r>
    </w:p>
    <w:p w:rsidR="00E94E80" w:rsidP="00E94E80" w:rsidRDefault="00E94E80" w14:paraId="0B10373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vraag me even af waarom de tweede motie verworpen is.</w:t>
      </w:r>
    </w:p>
    <w:p w:rsidR="00E94E80" w:rsidP="00E94E80" w:rsidRDefault="00E94E80" w14:paraId="082230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opvolging van de motie-Oosterhuis. Als wij fractiegewijs stemmen en we de uitslag niet kunnen vaststellen, is de motie na de tweede stemming verworpen. Dank u wel.</w:t>
      </w:r>
      <w:r>
        <w:rPr>
          <w:rFonts w:ascii="Arial" w:hAnsi="Arial" w:eastAsia="Times New Roman" w:cs="Arial"/>
          <w:sz w:val="22"/>
          <w:szCs w:val="22"/>
        </w:rPr>
        <w:br/>
      </w:r>
      <w:r>
        <w:rPr>
          <w:rFonts w:ascii="Arial" w:hAnsi="Arial" w:eastAsia="Times New Roman" w:cs="Arial"/>
          <w:sz w:val="22"/>
          <w:szCs w:val="22"/>
        </w:rPr>
        <w:br/>
        <w:t>Hiermee zijn wij aan het einde gekomen van deze stemmingen. Ik schors voor een enkel ogenblik.</w:t>
      </w:r>
    </w:p>
    <w:p w:rsidR="00E94E80" w:rsidP="00E94E80" w:rsidRDefault="00E94E80" w14:paraId="22B57A24"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73FF3" w:rsidRDefault="00C73FF3" w14:paraId="03AB28E4" w14:textId="77777777"/>
    <w:sectPr w:rsidR="00C73FF3" w:rsidSect="00E94E80">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99A1" w14:textId="77777777" w:rsidR="00E94E80" w:rsidRDefault="00E94E80">
    <w:pPr>
      <w:tabs>
        <w:tab w:val="center" w:pos="4320"/>
        <w:tab w:val="right" w:pos="8640"/>
      </w:tabs>
      <w:rPr>
        <w:rStyle w:val="msofooter0"/>
      </w:rPr>
    </w:pPr>
    <w:r>
      <w:rPr>
        <w:rStyle w:val="msofooter0"/>
        <w:rFonts w:eastAsia="Times New Roman"/>
      </w:rPr>
      <w:pict w14:anchorId="0E17ECC2">
        <v:rect id="_x0000_i1026" style="width:0;height:1.5pt" o:hralign="center" o:hrstd="t" o:hr="t" fillcolor="#a0a0a0" stroked="f"/>
      </w:pict>
    </w:r>
  </w:p>
  <w:p w14:paraId="7E2C9671" w14:textId="77777777" w:rsidR="00E94E80" w:rsidRDefault="00E94E80">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75F4" w14:textId="77777777" w:rsidR="00E94E80" w:rsidRDefault="00E94E80">
    <w:pPr>
      <w:pStyle w:val="Koptekst"/>
    </w:pPr>
    <w:r>
      <w:tab/>
      <w:t>ONGECORRIGEERD STENOGRAM</w:t>
    </w:r>
    <w:r>
      <w:br/>
    </w:r>
    <w:r>
      <w:tab/>
      <w:t>Verslag TK 7 - 2026-2027</w:t>
    </w:r>
    <w:r>
      <w:tab/>
    </w:r>
    <w:r>
      <w:fldChar w:fldCharType="begin"/>
    </w:r>
    <w:r>
      <w:instrText>PAGE</w:instrText>
    </w:r>
    <w:r>
      <w:fldChar w:fldCharType="separate"/>
    </w:r>
    <w:r>
      <w:rPr>
        <w:noProof/>
      </w:rPr>
      <w:t>1</w:t>
    </w:r>
    <w:r>
      <w:fldChar w:fldCharType="end"/>
    </w:r>
  </w:p>
  <w:p w14:paraId="373F01E2" w14:textId="77777777" w:rsidR="00E94E80" w:rsidRDefault="00E94E80">
    <w:pPr>
      <w:tabs>
        <w:tab w:val="center" w:pos="4320"/>
        <w:tab w:val="right" w:pos="8640"/>
      </w:tabs>
      <w:rPr>
        <w:rStyle w:val="msoheader0"/>
        <w:rFonts w:eastAsia="Times New Roman"/>
      </w:rPr>
    </w:pPr>
    <w:r>
      <w:rPr>
        <w:rStyle w:val="msoheader0"/>
        <w:rFonts w:eastAsia="Times New Roman"/>
      </w:rPr>
      <w:pict w14:anchorId="271B6DA1">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87168"/>
    <w:multiLevelType w:val="multilevel"/>
    <w:tmpl w:val="D242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65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E80"/>
    <w:rsid w:val="00520A50"/>
    <w:rsid w:val="00C73FF3"/>
    <w:rsid w:val="00E94E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682D"/>
  <w15:chartTrackingRefBased/>
  <w15:docId w15:val="{3FFF1DE6-E1CD-4DA2-B60F-9A2A8242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4E8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94E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94E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94E8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94E8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94E8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94E8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4E8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4E8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4E8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4E8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94E8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94E8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94E8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94E8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94E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4E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4E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4E80"/>
    <w:rPr>
      <w:rFonts w:eastAsiaTheme="majorEastAsia" w:cstheme="majorBidi"/>
      <w:color w:val="272727" w:themeColor="text1" w:themeTint="D8"/>
    </w:rPr>
  </w:style>
  <w:style w:type="paragraph" w:styleId="Titel">
    <w:name w:val="Title"/>
    <w:basedOn w:val="Standaard"/>
    <w:next w:val="Standaard"/>
    <w:link w:val="TitelChar"/>
    <w:uiPriority w:val="10"/>
    <w:qFormat/>
    <w:rsid w:val="00E94E8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4E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4E8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4E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4E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4E80"/>
    <w:rPr>
      <w:i/>
      <w:iCs/>
      <w:color w:val="404040" w:themeColor="text1" w:themeTint="BF"/>
    </w:rPr>
  </w:style>
  <w:style w:type="paragraph" w:styleId="Lijstalinea">
    <w:name w:val="List Paragraph"/>
    <w:basedOn w:val="Standaard"/>
    <w:uiPriority w:val="34"/>
    <w:qFormat/>
    <w:rsid w:val="00E94E80"/>
    <w:pPr>
      <w:ind w:left="720"/>
      <w:contextualSpacing/>
    </w:pPr>
  </w:style>
  <w:style w:type="character" w:styleId="Intensievebenadrukking">
    <w:name w:val="Intense Emphasis"/>
    <w:basedOn w:val="Standaardalinea-lettertype"/>
    <w:uiPriority w:val="21"/>
    <w:qFormat/>
    <w:rsid w:val="00E94E80"/>
    <w:rPr>
      <w:i/>
      <w:iCs/>
      <w:color w:val="2F5496" w:themeColor="accent1" w:themeShade="BF"/>
    </w:rPr>
  </w:style>
  <w:style w:type="paragraph" w:styleId="Duidelijkcitaat">
    <w:name w:val="Intense Quote"/>
    <w:basedOn w:val="Standaard"/>
    <w:next w:val="Standaard"/>
    <w:link w:val="DuidelijkcitaatChar"/>
    <w:uiPriority w:val="30"/>
    <w:qFormat/>
    <w:rsid w:val="00E94E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94E80"/>
    <w:rPr>
      <w:i/>
      <w:iCs/>
      <w:color w:val="2F5496" w:themeColor="accent1" w:themeShade="BF"/>
    </w:rPr>
  </w:style>
  <w:style w:type="character" w:styleId="Intensieveverwijzing">
    <w:name w:val="Intense Reference"/>
    <w:basedOn w:val="Standaardalinea-lettertype"/>
    <w:uiPriority w:val="32"/>
    <w:qFormat/>
    <w:rsid w:val="00E94E80"/>
    <w:rPr>
      <w:b/>
      <w:bCs/>
      <w:smallCaps/>
      <w:color w:val="2F5496" w:themeColor="accent1" w:themeShade="BF"/>
      <w:spacing w:val="5"/>
    </w:rPr>
  </w:style>
  <w:style w:type="paragraph" w:styleId="Koptekst">
    <w:name w:val="header"/>
    <w:basedOn w:val="Standaard"/>
    <w:link w:val="KoptekstChar"/>
    <w:uiPriority w:val="99"/>
    <w:unhideWhenUsed/>
    <w:rsid w:val="00E94E80"/>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E94E80"/>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E94E80"/>
    <w:pPr>
      <w:spacing w:before="100" w:beforeAutospacing="1" w:after="100" w:afterAutospacing="1"/>
    </w:pPr>
  </w:style>
  <w:style w:type="character" w:styleId="Zwaar">
    <w:name w:val="Strong"/>
    <w:basedOn w:val="Standaardalinea-lettertype"/>
    <w:uiPriority w:val="22"/>
    <w:qFormat/>
    <w:rsid w:val="00E94E80"/>
    <w:rPr>
      <w:b/>
      <w:bCs/>
    </w:rPr>
  </w:style>
  <w:style w:type="character" w:customStyle="1" w:styleId="msoheader0">
    <w:name w:val="msoheader"/>
    <w:basedOn w:val="Standaardalinea-lettertype"/>
    <w:rsid w:val="00E94E80"/>
    <w:rPr>
      <w:rFonts w:ascii="Arial" w:hAnsi="Arial" w:cs="Arial" w:hint="default"/>
      <w:sz w:val="22"/>
      <w:szCs w:val="22"/>
    </w:rPr>
  </w:style>
  <w:style w:type="character" w:customStyle="1" w:styleId="msofooter0">
    <w:name w:val="msofooter"/>
    <w:basedOn w:val="Standaardalinea-lettertype"/>
    <w:rsid w:val="00E94E80"/>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433</ap:Words>
  <ap:Characters>2385</ap:Characters>
  <ap:DocSecurity>0</ap:DocSecurity>
  <ap:Lines>19</ap:Lines>
  <ap:Paragraphs>5</ap:Paragraphs>
  <ap:ScaleCrop>false</ap:ScaleCrop>
  <ap:LinksUpToDate>false</ap:LinksUpToDate>
  <ap:CharactersWithSpaces>2813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2026-09-30T07:21:00.0000000Z</dcterms:created>
  <dcterms:modified xsi:type="dcterms:W3CDTF">2026-09-30T07:22:00.0000000Z</dcterms:modified>
  <version/>
  <category/>
</coreProperties>
</file>