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28D" w:rsidR="008A3B3E" w:rsidP="00386DB1" w:rsidRDefault="008A3B3E" w14:paraId="4106CAD1" w14:textId="5779426A">
      <w:pPr>
        <w:pStyle w:val="Geenafstand"/>
        <w:rPr>
          <w:rFonts w:ascii="Verdana" w:hAnsi="Verdana"/>
          <w:b/>
          <w:bCs/>
          <w:sz w:val="18"/>
          <w:szCs w:val="18"/>
        </w:rPr>
      </w:pPr>
      <w:r w:rsidRPr="00B0128D">
        <w:rPr>
          <w:rFonts w:ascii="Verdana" w:hAnsi="Verdana"/>
          <w:b/>
          <w:bCs/>
          <w:sz w:val="18"/>
          <w:szCs w:val="18"/>
        </w:rPr>
        <w:t xml:space="preserve">Regeling van de Staatssecretaris van Onderwijs, Cultuur en Wetenschap van </w:t>
      </w:r>
      <w:r w:rsidRPr="00B0128D">
        <w:rPr>
          <w:rFonts w:ascii="Verdana" w:hAnsi="Verdana"/>
          <w:b/>
          <w:bCs/>
          <w:sz w:val="18"/>
          <w:szCs w:val="18"/>
          <w:highlight w:val="yellow"/>
        </w:rPr>
        <w:t>PM,</w:t>
      </w:r>
      <w:r w:rsidRPr="00B0128D">
        <w:rPr>
          <w:rFonts w:ascii="Verdana" w:hAnsi="Verdana"/>
          <w:b/>
          <w:bCs/>
          <w:sz w:val="18"/>
          <w:szCs w:val="18"/>
        </w:rPr>
        <w:t xml:space="preserve"> </w:t>
      </w:r>
      <w:r w:rsidR="007071BC">
        <w:rPr>
          <w:rFonts w:ascii="Verdana" w:hAnsi="Verdana"/>
          <w:b/>
          <w:bCs/>
          <w:sz w:val="18"/>
          <w:szCs w:val="18"/>
        </w:rPr>
        <w:br/>
      </w:r>
      <w:r w:rsidRPr="00B0128D">
        <w:rPr>
          <w:rFonts w:ascii="Verdana" w:hAnsi="Verdana"/>
          <w:b/>
          <w:bCs/>
          <w:sz w:val="18"/>
          <w:szCs w:val="18"/>
        </w:rPr>
        <w:t xml:space="preserve">nr. </w:t>
      </w:r>
      <w:r w:rsidRPr="00B0128D">
        <w:rPr>
          <w:rFonts w:ascii="Verdana" w:hAnsi="Verdana"/>
          <w:b/>
          <w:bCs/>
          <w:sz w:val="18"/>
          <w:szCs w:val="18"/>
          <w:highlight w:val="yellow"/>
        </w:rPr>
        <w:t>PM</w:t>
      </w:r>
      <w:r w:rsidRPr="00B0128D">
        <w:rPr>
          <w:rFonts w:ascii="Verdana" w:hAnsi="Verdana"/>
          <w:b/>
          <w:bCs/>
          <w:sz w:val="18"/>
          <w:szCs w:val="18"/>
        </w:rPr>
        <w:t xml:space="preserve">, houdende wijziging van de Subsidieregeling verbinding po-vo </w:t>
      </w:r>
      <w:r w:rsidRPr="00B0128D" w:rsidR="0077210C">
        <w:rPr>
          <w:rFonts w:ascii="Verdana" w:hAnsi="Verdana"/>
          <w:b/>
          <w:bCs/>
          <w:sz w:val="18"/>
          <w:szCs w:val="18"/>
        </w:rPr>
        <w:t>in verband met het</w:t>
      </w:r>
      <w:r w:rsidRPr="00B0128D">
        <w:rPr>
          <w:rFonts w:ascii="Verdana" w:hAnsi="Verdana"/>
          <w:b/>
          <w:bCs/>
          <w:sz w:val="18"/>
          <w:szCs w:val="18"/>
        </w:rPr>
        <w:t xml:space="preserve"> toevoeg</w:t>
      </w:r>
      <w:r w:rsidRPr="00B0128D" w:rsidR="0077210C">
        <w:rPr>
          <w:rFonts w:ascii="Verdana" w:hAnsi="Verdana"/>
          <w:b/>
          <w:bCs/>
          <w:sz w:val="18"/>
          <w:szCs w:val="18"/>
        </w:rPr>
        <w:t>en</w:t>
      </w:r>
      <w:r w:rsidRPr="00B0128D">
        <w:rPr>
          <w:rFonts w:ascii="Verdana" w:hAnsi="Verdana"/>
          <w:b/>
          <w:bCs/>
          <w:sz w:val="18"/>
          <w:szCs w:val="18"/>
        </w:rPr>
        <w:t xml:space="preserve"> van een nieuwe aanvraagronde</w:t>
      </w:r>
      <w:r w:rsidRPr="00B0128D" w:rsidR="0077210C">
        <w:rPr>
          <w:rFonts w:ascii="Verdana" w:hAnsi="Verdana"/>
          <w:b/>
          <w:bCs/>
          <w:sz w:val="18"/>
          <w:szCs w:val="18"/>
        </w:rPr>
        <w:t xml:space="preserve">, </w:t>
      </w:r>
      <w:r w:rsidRPr="00B0128D">
        <w:rPr>
          <w:rFonts w:ascii="Verdana" w:hAnsi="Verdana"/>
          <w:b/>
          <w:bCs/>
          <w:sz w:val="18"/>
          <w:szCs w:val="18"/>
        </w:rPr>
        <w:t>het aanpassen van de vervaldatum</w:t>
      </w:r>
      <w:r w:rsidRPr="00B0128D" w:rsidR="0077210C">
        <w:rPr>
          <w:rFonts w:ascii="Verdana" w:hAnsi="Verdana"/>
          <w:b/>
          <w:bCs/>
          <w:sz w:val="18"/>
          <w:szCs w:val="18"/>
        </w:rPr>
        <w:t>, het aanpassen van de wijze van verdeling van de middelen en enkele kleinere aanpassingen</w:t>
      </w:r>
    </w:p>
    <w:p w:rsidRPr="00645C3C" w:rsidR="008A3B3E" w:rsidP="008A3B3E" w:rsidRDefault="008A3B3E" w14:paraId="3C9F7976" w14:textId="77777777">
      <w:pPr>
        <w:pStyle w:val="Geenafstand"/>
        <w:rPr>
          <w:rFonts w:ascii="Verdana" w:hAnsi="Verdana"/>
          <w:sz w:val="18"/>
          <w:szCs w:val="18"/>
        </w:rPr>
      </w:pPr>
    </w:p>
    <w:p w:rsidRPr="00645C3C" w:rsidR="008A3B3E" w:rsidP="008A3B3E" w:rsidRDefault="008A3B3E" w14:paraId="4D036CEC" w14:textId="77777777">
      <w:pPr>
        <w:pStyle w:val="Geenafstand"/>
        <w:rPr>
          <w:rFonts w:ascii="Verdana" w:hAnsi="Verdana"/>
          <w:sz w:val="18"/>
          <w:szCs w:val="18"/>
        </w:rPr>
      </w:pPr>
      <w:r w:rsidRPr="00645C3C">
        <w:rPr>
          <w:rFonts w:ascii="Verdana" w:hAnsi="Verdana"/>
          <w:sz w:val="18"/>
          <w:szCs w:val="18"/>
        </w:rPr>
        <w:t xml:space="preserve">De Staatssecretaris van Onderwijs, Cultuur en Wetenschap, </w:t>
      </w:r>
    </w:p>
    <w:p w:rsidRPr="00645C3C" w:rsidR="008A3B3E" w:rsidP="008A3B3E" w:rsidRDefault="008A3B3E" w14:paraId="17767766" w14:textId="77777777">
      <w:pPr>
        <w:pStyle w:val="Geenafstand"/>
        <w:rPr>
          <w:rFonts w:ascii="Verdana" w:hAnsi="Verdana"/>
          <w:sz w:val="18"/>
          <w:szCs w:val="18"/>
        </w:rPr>
      </w:pPr>
    </w:p>
    <w:p w:rsidRPr="00645C3C" w:rsidR="008A3B3E" w:rsidP="008A3B3E" w:rsidRDefault="008A3B3E" w14:paraId="36CF397B" w14:textId="77777777">
      <w:pPr>
        <w:pStyle w:val="Geenafstand"/>
        <w:rPr>
          <w:rFonts w:ascii="Verdana" w:hAnsi="Verdana"/>
          <w:sz w:val="18"/>
          <w:szCs w:val="18"/>
        </w:rPr>
      </w:pPr>
      <w:r w:rsidRPr="00645C3C">
        <w:rPr>
          <w:rFonts w:ascii="Verdana" w:hAnsi="Verdana"/>
          <w:sz w:val="18"/>
          <w:szCs w:val="18"/>
        </w:rPr>
        <w:t>Gelet op artikel 71 van de Wet op het primair onderwijs, artikel 67 van de Wet primair onderwijs BES, artikel 5.11 van de Wet voortgezet onderwijs 2020 en artikel 71 van de Wet op de expertisecentra;</w:t>
      </w:r>
    </w:p>
    <w:p w:rsidRPr="00645C3C" w:rsidR="008A3B3E" w:rsidP="008A3B3E" w:rsidRDefault="008A3B3E" w14:paraId="46DCEAB7" w14:textId="77777777">
      <w:pPr>
        <w:pStyle w:val="Geenafstand"/>
        <w:rPr>
          <w:rFonts w:ascii="Verdana" w:hAnsi="Verdana"/>
          <w:sz w:val="18"/>
          <w:szCs w:val="18"/>
        </w:rPr>
      </w:pPr>
    </w:p>
    <w:p w:rsidRPr="00645C3C" w:rsidR="008A3B3E" w:rsidP="008A3B3E" w:rsidRDefault="008A3B3E" w14:paraId="24254FD0" w14:textId="77777777">
      <w:pPr>
        <w:pStyle w:val="Geenafstand"/>
        <w:rPr>
          <w:rFonts w:ascii="Verdana" w:hAnsi="Verdana"/>
          <w:sz w:val="18"/>
          <w:szCs w:val="18"/>
        </w:rPr>
      </w:pPr>
      <w:r w:rsidRPr="00645C3C">
        <w:rPr>
          <w:rFonts w:ascii="Verdana" w:hAnsi="Verdana"/>
          <w:sz w:val="18"/>
          <w:szCs w:val="18"/>
        </w:rPr>
        <w:t>Besluit:</w:t>
      </w:r>
    </w:p>
    <w:p w:rsidRPr="00645C3C" w:rsidR="008A3B3E" w:rsidP="008A3B3E" w:rsidRDefault="008A3B3E" w14:paraId="4673B687" w14:textId="77777777">
      <w:pPr>
        <w:pStyle w:val="Geenafstand"/>
        <w:rPr>
          <w:rFonts w:ascii="Verdana" w:hAnsi="Verdana"/>
          <w:b/>
          <w:bCs/>
          <w:sz w:val="18"/>
          <w:szCs w:val="18"/>
        </w:rPr>
      </w:pPr>
    </w:p>
    <w:p w:rsidRPr="00645C3C" w:rsidR="008A3B3E" w:rsidP="008A3B3E" w:rsidRDefault="008A3B3E" w14:paraId="602E3C52" w14:textId="77777777">
      <w:pPr>
        <w:pStyle w:val="Geenafstand"/>
        <w:rPr>
          <w:rFonts w:ascii="Verdana" w:hAnsi="Verdana"/>
          <w:sz w:val="18"/>
          <w:szCs w:val="18"/>
        </w:rPr>
      </w:pPr>
      <w:r w:rsidRPr="00645C3C">
        <w:rPr>
          <w:rFonts w:ascii="Verdana" w:hAnsi="Verdana"/>
          <w:b/>
          <w:bCs/>
          <w:sz w:val="18"/>
          <w:szCs w:val="18"/>
        </w:rPr>
        <w:t>ARTIKEL I. WIJZIGING SUBSIDIEREGELING VERBINDING PO-VO</w:t>
      </w:r>
    </w:p>
    <w:p w:rsidRPr="00645C3C" w:rsidR="008A3B3E" w:rsidP="008A3B3E" w:rsidRDefault="008A3B3E" w14:paraId="68CD097A" w14:textId="77777777">
      <w:pPr>
        <w:pStyle w:val="Geenafstand"/>
        <w:rPr>
          <w:rFonts w:ascii="Verdana" w:hAnsi="Verdana"/>
          <w:sz w:val="18"/>
          <w:szCs w:val="18"/>
        </w:rPr>
      </w:pPr>
    </w:p>
    <w:p w:rsidRPr="00645C3C" w:rsidR="008A3B3E" w:rsidP="008A3B3E" w:rsidRDefault="008A3B3E" w14:paraId="1CF1788C" w14:textId="77777777">
      <w:pPr>
        <w:pStyle w:val="Geenafstand"/>
        <w:rPr>
          <w:rFonts w:ascii="Verdana" w:hAnsi="Verdana"/>
          <w:sz w:val="18"/>
          <w:szCs w:val="18"/>
        </w:rPr>
      </w:pPr>
      <w:r w:rsidRPr="00645C3C">
        <w:rPr>
          <w:rFonts w:ascii="Verdana" w:hAnsi="Verdana"/>
          <w:sz w:val="18"/>
          <w:szCs w:val="18"/>
        </w:rPr>
        <w:t>De Subsidieregeling verbinding po-vo wordt als volgt gewijzigd:</w:t>
      </w:r>
    </w:p>
    <w:p w:rsidRPr="00645C3C" w:rsidR="008A3B3E" w:rsidP="008A3B3E" w:rsidRDefault="008A3B3E" w14:paraId="76AA438F" w14:textId="77777777">
      <w:pPr>
        <w:pStyle w:val="Geenafstand"/>
        <w:rPr>
          <w:rFonts w:ascii="Verdana" w:hAnsi="Verdana"/>
          <w:sz w:val="18"/>
          <w:szCs w:val="18"/>
        </w:rPr>
      </w:pPr>
    </w:p>
    <w:p w:rsidRPr="00645C3C" w:rsidR="008A3B3E" w:rsidP="008A3B3E" w:rsidRDefault="008A3B3E" w14:paraId="7CEEC7B2" w14:textId="77777777">
      <w:pPr>
        <w:pStyle w:val="Geenafstand"/>
        <w:rPr>
          <w:rFonts w:ascii="Verdana" w:hAnsi="Verdana"/>
          <w:sz w:val="18"/>
          <w:szCs w:val="18"/>
        </w:rPr>
      </w:pPr>
      <w:r w:rsidRPr="00645C3C">
        <w:rPr>
          <w:rFonts w:ascii="Verdana" w:hAnsi="Verdana"/>
          <w:sz w:val="18"/>
          <w:szCs w:val="18"/>
        </w:rPr>
        <w:t>A</w:t>
      </w:r>
    </w:p>
    <w:p w:rsidRPr="00645C3C" w:rsidR="008A3B3E" w:rsidP="008A3B3E" w:rsidRDefault="008A3B3E" w14:paraId="6F6FF684" w14:textId="77777777">
      <w:pPr>
        <w:pStyle w:val="Geenafstand"/>
        <w:rPr>
          <w:rFonts w:ascii="Verdana" w:hAnsi="Verdana"/>
          <w:sz w:val="18"/>
          <w:szCs w:val="18"/>
        </w:rPr>
      </w:pPr>
    </w:p>
    <w:p w:rsidRPr="00645C3C" w:rsidR="008A3B3E" w:rsidP="008A3B3E" w:rsidRDefault="008A3B3E" w14:paraId="355113B9" w14:textId="77777777">
      <w:pPr>
        <w:pStyle w:val="Geenafstand"/>
        <w:rPr>
          <w:rFonts w:ascii="Verdana" w:hAnsi="Verdana"/>
          <w:sz w:val="18"/>
          <w:szCs w:val="18"/>
        </w:rPr>
      </w:pPr>
      <w:r w:rsidRPr="00645C3C">
        <w:rPr>
          <w:rFonts w:ascii="Verdana" w:hAnsi="Verdana"/>
          <w:sz w:val="18"/>
          <w:szCs w:val="18"/>
        </w:rPr>
        <w:t>Artikel 1 wordt als volgt gewijzigd:</w:t>
      </w:r>
    </w:p>
    <w:p w:rsidR="007071BC" w:rsidP="008A3B3E" w:rsidRDefault="008A3B3E" w14:paraId="435CE7FC" w14:textId="77777777">
      <w:pPr>
        <w:pStyle w:val="Geenafstand"/>
        <w:rPr>
          <w:rFonts w:ascii="Verdana" w:hAnsi="Verdana"/>
          <w:sz w:val="18"/>
          <w:szCs w:val="18"/>
        </w:rPr>
      </w:pPr>
      <w:r w:rsidRPr="00645C3C">
        <w:rPr>
          <w:rFonts w:ascii="Verdana" w:hAnsi="Verdana"/>
          <w:sz w:val="18"/>
          <w:szCs w:val="18"/>
        </w:rPr>
        <w:t xml:space="preserve">1. De begripsbepaling van ‘minister’ komt te luiden: </w:t>
      </w:r>
    </w:p>
    <w:p w:rsidRPr="00645C3C" w:rsidR="008A3B3E" w:rsidP="008A3B3E" w:rsidRDefault="007071BC" w14:paraId="026E7E19" w14:textId="660450CB">
      <w:pPr>
        <w:pStyle w:val="Geenafstand"/>
        <w:rPr>
          <w:rFonts w:ascii="Verdana" w:hAnsi="Verdana"/>
          <w:sz w:val="18"/>
          <w:szCs w:val="18"/>
        </w:rPr>
      </w:pPr>
      <w:r>
        <w:rPr>
          <w:rFonts w:ascii="Verdana" w:hAnsi="Verdana"/>
          <w:i/>
          <w:iCs/>
          <w:sz w:val="18"/>
          <w:szCs w:val="18"/>
        </w:rPr>
        <w:t xml:space="preserve">minister: </w:t>
      </w:r>
      <w:r w:rsidRPr="00645C3C" w:rsidR="008A3B3E">
        <w:rPr>
          <w:rFonts w:ascii="Verdana" w:hAnsi="Verdana"/>
          <w:sz w:val="18"/>
          <w:szCs w:val="18"/>
        </w:rPr>
        <w:t>Minister van Onderwijs, Cultuur en Wetenschap;</w:t>
      </w:r>
      <w:r w:rsidR="00B437CE">
        <w:rPr>
          <w:rFonts w:ascii="Verdana" w:hAnsi="Verdana"/>
          <w:sz w:val="18"/>
          <w:szCs w:val="18"/>
        </w:rPr>
        <w:t>.</w:t>
      </w:r>
    </w:p>
    <w:p w:rsidRPr="00645C3C" w:rsidR="008A3B3E" w:rsidP="008A3B3E" w:rsidRDefault="008A3B3E" w14:paraId="63E8290C" w14:textId="77777777">
      <w:pPr>
        <w:pStyle w:val="Geenafstand"/>
        <w:rPr>
          <w:rFonts w:ascii="Verdana" w:hAnsi="Verdana"/>
          <w:sz w:val="18"/>
          <w:szCs w:val="18"/>
        </w:rPr>
      </w:pPr>
    </w:p>
    <w:p w:rsidRPr="00645C3C" w:rsidR="008A3B3E" w:rsidP="008A3B3E" w:rsidRDefault="008A3B3E" w14:paraId="5C7B9264" w14:textId="17489869">
      <w:pPr>
        <w:pStyle w:val="Geenafstand"/>
        <w:rPr>
          <w:rFonts w:ascii="Verdana" w:hAnsi="Verdana"/>
          <w:sz w:val="18"/>
          <w:szCs w:val="18"/>
        </w:rPr>
      </w:pPr>
      <w:r w:rsidRPr="00645C3C">
        <w:rPr>
          <w:rFonts w:ascii="Verdana" w:hAnsi="Verdana"/>
          <w:sz w:val="18"/>
          <w:szCs w:val="18"/>
        </w:rPr>
        <w:t>2. In de alfabetische volgorde word</w:t>
      </w:r>
      <w:r w:rsidR="00B0128D">
        <w:rPr>
          <w:rFonts w:ascii="Verdana" w:hAnsi="Verdana"/>
          <w:sz w:val="18"/>
          <w:szCs w:val="18"/>
        </w:rPr>
        <w:t>t</w:t>
      </w:r>
      <w:r w:rsidRPr="00645C3C">
        <w:rPr>
          <w:rFonts w:ascii="Verdana" w:hAnsi="Verdana"/>
          <w:sz w:val="18"/>
          <w:szCs w:val="18"/>
        </w:rPr>
        <w:t xml:space="preserve"> </w:t>
      </w:r>
      <w:r w:rsidR="00B0128D">
        <w:rPr>
          <w:rFonts w:ascii="Verdana" w:hAnsi="Verdana"/>
          <w:sz w:val="18"/>
          <w:szCs w:val="18"/>
        </w:rPr>
        <w:t>een</w:t>
      </w:r>
      <w:r w:rsidRPr="00645C3C" w:rsidR="00B0128D">
        <w:rPr>
          <w:rFonts w:ascii="Verdana" w:hAnsi="Verdana"/>
          <w:sz w:val="18"/>
          <w:szCs w:val="18"/>
        </w:rPr>
        <w:t xml:space="preserve"> </w:t>
      </w:r>
      <w:r w:rsidRPr="00645C3C">
        <w:rPr>
          <w:rFonts w:ascii="Verdana" w:hAnsi="Verdana"/>
          <w:sz w:val="18"/>
          <w:szCs w:val="18"/>
        </w:rPr>
        <w:t>begripsbepaling ingevoegd, luidende:</w:t>
      </w:r>
    </w:p>
    <w:p w:rsidRPr="00645C3C" w:rsidR="008A3B3E" w:rsidP="00B0128D" w:rsidRDefault="008A3B3E" w14:paraId="436EDB7F" w14:textId="276C3211">
      <w:pPr>
        <w:pStyle w:val="Geenafstand"/>
        <w:ind w:firstLine="2"/>
        <w:rPr>
          <w:rFonts w:ascii="Verdana" w:hAnsi="Verdana"/>
          <w:sz w:val="18"/>
          <w:szCs w:val="18"/>
        </w:rPr>
      </w:pPr>
      <w:r w:rsidRPr="00645C3C">
        <w:rPr>
          <w:rFonts w:ascii="Verdana" w:hAnsi="Verdana" w:cstheme="minorHAnsi"/>
          <w:i/>
          <w:iCs/>
          <w:sz w:val="18"/>
          <w:szCs w:val="18"/>
        </w:rPr>
        <w:t xml:space="preserve">pro-vestiging: </w:t>
      </w:r>
      <w:r w:rsidRPr="00645C3C">
        <w:rPr>
          <w:rFonts w:ascii="Verdana" w:hAnsi="Verdana" w:cstheme="minorHAnsi"/>
          <w:sz w:val="18"/>
          <w:szCs w:val="18"/>
        </w:rPr>
        <w:t xml:space="preserve">vestiging waar op 1 oktober 2024 meer dan 50 procent van de leerlingen praktijkonderwijs </w:t>
      </w:r>
      <w:r w:rsidRPr="00645C3C">
        <w:rPr>
          <w:rFonts w:ascii="Verdana" w:hAnsi="Verdana"/>
          <w:sz w:val="18"/>
          <w:szCs w:val="18"/>
        </w:rPr>
        <w:t xml:space="preserve">als bedoeld in artikel 2.8 van de Wet voortgezet onderwijs 2020 </w:t>
      </w:r>
      <w:r w:rsidRPr="00645C3C">
        <w:rPr>
          <w:rFonts w:ascii="Verdana" w:hAnsi="Verdana" w:cstheme="minorHAnsi"/>
          <w:sz w:val="18"/>
          <w:szCs w:val="18"/>
        </w:rPr>
        <w:t>volgt;</w:t>
      </w:r>
      <w:r w:rsidR="007071BC">
        <w:rPr>
          <w:rFonts w:ascii="Verdana" w:hAnsi="Verdana" w:cstheme="minorHAnsi"/>
          <w:sz w:val="18"/>
          <w:szCs w:val="18"/>
        </w:rPr>
        <w:t>.</w:t>
      </w:r>
    </w:p>
    <w:p w:rsidRPr="00645C3C" w:rsidR="008A3B3E" w:rsidP="008A3B3E" w:rsidRDefault="008A3B3E" w14:paraId="0EE76A03" w14:textId="77777777">
      <w:pPr>
        <w:pStyle w:val="Geenafstand"/>
        <w:rPr>
          <w:rFonts w:ascii="Verdana" w:hAnsi="Verdana"/>
          <w:sz w:val="18"/>
          <w:szCs w:val="18"/>
        </w:rPr>
      </w:pPr>
    </w:p>
    <w:p w:rsidRPr="00645C3C" w:rsidR="008A3B3E" w:rsidP="008A3B3E" w:rsidRDefault="008A3B3E" w14:paraId="5EDAA485" w14:textId="77777777">
      <w:pPr>
        <w:pStyle w:val="Geenafstand"/>
        <w:rPr>
          <w:rFonts w:ascii="Verdana" w:hAnsi="Verdana"/>
          <w:sz w:val="18"/>
          <w:szCs w:val="18"/>
        </w:rPr>
      </w:pPr>
      <w:r w:rsidRPr="00645C3C">
        <w:rPr>
          <w:rFonts w:ascii="Verdana" w:hAnsi="Verdana"/>
          <w:sz w:val="18"/>
          <w:szCs w:val="18"/>
        </w:rPr>
        <w:t xml:space="preserve">B </w:t>
      </w:r>
    </w:p>
    <w:p w:rsidRPr="00645C3C" w:rsidR="008A3B3E" w:rsidP="008A3B3E" w:rsidRDefault="008A3B3E" w14:paraId="04E65B56" w14:textId="77777777">
      <w:pPr>
        <w:pStyle w:val="Geenafstand"/>
        <w:rPr>
          <w:rFonts w:ascii="Verdana" w:hAnsi="Verdana"/>
          <w:sz w:val="18"/>
          <w:szCs w:val="18"/>
        </w:rPr>
      </w:pPr>
    </w:p>
    <w:p w:rsidR="008A3B3E" w:rsidP="008A3B3E" w:rsidRDefault="008A3B3E" w14:paraId="369699CE" w14:textId="3A5C2932">
      <w:pPr>
        <w:pStyle w:val="Geenafstand"/>
        <w:rPr>
          <w:rFonts w:ascii="Verdana" w:hAnsi="Verdana"/>
          <w:sz w:val="18"/>
          <w:szCs w:val="18"/>
        </w:rPr>
      </w:pPr>
      <w:r w:rsidRPr="00645C3C">
        <w:rPr>
          <w:rFonts w:ascii="Verdana" w:hAnsi="Verdana"/>
          <w:sz w:val="18"/>
          <w:szCs w:val="18"/>
        </w:rPr>
        <w:t xml:space="preserve">Artikel 3, </w:t>
      </w:r>
      <w:r w:rsidR="00590ABE">
        <w:rPr>
          <w:rFonts w:ascii="Verdana" w:hAnsi="Verdana"/>
          <w:sz w:val="18"/>
          <w:szCs w:val="18"/>
        </w:rPr>
        <w:t>tweede lid</w:t>
      </w:r>
      <w:r w:rsidR="006544D0">
        <w:rPr>
          <w:rFonts w:ascii="Verdana" w:hAnsi="Verdana"/>
          <w:sz w:val="18"/>
          <w:szCs w:val="18"/>
        </w:rPr>
        <w:t xml:space="preserve"> komt </w:t>
      </w:r>
      <w:r w:rsidRPr="00645C3C">
        <w:rPr>
          <w:rFonts w:ascii="Verdana" w:hAnsi="Verdana"/>
          <w:sz w:val="18"/>
          <w:szCs w:val="18"/>
        </w:rPr>
        <w:t>te luiden:</w:t>
      </w:r>
    </w:p>
    <w:p w:rsidRPr="006544D0" w:rsidR="006544D0" w:rsidP="006544D0" w:rsidRDefault="006544D0" w14:paraId="0C230BF7" w14:textId="77777777">
      <w:pPr>
        <w:pStyle w:val="Geenafstand"/>
        <w:rPr>
          <w:rFonts w:ascii="Verdana" w:hAnsi="Verdana"/>
          <w:sz w:val="18"/>
          <w:szCs w:val="18"/>
        </w:rPr>
      </w:pPr>
      <w:r w:rsidRPr="006544D0">
        <w:rPr>
          <w:rFonts w:ascii="Verdana" w:hAnsi="Verdana"/>
          <w:sz w:val="18"/>
          <w:szCs w:val="18"/>
        </w:rPr>
        <w:t xml:space="preserve">2. De minister kan ten behoeve van het doel, bedoeld in het eerste lid, op grond van deze regeling subsidie verstrekken voor de volgende activiteiten: </w:t>
      </w:r>
    </w:p>
    <w:p w:rsidRPr="006544D0" w:rsidR="006544D0" w:rsidP="006544D0" w:rsidRDefault="006544D0" w14:paraId="378EA87F" w14:textId="3C216484">
      <w:pPr>
        <w:pStyle w:val="Geenafstand"/>
        <w:rPr>
          <w:rFonts w:ascii="Verdana" w:hAnsi="Verdana"/>
          <w:sz w:val="18"/>
          <w:szCs w:val="18"/>
        </w:rPr>
      </w:pPr>
      <w:r w:rsidRPr="006544D0">
        <w:rPr>
          <w:rFonts w:ascii="Verdana" w:hAnsi="Verdana"/>
          <w:sz w:val="18"/>
          <w:szCs w:val="18"/>
        </w:rPr>
        <w:t>a.</w:t>
      </w:r>
      <w:r>
        <w:rPr>
          <w:rFonts w:ascii="Verdana" w:hAnsi="Verdana"/>
          <w:sz w:val="18"/>
          <w:szCs w:val="18"/>
        </w:rPr>
        <w:t xml:space="preserve"> </w:t>
      </w:r>
      <w:r w:rsidRPr="006544D0">
        <w:rPr>
          <w:rFonts w:ascii="Verdana" w:hAnsi="Verdana"/>
          <w:sz w:val="18"/>
          <w:szCs w:val="18"/>
        </w:rPr>
        <w:t>Het opstellen van een verbindingsplan in het schooljaar 2024-2025 en het uitvoeren van de afspraken in het verbindingsplan in de schooljaren 2025-2026 en 2026-2027; en</w:t>
      </w:r>
    </w:p>
    <w:p w:rsidR="006544D0" w:rsidP="006544D0" w:rsidRDefault="006544D0" w14:paraId="7D2C1EB7" w14:textId="74122051">
      <w:pPr>
        <w:pStyle w:val="Geenafstand"/>
        <w:rPr>
          <w:rFonts w:ascii="Verdana" w:hAnsi="Verdana"/>
          <w:sz w:val="18"/>
          <w:szCs w:val="18"/>
        </w:rPr>
      </w:pPr>
      <w:r w:rsidRPr="006544D0">
        <w:rPr>
          <w:rFonts w:ascii="Verdana" w:hAnsi="Verdana"/>
          <w:sz w:val="18"/>
          <w:szCs w:val="18"/>
        </w:rPr>
        <w:t>b.</w:t>
      </w:r>
      <w:r>
        <w:rPr>
          <w:rFonts w:ascii="Verdana" w:hAnsi="Verdana"/>
          <w:sz w:val="18"/>
          <w:szCs w:val="18"/>
        </w:rPr>
        <w:t xml:space="preserve"> </w:t>
      </w:r>
      <w:r w:rsidRPr="006544D0">
        <w:rPr>
          <w:rFonts w:ascii="Verdana" w:hAnsi="Verdana"/>
          <w:sz w:val="18"/>
          <w:szCs w:val="18"/>
        </w:rPr>
        <w:t>Het opstellen van een verbindingsplan in het schooljaar 2027-2028 en het uitvoeren van de afspraken in het verbindingsplan in de schooljaren 2028-2029 en 2029-2030</w:t>
      </w:r>
      <w:r w:rsidR="001D2956">
        <w:rPr>
          <w:rFonts w:ascii="Verdana" w:hAnsi="Verdana"/>
          <w:sz w:val="18"/>
          <w:szCs w:val="18"/>
        </w:rPr>
        <w:t>.</w:t>
      </w:r>
    </w:p>
    <w:p w:rsidRPr="00645C3C" w:rsidR="00C42E39" w:rsidP="008A3B3E" w:rsidRDefault="00C42E39" w14:paraId="75E23051" w14:textId="77777777">
      <w:pPr>
        <w:pStyle w:val="Geenafstand"/>
        <w:rPr>
          <w:rFonts w:ascii="Verdana" w:hAnsi="Verdana"/>
          <w:sz w:val="18"/>
          <w:szCs w:val="18"/>
        </w:rPr>
      </w:pPr>
    </w:p>
    <w:p w:rsidR="008A3B3E" w:rsidP="008A3B3E" w:rsidRDefault="008A3B3E" w14:paraId="4A974AFA" w14:textId="77777777">
      <w:pPr>
        <w:pStyle w:val="Geenafstand"/>
        <w:rPr>
          <w:rFonts w:ascii="Verdana" w:hAnsi="Verdana"/>
          <w:sz w:val="18"/>
          <w:szCs w:val="18"/>
        </w:rPr>
      </w:pPr>
      <w:r w:rsidRPr="00645C3C">
        <w:rPr>
          <w:rFonts w:ascii="Verdana" w:hAnsi="Verdana"/>
          <w:sz w:val="18"/>
          <w:szCs w:val="18"/>
        </w:rPr>
        <w:t>C</w:t>
      </w:r>
    </w:p>
    <w:p w:rsidR="008821F6" w:rsidP="008A3B3E" w:rsidRDefault="008821F6" w14:paraId="5A6EE6C7" w14:textId="77777777">
      <w:pPr>
        <w:pStyle w:val="Geenafstand"/>
        <w:rPr>
          <w:rFonts w:ascii="Verdana" w:hAnsi="Verdana"/>
          <w:sz w:val="18"/>
          <w:szCs w:val="18"/>
        </w:rPr>
      </w:pPr>
    </w:p>
    <w:p w:rsidRPr="008821F6" w:rsidR="008821F6" w:rsidP="008821F6" w:rsidRDefault="008821F6" w14:paraId="02B8D933" w14:textId="77777777">
      <w:pPr>
        <w:pStyle w:val="Geenafstand"/>
        <w:rPr>
          <w:rFonts w:ascii="Verdana" w:hAnsi="Verdana"/>
          <w:sz w:val="18"/>
          <w:szCs w:val="18"/>
        </w:rPr>
      </w:pPr>
      <w:r w:rsidRPr="008821F6">
        <w:rPr>
          <w:rFonts w:ascii="Verdana" w:hAnsi="Verdana"/>
          <w:sz w:val="18"/>
          <w:szCs w:val="18"/>
        </w:rPr>
        <w:t>Artikel 4 wordt als volgt gewijzigd:</w:t>
      </w:r>
    </w:p>
    <w:p w:rsidRPr="008821F6" w:rsidR="008821F6" w:rsidP="008821F6" w:rsidRDefault="008821F6" w14:paraId="08713B51" w14:textId="77777777">
      <w:pPr>
        <w:pStyle w:val="Geenafstand"/>
        <w:rPr>
          <w:rFonts w:ascii="Verdana" w:hAnsi="Verdana"/>
          <w:sz w:val="18"/>
          <w:szCs w:val="18"/>
        </w:rPr>
      </w:pPr>
      <w:r w:rsidRPr="008821F6">
        <w:rPr>
          <w:rFonts w:ascii="Verdana" w:hAnsi="Verdana"/>
          <w:sz w:val="18"/>
          <w:szCs w:val="18"/>
        </w:rPr>
        <w:t xml:space="preserve">1. In het tweede lid wordt ‘Een po-school, vo-school of </w:t>
      </w:r>
      <w:proofErr w:type="spellStart"/>
      <w:r w:rsidRPr="008821F6">
        <w:rPr>
          <w:rFonts w:ascii="Verdana" w:hAnsi="Verdana"/>
          <w:sz w:val="18"/>
          <w:szCs w:val="18"/>
        </w:rPr>
        <w:t>so</w:t>
      </w:r>
      <w:proofErr w:type="spellEnd"/>
      <w:r w:rsidRPr="008821F6">
        <w:rPr>
          <w:rFonts w:ascii="Verdana" w:hAnsi="Verdana"/>
          <w:sz w:val="18"/>
          <w:szCs w:val="18"/>
        </w:rPr>
        <w:t xml:space="preserve">-school’ vervangen door ‘Een vestiging van een po-school, vo-school of </w:t>
      </w:r>
      <w:proofErr w:type="spellStart"/>
      <w:r w:rsidRPr="008821F6">
        <w:rPr>
          <w:rFonts w:ascii="Verdana" w:hAnsi="Verdana"/>
          <w:sz w:val="18"/>
          <w:szCs w:val="18"/>
        </w:rPr>
        <w:t>so</w:t>
      </w:r>
      <w:proofErr w:type="spellEnd"/>
      <w:r w:rsidRPr="008821F6">
        <w:rPr>
          <w:rFonts w:ascii="Verdana" w:hAnsi="Verdana"/>
          <w:sz w:val="18"/>
          <w:szCs w:val="18"/>
        </w:rPr>
        <w:t>-school’.</w:t>
      </w:r>
    </w:p>
    <w:p w:rsidRPr="008821F6" w:rsidR="008821F6" w:rsidP="008821F6" w:rsidRDefault="008821F6" w14:paraId="7AFD5855" w14:textId="77777777">
      <w:pPr>
        <w:pStyle w:val="Geenafstand"/>
        <w:rPr>
          <w:rFonts w:ascii="Verdana" w:hAnsi="Verdana"/>
          <w:sz w:val="18"/>
          <w:szCs w:val="18"/>
        </w:rPr>
      </w:pPr>
      <w:r w:rsidRPr="008821F6">
        <w:rPr>
          <w:rFonts w:ascii="Verdana" w:hAnsi="Verdana"/>
          <w:sz w:val="18"/>
          <w:szCs w:val="18"/>
        </w:rPr>
        <w:t>2. In het derde lid wordt ‘dezelfde combinaties van po-scholen en vo-scholen’ vervangen door ‘dezelfde combinaties van vestigingen van po-scholen en vo-scholen’.</w:t>
      </w:r>
    </w:p>
    <w:p w:rsidRPr="008821F6" w:rsidR="008821F6" w:rsidP="008821F6" w:rsidRDefault="008821F6" w14:paraId="6432B7C4" w14:textId="77777777">
      <w:pPr>
        <w:pStyle w:val="Geenafstand"/>
        <w:rPr>
          <w:rFonts w:ascii="Verdana" w:hAnsi="Verdana"/>
          <w:sz w:val="18"/>
          <w:szCs w:val="18"/>
        </w:rPr>
      </w:pPr>
    </w:p>
    <w:p w:rsidRPr="00645C3C" w:rsidR="008821F6" w:rsidP="008821F6" w:rsidRDefault="008821F6" w14:paraId="4DD4EFAA" w14:textId="08C0D7B6">
      <w:pPr>
        <w:pStyle w:val="Geenafstand"/>
        <w:rPr>
          <w:rFonts w:ascii="Verdana" w:hAnsi="Verdana"/>
          <w:sz w:val="18"/>
          <w:szCs w:val="18"/>
        </w:rPr>
      </w:pPr>
      <w:r w:rsidRPr="008821F6">
        <w:rPr>
          <w:rFonts w:ascii="Verdana" w:hAnsi="Verdana"/>
          <w:sz w:val="18"/>
          <w:szCs w:val="18"/>
        </w:rPr>
        <w:t>D</w:t>
      </w:r>
    </w:p>
    <w:p w:rsidRPr="001D0765" w:rsidR="008A3B3E" w:rsidP="008A3B3E" w:rsidRDefault="008A3B3E" w14:paraId="29243C2D" w14:textId="77777777">
      <w:pPr>
        <w:pStyle w:val="Geenafstand"/>
        <w:rPr>
          <w:rFonts w:ascii="Verdana" w:hAnsi="Verdana"/>
          <w:sz w:val="18"/>
          <w:szCs w:val="18"/>
        </w:rPr>
      </w:pPr>
    </w:p>
    <w:p w:rsidRPr="001D0765" w:rsidR="008A3B3E" w:rsidP="008A3B3E" w:rsidRDefault="008A3B3E" w14:paraId="6E255EA4" w14:textId="77777777">
      <w:pPr>
        <w:pStyle w:val="Geenafstand"/>
        <w:rPr>
          <w:rFonts w:ascii="Verdana" w:hAnsi="Verdana"/>
          <w:sz w:val="18"/>
          <w:szCs w:val="18"/>
        </w:rPr>
      </w:pPr>
      <w:r w:rsidRPr="001D0765">
        <w:rPr>
          <w:rFonts w:ascii="Verdana" w:hAnsi="Verdana"/>
          <w:sz w:val="18"/>
          <w:szCs w:val="18"/>
        </w:rPr>
        <w:t>Artikel 5 komt te luiden:</w:t>
      </w:r>
    </w:p>
    <w:p w:rsidRPr="001D0765" w:rsidR="008A3B3E" w:rsidP="008A3B3E" w:rsidRDefault="008A3B3E" w14:paraId="2AACA0AE" w14:textId="77777777">
      <w:pPr>
        <w:pStyle w:val="Geenafstand"/>
        <w:rPr>
          <w:rFonts w:ascii="Verdana" w:hAnsi="Verdana"/>
          <w:sz w:val="18"/>
          <w:szCs w:val="18"/>
        </w:rPr>
      </w:pPr>
    </w:p>
    <w:p w:rsidRPr="001D0765" w:rsidR="001D0765" w:rsidP="001D0765" w:rsidRDefault="001D0765" w14:paraId="206BC2B3" w14:textId="77777777">
      <w:pPr>
        <w:spacing w:after="0" w:line="240" w:lineRule="auto"/>
        <w:rPr>
          <w:rFonts w:ascii="Verdana" w:hAnsi="Verdana" w:eastAsia="Aptos" w:cs="Calibri"/>
          <w:b/>
          <w:bCs/>
          <w:kern w:val="0"/>
          <w:sz w:val="18"/>
          <w:szCs w:val="18"/>
        </w:rPr>
      </w:pPr>
      <w:r w:rsidRPr="001D0765">
        <w:rPr>
          <w:rFonts w:ascii="Verdana" w:hAnsi="Verdana" w:eastAsia="Aptos" w:cs="Calibri"/>
          <w:b/>
          <w:bCs/>
          <w:kern w:val="0"/>
          <w:sz w:val="18"/>
          <w:szCs w:val="18"/>
        </w:rPr>
        <w:t>Artikel 5. Subsidieplafonds</w:t>
      </w:r>
    </w:p>
    <w:p w:rsidRPr="001D0765" w:rsidR="001D0765" w:rsidP="001D0765" w:rsidRDefault="001D0765" w14:paraId="6119139C" w14:textId="77777777">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Voor subsidieverstrekking op grond van deze regeling is in totaal een bedrag beschikbaar van:</w:t>
      </w:r>
    </w:p>
    <w:p w:rsidRPr="001D0765" w:rsidR="001D0765" w:rsidP="001D0765" w:rsidRDefault="001D0765" w14:paraId="1A12258F" w14:textId="11AA4776">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 xml:space="preserve">a. € </w:t>
      </w:r>
      <w:r w:rsidRPr="00E234C5" w:rsidR="00E234C5">
        <w:rPr>
          <w:rFonts w:ascii="Verdana" w:hAnsi="Verdana" w:eastAsia="Aptos" w:cs="Calibri"/>
          <w:kern w:val="0"/>
          <w:sz w:val="18"/>
          <w:szCs w:val="18"/>
        </w:rPr>
        <w:t>61.200.000</w:t>
      </w:r>
      <w:r w:rsidRPr="001D0765">
        <w:rPr>
          <w:rFonts w:ascii="Verdana" w:hAnsi="Verdana" w:eastAsia="Aptos" w:cs="Calibri"/>
          <w:kern w:val="0"/>
          <w:sz w:val="18"/>
          <w:szCs w:val="18"/>
        </w:rPr>
        <w:t xml:space="preserve"> voor subsidies als bedoeld in artikel 3, tweede lid, onderdeel a; en </w:t>
      </w:r>
    </w:p>
    <w:p w:rsidRPr="001D0765" w:rsidR="001D0765" w:rsidP="001D0765" w:rsidRDefault="001D0765" w14:paraId="4537A947" w14:textId="2434A30D">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 xml:space="preserve">b. </w:t>
      </w:r>
      <w:r w:rsidR="00E234C5">
        <w:rPr>
          <w:rFonts w:ascii="Verdana" w:hAnsi="Verdana" w:eastAsia="Aptos" w:cs="Calibri"/>
          <w:kern w:val="0"/>
          <w:sz w:val="18"/>
          <w:szCs w:val="18"/>
        </w:rPr>
        <w:t>€ 7</w:t>
      </w:r>
      <w:r w:rsidR="00BC08E1">
        <w:rPr>
          <w:rFonts w:ascii="Verdana" w:hAnsi="Verdana" w:eastAsia="Aptos" w:cs="Calibri"/>
          <w:kern w:val="0"/>
          <w:sz w:val="18"/>
          <w:szCs w:val="18"/>
        </w:rPr>
        <w:t>3</w:t>
      </w:r>
      <w:r w:rsidR="00E234C5">
        <w:rPr>
          <w:rFonts w:ascii="Verdana" w:hAnsi="Verdana" w:eastAsia="Aptos" w:cs="Calibri"/>
          <w:kern w:val="0"/>
          <w:sz w:val="18"/>
          <w:szCs w:val="18"/>
        </w:rPr>
        <w:t>.</w:t>
      </w:r>
      <w:r w:rsidR="00CC26D3">
        <w:rPr>
          <w:rFonts w:ascii="Verdana" w:hAnsi="Verdana" w:eastAsia="Aptos" w:cs="Calibri"/>
          <w:kern w:val="0"/>
          <w:sz w:val="18"/>
          <w:szCs w:val="18"/>
        </w:rPr>
        <w:t>785</w:t>
      </w:r>
      <w:r w:rsidR="00E234C5">
        <w:rPr>
          <w:rFonts w:ascii="Verdana" w:hAnsi="Verdana" w:eastAsia="Aptos" w:cs="Calibri"/>
          <w:kern w:val="0"/>
          <w:sz w:val="18"/>
          <w:szCs w:val="18"/>
        </w:rPr>
        <w:t xml:space="preserve">.000 </w:t>
      </w:r>
      <w:r w:rsidRPr="001D0765">
        <w:rPr>
          <w:rFonts w:ascii="Verdana" w:hAnsi="Verdana" w:eastAsia="Aptos" w:cs="Calibri"/>
          <w:kern w:val="0"/>
          <w:sz w:val="18"/>
          <w:szCs w:val="18"/>
        </w:rPr>
        <w:t>voor subsidies als bedoeld in artikel 3, tweede lid, onderdeel b</w:t>
      </w:r>
      <w:r w:rsidR="00E234C5">
        <w:rPr>
          <w:rFonts w:ascii="Verdana" w:hAnsi="Verdana" w:eastAsia="Aptos" w:cs="Calibri"/>
          <w:kern w:val="0"/>
          <w:sz w:val="18"/>
          <w:szCs w:val="18"/>
        </w:rPr>
        <w:t>, onderverdeeld in</w:t>
      </w:r>
      <w:r w:rsidRPr="001D0765">
        <w:rPr>
          <w:rFonts w:ascii="Verdana" w:hAnsi="Verdana" w:eastAsia="Aptos" w:cs="Calibri"/>
          <w:kern w:val="0"/>
          <w:sz w:val="18"/>
          <w:szCs w:val="18"/>
        </w:rPr>
        <w:t>:</w:t>
      </w:r>
    </w:p>
    <w:p w:rsidRPr="001D0765" w:rsidR="001D0765" w:rsidP="001D0765" w:rsidRDefault="001D0765" w14:paraId="0365E9D4" w14:textId="05DA9AFE">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 xml:space="preserve">1°. € </w:t>
      </w:r>
      <w:r w:rsidRPr="008C00A4" w:rsidR="008C00A4">
        <w:rPr>
          <w:rFonts w:ascii="Verdana" w:hAnsi="Verdana" w:eastAsia="Aptos" w:cs="Calibri"/>
          <w:kern w:val="0"/>
          <w:sz w:val="18"/>
          <w:szCs w:val="18"/>
        </w:rPr>
        <w:t>27.</w:t>
      </w:r>
      <w:r w:rsidR="00693439">
        <w:rPr>
          <w:rFonts w:ascii="Verdana" w:hAnsi="Verdana" w:eastAsia="Aptos" w:cs="Calibri"/>
          <w:kern w:val="0"/>
          <w:sz w:val="18"/>
          <w:szCs w:val="18"/>
        </w:rPr>
        <w:t>838</w:t>
      </w:r>
      <w:r w:rsidRPr="008C00A4" w:rsidR="008C00A4">
        <w:rPr>
          <w:rFonts w:ascii="Verdana" w:hAnsi="Verdana" w:eastAsia="Aptos" w:cs="Calibri"/>
          <w:kern w:val="0"/>
          <w:sz w:val="18"/>
          <w:szCs w:val="18"/>
        </w:rPr>
        <w:t>.</w:t>
      </w:r>
      <w:r w:rsidR="00693439">
        <w:rPr>
          <w:rFonts w:ascii="Verdana" w:hAnsi="Verdana" w:eastAsia="Aptos" w:cs="Calibri"/>
          <w:kern w:val="0"/>
          <w:sz w:val="18"/>
          <w:szCs w:val="18"/>
        </w:rPr>
        <w:t>500</w:t>
      </w:r>
      <w:r w:rsidRPr="001D0765">
        <w:rPr>
          <w:rFonts w:ascii="Verdana" w:hAnsi="Verdana" w:eastAsia="Aptos" w:cs="Calibri"/>
          <w:kern w:val="0"/>
          <w:sz w:val="18"/>
          <w:szCs w:val="18"/>
        </w:rPr>
        <w:t xml:space="preserve"> voor het jaar 2027;</w:t>
      </w:r>
    </w:p>
    <w:p w:rsidRPr="001D0765" w:rsidR="001D0765" w:rsidP="001D0765" w:rsidRDefault="001D0765" w14:paraId="77C8261B" w14:textId="2E78B24E">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 xml:space="preserve">2°. € </w:t>
      </w:r>
      <w:r w:rsidRPr="008C00A4" w:rsidR="008C00A4">
        <w:rPr>
          <w:rFonts w:ascii="Verdana" w:hAnsi="Verdana" w:eastAsia="Aptos" w:cs="Calibri"/>
          <w:kern w:val="0"/>
          <w:sz w:val="18"/>
          <w:szCs w:val="18"/>
        </w:rPr>
        <w:t>27.</w:t>
      </w:r>
      <w:r w:rsidR="00693439">
        <w:rPr>
          <w:rFonts w:ascii="Verdana" w:hAnsi="Verdana" w:eastAsia="Aptos" w:cs="Calibri"/>
          <w:kern w:val="0"/>
          <w:sz w:val="18"/>
          <w:szCs w:val="18"/>
        </w:rPr>
        <w:t>781.500</w:t>
      </w:r>
      <w:r w:rsidRPr="001D0765">
        <w:rPr>
          <w:rFonts w:ascii="Verdana" w:hAnsi="Verdana" w:eastAsia="Aptos" w:cs="Calibri"/>
          <w:kern w:val="0"/>
          <w:sz w:val="18"/>
          <w:szCs w:val="18"/>
        </w:rPr>
        <w:t xml:space="preserve"> voor het jaar 2028; en </w:t>
      </w:r>
    </w:p>
    <w:p w:rsidRPr="001D0765" w:rsidR="001D0765" w:rsidP="001D0765" w:rsidRDefault="001D0765" w14:paraId="546ACD92" w14:textId="431D3F39">
      <w:pPr>
        <w:spacing w:after="0" w:line="240" w:lineRule="auto"/>
        <w:rPr>
          <w:rFonts w:ascii="Verdana" w:hAnsi="Verdana" w:eastAsia="Aptos" w:cs="Calibri"/>
          <w:kern w:val="0"/>
          <w:sz w:val="18"/>
          <w:szCs w:val="18"/>
        </w:rPr>
      </w:pPr>
      <w:r w:rsidRPr="001D0765">
        <w:rPr>
          <w:rFonts w:ascii="Verdana" w:hAnsi="Verdana" w:eastAsia="Aptos" w:cs="Calibri"/>
          <w:kern w:val="0"/>
          <w:sz w:val="18"/>
          <w:szCs w:val="18"/>
        </w:rPr>
        <w:t>3°. €</w:t>
      </w:r>
      <w:r w:rsidR="008C00A4">
        <w:rPr>
          <w:rFonts w:ascii="Verdana" w:hAnsi="Verdana" w:eastAsia="Aptos" w:cs="Calibri"/>
          <w:kern w:val="0"/>
          <w:sz w:val="18"/>
          <w:szCs w:val="18"/>
        </w:rPr>
        <w:t xml:space="preserve"> </w:t>
      </w:r>
      <w:r w:rsidRPr="008C00A4" w:rsidR="008C00A4">
        <w:rPr>
          <w:rFonts w:ascii="Verdana" w:hAnsi="Verdana" w:eastAsia="Aptos" w:cs="Calibri"/>
          <w:kern w:val="0"/>
          <w:sz w:val="18"/>
          <w:szCs w:val="18"/>
        </w:rPr>
        <w:t>18.165.000</w:t>
      </w:r>
      <w:r w:rsidRPr="001D0765">
        <w:rPr>
          <w:rFonts w:ascii="Verdana" w:hAnsi="Verdana" w:eastAsia="Aptos" w:cs="Calibri"/>
          <w:kern w:val="0"/>
          <w:sz w:val="18"/>
          <w:szCs w:val="18"/>
        </w:rPr>
        <w:t xml:space="preserve"> voor het jaar 2029.</w:t>
      </w:r>
    </w:p>
    <w:p w:rsidR="008A3B3E" w:rsidP="008A3B3E" w:rsidRDefault="008A3B3E" w14:paraId="07D14582" w14:textId="77777777">
      <w:pPr>
        <w:pStyle w:val="Geenafstand"/>
        <w:rPr>
          <w:rFonts w:ascii="Verdana" w:hAnsi="Verdana"/>
          <w:sz w:val="18"/>
          <w:szCs w:val="18"/>
        </w:rPr>
      </w:pPr>
    </w:p>
    <w:p w:rsidR="00B53E91" w:rsidP="008A3B3E" w:rsidRDefault="008821F6" w14:paraId="6B17C382" w14:textId="102FEC78">
      <w:pPr>
        <w:pStyle w:val="Geenafstand"/>
        <w:rPr>
          <w:rFonts w:ascii="Verdana" w:hAnsi="Verdana"/>
          <w:sz w:val="18"/>
          <w:szCs w:val="18"/>
        </w:rPr>
      </w:pPr>
      <w:r>
        <w:rPr>
          <w:rFonts w:ascii="Verdana" w:hAnsi="Verdana"/>
          <w:sz w:val="18"/>
          <w:szCs w:val="18"/>
        </w:rPr>
        <w:t>E</w:t>
      </w:r>
    </w:p>
    <w:p w:rsidR="00B53E91" w:rsidP="008A3B3E" w:rsidRDefault="00B53E91" w14:paraId="414C4184" w14:textId="77777777">
      <w:pPr>
        <w:pStyle w:val="Geenafstand"/>
        <w:rPr>
          <w:rFonts w:ascii="Verdana" w:hAnsi="Verdana"/>
          <w:sz w:val="18"/>
          <w:szCs w:val="18"/>
        </w:rPr>
      </w:pPr>
    </w:p>
    <w:p w:rsidRPr="00FA30BC" w:rsidR="00B53E91" w:rsidP="00B53E91" w:rsidRDefault="00B53E91" w14:paraId="0553F13C" w14:textId="77777777">
      <w:pPr>
        <w:pStyle w:val="Geenafstand"/>
        <w:rPr>
          <w:rFonts w:ascii="Verdana" w:hAnsi="Verdana"/>
          <w:sz w:val="18"/>
          <w:szCs w:val="18"/>
        </w:rPr>
      </w:pPr>
      <w:r w:rsidRPr="00FA30BC">
        <w:rPr>
          <w:rFonts w:ascii="Verdana" w:hAnsi="Verdana"/>
          <w:sz w:val="18"/>
          <w:szCs w:val="18"/>
        </w:rPr>
        <w:t>Aan artikel 6 worden twee leden toegevoegd, luidende:</w:t>
      </w:r>
    </w:p>
    <w:p w:rsidRPr="00951D9B" w:rsidR="00B53E91" w:rsidP="00B53E91" w:rsidRDefault="00B53E91" w14:paraId="005A34E9" w14:textId="77777777">
      <w:pPr>
        <w:pStyle w:val="Geenafstand"/>
        <w:rPr>
          <w:rFonts w:ascii="Verdana" w:hAnsi="Verdana"/>
          <w:sz w:val="18"/>
          <w:szCs w:val="18"/>
        </w:rPr>
      </w:pPr>
      <w:r w:rsidRPr="00951D9B">
        <w:rPr>
          <w:rFonts w:ascii="Verdana" w:hAnsi="Verdana"/>
          <w:sz w:val="18"/>
          <w:szCs w:val="18"/>
        </w:rPr>
        <w:t xml:space="preserve">4. Indien de penvoerder met een ander bevoegd gezag dat deelneemt aan de coalitie schriftelijk overeenkomt het </w:t>
      </w:r>
      <w:proofErr w:type="spellStart"/>
      <w:r w:rsidRPr="00951D9B">
        <w:rPr>
          <w:rFonts w:ascii="Verdana" w:hAnsi="Verdana"/>
          <w:sz w:val="18"/>
          <w:szCs w:val="18"/>
        </w:rPr>
        <w:t>penvoerderschap</w:t>
      </w:r>
      <w:proofErr w:type="spellEnd"/>
      <w:r w:rsidRPr="00951D9B">
        <w:rPr>
          <w:rFonts w:ascii="Verdana" w:hAnsi="Verdana"/>
          <w:sz w:val="18"/>
          <w:szCs w:val="18"/>
        </w:rPr>
        <w:t xml:space="preserve"> aan dat andere bevoegd gezag over te dragen:</w:t>
      </w:r>
    </w:p>
    <w:p w:rsidRPr="00951D9B" w:rsidR="00B53E91" w:rsidP="00B53E91" w:rsidRDefault="00B53E91" w14:paraId="1FAC8545" w14:textId="77777777">
      <w:pPr>
        <w:pStyle w:val="Geenafstand"/>
        <w:rPr>
          <w:rFonts w:ascii="Verdana" w:hAnsi="Verdana"/>
          <w:sz w:val="18"/>
          <w:szCs w:val="18"/>
        </w:rPr>
      </w:pPr>
      <w:r w:rsidRPr="00951D9B">
        <w:rPr>
          <w:rFonts w:ascii="Verdana" w:hAnsi="Verdana"/>
          <w:sz w:val="18"/>
          <w:szCs w:val="18"/>
        </w:rPr>
        <w:t>a. wordt de subsidie geacht met ingang van de datum van overdracht aan de nieuwe penvoerder te zijn verleend; en</w:t>
      </w:r>
    </w:p>
    <w:p w:rsidRPr="00951D9B" w:rsidR="00B53E91" w:rsidP="00B53E91" w:rsidRDefault="00B53E91" w14:paraId="38816B81" w14:textId="77777777">
      <w:pPr>
        <w:pStyle w:val="Geenafstand"/>
        <w:rPr>
          <w:rFonts w:ascii="Verdana" w:hAnsi="Verdana"/>
          <w:sz w:val="18"/>
          <w:szCs w:val="18"/>
        </w:rPr>
      </w:pPr>
      <w:r w:rsidRPr="00951D9B">
        <w:rPr>
          <w:rFonts w:ascii="Verdana" w:hAnsi="Verdana"/>
          <w:sz w:val="18"/>
          <w:szCs w:val="18"/>
        </w:rPr>
        <w:lastRenderedPageBreak/>
        <w:t>b. worden eventueel reeds door de oorspronkelijke penvoerder ontvangen voorschotten geacht aan hem te zijn betaald op grond van artikel 4:89, vierde lid, van de Algemene wet bestuursrecht.</w:t>
      </w:r>
    </w:p>
    <w:p w:rsidR="00802BE7" w:rsidP="00B53E91" w:rsidRDefault="00B53E91" w14:paraId="7B25E6BC" w14:textId="58060802">
      <w:pPr>
        <w:pStyle w:val="Geenafstand"/>
        <w:rPr>
          <w:rFonts w:ascii="Verdana" w:hAnsi="Verdana"/>
          <w:sz w:val="18"/>
          <w:szCs w:val="18"/>
        </w:rPr>
      </w:pPr>
      <w:r w:rsidRPr="00951D9B">
        <w:rPr>
          <w:rFonts w:ascii="Verdana" w:hAnsi="Verdana"/>
          <w:sz w:val="18"/>
          <w:szCs w:val="18"/>
        </w:rPr>
        <w:t>5. Een overeenkomst als bedoeld in het vierde lid wordt, alvorens die in werking treedt, ter goedkeuring voorgelegd aan de minister en bevat, voor zover sprake is van reeds betaalde voorschotten, een regeling over bijschrijving daarvan op het vroegst mogelijke moment op een bankrekening van de nieuwe penvoerder.</w:t>
      </w:r>
    </w:p>
    <w:p w:rsidRPr="001D0765" w:rsidR="00802BE7" w:rsidP="008A3B3E" w:rsidRDefault="00802BE7" w14:paraId="0076812F" w14:textId="77777777">
      <w:pPr>
        <w:pStyle w:val="Geenafstand"/>
        <w:rPr>
          <w:rFonts w:ascii="Verdana" w:hAnsi="Verdana"/>
          <w:sz w:val="18"/>
          <w:szCs w:val="18"/>
        </w:rPr>
      </w:pPr>
    </w:p>
    <w:p w:rsidRPr="001D0765" w:rsidR="008A3B3E" w:rsidP="008A3B3E" w:rsidRDefault="008821F6" w14:paraId="0264390A" w14:textId="30082C52">
      <w:pPr>
        <w:pStyle w:val="Geenafstand"/>
        <w:rPr>
          <w:rFonts w:ascii="Verdana" w:hAnsi="Verdana"/>
          <w:sz w:val="18"/>
          <w:szCs w:val="18"/>
        </w:rPr>
      </w:pPr>
      <w:r>
        <w:rPr>
          <w:rFonts w:ascii="Verdana" w:hAnsi="Verdana"/>
          <w:sz w:val="18"/>
          <w:szCs w:val="18"/>
        </w:rPr>
        <w:t>F</w:t>
      </w:r>
    </w:p>
    <w:p w:rsidRPr="00645C3C" w:rsidR="008A3B3E" w:rsidP="008A3B3E" w:rsidRDefault="008A3B3E" w14:paraId="59ECD992" w14:textId="77777777">
      <w:pPr>
        <w:pStyle w:val="Geenafstand"/>
        <w:rPr>
          <w:rFonts w:ascii="Verdana" w:hAnsi="Verdana"/>
          <w:sz w:val="18"/>
          <w:szCs w:val="18"/>
        </w:rPr>
      </w:pPr>
    </w:p>
    <w:p w:rsidRPr="00645C3C" w:rsidR="00590ABE" w:rsidP="008A3B3E" w:rsidRDefault="008A3B3E" w14:paraId="70144489" w14:textId="625EF693">
      <w:pPr>
        <w:pStyle w:val="Geenafstand"/>
        <w:rPr>
          <w:rFonts w:ascii="Verdana" w:hAnsi="Verdana"/>
          <w:sz w:val="18"/>
          <w:szCs w:val="18"/>
        </w:rPr>
      </w:pPr>
      <w:r w:rsidRPr="00645C3C">
        <w:rPr>
          <w:rFonts w:ascii="Verdana" w:hAnsi="Verdana"/>
          <w:sz w:val="18"/>
          <w:szCs w:val="18"/>
        </w:rPr>
        <w:t>Artikel 7 wordt als volgt gewijzigd:</w:t>
      </w:r>
    </w:p>
    <w:p w:rsidRPr="00645C3C" w:rsidR="008A3B3E" w:rsidP="008A3B3E" w:rsidRDefault="008A3B3E" w14:paraId="7FBB4F12" w14:textId="77777777">
      <w:pPr>
        <w:pStyle w:val="Geenafstand"/>
        <w:rPr>
          <w:rFonts w:ascii="Verdana" w:hAnsi="Verdana"/>
          <w:sz w:val="18"/>
          <w:szCs w:val="18"/>
        </w:rPr>
      </w:pPr>
      <w:r w:rsidRPr="00645C3C">
        <w:rPr>
          <w:rFonts w:ascii="Verdana" w:hAnsi="Verdana"/>
          <w:sz w:val="18"/>
          <w:szCs w:val="18"/>
        </w:rPr>
        <w:t>1. Het eerste lid komt te luiden:</w:t>
      </w:r>
    </w:p>
    <w:p w:rsidRPr="00645C3C" w:rsidR="008A3B3E" w:rsidP="008A3B3E" w:rsidRDefault="008A3B3E" w14:paraId="4FD55542" w14:textId="641A7661">
      <w:pPr>
        <w:pStyle w:val="Geenafstand"/>
        <w:rPr>
          <w:rFonts w:ascii="Verdana" w:hAnsi="Verdana"/>
          <w:sz w:val="18"/>
          <w:szCs w:val="18"/>
        </w:rPr>
      </w:pPr>
      <w:r w:rsidRPr="00645C3C">
        <w:rPr>
          <w:rFonts w:ascii="Verdana" w:hAnsi="Verdana"/>
          <w:sz w:val="18"/>
          <w:szCs w:val="18"/>
        </w:rPr>
        <w:t xml:space="preserve">1. De subsidieaanvraag kan door de penvoerder worden ingediend, </w:t>
      </w:r>
      <w:r w:rsidR="00590ABE">
        <w:rPr>
          <w:rFonts w:ascii="Verdana" w:hAnsi="Verdana"/>
          <w:sz w:val="18"/>
          <w:szCs w:val="18"/>
        </w:rPr>
        <w:t>van</w:t>
      </w:r>
      <w:r w:rsidRPr="00645C3C">
        <w:rPr>
          <w:rFonts w:ascii="Verdana" w:hAnsi="Verdana"/>
          <w:sz w:val="18"/>
          <w:szCs w:val="18"/>
        </w:rPr>
        <w:t>:</w:t>
      </w:r>
    </w:p>
    <w:p w:rsidRPr="00645C3C" w:rsidR="008A3B3E" w:rsidP="008A3B3E" w:rsidRDefault="008A3B3E" w14:paraId="46349839" w14:textId="648C429E">
      <w:pPr>
        <w:pStyle w:val="Geenafstand"/>
        <w:rPr>
          <w:rFonts w:ascii="Verdana" w:hAnsi="Verdana"/>
          <w:sz w:val="18"/>
          <w:szCs w:val="18"/>
        </w:rPr>
      </w:pPr>
      <w:r w:rsidRPr="00645C3C">
        <w:rPr>
          <w:rFonts w:ascii="Verdana" w:hAnsi="Verdana"/>
          <w:sz w:val="18"/>
          <w:szCs w:val="18"/>
        </w:rPr>
        <w:t xml:space="preserve">a. </w:t>
      </w:r>
      <w:r w:rsidR="00590ABE">
        <w:rPr>
          <w:rFonts w:ascii="Verdana" w:hAnsi="Verdana"/>
          <w:sz w:val="18"/>
          <w:szCs w:val="18"/>
        </w:rPr>
        <w:t xml:space="preserve">14 </w:t>
      </w:r>
      <w:r w:rsidRPr="00645C3C">
        <w:rPr>
          <w:rFonts w:ascii="Verdana" w:hAnsi="Verdana"/>
          <w:sz w:val="18"/>
          <w:szCs w:val="18"/>
        </w:rPr>
        <w:t>februari 2024 tot en met 13 maart 2024</w:t>
      </w:r>
      <w:r w:rsidR="00590ABE">
        <w:rPr>
          <w:rFonts w:ascii="Verdana" w:hAnsi="Verdana"/>
          <w:sz w:val="18"/>
          <w:szCs w:val="18"/>
        </w:rPr>
        <w:t xml:space="preserve">, voor </w:t>
      </w:r>
      <w:r w:rsidRPr="00645C3C" w:rsidR="00590ABE">
        <w:rPr>
          <w:rFonts w:ascii="Verdana" w:hAnsi="Verdana"/>
          <w:sz w:val="18"/>
          <w:szCs w:val="18"/>
        </w:rPr>
        <w:t>subsidies als bedoeld in artikel 3, tweede lid, onderdeel a</w:t>
      </w:r>
      <w:r w:rsidR="006544D0">
        <w:rPr>
          <w:rFonts w:ascii="Verdana" w:hAnsi="Verdana"/>
          <w:sz w:val="18"/>
          <w:szCs w:val="18"/>
        </w:rPr>
        <w:t>;</w:t>
      </w:r>
    </w:p>
    <w:p w:rsidRPr="00645C3C" w:rsidR="008A3B3E" w:rsidP="008A3B3E" w:rsidRDefault="008A3B3E" w14:paraId="79202597" w14:textId="0C4B2622">
      <w:pPr>
        <w:pStyle w:val="Geenafstand"/>
        <w:rPr>
          <w:rFonts w:ascii="Verdana" w:hAnsi="Verdana"/>
          <w:sz w:val="18"/>
          <w:szCs w:val="18"/>
        </w:rPr>
      </w:pPr>
      <w:r w:rsidRPr="00645C3C">
        <w:rPr>
          <w:rFonts w:ascii="Verdana" w:hAnsi="Verdana"/>
          <w:sz w:val="18"/>
          <w:szCs w:val="18"/>
        </w:rPr>
        <w:t>b.</w:t>
      </w:r>
      <w:r w:rsidR="00590ABE">
        <w:rPr>
          <w:rFonts w:ascii="Verdana" w:hAnsi="Verdana"/>
          <w:sz w:val="18"/>
          <w:szCs w:val="18"/>
        </w:rPr>
        <w:t xml:space="preserve"> </w:t>
      </w:r>
      <w:r w:rsidRPr="00645C3C">
        <w:rPr>
          <w:rFonts w:ascii="Verdana" w:hAnsi="Verdana"/>
          <w:sz w:val="18"/>
          <w:szCs w:val="18"/>
        </w:rPr>
        <w:t xml:space="preserve">23 november </w:t>
      </w:r>
      <w:r w:rsidRPr="00645C3C" w:rsidR="00293FEE">
        <w:rPr>
          <w:rFonts w:ascii="Verdana" w:hAnsi="Verdana"/>
          <w:sz w:val="18"/>
          <w:szCs w:val="18"/>
        </w:rPr>
        <w:t>202</w:t>
      </w:r>
      <w:r w:rsidR="00293FEE">
        <w:rPr>
          <w:rFonts w:ascii="Verdana" w:hAnsi="Verdana"/>
          <w:sz w:val="18"/>
          <w:szCs w:val="18"/>
        </w:rPr>
        <w:t>6</w:t>
      </w:r>
      <w:r w:rsidRPr="00645C3C">
        <w:rPr>
          <w:rFonts w:ascii="Verdana" w:hAnsi="Verdana"/>
          <w:sz w:val="18"/>
          <w:szCs w:val="18"/>
        </w:rPr>
        <w:t xml:space="preserve">, 09.00 uur tot en met 31 december </w:t>
      </w:r>
      <w:r w:rsidRPr="00645C3C" w:rsidR="00293FEE">
        <w:rPr>
          <w:rFonts w:ascii="Verdana" w:hAnsi="Verdana"/>
          <w:sz w:val="18"/>
          <w:szCs w:val="18"/>
        </w:rPr>
        <w:t>202</w:t>
      </w:r>
      <w:r w:rsidR="00293FEE">
        <w:rPr>
          <w:rFonts w:ascii="Verdana" w:hAnsi="Verdana"/>
          <w:sz w:val="18"/>
          <w:szCs w:val="18"/>
        </w:rPr>
        <w:t>6</w:t>
      </w:r>
      <w:r w:rsidRPr="00645C3C">
        <w:rPr>
          <w:rFonts w:ascii="Verdana" w:hAnsi="Verdana"/>
          <w:sz w:val="18"/>
          <w:szCs w:val="18"/>
        </w:rPr>
        <w:t>, 13:00 uu</w:t>
      </w:r>
      <w:r w:rsidR="00590ABE">
        <w:rPr>
          <w:rFonts w:ascii="Verdana" w:hAnsi="Verdana"/>
          <w:sz w:val="18"/>
          <w:szCs w:val="18"/>
        </w:rPr>
        <w:t xml:space="preserve">r, voor </w:t>
      </w:r>
      <w:r w:rsidRPr="00645C3C" w:rsidR="00590ABE">
        <w:rPr>
          <w:rFonts w:ascii="Verdana" w:hAnsi="Verdana"/>
          <w:sz w:val="18"/>
          <w:szCs w:val="18"/>
        </w:rPr>
        <w:t xml:space="preserve">subsidies als bedoeld in artikel 3, tweede lid, onderdeel </w:t>
      </w:r>
      <w:r w:rsidR="006544D0">
        <w:rPr>
          <w:rFonts w:ascii="Verdana" w:hAnsi="Verdana"/>
          <w:sz w:val="18"/>
          <w:szCs w:val="18"/>
        </w:rPr>
        <w:t>b.</w:t>
      </w:r>
    </w:p>
    <w:p w:rsidR="00564875" w:rsidP="008A3B3E" w:rsidRDefault="00564875" w14:paraId="4C09C8FB" w14:textId="4077863D">
      <w:pPr>
        <w:pStyle w:val="Geenafstand"/>
        <w:rPr>
          <w:rFonts w:ascii="Verdana" w:hAnsi="Verdana"/>
          <w:sz w:val="18"/>
          <w:szCs w:val="18"/>
        </w:rPr>
      </w:pPr>
      <w:r w:rsidRPr="00B45AFD">
        <w:rPr>
          <w:rFonts w:ascii="Verdana" w:hAnsi="Verdana"/>
          <w:sz w:val="18"/>
          <w:szCs w:val="18"/>
        </w:rPr>
        <w:t>2. Aan het derde lid wordt een volzin toegevoegd, luidende: ‘De samenwerkingsverklaring bevat tevens afspraken over de wijze waarop partijen kunnen toetreden tot of uittreden uit de coalitie.’</w:t>
      </w:r>
    </w:p>
    <w:p w:rsidRPr="00645C3C" w:rsidR="008A3B3E" w:rsidP="008A3B3E" w:rsidRDefault="00564875" w14:paraId="614F0BD6" w14:textId="01E868D1">
      <w:pPr>
        <w:pStyle w:val="Geenafstand"/>
        <w:rPr>
          <w:rFonts w:ascii="Verdana" w:hAnsi="Verdana"/>
          <w:sz w:val="18"/>
          <w:szCs w:val="18"/>
        </w:rPr>
      </w:pPr>
      <w:r>
        <w:rPr>
          <w:rFonts w:ascii="Verdana" w:hAnsi="Verdana"/>
          <w:sz w:val="18"/>
          <w:szCs w:val="18"/>
        </w:rPr>
        <w:t>3</w:t>
      </w:r>
      <w:r w:rsidRPr="00645C3C" w:rsidR="008A3B3E">
        <w:rPr>
          <w:rFonts w:ascii="Verdana" w:hAnsi="Verdana"/>
          <w:sz w:val="18"/>
          <w:szCs w:val="18"/>
        </w:rPr>
        <w:t>. Er word</w:t>
      </w:r>
      <w:r w:rsidR="0031453A">
        <w:rPr>
          <w:rFonts w:ascii="Verdana" w:hAnsi="Verdana"/>
          <w:sz w:val="18"/>
          <w:szCs w:val="18"/>
        </w:rPr>
        <w:t>en</w:t>
      </w:r>
      <w:r w:rsidRPr="00645C3C" w:rsidR="008A3B3E">
        <w:rPr>
          <w:rFonts w:ascii="Verdana" w:hAnsi="Verdana"/>
          <w:sz w:val="18"/>
          <w:szCs w:val="18"/>
        </w:rPr>
        <w:t xml:space="preserve"> </w:t>
      </w:r>
      <w:r w:rsidR="0031453A">
        <w:rPr>
          <w:rFonts w:ascii="Verdana" w:hAnsi="Verdana"/>
          <w:sz w:val="18"/>
          <w:szCs w:val="18"/>
        </w:rPr>
        <w:t>twee</w:t>
      </w:r>
      <w:r w:rsidRPr="00645C3C" w:rsidR="0031453A">
        <w:rPr>
          <w:rFonts w:ascii="Verdana" w:hAnsi="Verdana"/>
          <w:sz w:val="18"/>
          <w:szCs w:val="18"/>
        </w:rPr>
        <w:t xml:space="preserve"> l</w:t>
      </w:r>
      <w:r w:rsidR="0031453A">
        <w:rPr>
          <w:rFonts w:ascii="Verdana" w:hAnsi="Verdana"/>
          <w:sz w:val="18"/>
          <w:szCs w:val="18"/>
        </w:rPr>
        <w:t>eden</w:t>
      </w:r>
      <w:r w:rsidRPr="00645C3C" w:rsidR="0031453A">
        <w:rPr>
          <w:rFonts w:ascii="Verdana" w:hAnsi="Verdana"/>
          <w:sz w:val="18"/>
          <w:szCs w:val="18"/>
        </w:rPr>
        <w:t xml:space="preserve"> </w:t>
      </w:r>
      <w:r w:rsidRPr="00645C3C" w:rsidR="008A3B3E">
        <w:rPr>
          <w:rFonts w:ascii="Verdana" w:hAnsi="Verdana"/>
          <w:sz w:val="18"/>
          <w:szCs w:val="18"/>
        </w:rPr>
        <w:t>toegevoegd, luidende:</w:t>
      </w:r>
    </w:p>
    <w:p w:rsidR="008A3B3E" w:rsidP="008A3B3E" w:rsidRDefault="008A3B3E" w14:paraId="308605DB" w14:textId="1BAB060E">
      <w:pPr>
        <w:pStyle w:val="Geenafstand"/>
        <w:rPr>
          <w:rFonts w:ascii="Verdana" w:hAnsi="Verdana"/>
          <w:sz w:val="18"/>
          <w:szCs w:val="18"/>
        </w:rPr>
      </w:pPr>
      <w:r w:rsidRPr="00645C3C">
        <w:rPr>
          <w:rFonts w:ascii="Verdana" w:hAnsi="Verdana"/>
          <w:sz w:val="18"/>
          <w:szCs w:val="18"/>
        </w:rPr>
        <w:t xml:space="preserve">4. Het tweede lid, onderdeel b, is niet van toepassing op subsidies als bedoeld in artikel 3, tweede lid, onderdeel </w:t>
      </w:r>
      <w:r w:rsidR="006544D0">
        <w:rPr>
          <w:rFonts w:ascii="Verdana" w:hAnsi="Verdana"/>
          <w:sz w:val="18"/>
          <w:szCs w:val="18"/>
        </w:rPr>
        <w:t>b</w:t>
      </w:r>
      <w:r w:rsidRPr="00645C3C">
        <w:rPr>
          <w:rFonts w:ascii="Verdana" w:hAnsi="Verdana"/>
          <w:sz w:val="18"/>
          <w:szCs w:val="18"/>
        </w:rPr>
        <w:t>.</w:t>
      </w:r>
    </w:p>
    <w:p w:rsidRPr="00645C3C" w:rsidR="0031453A" w:rsidP="008A3B3E" w:rsidRDefault="0031453A" w14:paraId="025F6044" w14:textId="61A0D422">
      <w:pPr>
        <w:pStyle w:val="Geenafstand"/>
        <w:rPr>
          <w:rFonts w:ascii="Verdana" w:hAnsi="Verdana"/>
          <w:sz w:val="18"/>
          <w:szCs w:val="18"/>
        </w:rPr>
      </w:pPr>
      <w:r>
        <w:rPr>
          <w:rFonts w:ascii="Verdana" w:hAnsi="Verdana"/>
          <w:sz w:val="18"/>
          <w:szCs w:val="18"/>
        </w:rPr>
        <w:t xml:space="preserve">5. </w:t>
      </w:r>
      <w:r w:rsidRPr="0031453A">
        <w:rPr>
          <w:rFonts w:ascii="Verdana" w:hAnsi="Verdana"/>
          <w:sz w:val="18"/>
          <w:szCs w:val="18"/>
        </w:rPr>
        <w:t>Een subsidieaanvraag die buiten de in het eerste lid genoemde termijn wordt ingediend, wordt afgewezen.</w:t>
      </w:r>
    </w:p>
    <w:p w:rsidRPr="00645C3C" w:rsidR="008A3B3E" w:rsidP="008A3B3E" w:rsidRDefault="008A3B3E" w14:paraId="209B78BA" w14:textId="77777777">
      <w:pPr>
        <w:pStyle w:val="Geenafstand"/>
        <w:rPr>
          <w:rFonts w:ascii="Verdana" w:hAnsi="Verdana"/>
          <w:sz w:val="18"/>
          <w:szCs w:val="18"/>
        </w:rPr>
      </w:pPr>
    </w:p>
    <w:p w:rsidRPr="00645C3C" w:rsidR="008A3B3E" w:rsidP="008A3B3E" w:rsidRDefault="008821F6" w14:paraId="07734D11" w14:textId="4139D6D7">
      <w:pPr>
        <w:pStyle w:val="Geenafstand"/>
        <w:rPr>
          <w:rFonts w:ascii="Verdana" w:hAnsi="Verdana"/>
          <w:sz w:val="18"/>
          <w:szCs w:val="18"/>
        </w:rPr>
      </w:pPr>
      <w:r>
        <w:rPr>
          <w:rFonts w:ascii="Verdana" w:hAnsi="Verdana"/>
          <w:sz w:val="18"/>
          <w:szCs w:val="18"/>
        </w:rPr>
        <w:t>G</w:t>
      </w:r>
    </w:p>
    <w:p w:rsidRPr="00645C3C" w:rsidR="008A3B3E" w:rsidP="008A3B3E" w:rsidRDefault="008A3B3E" w14:paraId="6D604251" w14:textId="77777777">
      <w:pPr>
        <w:pStyle w:val="Geenafstand"/>
        <w:rPr>
          <w:rFonts w:ascii="Verdana" w:hAnsi="Verdana"/>
          <w:sz w:val="18"/>
          <w:szCs w:val="18"/>
        </w:rPr>
      </w:pPr>
    </w:p>
    <w:p w:rsidR="00590ABE" w:rsidP="008A3B3E" w:rsidRDefault="00904CFC" w14:paraId="27FD646D" w14:textId="0842F44C">
      <w:pPr>
        <w:pStyle w:val="Geenafstand"/>
        <w:rPr>
          <w:rFonts w:ascii="Verdana" w:hAnsi="Verdana"/>
          <w:sz w:val="18"/>
          <w:szCs w:val="18"/>
        </w:rPr>
      </w:pPr>
      <w:r>
        <w:rPr>
          <w:rFonts w:ascii="Verdana" w:hAnsi="Verdana"/>
          <w:sz w:val="18"/>
          <w:szCs w:val="18"/>
        </w:rPr>
        <w:t>Aan</w:t>
      </w:r>
      <w:r w:rsidRPr="00645C3C">
        <w:rPr>
          <w:rFonts w:ascii="Verdana" w:hAnsi="Verdana"/>
          <w:sz w:val="18"/>
          <w:szCs w:val="18"/>
        </w:rPr>
        <w:t xml:space="preserve"> </w:t>
      </w:r>
      <w:r w:rsidRPr="00645C3C" w:rsidR="008A3B3E">
        <w:rPr>
          <w:rFonts w:ascii="Verdana" w:hAnsi="Verdana"/>
          <w:sz w:val="18"/>
          <w:szCs w:val="18"/>
        </w:rPr>
        <w:t>artikel 8 word</w:t>
      </w:r>
      <w:r w:rsidR="00590ABE">
        <w:rPr>
          <w:rFonts w:ascii="Verdana" w:hAnsi="Verdana"/>
          <w:sz w:val="18"/>
          <w:szCs w:val="18"/>
        </w:rPr>
        <w:t>en</w:t>
      </w:r>
      <w:r w:rsidRPr="00645C3C" w:rsidR="008A3B3E">
        <w:rPr>
          <w:rFonts w:ascii="Verdana" w:hAnsi="Verdana"/>
          <w:sz w:val="18"/>
          <w:szCs w:val="18"/>
        </w:rPr>
        <w:t xml:space="preserve"> </w:t>
      </w:r>
      <w:r w:rsidR="00AE3D41">
        <w:rPr>
          <w:rFonts w:ascii="Verdana" w:hAnsi="Verdana"/>
          <w:sz w:val="18"/>
          <w:szCs w:val="18"/>
        </w:rPr>
        <w:t>drie</w:t>
      </w:r>
      <w:r w:rsidRPr="00645C3C" w:rsidR="008A3B3E">
        <w:rPr>
          <w:rFonts w:ascii="Verdana" w:hAnsi="Verdana"/>
          <w:sz w:val="18"/>
          <w:szCs w:val="18"/>
        </w:rPr>
        <w:t xml:space="preserve"> l</w:t>
      </w:r>
      <w:r w:rsidR="00590ABE">
        <w:rPr>
          <w:rFonts w:ascii="Verdana" w:hAnsi="Verdana"/>
          <w:sz w:val="18"/>
          <w:szCs w:val="18"/>
        </w:rPr>
        <w:t>eden</w:t>
      </w:r>
      <w:r w:rsidRPr="00645C3C" w:rsidR="008A3B3E">
        <w:rPr>
          <w:rFonts w:ascii="Verdana" w:hAnsi="Verdana"/>
          <w:sz w:val="18"/>
          <w:szCs w:val="18"/>
        </w:rPr>
        <w:t xml:space="preserve"> toegevoegd, luidende:</w:t>
      </w:r>
    </w:p>
    <w:p w:rsidRPr="00645C3C" w:rsidR="008A3B3E" w:rsidP="008A3B3E" w:rsidRDefault="008A3B3E" w14:paraId="5948AEF7" w14:textId="55292F03">
      <w:pPr>
        <w:pStyle w:val="Geenafstand"/>
        <w:rPr>
          <w:rFonts w:ascii="Verdana" w:hAnsi="Verdana"/>
          <w:sz w:val="18"/>
          <w:szCs w:val="18"/>
        </w:rPr>
      </w:pPr>
      <w:r w:rsidRPr="00645C3C">
        <w:rPr>
          <w:rFonts w:ascii="Verdana" w:hAnsi="Verdana"/>
          <w:sz w:val="18"/>
          <w:szCs w:val="18"/>
        </w:rPr>
        <w:t>4. In afwijking van het eerste tot en met derde lid, volstaat een verbindingsplan in beknopte vorm, voor zover:</w:t>
      </w:r>
    </w:p>
    <w:p w:rsidRPr="00645C3C" w:rsidR="008A3B3E" w:rsidP="008A3B3E" w:rsidRDefault="008A3B3E" w14:paraId="546D18E3" w14:textId="006CA321">
      <w:pPr>
        <w:pStyle w:val="Geenafstand"/>
        <w:rPr>
          <w:rFonts w:ascii="Verdana" w:hAnsi="Verdana"/>
          <w:sz w:val="18"/>
          <w:szCs w:val="18"/>
        </w:rPr>
      </w:pPr>
      <w:r w:rsidRPr="00645C3C">
        <w:rPr>
          <w:rFonts w:ascii="Verdana" w:hAnsi="Verdana"/>
          <w:sz w:val="18"/>
          <w:szCs w:val="18"/>
        </w:rPr>
        <w:t xml:space="preserve">a. het een aanvraag betreft voor subsidie als bedoeld in artikel 3, tweede lid, </w:t>
      </w:r>
      <w:r w:rsidRPr="00645C3C" w:rsidR="00904CFC">
        <w:rPr>
          <w:rFonts w:ascii="Verdana" w:hAnsi="Verdana"/>
          <w:sz w:val="18"/>
          <w:szCs w:val="18"/>
        </w:rPr>
        <w:t xml:space="preserve">onderdeel </w:t>
      </w:r>
      <w:r w:rsidR="00A26BA1">
        <w:rPr>
          <w:rFonts w:ascii="Verdana" w:hAnsi="Verdana"/>
          <w:sz w:val="18"/>
          <w:szCs w:val="18"/>
        </w:rPr>
        <w:t>b</w:t>
      </w:r>
      <w:r w:rsidRPr="00645C3C">
        <w:rPr>
          <w:rFonts w:ascii="Verdana" w:hAnsi="Verdana"/>
          <w:sz w:val="18"/>
          <w:szCs w:val="18"/>
        </w:rPr>
        <w:t xml:space="preserve">, door een penvoerder die optreedt namens een coalitie waarvoor </w:t>
      </w:r>
      <w:r w:rsidR="00904CFC">
        <w:rPr>
          <w:rFonts w:ascii="Verdana" w:hAnsi="Verdana"/>
          <w:sz w:val="18"/>
          <w:szCs w:val="18"/>
        </w:rPr>
        <w:t xml:space="preserve">eerder </w:t>
      </w:r>
      <w:r w:rsidRPr="00645C3C">
        <w:rPr>
          <w:rFonts w:ascii="Verdana" w:hAnsi="Verdana"/>
          <w:sz w:val="18"/>
          <w:szCs w:val="18"/>
        </w:rPr>
        <w:t>reeds subsidie is verleend</w:t>
      </w:r>
      <w:r w:rsidR="004625BE">
        <w:rPr>
          <w:rFonts w:ascii="Verdana" w:hAnsi="Verdana"/>
          <w:sz w:val="18"/>
          <w:szCs w:val="18"/>
        </w:rPr>
        <w:t xml:space="preserve"> </w:t>
      </w:r>
      <w:r w:rsidR="00570E19">
        <w:rPr>
          <w:rFonts w:ascii="Verdana" w:hAnsi="Verdana"/>
          <w:sz w:val="18"/>
          <w:szCs w:val="18"/>
        </w:rPr>
        <w:t>a</w:t>
      </w:r>
      <w:r w:rsidRPr="00645C3C">
        <w:rPr>
          <w:rFonts w:ascii="Verdana" w:hAnsi="Verdana"/>
          <w:sz w:val="18"/>
          <w:szCs w:val="18"/>
        </w:rPr>
        <w:t xml:space="preserve">ls bedoeld in artikel 3, tweede lid, </w:t>
      </w:r>
      <w:r w:rsidRPr="00645C3C" w:rsidR="00904CFC">
        <w:rPr>
          <w:rFonts w:ascii="Verdana" w:hAnsi="Verdana"/>
          <w:sz w:val="18"/>
          <w:szCs w:val="18"/>
        </w:rPr>
        <w:t>onderdeel a</w:t>
      </w:r>
      <w:r w:rsidRPr="00645C3C">
        <w:rPr>
          <w:rFonts w:ascii="Verdana" w:hAnsi="Verdana"/>
          <w:sz w:val="18"/>
          <w:szCs w:val="18"/>
        </w:rPr>
        <w:t>;</w:t>
      </w:r>
      <w:r w:rsidR="00807E37">
        <w:rPr>
          <w:rFonts w:ascii="Verdana" w:hAnsi="Verdana"/>
          <w:sz w:val="18"/>
          <w:szCs w:val="18"/>
        </w:rPr>
        <w:t xml:space="preserve"> en</w:t>
      </w:r>
    </w:p>
    <w:p w:rsidR="008A3B3E" w:rsidP="008A3B3E" w:rsidRDefault="008A3B3E" w14:paraId="7860B087" w14:textId="06B58111">
      <w:pPr>
        <w:pStyle w:val="Geenafstand"/>
        <w:rPr>
          <w:rFonts w:ascii="Verdana" w:hAnsi="Verdana"/>
          <w:sz w:val="18"/>
          <w:szCs w:val="18"/>
        </w:rPr>
      </w:pPr>
      <w:r w:rsidRPr="00645C3C">
        <w:rPr>
          <w:rFonts w:ascii="Verdana" w:hAnsi="Verdana"/>
          <w:sz w:val="18"/>
          <w:szCs w:val="18"/>
        </w:rPr>
        <w:t>b. de samenstelling van deze coalitie ongewijzigd is</w:t>
      </w:r>
      <w:r w:rsidR="00382184">
        <w:rPr>
          <w:rFonts w:ascii="Verdana" w:hAnsi="Verdana"/>
          <w:sz w:val="18"/>
          <w:szCs w:val="18"/>
        </w:rPr>
        <w:t xml:space="preserve"> ten opzichte van </w:t>
      </w:r>
      <w:r w:rsidR="00AE3D41">
        <w:rPr>
          <w:rFonts w:ascii="Verdana" w:hAnsi="Verdana"/>
          <w:sz w:val="18"/>
          <w:szCs w:val="18"/>
        </w:rPr>
        <w:t xml:space="preserve">de datum van </w:t>
      </w:r>
      <w:r w:rsidR="00ED04FA">
        <w:rPr>
          <w:rFonts w:ascii="Verdana" w:hAnsi="Verdana"/>
          <w:sz w:val="18"/>
          <w:szCs w:val="18"/>
        </w:rPr>
        <w:t>verlening van de subsidie als bedoeld in artikel 3, tweede lid, onderdeel a</w:t>
      </w:r>
      <w:r w:rsidRPr="00645C3C">
        <w:rPr>
          <w:rFonts w:ascii="Verdana" w:hAnsi="Verdana"/>
          <w:sz w:val="18"/>
          <w:szCs w:val="18"/>
        </w:rPr>
        <w:t>;</w:t>
      </w:r>
    </w:p>
    <w:p w:rsidRPr="00645C3C" w:rsidR="00570E19" w:rsidP="008A3B3E" w:rsidRDefault="00570E19" w14:paraId="1879A3EA" w14:textId="3D803175">
      <w:pPr>
        <w:pStyle w:val="Geenafstand"/>
        <w:rPr>
          <w:rFonts w:ascii="Verdana" w:hAnsi="Verdana"/>
          <w:sz w:val="18"/>
          <w:szCs w:val="18"/>
        </w:rPr>
      </w:pPr>
      <w:r>
        <w:rPr>
          <w:rFonts w:ascii="Verdana" w:hAnsi="Verdana"/>
          <w:sz w:val="18"/>
          <w:szCs w:val="18"/>
        </w:rPr>
        <w:t>5. Het vierde lid is niet van toepassing, indien de subsidie die is verleend als bedoeld in artikel 3, tweede lid, onderdeel a, is ingetrokken.</w:t>
      </w:r>
    </w:p>
    <w:p w:rsidRPr="00645C3C" w:rsidR="008A3B3E" w:rsidP="008A3B3E" w:rsidRDefault="00570E19" w14:paraId="306112BF" w14:textId="73FBFAB7">
      <w:pPr>
        <w:pStyle w:val="Geenafstand"/>
        <w:rPr>
          <w:rFonts w:ascii="Verdana" w:hAnsi="Verdana"/>
          <w:sz w:val="18"/>
          <w:szCs w:val="18"/>
        </w:rPr>
      </w:pPr>
      <w:r>
        <w:rPr>
          <w:rFonts w:ascii="Verdana" w:hAnsi="Verdana"/>
          <w:sz w:val="18"/>
          <w:szCs w:val="18"/>
        </w:rPr>
        <w:t>6</w:t>
      </w:r>
      <w:r w:rsidR="00590ABE">
        <w:rPr>
          <w:rFonts w:ascii="Verdana" w:hAnsi="Verdana"/>
          <w:sz w:val="18"/>
          <w:szCs w:val="18"/>
        </w:rPr>
        <w:t>. I</w:t>
      </w:r>
      <w:r w:rsidRPr="00645C3C" w:rsidR="008A3B3E">
        <w:rPr>
          <w:rFonts w:ascii="Verdana" w:hAnsi="Verdana"/>
          <w:sz w:val="18"/>
          <w:szCs w:val="18"/>
        </w:rPr>
        <w:t xml:space="preserve">n het verbindingsplan in beknopte vorm </w:t>
      </w:r>
      <w:r w:rsidR="00590ABE">
        <w:rPr>
          <w:rFonts w:ascii="Verdana" w:hAnsi="Verdana"/>
          <w:sz w:val="18"/>
          <w:szCs w:val="18"/>
        </w:rPr>
        <w:t>wordt</w:t>
      </w:r>
      <w:r w:rsidR="00A44ACD">
        <w:rPr>
          <w:rFonts w:ascii="Verdana" w:hAnsi="Verdana"/>
          <w:sz w:val="18"/>
          <w:szCs w:val="18"/>
        </w:rPr>
        <w:t>, in afwijking van het eerste tot en met het derde lid,</w:t>
      </w:r>
      <w:r w:rsidR="00590ABE">
        <w:rPr>
          <w:rFonts w:ascii="Verdana" w:hAnsi="Verdana"/>
          <w:sz w:val="18"/>
          <w:szCs w:val="18"/>
        </w:rPr>
        <w:t xml:space="preserve"> </w:t>
      </w:r>
      <w:r w:rsidRPr="00645C3C" w:rsidR="008A3B3E">
        <w:rPr>
          <w:rFonts w:ascii="Verdana" w:hAnsi="Verdana"/>
          <w:sz w:val="18"/>
          <w:szCs w:val="18"/>
        </w:rPr>
        <w:t>in elk geval beschreven op welke wijze de in het oorspronkelijke verbindingsplan vastgelegde afspraken worden voortgezet en, voor zover van toepassing, welke aanpassingen de coalitie voornemens is</w:t>
      </w:r>
      <w:r w:rsidR="00904CFC">
        <w:rPr>
          <w:rFonts w:ascii="Verdana" w:hAnsi="Verdana"/>
          <w:sz w:val="18"/>
          <w:szCs w:val="18"/>
        </w:rPr>
        <w:t xml:space="preserve"> te maken in het verbindingsplan</w:t>
      </w:r>
      <w:r w:rsidRPr="00645C3C" w:rsidR="008A3B3E">
        <w:rPr>
          <w:rFonts w:ascii="Verdana" w:hAnsi="Verdana"/>
          <w:sz w:val="18"/>
          <w:szCs w:val="18"/>
        </w:rPr>
        <w:t>, met dien verstande dat de</w:t>
      </w:r>
      <w:r w:rsidR="00904CFC">
        <w:rPr>
          <w:rFonts w:ascii="Verdana" w:hAnsi="Verdana"/>
          <w:sz w:val="18"/>
          <w:szCs w:val="18"/>
        </w:rPr>
        <w:t xml:space="preserve">ze aanpassingen niet als gevolg kunnen hebben dat de </w:t>
      </w:r>
      <w:r w:rsidRPr="00645C3C" w:rsidR="008A3B3E">
        <w:rPr>
          <w:rFonts w:ascii="Verdana" w:hAnsi="Verdana"/>
          <w:sz w:val="18"/>
          <w:szCs w:val="18"/>
        </w:rPr>
        <w:t xml:space="preserve">afspraken </w:t>
      </w:r>
      <w:r w:rsidR="00904CFC">
        <w:rPr>
          <w:rFonts w:ascii="Verdana" w:hAnsi="Verdana"/>
          <w:sz w:val="18"/>
          <w:szCs w:val="18"/>
        </w:rPr>
        <w:t xml:space="preserve">niet langer </w:t>
      </w:r>
      <w:r w:rsidRPr="00645C3C" w:rsidR="008A3B3E">
        <w:rPr>
          <w:rFonts w:ascii="Verdana" w:hAnsi="Verdana"/>
          <w:sz w:val="18"/>
          <w:szCs w:val="18"/>
        </w:rPr>
        <w:t xml:space="preserve">voldoen aan </w:t>
      </w:r>
      <w:r w:rsidR="00A44ACD">
        <w:rPr>
          <w:rFonts w:ascii="Verdana" w:hAnsi="Verdana"/>
          <w:sz w:val="18"/>
          <w:szCs w:val="18"/>
        </w:rPr>
        <w:t>de vereisten</w:t>
      </w:r>
      <w:r w:rsidR="00904CFC">
        <w:rPr>
          <w:rFonts w:ascii="Verdana" w:hAnsi="Verdana"/>
          <w:sz w:val="18"/>
          <w:szCs w:val="18"/>
        </w:rPr>
        <w:t>, bedoeld</w:t>
      </w:r>
      <w:r w:rsidR="00A44ACD">
        <w:rPr>
          <w:rFonts w:ascii="Verdana" w:hAnsi="Verdana"/>
          <w:sz w:val="18"/>
          <w:szCs w:val="18"/>
        </w:rPr>
        <w:t xml:space="preserve"> in </w:t>
      </w:r>
      <w:r w:rsidRPr="00645C3C" w:rsidR="008A3B3E">
        <w:rPr>
          <w:rFonts w:ascii="Verdana" w:hAnsi="Verdana"/>
          <w:sz w:val="18"/>
          <w:szCs w:val="18"/>
        </w:rPr>
        <w:t>het eerste tot en met derde lid.</w:t>
      </w:r>
    </w:p>
    <w:p w:rsidRPr="00645C3C" w:rsidR="008A3B3E" w:rsidP="008A3B3E" w:rsidRDefault="008A3B3E" w14:paraId="1718EBDA" w14:textId="77777777">
      <w:pPr>
        <w:pStyle w:val="Geenafstand"/>
        <w:rPr>
          <w:rFonts w:ascii="Verdana" w:hAnsi="Verdana"/>
          <w:sz w:val="18"/>
          <w:szCs w:val="18"/>
        </w:rPr>
      </w:pPr>
    </w:p>
    <w:p w:rsidRPr="00645C3C" w:rsidR="008A3B3E" w:rsidP="008A3B3E" w:rsidRDefault="008821F6" w14:paraId="321CC218" w14:textId="40B38F1C">
      <w:pPr>
        <w:pStyle w:val="Geenafstand"/>
        <w:rPr>
          <w:rFonts w:ascii="Verdana" w:hAnsi="Verdana"/>
          <w:sz w:val="18"/>
          <w:szCs w:val="18"/>
        </w:rPr>
      </w:pPr>
      <w:r>
        <w:rPr>
          <w:rFonts w:ascii="Verdana" w:hAnsi="Verdana"/>
          <w:sz w:val="18"/>
          <w:szCs w:val="18"/>
        </w:rPr>
        <w:t>H</w:t>
      </w:r>
    </w:p>
    <w:p w:rsidRPr="00645C3C" w:rsidR="008A3B3E" w:rsidP="008A3B3E" w:rsidRDefault="008A3B3E" w14:paraId="144ED987" w14:textId="77777777">
      <w:pPr>
        <w:pStyle w:val="Geenafstand"/>
        <w:rPr>
          <w:rFonts w:ascii="Verdana" w:hAnsi="Verdana"/>
          <w:sz w:val="18"/>
          <w:szCs w:val="18"/>
        </w:rPr>
      </w:pPr>
    </w:p>
    <w:p w:rsidR="00807E37" w:rsidP="008A3B3E" w:rsidRDefault="008A3B3E" w14:paraId="617FB70E" w14:textId="201FA692">
      <w:pPr>
        <w:pStyle w:val="Geenafstand"/>
        <w:rPr>
          <w:rFonts w:ascii="Verdana" w:hAnsi="Verdana"/>
          <w:sz w:val="18"/>
          <w:szCs w:val="18"/>
        </w:rPr>
      </w:pPr>
      <w:r w:rsidRPr="00645C3C">
        <w:rPr>
          <w:rFonts w:ascii="Verdana" w:hAnsi="Verdana"/>
          <w:sz w:val="18"/>
          <w:szCs w:val="18"/>
        </w:rPr>
        <w:t>Artikel 9</w:t>
      </w:r>
      <w:r w:rsidR="00807E37">
        <w:rPr>
          <w:rFonts w:ascii="Verdana" w:hAnsi="Verdana"/>
          <w:sz w:val="18"/>
          <w:szCs w:val="18"/>
        </w:rPr>
        <w:t xml:space="preserve"> wordt als volgt gewijzigd:</w:t>
      </w:r>
    </w:p>
    <w:p w:rsidRPr="00AE3D41" w:rsidR="00AE3D41" w:rsidP="00AE3D41" w:rsidRDefault="00AE3D41" w14:paraId="63873BCF" w14:textId="77777777">
      <w:pPr>
        <w:pStyle w:val="Geenafstand"/>
        <w:rPr>
          <w:rFonts w:ascii="Verdana" w:hAnsi="Verdana"/>
          <w:sz w:val="18"/>
          <w:szCs w:val="18"/>
        </w:rPr>
      </w:pPr>
      <w:r w:rsidRPr="00AE3D41">
        <w:rPr>
          <w:rFonts w:ascii="Verdana" w:hAnsi="Verdana"/>
          <w:sz w:val="18"/>
          <w:szCs w:val="18"/>
        </w:rPr>
        <w:t>1. Het eerste lid komt te luiden:</w:t>
      </w:r>
    </w:p>
    <w:p w:rsidR="00E976F1" w:rsidP="00AE3D41" w:rsidRDefault="00AE3D41" w14:paraId="3237EF2A" w14:textId="77777777">
      <w:pPr>
        <w:pStyle w:val="Geenafstand"/>
        <w:rPr>
          <w:rFonts w:ascii="Verdana" w:hAnsi="Verdana"/>
          <w:sz w:val="18"/>
          <w:szCs w:val="18"/>
        </w:rPr>
      </w:pPr>
      <w:r w:rsidRPr="00AE3D41">
        <w:rPr>
          <w:rFonts w:ascii="Verdana" w:hAnsi="Verdana"/>
          <w:sz w:val="18"/>
          <w:szCs w:val="18"/>
        </w:rPr>
        <w:t xml:space="preserve">1. Het door een coalitie voor de gehele subsidieperiode te ontvangen subsidiebedrag als bedoeld in artikel 3, tweede lid, onderdeel a, wordt berekend door het aantal deelnemende po-, vo- en </w:t>
      </w:r>
      <w:proofErr w:type="spellStart"/>
      <w:r w:rsidRPr="00AE3D41">
        <w:rPr>
          <w:rFonts w:ascii="Verdana" w:hAnsi="Verdana"/>
          <w:sz w:val="18"/>
          <w:szCs w:val="18"/>
        </w:rPr>
        <w:t>so</w:t>
      </w:r>
      <w:proofErr w:type="spellEnd"/>
      <w:r w:rsidRPr="00AE3D41">
        <w:rPr>
          <w:rFonts w:ascii="Verdana" w:hAnsi="Verdana"/>
          <w:sz w:val="18"/>
          <w:szCs w:val="18"/>
        </w:rPr>
        <w:t xml:space="preserve">-vestigingen in de coalitie met € 60.000 te vermenigvuldigen en door het aantal leerlingen, bedoeld in artikel 7, tweede lid, onderdeel b, te vermenigvuldigen met € 225. In afwijking van de vorige volzin wordt het subsidiebedrag, indien een po-vestiging deelneemt aan twee coalities, berekend door het aantal leerlingen, bedoeld in artikel 7, tweede lid, onderdeel b, van de betreffende </w:t>
      </w:r>
    </w:p>
    <w:p w:rsidR="00AE3D41" w:rsidP="00AE3D41" w:rsidRDefault="00AE3D41" w14:paraId="6F1BA63B" w14:textId="27924A45">
      <w:pPr>
        <w:pStyle w:val="Geenafstand"/>
        <w:rPr>
          <w:rFonts w:ascii="Verdana" w:hAnsi="Verdana"/>
          <w:sz w:val="18"/>
          <w:szCs w:val="18"/>
        </w:rPr>
      </w:pPr>
      <w:r w:rsidRPr="00AE3D41">
        <w:rPr>
          <w:rFonts w:ascii="Verdana" w:hAnsi="Verdana"/>
          <w:sz w:val="18"/>
          <w:szCs w:val="18"/>
        </w:rPr>
        <w:t>po-vestiging te vermenigvuldigen met € 112,50.</w:t>
      </w:r>
    </w:p>
    <w:p w:rsidR="00807E37" w:rsidP="008A3B3E" w:rsidRDefault="00AE3D41" w14:paraId="78316B5D" w14:textId="53C44D06">
      <w:pPr>
        <w:pStyle w:val="Geenafstand"/>
        <w:rPr>
          <w:rFonts w:ascii="Verdana" w:hAnsi="Verdana"/>
          <w:sz w:val="18"/>
          <w:szCs w:val="18"/>
        </w:rPr>
      </w:pPr>
      <w:r>
        <w:rPr>
          <w:rFonts w:ascii="Verdana" w:hAnsi="Verdana"/>
          <w:sz w:val="18"/>
          <w:szCs w:val="18"/>
        </w:rPr>
        <w:t>2</w:t>
      </w:r>
      <w:r w:rsidR="00904CFC">
        <w:rPr>
          <w:rFonts w:ascii="Verdana" w:hAnsi="Verdana"/>
          <w:sz w:val="18"/>
          <w:szCs w:val="18"/>
        </w:rPr>
        <w:t xml:space="preserve">. </w:t>
      </w:r>
      <w:r w:rsidR="00807E37">
        <w:rPr>
          <w:rFonts w:ascii="Verdana" w:hAnsi="Verdana"/>
          <w:sz w:val="18"/>
          <w:szCs w:val="18"/>
        </w:rPr>
        <w:t xml:space="preserve">Na het eerste lid wordt, onder vernummering van het tweede en derde lid tot het derde en vierde lid, </w:t>
      </w:r>
      <w:r w:rsidR="00904CFC">
        <w:rPr>
          <w:rFonts w:ascii="Verdana" w:hAnsi="Verdana"/>
          <w:sz w:val="18"/>
          <w:szCs w:val="18"/>
        </w:rPr>
        <w:t xml:space="preserve">een lid ingevoegd </w:t>
      </w:r>
      <w:r w:rsidR="00807E37">
        <w:rPr>
          <w:rFonts w:ascii="Verdana" w:hAnsi="Verdana"/>
          <w:sz w:val="18"/>
          <w:szCs w:val="18"/>
        </w:rPr>
        <w:t>luidende:</w:t>
      </w:r>
    </w:p>
    <w:p w:rsidRPr="00645C3C" w:rsidR="00807E37" w:rsidP="008A3B3E" w:rsidRDefault="00807E37" w14:paraId="2C238DD5" w14:textId="4904718E">
      <w:pPr>
        <w:pStyle w:val="Geenafstand"/>
        <w:rPr>
          <w:rFonts w:ascii="Verdana" w:hAnsi="Verdana"/>
          <w:sz w:val="18"/>
          <w:szCs w:val="18"/>
        </w:rPr>
      </w:pPr>
      <w:r>
        <w:rPr>
          <w:rFonts w:ascii="Verdana" w:hAnsi="Verdana"/>
          <w:sz w:val="18"/>
          <w:szCs w:val="18"/>
        </w:rPr>
        <w:t xml:space="preserve">2. </w:t>
      </w:r>
      <w:r w:rsidRPr="00645C3C">
        <w:rPr>
          <w:rFonts w:ascii="Verdana" w:hAnsi="Verdana"/>
          <w:sz w:val="18"/>
          <w:szCs w:val="18"/>
        </w:rPr>
        <w:t>Het door een coalitie voor de gehele subsidieperiode te ontvangen subsidiebedrag</w:t>
      </w:r>
      <w:r w:rsidR="00B033AB">
        <w:rPr>
          <w:rFonts w:ascii="Verdana" w:hAnsi="Verdana"/>
          <w:sz w:val="18"/>
          <w:szCs w:val="18"/>
        </w:rPr>
        <w:t xml:space="preserve">, </w:t>
      </w:r>
      <w:r w:rsidR="00DB36E8">
        <w:rPr>
          <w:rFonts w:ascii="Verdana" w:hAnsi="Verdana"/>
          <w:sz w:val="18"/>
          <w:szCs w:val="18"/>
        </w:rPr>
        <w:t xml:space="preserve">als </w:t>
      </w:r>
      <w:r>
        <w:rPr>
          <w:rFonts w:ascii="Verdana" w:hAnsi="Verdana"/>
          <w:sz w:val="18"/>
          <w:szCs w:val="18"/>
        </w:rPr>
        <w:t xml:space="preserve">bedoeld in </w:t>
      </w:r>
      <w:r w:rsidRPr="00645C3C">
        <w:rPr>
          <w:rFonts w:ascii="Verdana" w:hAnsi="Verdana"/>
          <w:sz w:val="18"/>
          <w:szCs w:val="18"/>
        </w:rPr>
        <w:t xml:space="preserve">artikel 3, tweede lid, onderdeel </w:t>
      </w:r>
      <w:r w:rsidR="009C19CD">
        <w:rPr>
          <w:rFonts w:ascii="Verdana" w:hAnsi="Verdana"/>
          <w:sz w:val="18"/>
          <w:szCs w:val="18"/>
        </w:rPr>
        <w:t>b</w:t>
      </w:r>
      <w:r w:rsidRPr="00645C3C">
        <w:rPr>
          <w:rFonts w:ascii="Verdana" w:hAnsi="Verdana"/>
          <w:sz w:val="18"/>
          <w:szCs w:val="18"/>
        </w:rPr>
        <w:t>,</w:t>
      </w:r>
      <w:r>
        <w:rPr>
          <w:rFonts w:ascii="Verdana" w:hAnsi="Verdana"/>
          <w:sz w:val="18"/>
          <w:szCs w:val="18"/>
        </w:rPr>
        <w:t xml:space="preserve"> wordt berekend door:</w:t>
      </w:r>
    </w:p>
    <w:p w:rsidRPr="00645C3C" w:rsidR="008A3B3E" w:rsidP="008A3B3E" w:rsidRDefault="00B033AB" w14:paraId="5FFD7EC2" w14:textId="33D37B66">
      <w:pPr>
        <w:pStyle w:val="Geenafstand"/>
        <w:rPr>
          <w:rFonts w:ascii="Verdana" w:hAnsi="Verdana"/>
          <w:sz w:val="18"/>
          <w:szCs w:val="18"/>
        </w:rPr>
      </w:pPr>
      <w:r>
        <w:rPr>
          <w:rFonts w:ascii="Verdana" w:hAnsi="Verdana"/>
          <w:sz w:val="18"/>
          <w:szCs w:val="18"/>
        </w:rPr>
        <w:t>a</w:t>
      </w:r>
      <w:r w:rsidRPr="00645C3C" w:rsidR="008A3B3E">
        <w:rPr>
          <w:rFonts w:ascii="Verdana" w:hAnsi="Verdana"/>
          <w:sz w:val="18"/>
          <w:szCs w:val="18"/>
        </w:rPr>
        <w:t xml:space="preserve">. het aantal deelnemende po-, vo- en </w:t>
      </w:r>
      <w:proofErr w:type="spellStart"/>
      <w:r w:rsidRPr="00645C3C" w:rsidR="008A3B3E">
        <w:rPr>
          <w:rFonts w:ascii="Verdana" w:hAnsi="Verdana"/>
          <w:sz w:val="18"/>
          <w:szCs w:val="18"/>
        </w:rPr>
        <w:t>so</w:t>
      </w:r>
      <w:proofErr w:type="spellEnd"/>
      <w:r w:rsidRPr="00645C3C" w:rsidR="008A3B3E">
        <w:rPr>
          <w:rFonts w:ascii="Verdana" w:hAnsi="Verdana"/>
          <w:sz w:val="18"/>
          <w:szCs w:val="18"/>
        </w:rPr>
        <w:t>-</w:t>
      </w:r>
      <w:r w:rsidR="00DC11F9">
        <w:rPr>
          <w:rFonts w:ascii="Verdana" w:hAnsi="Verdana"/>
          <w:sz w:val="18"/>
          <w:szCs w:val="18"/>
        </w:rPr>
        <w:t>vestigingen</w:t>
      </w:r>
      <w:r w:rsidRPr="00645C3C" w:rsidR="008A3B3E">
        <w:rPr>
          <w:rFonts w:ascii="Verdana" w:hAnsi="Verdana"/>
          <w:sz w:val="18"/>
          <w:szCs w:val="18"/>
        </w:rPr>
        <w:t xml:space="preserve"> dat voor de eerste keer deelneemt in de coalitie met € 60.000 te vermenigvuldigen;</w:t>
      </w:r>
      <w:r w:rsidR="00807E37">
        <w:rPr>
          <w:rFonts w:ascii="Verdana" w:hAnsi="Verdana"/>
          <w:sz w:val="18"/>
          <w:szCs w:val="18"/>
        </w:rPr>
        <w:t xml:space="preserve"> en</w:t>
      </w:r>
    </w:p>
    <w:p w:rsidRPr="00645C3C" w:rsidR="008A3B3E" w:rsidP="008A3B3E" w:rsidRDefault="00B033AB" w14:paraId="1AF4C414" w14:textId="4438F268">
      <w:pPr>
        <w:pStyle w:val="Geenafstand"/>
        <w:rPr>
          <w:rFonts w:ascii="Verdana" w:hAnsi="Verdana"/>
          <w:sz w:val="18"/>
          <w:szCs w:val="18"/>
        </w:rPr>
      </w:pPr>
      <w:r>
        <w:rPr>
          <w:rFonts w:ascii="Verdana" w:hAnsi="Verdana"/>
          <w:sz w:val="18"/>
          <w:szCs w:val="18"/>
        </w:rPr>
        <w:t>b</w:t>
      </w:r>
      <w:r w:rsidRPr="00645C3C" w:rsidR="008A3B3E">
        <w:rPr>
          <w:rFonts w:ascii="Verdana" w:hAnsi="Verdana"/>
          <w:sz w:val="18"/>
          <w:szCs w:val="18"/>
        </w:rPr>
        <w:t xml:space="preserve">. het aantal deelnemende po-, vo- en </w:t>
      </w:r>
      <w:proofErr w:type="spellStart"/>
      <w:r w:rsidRPr="00645C3C" w:rsidR="008A3B3E">
        <w:rPr>
          <w:rFonts w:ascii="Verdana" w:hAnsi="Verdana"/>
          <w:sz w:val="18"/>
          <w:szCs w:val="18"/>
        </w:rPr>
        <w:t>so</w:t>
      </w:r>
      <w:proofErr w:type="spellEnd"/>
      <w:r w:rsidRPr="00645C3C" w:rsidR="008A3B3E">
        <w:rPr>
          <w:rFonts w:ascii="Verdana" w:hAnsi="Verdana"/>
          <w:sz w:val="18"/>
          <w:szCs w:val="18"/>
        </w:rPr>
        <w:t>-</w:t>
      </w:r>
      <w:r w:rsidR="00DC11F9">
        <w:rPr>
          <w:rFonts w:ascii="Verdana" w:hAnsi="Verdana"/>
          <w:sz w:val="18"/>
          <w:szCs w:val="18"/>
        </w:rPr>
        <w:t>vestigingen</w:t>
      </w:r>
      <w:r w:rsidRPr="00645C3C" w:rsidR="00DC11F9">
        <w:rPr>
          <w:rFonts w:ascii="Verdana" w:hAnsi="Verdana"/>
          <w:sz w:val="18"/>
          <w:szCs w:val="18"/>
        </w:rPr>
        <w:t xml:space="preserve"> </w:t>
      </w:r>
      <w:r w:rsidRPr="00645C3C" w:rsidR="008A3B3E">
        <w:rPr>
          <w:rFonts w:ascii="Verdana" w:hAnsi="Verdana"/>
          <w:sz w:val="18"/>
          <w:szCs w:val="18"/>
        </w:rPr>
        <w:t xml:space="preserve">dat eerder heeft deelgenomen </w:t>
      </w:r>
      <w:r w:rsidR="002F50F5">
        <w:rPr>
          <w:rFonts w:ascii="Verdana" w:hAnsi="Verdana"/>
          <w:sz w:val="18"/>
          <w:szCs w:val="18"/>
        </w:rPr>
        <w:t xml:space="preserve">in enige </w:t>
      </w:r>
      <w:r w:rsidR="00B343CC">
        <w:rPr>
          <w:rFonts w:ascii="Verdana" w:hAnsi="Verdana"/>
          <w:sz w:val="18"/>
          <w:szCs w:val="18"/>
        </w:rPr>
        <w:t xml:space="preserve">coalitie </w:t>
      </w:r>
      <w:r w:rsidRPr="00645C3C" w:rsidR="008A3B3E">
        <w:rPr>
          <w:rFonts w:ascii="Verdana" w:hAnsi="Verdana"/>
          <w:sz w:val="18"/>
          <w:szCs w:val="18"/>
        </w:rPr>
        <w:t>met € 45.000 te vermenigvuldigen.</w:t>
      </w:r>
    </w:p>
    <w:p w:rsidR="00E976F1" w:rsidRDefault="00E976F1" w14:paraId="3B12E073" w14:textId="13B7636D">
      <w:pPr>
        <w:rPr>
          <w:rFonts w:ascii="Verdana" w:hAnsi="Verdana"/>
          <w:sz w:val="18"/>
          <w:szCs w:val="18"/>
        </w:rPr>
      </w:pPr>
      <w:r>
        <w:rPr>
          <w:rFonts w:ascii="Verdana" w:hAnsi="Verdana"/>
          <w:sz w:val="18"/>
          <w:szCs w:val="18"/>
        </w:rPr>
        <w:br w:type="page"/>
      </w:r>
    </w:p>
    <w:p w:rsidRPr="00645C3C" w:rsidR="008A3B3E" w:rsidP="008A3B3E" w:rsidRDefault="008A3B3E" w14:paraId="7D6E1653" w14:textId="77777777">
      <w:pPr>
        <w:pStyle w:val="Geenafstand"/>
        <w:rPr>
          <w:rFonts w:ascii="Verdana" w:hAnsi="Verdana"/>
          <w:sz w:val="18"/>
          <w:szCs w:val="18"/>
        </w:rPr>
      </w:pPr>
    </w:p>
    <w:p w:rsidRPr="00645C3C" w:rsidR="008A3B3E" w:rsidP="008A3B3E" w:rsidRDefault="008821F6" w14:paraId="5E39638F" w14:textId="05951347">
      <w:pPr>
        <w:pStyle w:val="Geenafstand"/>
        <w:rPr>
          <w:rFonts w:ascii="Verdana" w:hAnsi="Verdana"/>
          <w:sz w:val="18"/>
          <w:szCs w:val="18"/>
        </w:rPr>
      </w:pPr>
      <w:r>
        <w:rPr>
          <w:rFonts w:ascii="Verdana" w:hAnsi="Verdana"/>
          <w:sz w:val="18"/>
          <w:szCs w:val="18"/>
        </w:rPr>
        <w:t>I</w:t>
      </w:r>
    </w:p>
    <w:p w:rsidRPr="00645C3C" w:rsidR="008A3B3E" w:rsidP="008A3B3E" w:rsidRDefault="008A3B3E" w14:paraId="5AAD3F3D" w14:textId="77777777">
      <w:pPr>
        <w:pStyle w:val="Geenafstand"/>
        <w:rPr>
          <w:rFonts w:ascii="Verdana" w:hAnsi="Verdana"/>
          <w:sz w:val="18"/>
          <w:szCs w:val="18"/>
        </w:rPr>
      </w:pPr>
    </w:p>
    <w:p w:rsidRPr="00645C3C" w:rsidR="008A3B3E" w:rsidP="008A3B3E" w:rsidRDefault="008A3B3E" w14:paraId="435FDC47" w14:textId="77777777">
      <w:pPr>
        <w:pStyle w:val="Geenafstand"/>
        <w:rPr>
          <w:rFonts w:ascii="Verdana" w:hAnsi="Verdana"/>
          <w:sz w:val="18"/>
          <w:szCs w:val="18"/>
        </w:rPr>
      </w:pPr>
      <w:r w:rsidRPr="00645C3C">
        <w:rPr>
          <w:rFonts w:ascii="Verdana" w:hAnsi="Verdana"/>
          <w:sz w:val="18"/>
          <w:szCs w:val="18"/>
        </w:rPr>
        <w:t>Na artikel 9 wordt een artikel ingevoegd, luidende:</w:t>
      </w:r>
    </w:p>
    <w:p w:rsidRPr="00645C3C" w:rsidR="00A90E62" w:rsidP="00A90E62" w:rsidRDefault="00A90E62" w14:paraId="4E6F9D41" w14:textId="77777777">
      <w:pPr>
        <w:pStyle w:val="Geenafstand"/>
        <w:rPr>
          <w:rFonts w:ascii="Verdana" w:hAnsi="Verdana"/>
          <w:sz w:val="18"/>
          <w:szCs w:val="18"/>
        </w:rPr>
      </w:pPr>
    </w:p>
    <w:p w:rsidRPr="00645C3C" w:rsidR="00A90E62" w:rsidP="00A90E62" w:rsidRDefault="00A90E62" w14:paraId="2AF0AFD0" w14:textId="77777777">
      <w:pPr>
        <w:pStyle w:val="Geenafstand"/>
        <w:rPr>
          <w:rFonts w:ascii="Verdana" w:hAnsi="Verdana"/>
          <w:b/>
          <w:bCs/>
          <w:sz w:val="18"/>
          <w:szCs w:val="18"/>
        </w:rPr>
      </w:pPr>
      <w:r w:rsidRPr="00645C3C">
        <w:rPr>
          <w:rFonts w:ascii="Verdana" w:hAnsi="Verdana"/>
          <w:b/>
          <w:bCs/>
          <w:sz w:val="18"/>
          <w:szCs w:val="18"/>
        </w:rPr>
        <w:t>Artikel 9a. Wijze van verdeling beschikbare middelen: algemeen</w:t>
      </w:r>
    </w:p>
    <w:p w:rsidRPr="00B84BC1" w:rsidR="00A90E62" w:rsidP="00A90E62" w:rsidRDefault="00A90E62" w14:paraId="7C26F789" w14:textId="0DAC445C">
      <w:pPr>
        <w:pStyle w:val="Geenafstand"/>
        <w:rPr>
          <w:rFonts w:ascii="Verdana" w:hAnsi="Verdana"/>
          <w:sz w:val="18"/>
          <w:szCs w:val="18"/>
        </w:rPr>
      </w:pPr>
      <w:r>
        <w:rPr>
          <w:rFonts w:ascii="Verdana" w:hAnsi="Verdana"/>
          <w:sz w:val="18"/>
          <w:szCs w:val="18"/>
        </w:rPr>
        <w:t>1</w:t>
      </w:r>
      <w:r w:rsidRPr="00B84BC1">
        <w:rPr>
          <w:rFonts w:ascii="Verdana" w:hAnsi="Verdana"/>
          <w:sz w:val="18"/>
          <w:szCs w:val="18"/>
        </w:rPr>
        <w:t xml:space="preserve">. </w:t>
      </w:r>
      <w:r>
        <w:rPr>
          <w:rFonts w:ascii="Verdana" w:hAnsi="Verdana"/>
          <w:sz w:val="18"/>
          <w:szCs w:val="18"/>
        </w:rPr>
        <w:t xml:space="preserve">De </w:t>
      </w:r>
      <w:r w:rsidRPr="00B84BC1">
        <w:rPr>
          <w:rFonts w:ascii="Verdana" w:hAnsi="Verdana"/>
          <w:sz w:val="18"/>
          <w:szCs w:val="18"/>
        </w:rPr>
        <w:t>aanvragen</w:t>
      </w:r>
      <w:r>
        <w:rPr>
          <w:rFonts w:ascii="Verdana" w:hAnsi="Verdana"/>
          <w:sz w:val="18"/>
          <w:szCs w:val="18"/>
        </w:rPr>
        <w:t xml:space="preserve"> worden</w:t>
      </w:r>
      <w:r w:rsidRPr="00B84BC1">
        <w:rPr>
          <w:rFonts w:ascii="Verdana" w:hAnsi="Verdana"/>
          <w:sz w:val="18"/>
          <w:szCs w:val="18"/>
        </w:rPr>
        <w:t xml:space="preserve"> gerangschikt op basis van de gemiddelde relatieve achterstandsscore van een coalitie.</w:t>
      </w:r>
    </w:p>
    <w:p w:rsidRPr="00B84BC1" w:rsidR="00A90E62" w:rsidP="00A90E62" w:rsidRDefault="00A90E62" w14:paraId="7DF33794" w14:textId="24C722BD">
      <w:pPr>
        <w:pStyle w:val="Geenafstand"/>
        <w:rPr>
          <w:rFonts w:ascii="Verdana" w:hAnsi="Verdana"/>
          <w:sz w:val="18"/>
          <w:szCs w:val="18"/>
        </w:rPr>
      </w:pPr>
      <w:r>
        <w:rPr>
          <w:rFonts w:ascii="Verdana" w:hAnsi="Verdana"/>
          <w:sz w:val="18"/>
          <w:szCs w:val="18"/>
        </w:rPr>
        <w:t>2</w:t>
      </w:r>
      <w:r w:rsidRPr="00B84BC1">
        <w:rPr>
          <w:rFonts w:ascii="Verdana" w:hAnsi="Verdana"/>
          <w:sz w:val="18"/>
          <w:szCs w:val="18"/>
        </w:rPr>
        <w:t>. Indien een</w:t>
      </w:r>
      <w:r>
        <w:rPr>
          <w:rFonts w:ascii="Verdana" w:hAnsi="Verdana"/>
          <w:sz w:val="18"/>
          <w:szCs w:val="18"/>
        </w:rPr>
        <w:t xml:space="preserve"> vestiging van een</w:t>
      </w:r>
      <w:r w:rsidRPr="00B84BC1">
        <w:rPr>
          <w:rFonts w:ascii="Verdana" w:hAnsi="Verdana"/>
          <w:sz w:val="18"/>
          <w:szCs w:val="18"/>
        </w:rPr>
        <w:t xml:space="preserve"> </w:t>
      </w:r>
      <w:proofErr w:type="spellStart"/>
      <w:r w:rsidRPr="00B84BC1">
        <w:rPr>
          <w:rFonts w:ascii="Verdana" w:hAnsi="Verdana"/>
          <w:sz w:val="18"/>
          <w:szCs w:val="18"/>
        </w:rPr>
        <w:t>so</w:t>
      </w:r>
      <w:proofErr w:type="spellEnd"/>
      <w:r w:rsidRPr="00B84BC1">
        <w:rPr>
          <w:rFonts w:ascii="Verdana" w:hAnsi="Verdana"/>
          <w:sz w:val="18"/>
          <w:szCs w:val="18"/>
        </w:rPr>
        <w:t>-school of een</w:t>
      </w:r>
      <w:r>
        <w:rPr>
          <w:rFonts w:ascii="Verdana" w:hAnsi="Verdana"/>
          <w:sz w:val="18"/>
          <w:szCs w:val="18"/>
        </w:rPr>
        <w:t xml:space="preserve"> vestiging van een</w:t>
      </w:r>
      <w:r w:rsidRPr="00B84BC1">
        <w:rPr>
          <w:rFonts w:ascii="Verdana" w:hAnsi="Verdana"/>
          <w:sz w:val="18"/>
          <w:szCs w:val="18"/>
        </w:rPr>
        <w:t xml:space="preserve"> school voor speciaal basisonderwijs als bedoeld in artikel 1 van de Wet op het primair onderwijs, onderdeel is van de aanvraag, stijgt de positie van een coalitie op de definitieve rangschikking met tien plaatsen.</w:t>
      </w:r>
    </w:p>
    <w:p w:rsidRPr="00645C3C" w:rsidR="00A90E62" w:rsidP="00A90E62" w:rsidRDefault="00A90E62" w14:paraId="76A82FDC" w14:textId="527FA9C5">
      <w:pPr>
        <w:pStyle w:val="Geenafstand"/>
        <w:rPr>
          <w:rFonts w:ascii="Verdana" w:hAnsi="Verdana"/>
          <w:sz w:val="18"/>
          <w:szCs w:val="18"/>
        </w:rPr>
      </w:pPr>
      <w:r>
        <w:rPr>
          <w:rFonts w:ascii="Verdana" w:hAnsi="Verdana"/>
          <w:sz w:val="18"/>
          <w:szCs w:val="18"/>
        </w:rPr>
        <w:t>3</w:t>
      </w:r>
      <w:r w:rsidRPr="00B84BC1">
        <w:rPr>
          <w:rFonts w:ascii="Verdana" w:hAnsi="Verdana"/>
          <w:sz w:val="18"/>
          <w:szCs w:val="18"/>
        </w:rPr>
        <w:t xml:space="preserve">. Indien niet genoeg middelen resteren om aanvragen met een gelijke definitieve rangschikking, als bedoeld in het </w:t>
      </w:r>
      <w:r>
        <w:rPr>
          <w:rFonts w:ascii="Verdana" w:hAnsi="Verdana"/>
          <w:sz w:val="18"/>
          <w:szCs w:val="18"/>
        </w:rPr>
        <w:t>eerste</w:t>
      </w:r>
      <w:r w:rsidRPr="00B84BC1">
        <w:rPr>
          <w:rFonts w:ascii="Verdana" w:hAnsi="Verdana"/>
          <w:sz w:val="18"/>
          <w:szCs w:val="18"/>
        </w:rPr>
        <w:t xml:space="preserve"> lid, te honoreren, dan wordt er tussen deze aanvragen geloot.</w:t>
      </w:r>
    </w:p>
    <w:p w:rsidRPr="00645C3C" w:rsidR="00A90E62" w:rsidP="00A90E62" w:rsidRDefault="00A90E62" w14:paraId="2D40F7F2" w14:textId="77777777">
      <w:pPr>
        <w:pStyle w:val="Geenafstand"/>
        <w:rPr>
          <w:rFonts w:ascii="Verdana" w:hAnsi="Verdana"/>
          <w:sz w:val="18"/>
          <w:szCs w:val="18"/>
        </w:rPr>
      </w:pPr>
    </w:p>
    <w:p w:rsidRPr="005E182F" w:rsidR="00A90E62" w:rsidP="00A90E62" w:rsidRDefault="00A90E62" w14:paraId="3074BD7B" w14:textId="77777777">
      <w:pPr>
        <w:pStyle w:val="Geenafstand"/>
        <w:rPr>
          <w:rFonts w:ascii="Verdana" w:hAnsi="Verdana"/>
          <w:sz w:val="18"/>
          <w:szCs w:val="18"/>
        </w:rPr>
      </w:pPr>
      <w:r>
        <w:rPr>
          <w:rFonts w:ascii="Verdana" w:hAnsi="Verdana"/>
          <w:sz w:val="18"/>
          <w:szCs w:val="18"/>
        </w:rPr>
        <w:t>J</w:t>
      </w:r>
    </w:p>
    <w:p w:rsidRPr="00A0628A" w:rsidR="00A90E62" w:rsidP="00A90E62" w:rsidRDefault="00A90E62" w14:paraId="0995E4DD" w14:textId="77777777">
      <w:pPr>
        <w:pStyle w:val="Geenafstand"/>
        <w:rPr>
          <w:rFonts w:ascii="Verdana" w:hAnsi="Verdana"/>
          <w:strike/>
          <w:color w:val="C00000"/>
          <w:sz w:val="18"/>
          <w:szCs w:val="18"/>
        </w:rPr>
      </w:pPr>
    </w:p>
    <w:p w:rsidRPr="005E182F" w:rsidR="00A90E62" w:rsidP="00A90E62" w:rsidRDefault="00A90E62" w14:paraId="03A96FC2" w14:textId="77777777">
      <w:pPr>
        <w:pStyle w:val="Geenafstand"/>
        <w:rPr>
          <w:rFonts w:ascii="Verdana" w:hAnsi="Verdana"/>
          <w:sz w:val="18"/>
          <w:szCs w:val="18"/>
        </w:rPr>
      </w:pPr>
    </w:p>
    <w:p w:rsidRPr="005E182F" w:rsidR="00A90E62" w:rsidP="00A90E62" w:rsidRDefault="00A90E62" w14:paraId="163126F7" w14:textId="77777777">
      <w:pPr>
        <w:pStyle w:val="Geenafstand"/>
        <w:rPr>
          <w:rFonts w:ascii="Verdana" w:hAnsi="Verdana"/>
          <w:sz w:val="18"/>
          <w:szCs w:val="18"/>
        </w:rPr>
      </w:pPr>
      <w:r w:rsidRPr="005E182F">
        <w:rPr>
          <w:rFonts w:ascii="Verdana" w:hAnsi="Verdana"/>
          <w:sz w:val="18"/>
          <w:szCs w:val="18"/>
        </w:rPr>
        <w:t>Artikel 10 komt te luiden:</w:t>
      </w:r>
    </w:p>
    <w:p w:rsidRPr="005E182F" w:rsidR="00A90E62" w:rsidP="00A90E62" w:rsidRDefault="00A90E62" w14:paraId="76B0A220" w14:textId="77777777">
      <w:pPr>
        <w:pStyle w:val="Geenafstand"/>
        <w:rPr>
          <w:rFonts w:ascii="Verdana" w:hAnsi="Verdana"/>
          <w:sz w:val="18"/>
          <w:szCs w:val="18"/>
        </w:rPr>
      </w:pPr>
    </w:p>
    <w:p w:rsidRPr="005E182F" w:rsidR="00A90E62" w:rsidP="00A90E62" w:rsidRDefault="00A90E62" w14:paraId="7148A201" w14:textId="77777777">
      <w:pPr>
        <w:pStyle w:val="Geenafstand"/>
        <w:rPr>
          <w:rFonts w:ascii="Verdana" w:hAnsi="Verdana"/>
          <w:b/>
          <w:bCs/>
          <w:sz w:val="18"/>
          <w:szCs w:val="18"/>
        </w:rPr>
      </w:pPr>
      <w:r w:rsidRPr="005E182F">
        <w:rPr>
          <w:rFonts w:ascii="Verdana" w:hAnsi="Verdana"/>
          <w:b/>
          <w:bCs/>
          <w:sz w:val="18"/>
          <w:szCs w:val="18"/>
        </w:rPr>
        <w:t>Artikel 10. Wijze van verdeling beschikbare middelen: specifieke bepalingen eerste tranche</w:t>
      </w:r>
      <w:r w:rsidRPr="005E182F">
        <w:t xml:space="preserve"> </w:t>
      </w:r>
      <w:r w:rsidRPr="005E182F">
        <w:rPr>
          <w:rFonts w:ascii="Verdana" w:hAnsi="Verdana"/>
          <w:b/>
          <w:bCs/>
          <w:sz w:val="18"/>
          <w:szCs w:val="18"/>
        </w:rPr>
        <w:t>schooljaren 2024-2025 tot en met 2026-2027</w:t>
      </w:r>
    </w:p>
    <w:p w:rsidRPr="005E182F" w:rsidR="00A90E62" w:rsidP="00A90E62" w:rsidRDefault="00A90E62" w14:paraId="0A7BEE49" w14:textId="77777777">
      <w:pPr>
        <w:pStyle w:val="Geenafstand"/>
        <w:rPr>
          <w:rFonts w:ascii="Verdana" w:hAnsi="Verdana"/>
          <w:sz w:val="18"/>
          <w:szCs w:val="18"/>
        </w:rPr>
      </w:pPr>
      <w:r w:rsidRPr="005E182F">
        <w:rPr>
          <w:rFonts w:ascii="Verdana" w:hAnsi="Verdana"/>
          <w:sz w:val="18"/>
          <w:szCs w:val="18"/>
        </w:rPr>
        <w:t>1. Dit artikel is uitsluitend van toepassing op subsidies als bedoeld in artikel 3, tweede lid, onderdeel a.</w:t>
      </w:r>
    </w:p>
    <w:p w:rsidRPr="005E182F" w:rsidR="00A90E62" w:rsidP="00A90E62" w:rsidRDefault="00A90E62" w14:paraId="4F712BFA" w14:textId="77777777">
      <w:pPr>
        <w:pStyle w:val="Geenafstand"/>
        <w:rPr>
          <w:rFonts w:ascii="Verdana" w:hAnsi="Verdana"/>
          <w:sz w:val="18"/>
          <w:szCs w:val="18"/>
        </w:rPr>
      </w:pPr>
      <w:r w:rsidRPr="005E182F">
        <w:rPr>
          <w:rFonts w:ascii="Verdana" w:hAnsi="Verdana"/>
          <w:sz w:val="18"/>
          <w:szCs w:val="18"/>
        </w:rPr>
        <w:t>2. Indien het voor subsidieverstrekking beschikbare bedrag, bedoeld in artikel 5, onderdeel a, ontoereikend is om alle daarvoor in aanmerking komende aanvragen toe te wijzen, wordt voorrang verleend aan de aanvragen voor scholen in Caribisch Nederland.</w:t>
      </w:r>
    </w:p>
    <w:p w:rsidRPr="005E182F" w:rsidR="00A90E62" w:rsidP="00A90E62" w:rsidRDefault="00A90E62" w14:paraId="43B0FE45" w14:textId="77777777">
      <w:pPr>
        <w:pStyle w:val="Geenafstand"/>
        <w:rPr>
          <w:rFonts w:ascii="Verdana" w:hAnsi="Verdana"/>
          <w:sz w:val="18"/>
          <w:szCs w:val="18"/>
        </w:rPr>
      </w:pPr>
      <w:r w:rsidRPr="005E182F">
        <w:rPr>
          <w:rFonts w:ascii="Verdana" w:hAnsi="Verdana"/>
          <w:sz w:val="18"/>
          <w:szCs w:val="18"/>
        </w:rPr>
        <w:t>3. In het kader van de rangschikking, bedoeld in artikel 9a, eerste lid, wordt per coalitie eerst afzonderlijk een gemiddelde achterstandsscore voor de po-vestigingen en voor de vo-vestigingen vastgesteld. Per sector worden de coalities van hoog naar laag gerangschikt. Scholen voor speciaal basisonderwijs, bedoeld in artikel 1 van de Wet op het primair onderwijs, blijven hierbij buiten beschouwing. De definitieve rangschikking voor een coalitie wordt vervolgens bepaald door het gemiddelde van de posities op de rangschikkingen per sector te berekenen. De aanvragen worden op basis van de definitieve rangschikking van hoog naar laag toegewezen.</w:t>
      </w:r>
    </w:p>
    <w:p w:rsidRPr="005E182F" w:rsidR="00A90E62" w:rsidP="00A90E62" w:rsidRDefault="00A90E62" w14:paraId="78177ED8" w14:textId="77777777">
      <w:pPr>
        <w:pStyle w:val="Geenafstand"/>
        <w:rPr>
          <w:rFonts w:ascii="Verdana" w:hAnsi="Verdana"/>
          <w:sz w:val="18"/>
          <w:szCs w:val="18"/>
        </w:rPr>
      </w:pPr>
      <w:r w:rsidRPr="005E182F">
        <w:rPr>
          <w:rFonts w:ascii="Verdana" w:hAnsi="Verdana"/>
          <w:sz w:val="18"/>
          <w:szCs w:val="18"/>
        </w:rPr>
        <w:t>4. Voor de bepaling van de achterstandsscores worden de volgende gegevens gehanteerd:</w:t>
      </w:r>
    </w:p>
    <w:p w:rsidRPr="005E182F" w:rsidR="00A90E62" w:rsidP="00A90E62" w:rsidRDefault="00A90E62" w14:paraId="386A263F" w14:textId="77777777">
      <w:pPr>
        <w:pStyle w:val="Geenafstand"/>
        <w:rPr>
          <w:rFonts w:ascii="Verdana" w:hAnsi="Verdana"/>
          <w:sz w:val="18"/>
          <w:szCs w:val="18"/>
        </w:rPr>
      </w:pPr>
      <w:r w:rsidRPr="005E182F">
        <w:rPr>
          <w:rFonts w:ascii="Verdana" w:hAnsi="Verdana"/>
          <w:sz w:val="18"/>
          <w:szCs w:val="18"/>
        </w:rPr>
        <w:t>a. voor de berekening van de relatieve achterstandsscore van po-scholen wordt de achterstandsscore gehanteerd zoals vastgesteld door het Centraal Bureau voor de Statistiek, daterend van 1 februari 2023 en gepubliceerd op 16 januari 2024. Met de achterstandsscore zonder drempel en het aantal leerlingen waarmee de achterstandsscore is berekend wordt een relatieve achterstandsscore berekend.</w:t>
      </w:r>
    </w:p>
    <w:p w:rsidRPr="005E182F" w:rsidR="00A90E62" w:rsidP="00A90E62" w:rsidRDefault="00A90E62" w14:paraId="5B4A0970" w14:textId="77777777">
      <w:pPr>
        <w:pStyle w:val="Geenafstand"/>
        <w:rPr>
          <w:rFonts w:ascii="Verdana" w:hAnsi="Verdana"/>
          <w:sz w:val="18"/>
          <w:szCs w:val="18"/>
        </w:rPr>
      </w:pPr>
      <w:r w:rsidRPr="005E182F">
        <w:rPr>
          <w:rFonts w:ascii="Verdana" w:hAnsi="Verdana"/>
          <w:sz w:val="18"/>
          <w:szCs w:val="18"/>
        </w:rPr>
        <w:t>b. voor de berekening van de relatieve achterstandsscore van vo-scholen wordt de achterstandsscore voor vmbo, havo en vwo dan wel de achterstandsscore voor praktijkonderwijs gehanteerd, zoals vastgesteld door het Centraal Bureau voor de Statistiek, daterend van 1 oktober 2022 en gepubliceerd op 7 maart 2024. Met de achterstandsscore zonder drempel en het aantal leerlingen waarmee de achterstandsscore is berekend wordt een relatieve achterstandsscore berekend.</w:t>
      </w:r>
    </w:p>
    <w:p w:rsidRPr="00645C3C" w:rsidR="008A3B3E" w:rsidP="008A3B3E" w:rsidRDefault="008A3B3E" w14:paraId="074082B6" w14:textId="77777777">
      <w:pPr>
        <w:pStyle w:val="Geenafstand"/>
        <w:rPr>
          <w:rFonts w:ascii="Verdana" w:hAnsi="Verdana"/>
          <w:sz w:val="18"/>
          <w:szCs w:val="18"/>
        </w:rPr>
      </w:pPr>
    </w:p>
    <w:p w:rsidRPr="00645C3C" w:rsidR="008A3B3E" w:rsidP="008A3B3E" w:rsidRDefault="008821F6" w14:paraId="50E327E7" w14:textId="332BFC1C">
      <w:pPr>
        <w:pStyle w:val="Geenafstand"/>
        <w:rPr>
          <w:rFonts w:ascii="Verdana" w:hAnsi="Verdana"/>
          <w:sz w:val="18"/>
          <w:szCs w:val="18"/>
        </w:rPr>
      </w:pPr>
      <w:r>
        <w:rPr>
          <w:rFonts w:ascii="Verdana" w:hAnsi="Verdana"/>
          <w:sz w:val="18"/>
          <w:szCs w:val="18"/>
        </w:rPr>
        <w:t>K</w:t>
      </w:r>
    </w:p>
    <w:p w:rsidRPr="00645C3C" w:rsidR="008A3B3E" w:rsidP="008A3B3E" w:rsidRDefault="008A3B3E" w14:paraId="357EB411" w14:textId="77777777">
      <w:pPr>
        <w:pStyle w:val="Geenafstand"/>
        <w:rPr>
          <w:rFonts w:ascii="Verdana" w:hAnsi="Verdana"/>
          <w:sz w:val="18"/>
          <w:szCs w:val="18"/>
        </w:rPr>
      </w:pPr>
    </w:p>
    <w:p w:rsidRPr="00645C3C" w:rsidR="008A3B3E" w:rsidP="008A3B3E" w:rsidRDefault="008A3B3E" w14:paraId="58CEC046" w14:textId="77777777">
      <w:pPr>
        <w:pStyle w:val="Geenafstand"/>
        <w:rPr>
          <w:rFonts w:ascii="Verdana" w:hAnsi="Verdana"/>
          <w:sz w:val="18"/>
          <w:szCs w:val="18"/>
        </w:rPr>
      </w:pPr>
      <w:r w:rsidRPr="00645C3C">
        <w:rPr>
          <w:rFonts w:ascii="Verdana" w:hAnsi="Verdana"/>
          <w:sz w:val="18"/>
          <w:szCs w:val="18"/>
        </w:rPr>
        <w:t>Na artikel 10 wordt een artikel ingevoegd, luidende:</w:t>
      </w:r>
    </w:p>
    <w:p w:rsidRPr="00645C3C" w:rsidR="008A3B3E" w:rsidP="008A3B3E" w:rsidRDefault="008A3B3E" w14:paraId="0EB31DF1" w14:textId="77777777">
      <w:pPr>
        <w:pStyle w:val="Geenafstand"/>
        <w:rPr>
          <w:rFonts w:ascii="Verdana" w:hAnsi="Verdana"/>
          <w:sz w:val="18"/>
          <w:szCs w:val="18"/>
        </w:rPr>
      </w:pPr>
    </w:p>
    <w:p w:rsidRPr="00645C3C" w:rsidR="008A3B3E" w:rsidP="008A3B3E" w:rsidRDefault="008A3B3E" w14:paraId="0890583B" w14:textId="62E1EA29">
      <w:pPr>
        <w:pStyle w:val="Geenafstand"/>
        <w:rPr>
          <w:rFonts w:ascii="Verdana" w:hAnsi="Verdana"/>
          <w:b/>
          <w:bCs/>
          <w:sz w:val="18"/>
          <w:szCs w:val="18"/>
        </w:rPr>
      </w:pPr>
      <w:r w:rsidRPr="00645C3C">
        <w:rPr>
          <w:rFonts w:ascii="Verdana" w:hAnsi="Verdana"/>
          <w:b/>
          <w:bCs/>
          <w:sz w:val="18"/>
          <w:szCs w:val="18"/>
        </w:rPr>
        <w:t xml:space="preserve">Artikel 10a. Wijze van verdeling beschikbare middelen: specifieke bepalingen tweede tranche </w:t>
      </w:r>
      <w:r w:rsidRPr="00EB35D5" w:rsidR="00EB35D5">
        <w:rPr>
          <w:rFonts w:ascii="Verdana" w:hAnsi="Verdana"/>
          <w:b/>
          <w:bCs/>
          <w:sz w:val="18"/>
          <w:szCs w:val="18"/>
        </w:rPr>
        <w:t>schooljaren 202</w:t>
      </w:r>
      <w:r w:rsidR="00EB35D5">
        <w:rPr>
          <w:rFonts w:ascii="Verdana" w:hAnsi="Verdana"/>
          <w:b/>
          <w:bCs/>
          <w:sz w:val="18"/>
          <w:szCs w:val="18"/>
        </w:rPr>
        <w:t>7</w:t>
      </w:r>
      <w:r w:rsidRPr="00EB35D5" w:rsidR="00EB35D5">
        <w:rPr>
          <w:rFonts w:ascii="Verdana" w:hAnsi="Verdana"/>
          <w:b/>
          <w:bCs/>
          <w:sz w:val="18"/>
          <w:szCs w:val="18"/>
        </w:rPr>
        <w:t>-202</w:t>
      </w:r>
      <w:r w:rsidR="00EB35D5">
        <w:rPr>
          <w:rFonts w:ascii="Verdana" w:hAnsi="Verdana"/>
          <w:b/>
          <w:bCs/>
          <w:sz w:val="18"/>
          <w:szCs w:val="18"/>
        </w:rPr>
        <w:t>8</w:t>
      </w:r>
      <w:r w:rsidRPr="00EB35D5" w:rsidR="00EB35D5">
        <w:rPr>
          <w:rFonts w:ascii="Verdana" w:hAnsi="Verdana"/>
          <w:b/>
          <w:bCs/>
          <w:sz w:val="18"/>
          <w:szCs w:val="18"/>
        </w:rPr>
        <w:t xml:space="preserve"> tot en met 202</w:t>
      </w:r>
      <w:r w:rsidR="00CD3A2A">
        <w:rPr>
          <w:rFonts w:ascii="Verdana" w:hAnsi="Verdana"/>
          <w:b/>
          <w:bCs/>
          <w:sz w:val="18"/>
          <w:szCs w:val="18"/>
        </w:rPr>
        <w:t>9</w:t>
      </w:r>
      <w:r w:rsidRPr="00EB35D5" w:rsidR="00EB35D5">
        <w:rPr>
          <w:rFonts w:ascii="Verdana" w:hAnsi="Verdana"/>
          <w:b/>
          <w:bCs/>
          <w:sz w:val="18"/>
          <w:szCs w:val="18"/>
        </w:rPr>
        <w:t>-20</w:t>
      </w:r>
      <w:r w:rsidR="00CD3A2A">
        <w:rPr>
          <w:rFonts w:ascii="Verdana" w:hAnsi="Verdana"/>
          <w:b/>
          <w:bCs/>
          <w:sz w:val="18"/>
          <w:szCs w:val="18"/>
        </w:rPr>
        <w:t>30</w:t>
      </w:r>
    </w:p>
    <w:p w:rsidR="008A3B3E" w:rsidP="00A90E62" w:rsidRDefault="00A90E62" w14:paraId="24959352" w14:textId="36FA717D">
      <w:pPr>
        <w:pStyle w:val="Geenafstand"/>
        <w:rPr>
          <w:rFonts w:ascii="Verdana" w:hAnsi="Verdana"/>
          <w:sz w:val="18"/>
          <w:szCs w:val="18"/>
        </w:rPr>
      </w:pPr>
      <w:r>
        <w:rPr>
          <w:rFonts w:ascii="Verdana" w:hAnsi="Verdana"/>
          <w:sz w:val="18"/>
          <w:szCs w:val="18"/>
        </w:rPr>
        <w:t xml:space="preserve">1. </w:t>
      </w:r>
      <w:r w:rsidRPr="00645C3C" w:rsidR="008A3B3E">
        <w:rPr>
          <w:rFonts w:ascii="Verdana" w:hAnsi="Verdana"/>
          <w:sz w:val="18"/>
          <w:szCs w:val="18"/>
        </w:rPr>
        <w:t xml:space="preserve">Dit artikel is uitsluitend van toepassing op subsidies als bedoeld in artikel 3, tweede lid, onderdeel </w:t>
      </w:r>
      <w:r w:rsidR="000B5E4C">
        <w:rPr>
          <w:rFonts w:ascii="Verdana" w:hAnsi="Verdana"/>
          <w:sz w:val="18"/>
          <w:szCs w:val="18"/>
        </w:rPr>
        <w:t>b</w:t>
      </w:r>
      <w:r w:rsidRPr="00645C3C" w:rsidR="008A3B3E">
        <w:rPr>
          <w:rFonts w:ascii="Verdana" w:hAnsi="Verdana"/>
          <w:sz w:val="18"/>
          <w:szCs w:val="18"/>
        </w:rPr>
        <w:t>.</w:t>
      </w:r>
    </w:p>
    <w:p w:rsidRPr="00A90E62" w:rsidR="00A90E62" w:rsidP="00A90E62" w:rsidRDefault="00A90E62" w14:paraId="796C806B" w14:textId="3EFB212D">
      <w:pPr>
        <w:pStyle w:val="Geenafstand"/>
        <w:rPr>
          <w:rFonts w:ascii="Verdana" w:hAnsi="Verdana"/>
          <w:sz w:val="18"/>
          <w:szCs w:val="18"/>
        </w:rPr>
      </w:pPr>
      <w:r w:rsidRPr="008429AB">
        <w:rPr>
          <w:rFonts w:ascii="Verdana" w:hAnsi="Verdana"/>
          <w:sz w:val="18"/>
          <w:szCs w:val="18"/>
        </w:rPr>
        <w:t xml:space="preserve">2. </w:t>
      </w:r>
      <w:r w:rsidRPr="002D19AE">
        <w:rPr>
          <w:rFonts w:ascii="Verdana" w:hAnsi="Verdana"/>
          <w:sz w:val="18"/>
          <w:szCs w:val="18"/>
        </w:rPr>
        <w:t>De subsidie als bedoeld in artikel 3, tweede lid, onderdeel b, wordt niet verstrekt voor scholen in Caribisch Nederland</w:t>
      </w:r>
      <w:r>
        <w:rPr>
          <w:rFonts w:ascii="Verdana" w:hAnsi="Verdana"/>
          <w:sz w:val="18"/>
          <w:szCs w:val="18"/>
        </w:rPr>
        <w:t>.</w:t>
      </w:r>
    </w:p>
    <w:p w:rsidR="00E976F1" w:rsidP="008A3B3E" w:rsidRDefault="00A90E62" w14:paraId="53B55F2F" w14:textId="77777777">
      <w:pPr>
        <w:pStyle w:val="Geenafstand"/>
        <w:rPr>
          <w:rFonts w:ascii="Verdana" w:hAnsi="Verdana"/>
          <w:sz w:val="18"/>
          <w:szCs w:val="18"/>
        </w:rPr>
      </w:pPr>
      <w:r>
        <w:rPr>
          <w:rFonts w:ascii="Verdana" w:hAnsi="Verdana"/>
          <w:sz w:val="18"/>
          <w:szCs w:val="18"/>
        </w:rPr>
        <w:t>3</w:t>
      </w:r>
      <w:r w:rsidRPr="00645C3C" w:rsidR="008A3B3E">
        <w:rPr>
          <w:rFonts w:ascii="Verdana" w:hAnsi="Verdana"/>
          <w:sz w:val="18"/>
          <w:szCs w:val="18"/>
        </w:rPr>
        <w:t xml:space="preserve">. In het kader van de rangschikking, </w:t>
      </w:r>
      <w:r w:rsidR="000B5E4C">
        <w:rPr>
          <w:rFonts w:ascii="Verdana" w:hAnsi="Verdana"/>
          <w:sz w:val="18"/>
          <w:szCs w:val="18"/>
        </w:rPr>
        <w:t xml:space="preserve">als </w:t>
      </w:r>
      <w:r w:rsidRPr="00645C3C" w:rsidR="008A3B3E">
        <w:rPr>
          <w:rFonts w:ascii="Verdana" w:hAnsi="Verdana"/>
          <w:sz w:val="18"/>
          <w:szCs w:val="18"/>
        </w:rPr>
        <w:t>bedoeld in artikel 9a, tweede lid, wordt per coalitie eerst afzonderlijk een gemiddelde achterstandsscore voor de po-</w:t>
      </w:r>
      <w:r w:rsidR="00ED04FA">
        <w:rPr>
          <w:rFonts w:ascii="Verdana" w:hAnsi="Verdana"/>
          <w:sz w:val="18"/>
          <w:szCs w:val="18"/>
        </w:rPr>
        <w:t>vestigingen</w:t>
      </w:r>
      <w:r w:rsidRPr="00645C3C" w:rsidR="008A3B3E">
        <w:rPr>
          <w:rFonts w:ascii="Verdana" w:hAnsi="Verdana"/>
          <w:sz w:val="18"/>
          <w:szCs w:val="18"/>
        </w:rPr>
        <w:t>, voor de vo-</w:t>
      </w:r>
      <w:r w:rsidR="00ED04FA">
        <w:rPr>
          <w:rFonts w:ascii="Verdana" w:hAnsi="Verdana"/>
          <w:sz w:val="18"/>
          <w:szCs w:val="18"/>
        </w:rPr>
        <w:t>vestigingen</w:t>
      </w:r>
      <w:r w:rsidRPr="00645C3C" w:rsidR="008A3B3E">
        <w:rPr>
          <w:rFonts w:ascii="Verdana" w:hAnsi="Verdana"/>
          <w:sz w:val="18"/>
          <w:szCs w:val="18"/>
        </w:rPr>
        <w:t>, niet zijnde pro-</w:t>
      </w:r>
      <w:r w:rsidR="00ED04FA">
        <w:rPr>
          <w:rFonts w:ascii="Verdana" w:hAnsi="Verdana"/>
          <w:sz w:val="18"/>
          <w:szCs w:val="18"/>
        </w:rPr>
        <w:t>vestigingen</w:t>
      </w:r>
      <w:r w:rsidRPr="00645C3C" w:rsidR="008A3B3E">
        <w:rPr>
          <w:rFonts w:ascii="Verdana" w:hAnsi="Verdana"/>
          <w:sz w:val="18"/>
          <w:szCs w:val="18"/>
        </w:rPr>
        <w:t>, en voor de pro-</w:t>
      </w:r>
      <w:r w:rsidR="00ED04FA">
        <w:rPr>
          <w:rFonts w:ascii="Verdana" w:hAnsi="Verdana"/>
          <w:sz w:val="18"/>
          <w:szCs w:val="18"/>
        </w:rPr>
        <w:t>vestiging</w:t>
      </w:r>
      <w:r w:rsidR="004E4286">
        <w:rPr>
          <w:rFonts w:ascii="Verdana" w:hAnsi="Verdana"/>
          <w:sz w:val="18"/>
          <w:szCs w:val="18"/>
        </w:rPr>
        <w:t>en</w:t>
      </w:r>
      <w:r w:rsidRPr="00645C3C" w:rsidR="00ED04FA">
        <w:rPr>
          <w:rFonts w:ascii="Verdana" w:hAnsi="Verdana"/>
          <w:sz w:val="18"/>
          <w:szCs w:val="18"/>
        </w:rPr>
        <w:t xml:space="preserve"> </w:t>
      </w:r>
      <w:r w:rsidRPr="00645C3C" w:rsidR="008A3B3E">
        <w:rPr>
          <w:rFonts w:ascii="Verdana" w:hAnsi="Verdana"/>
          <w:sz w:val="18"/>
          <w:szCs w:val="18"/>
        </w:rPr>
        <w:t xml:space="preserve">vastgesteld. Per onderwijstype worden de coalities van hoog naar laag gerangschikt. </w:t>
      </w:r>
      <w:r w:rsidR="006E1689">
        <w:rPr>
          <w:rFonts w:ascii="Verdana" w:hAnsi="Verdana"/>
          <w:sz w:val="18"/>
          <w:szCs w:val="18"/>
        </w:rPr>
        <w:t>Vestigingen van scholen</w:t>
      </w:r>
      <w:r w:rsidRPr="00645C3C" w:rsidR="008A3B3E">
        <w:rPr>
          <w:rFonts w:ascii="Verdana" w:hAnsi="Verdana"/>
          <w:sz w:val="18"/>
          <w:szCs w:val="18"/>
        </w:rPr>
        <w:t xml:space="preserve"> voor speciaal basisonderwijs</w:t>
      </w:r>
      <w:r w:rsidR="00EF6549">
        <w:rPr>
          <w:rFonts w:ascii="Verdana" w:hAnsi="Verdana"/>
          <w:sz w:val="18"/>
          <w:szCs w:val="18"/>
        </w:rPr>
        <w:t xml:space="preserve"> als </w:t>
      </w:r>
      <w:r w:rsidRPr="00645C3C" w:rsidR="008A3B3E">
        <w:rPr>
          <w:rFonts w:ascii="Verdana" w:hAnsi="Verdana"/>
          <w:sz w:val="18"/>
          <w:szCs w:val="18"/>
        </w:rPr>
        <w:t xml:space="preserve">bedoeld in artikel 1 van de Wet op het primair onderwijs, blijven hierbij buiten beschouwing. </w:t>
      </w:r>
    </w:p>
    <w:p w:rsidR="00E976F1" w:rsidP="008A3B3E" w:rsidRDefault="00D30C2C" w14:paraId="6705CB17" w14:textId="77777777">
      <w:pPr>
        <w:pStyle w:val="Geenafstand"/>
        <w:rPr>
          <w:rFonts w:ascii="Verdana" w:hAnsi="Verdana"/>
          <w:sz w:val="18"/>
          <w:szCs w:val="18"/>
        </w:rPr>
      </w:pPr>
      <w:r w:rsidRPr="00645C3C">
        <w:rPr>
          <w:rFonts w:ascii="Verdana" w:hAnsi="Verdana"/>
          <w:sz w:val="18"/>
          <w:szCs w:val="18"/>
        </w:rPr>
        <w:t xml:space="preserve">De positie van een coalitie op de </w:t>
      </w:r>
      <w:r>
        <w:rPr>
          <w:rFonts w:ascii="Verdana" w:hAnsi="Verdana"/>
          <w:sz w:val="18"/>
          <w:szCs w:val="18"/>
        </w:rPr>
        <w:t>rangschikking van pro-vestigingen</w:t>
      </w:r>
      <w:r w:rsidRPr="00645C3C">
        <w:rPr>
          <w:rFonts w:ascii="Verdana" w:hAnsi="Verdana"/>
          <w:sz w:val="18"/>
          <w:szCs w:val="18"/>
        </w:rPr>
        <w:t xml:space="preserve"> wordt gecorrigeerd met een correctiefactor. Deze </w:t>
      </w:r>
      <w:r>
        <w:rPr>
          <w:rFonts w:ascii="Verdana" w:hAnsi="Verdana"/>
          <w:sz w:val="18"/>
          <w:szCs w:val="18"/>
        </w:rPr>
        <w:t xml:space="preserve">correctiefactor </w:t>
      </w:r>
      <w:r w:rsidRPr="00645C3C">
        <w:rPr>
          <w:rFonts w:ascii="Verdana" w:hAnsi="Verdana"/>
          <w:sz w:val="18"/>
          <w:szCs w:val="18"/>
        </w:rPr>
        <w:t xml:space="preserve">wordt bepaald door het aantal </w:t>
      </w:r>
      <w:r>
        <w:rPr>
          <w:rFonts w:ascii="Verdana" w:hAnsi="Verdana"/>
          <w:sz w:val="18"/>
          <w:szCs w:val="18"/>
        </w:rPr>
        <w:t xml:space="preserve">coalities waarin een </w:t>
      </w:r>
    </w:p>
    <w:p w:rsidRPr="00645C3C" w:rsidR="008A3B3E" w:rsidP="008A3B3E" w:rsidRDefault="00D30C2C" w14:paraId="194179FF" w14:textId="70116969">
      <w:pPr>
        <w:pStyle w:val="Geenafstand"/>
        <w:rPr>
          <w:rFonts w:ascii="Verdana" w:hAnsi="Verdana"/>
          <w:sz w:val="18"/>
          <w:szCs w:val="18"/>
        </w:rPr>
      </w:pPr>
      <w:r>
        <w:rPr>
          <w:rFonts w:ascii="Verdana" w:hAnsi="Verdana"/>
          <w:sz w:val="18"/>
          <w:szCs w:val="18"/>
        </w:rPr>
        <w:lastRenderedPageBreak/>
        <w:t xml:space="preserve">pro-vestiging deelneemt te delen door het totaal aantal coalities waarvoor subsidie wordt aangevraagd, vermenigvuldigt met honderd. </w:t>
      </w:r>
      <w:r w:rsidRPr="00645C3C">
        <w:rPr>
          <w:rFonts w:ascii="Verdana" w:hAnsi="Verdana"/>
          <w:sz w:val="18"/>
          <w:szCs w:val="18"/>
        </w:rPr>
        <w:t>De positie van een coalitie op de pro-rangschikking wordt vervolgens vermenigvuldigd met de correctiefactor.</w:t>
      </w:r>
      <w:r>
        <w:rPr>
          <w:rFonts w:ascii="Verdana" w:hAnsi="Verdana"/>
          <w:sz w:val="18"/>
          <w:szCs w:val="18"/>
        </w:rPr>
        <w:t xml:space="preserve"> </w:t>
      </w:r>
      <w:r w:rsidRPr="00645C3C" w:rsidR="008A3B3E">
        <w:rPr>
          <w:rFonts w:ascii="Verdana" w:hAnsi="Verdana"/>
          <w:sz w:val="18"/>
          <w:szCs w:val="18"/>
        </w:rPr>
        <w:t>De definitieve rangschikking voor een coalitie wordt bepaald door het gemiddelde van de posities op de rangschikkingen per sector te berekenen. De aanvragen worden op basis van de definitieve rangschikking van hoog naar laag toegewezen.</w:t>
      </w:r>
    </w:p>
    <w:p w:rsidRPr="00645C3C" w:rsidR="008A3B3E" w:rsidP="008A3B3E" w:rsidRDefault="00A90E62" w14:paraId="7FF1F0DE" w14:textId="4F948A1B">
      <w:pPr>
        <w:pStyle w:val="Geenafstand"/>
        <w:rPr>
          <w:rFonts w:ascii="Verdana" w:hAnsi="Verdana"/>
          <w:sz w:val="18"/>
          <w:szCs w:val="18"/>
        </w:rPr>
      </w:pPr>
      <w:r>
        <w:rPr>
          <w:rFonts w:ascii="Verdana" w:hAnsi="Verdana"/>
          <w:sz w:val="18"/>
          <w:szCs w:val="18"/>
        </w:rPr>
        <w:t>4</w:t>
      </w:r>
      <w:r w:rsidRPr="00645C3C" w:rsidR="008A3B3E">
        <w:rPr>
          <w:rFonts w:ascii="Verdana" w:hAnsi="Verdana"/>
          <w:sz w:val="18"/>
          <w:szCs w:val="18"/>
        </w:rPr>
        <w:t>. Voor de bepaling van de achterstandsscores worden de volgende gegevens gehanteerd:</w:t>
      </w:r>
    </w:p>
    <w:p w:rsidRPr="00645C3C" w:rsidR="008A3B3E" w:rsidP="008A3B3E" w:rsidRDefault="008A3B3E" w14:paraId="7FB26E8E" w14:textId="671B0A95">
      <w:pPr>
        <w:pStyle w:val="Geenafstand"/>
        <w:rPr>
          <w:rFonts w:ascii="Verdana" w:hAnsi="Verdana"/>
          <w:sz w:val="18"/>
          <w:szCs w:val="18"/>
        </w:rPr>
      </w:pPr>
      <w:r w:rsidRPr="00645C3C">
        <w:rPr>
          <w:rFonts w:ascii="Verdana" w:hAnsi="Verdana"/>
          <w:sz w:val="18"/>
          <w:szCs w:val="18"/>
        </w:rPr>
        <w:t>a. Voor de berekening van de relatieve achterstandsscore van po-</w:t>
      </w:r>
      <w:r w:rsidR="00823583">
        <w:rPr>
          <w:rFonts w:ascii="Verdana" w:hAnsi="Verdana"/>
          <w:sz w:val="18"/>
          <w:szCs w:val="18"/>
        </w:rPr>
        <w:t>vestigingen</w:t>
      </w:r>
      <w:r w:rsidRPr="00645C3C">
        <w:rPr>
          <w:rFonts w:ascii="Verdana" w:hAnsi="Verdana"/>
          <w:sz w:val="18"/>
          <w:szCs w:val="18"/>
        </w:rPr>
        <w:t xml:space="preserve"> wordt de achterstandsscore</w:t>
      </w:r>
      <w:r w:rsidR="00574739">
        <w:rPr>
          <w:rFonts w:ascii="Verdana" w:hAnsi="Verdana"/>
          <w:sz w:val="18"/>
          <w:szCs w:val="18"/>
        </w:rPr>
        <w:t xml:space="preserve"> zonder drempel op teldatum 1 februari </w:t>
      </w:r>
      <w:r w:rsidR="00CD331C">
        <w:rPr>
          <w:rFonts w:ascii="Verdana" w:hAnsi="Verdana"/>
          <w:sz w:val="18"/>
          <w:szCs w:val="18"/>
        </w:rPr>
        <w:t>2026</w:t>
      </w:r>
      <w:r w:rsidRPr="00645C3C">
        <w:rPr>
          <w:rFonts w:ascii="Verdana" w:hAnsi="Verdana"/>
          <w:sz w:val="18"/>
          <w:szCs w:val="18"/>
        </w:rPr>
        <w:t xml:space="preserve"> gehanteerd zoals vastgesteld door het Centraal Bureau voor de Statistiek, gepubliceerd op </w:t>
      </w:r>
      <w:r w:rsidR="00CF1361">
        <w:rPr>
          <w:rFonts w:ascii="Verdana" w:hAnsi="Verdana"/>
          <w:sz w:val="18"/>
          <w:szCs w:val="18"/>
        </w:rPr>
        <w:t>15 juli 2026</w:t>
      </w:r>
      <w:r w:rsidRPr="00645C3C">
        <w:rPr>
          <w:rFonts w:ascii="Verdana" w:hAnsi="Verdana"/>
          <w:sz w:val="18"/>
          <w:szCs w:val="18"/>
        </w:rPr>
        <w:t>. Met de achterstandsscore zonder drempel en het aantal leerlingen waarmee de achterstandsscore is berekend wordt een relatieve achterstandsscore berekend</w:t>
      </w:r>
      <w:r w:rsidR="00D63484">
        <w:rPr>
          <w:rFonts w:ascii="Verdana" w:hAnsi="Verdana"/>
          <w:sz w:val="18"/>
          <w:szCs w:val="18"/>
        </w:rPr>
        <w:t>;</w:t>
      </w:r>
      <w:r w:rsidRPr="00645C3C">
        <w:rPr>
          <w:rFonts w:ascii="Verdana" w:hAnsi="Verdana"/>
          <w:sz w:val="18"/>
          <w:szCs w:val="18"/>
        </w:rPr>
        <w:t xml:space="preserve"> </w:t>
      </w:r>
    </w:p>
    <w:p w:rsidRPr="00645C3C" w:rsidR="008A3B3E" w:rsidP="008A3B3E" w:rsidRDefault="008A3B3E" w14:paraId="7B482BCD" w14:textId="77777777">
      <w:pPr>
        <w:pStyle w:val="Geenafstand"/>
        <w:rPr>
          <w:rFonts w:ascii="Verdana" w:hAnsi="Verdana"/>
          <w:sz w:val="18"/>
          <w:szCs w:val="18"/>
        </w:rPr>
      </w:pPr>
      <w:r w:rsidRPr="00645C3C">
        <w:rPr>
          <w:rFonts w:ascii="Verdana" w:hAnsi="Verdana"/>
          <w:sz w:val="18"/>
          <w:szCs w:val="18"/>
        </w:rPr>
        <w:t>b. Voor de berekening van de relatieve achterstandsscore van vo-vestigingen, niet zijnde pro-vestigingen, wordt de achterstandsscore zonder drempel voor vmbo, havo en vwo op 1 oktober 2024 gehanteerd, zoals door het Centraal Bureau voor de Statistiek gepubliceerd op 8 januari 2026. Met de achterstandsscore zonder drempel en het aantal leerlingen waarmee de achterstandsscore is berekend wordt een relatieve achterstandsscore berekend.</w:t>
      </w:r>
    </w:p>
    <w:p w:rsidRPr="00645C3C" w:rsidR="008A3B3E" w:rsidP="008A3B3E" w:rsidRDefault="008A3B3E" w14:paraId="1AC55F2C" w14:textId="52309E69">
      <w:pPr>
        <w:pStyle w:val="Geenafstand"/>
        <w:rPr>
          <w:rFonts w:ascii="Verdana" w:hAnsi="Verdana"/>
          <w:sz w:val="18"/>
          <w:szCs w:val="18"/>
        </w:rPr>
      </w:pPr>
      <w:r w:rsidRPr="00645C3C">
        <w:rPr>
          <w:rFonts w:ascii="Verdana" w:hAnsi="Verdana"/>
          <w:sz w:val="18"/>
          <w:szCs w:val="18"/>
        </w:rPr>
        <w:t xml:space="preserve">c. Voor de berekening van de relatieve achterstandsscore van pro-vestigingen wordt de achterstandsscore zonder drempel voor praktijkonderwijs gehanteerd, zoals door het Centraal Bureau voor de Statistiek gepubliceerd op 8 januari 2026. Met de achterstandsscore zonder drempel en het aantal leerlingen waarmee de achterstandsscore is berekend wordt een relatieve achterstandsscore berekend. </w:t>
      </w:r>
    </w:p>
    <w:p w:rsidRPr="00645C3C" w:rsidR="008A3B3E" w:rsidP="008A3B3E" w:rsidRDefault="008A3B3E" w14:paraId="20E0CCAA" w14:textId="77777777">
      <w:pPr>
        <w:pStyle w:val="Geenafstand"/>
        <w:rPr>
          <w:rFonts w:ascii="Verdana" w:hAnsi="Verdana"/>
          <w:sz w:val="18"/>
          <w:szCs w:val="18"/>
        </w:rPr>
      </w:pPr>
    </w:p>
    <w:p w:rsidRPr="00645C3C" w:rsidR="008A3B3E" w:rsidP="008A3B3E" w:rsidRDefault="008821F6" w14:paraId="6B1859A4" w14:textId="21ACE77F">
      <w:pPr>
        <w:pStyle w:val="Geenafstand"/>
        <w:rPr>
          <w:rFonts w:ascii="Verdana" w:hAnsi="Verdana"/>
          <w:sz w:val="18"/>
          <w:szCs w:val="18"/>
        </w:rPr>
      </w:pPr>
      <w:r>
        <w:rPr>
          <w:rFonts w:ascii="Verdana" w:hAnsi="Verdana"/>
          <w:sz w:val="18"/>
          <w:szCs w:val="18"/>
        </w:rPr>
        <w:t>L</w:t>
      </w:r>
    </w:p>
    <w:p w:rsidRPr="00645C3C" w:rsidR="008A3B3E" w:rsidP="008A3B3E" w:rsidRDefault="008A3B3E" w14:paraId="2033D826" w14:textId="77777777">
      <w:pPr>
        <w:pStyle w:val="Geenafstand"/>
        <w:rPr>
          <w:rFonts w:ascii="Verdana" w:hAnsi="Verdana"/>
          <w:sz w:val="18"/>
          <w:szCs w:val="18"/>
        </w:rPr>
      </w:pPr>
    </w:p>
    <w:p w:rsidRPr="00645C3C" w:rsidR="008A3B3E" w:rsidP="008A3B3E" w:rsidRDefault="008A3B3E" w14:paraId="7FF7EF1C" w14:textId="77777777">
      <w:pPr>
        <w:pStyle w:val="Geenafstand"/>
        <w:rPr>
          <w:rFonts w:ascii="Verdana" w:hAnsi="Verdana"/>
          <w:sz w:val="18"/>
          <w:szCs w:val="18"/>
        </w:rPr>
      </w:pPr>
      <w:r w:rsidRPr="00645C3C">
        <w:rPr>
          <w:rFonts w:ascii="Verdana" w:hAnsi="Verdana"/>
          <w:sz w:val="18"/>
          <w:szCs w:val="18"/>
        </w:rPr>
        <w:t>Artikel 11, eerste lid, komt te luiden:</w:t>
      </w:r>
    </w:p>
    <w:p w:rsidRPr="00645C3C" w:rsidR="008A3B3E" w:rsidP="008A3B3E" w:rsidRDefault="008A3B3E" w14:paraId="659D060C" w14:textId="6516F92D">
      <w:pPr>
        <w:pStyle w:val="Geenafstand"/>
        <w:rPr>
          <w:rFonts w:ascii="Verdana" w:hAnsi="Verdana"/>
          <w:sz w:val="18"/>
          <w:szCs w:val="18"/>
        </w:rPr>
      </w:pPr>
      <w:r w:rsidRPr="00645C3C">
        <w:rPr>
          <w:rFonts w:ascii="Verdana" w:hAnsi="Verdana"/>
          <w:sz w:val="18"/>
          <w:szCs w:val="18"/>
        </w:rPr>
        <w:t>1. De penvoerder zendt aan DUS-I een verbindingsplan dat voldoet aan het bepaalde in artikel 8</w:t>
      </w:r>
      <w:r w:rsidR="002D3FAE">
        <w:rPr>
          <w:rFonts w:ascii="Verdana" w:hAnsi="Verdana"/>
          <w:sz w:val="18"/>
          <w:szCs w:val="18"/>
        </w:rPr>
        <w:t>,</w:t>
      </w:r>
      <w:r w:rsidRPr="00645C3C">
        <w:rPr>
          <w:rFonts w:ascii="Verdana" w:hAnsi="Verdana"/>
          <w:sz w:val="18"/>
          <w:szCs w:val="18"/>
        </w:rPr>
        <w:t xml:space="preserve"> </w:t>
      </w:r>
      <w:r w:rsidR="002D3FAE">
        <w:rPr>
          <w:rFonts w:ascii="Verdana" w:hAnsi="Verdana"/>
          <w:sz w:val="18"/>
          <w:szCs w:val="18"/>
        </w:rPr>
        <w:t>uiterlijk op</w:t>
      </w:r>
      <w:r w:rsidRPr="00645C3C">
        <w:rPr>
          <w:rFonts w:ascii="Verdana" w:hAnsi="Verdana"/>
          <w:sz w:val="18"/>
          <w:szCs w:val="18"/>
        </w:rPr>
        <w:t>:</w:t>
      </w:r>
    </w:p>
    <w:p w:rsidRPr="00645C3C" w:rsidR="008A3B3E" w:rsidP="008A3B3E" w:rsidRDefault="008A3B3E" w14:paraId="53FDE462" w14:textId="509CC8D0">
      <w:pPr>
        <w:pStyle w:val="Geenafstand"/>
        <w:rPr>
          <w:rFonts w:ascii="Verdana" w:hAnsi="Verdana"/>
          <w:sz w:val="18"/>
          <w:szCs w:val="18"/>
        </w:rPr>
      </w:pPr>
      <w:r w:rsidRPr="00645C3C">
        <w:rPr>
          <w:rFonts w:ascii="Verdana" w:hAnsi="Verdana"/>
          <w:sz w:val="18"/>
          <w:szCs w:val="18"/>
        </w:rPr>
        <w:t xml:space="preserve">a. 1 februari 2025, voor zover het een subsidie betreft als bedoeld in artikel 3, tweede lid, </w:t>
      </w:r>
      <w:r w:rsidRPr="00645C3C" w:rsidR="00D63484">
        <w:rPr>
          <w:rFonts w:ascii="Verdana" w:hAnsi="Verdana"/>
          <w:sz w:val="18"/>
          <w:szCs w:val="18"/>
        </w:rPr>
        <w:t>onderdeel a</w:t>
      </w:r>
      <w:r w:rsidRPr="00645C3C">
        <w:rPr>
          <w:rFonts w:ascii="Verdana" w:hAnsi="Verdana"/>
          <w:sz w:val="18"/>
          <w:szCs w:val="18"/>
        </w:rPr>
        <w:t>;</w:t>
      </w:r>
    </w:p>
    <w:p w:rsidRPr="00645C3C" w:rsidR="008A3B3E" w:rsidP="008A3B3E" w:rsidRDefault="008A3B3E" w14:paraId="4E2F5E44" w14:textId="697F2EAD">
      <w:pPr>
        <w:pStyle w:val="Geenafstand"/>
        <w:rPr>
          <w:rFonts w:ascii="Verdana" w:hAnsi="Verdana"/>
          <w:sz w:val="18"/>
          <w:szCs w:val="18"/>
        </w:rPr>
      </w:pPr>
      <w:r w:rsidRPr="00645C3C">
        <w:rPr>
          <w:rFonts w:ascii="Verdana" w:hAnsi="Verdana"/>
          <w:sz w:val="18"/>
          <w:szCs w:val="18"/>
        </w:rPr>
        <w:t>b. 1 februari 2028</w:t>
      </w:r>
      <w:r w:rsidR="00E45FBD">
        <w:rPr>
          <w:rFonts w:ascii="Verdana" w:hAnsi="Verdana"/>
          <w:sz w:val="18"/>
          <w:szCs w:val="18"/>
        </w:rPr>
        <w:t xml:space="preserve"> 13:00 uur</w:t>
      </w:r>
      <w:r w:rsidRPr="00645C3C">
        <w:rPr>
          <w:rFonts w:ascii="Verdana" w:hAnsi="Verdana"/>
          <w:sz w:val="18"/>
          <w:szCs w:val="18"/>
        </w:rPr>
        <w:t xml:space="preserve">, voor zover het een subsidie betreft als bedoeld in artikel 3, tweede lid, </w:t>
      </w:r>
      <w:r w:rsidRPr="00645C3C" w:rsidR="00D63484">
        <w:rPr>
          <w:rFonts w:ascii="Verdana" w:hAnsi="Verdana"/>
          <w:sz w:val="18"/>
          <w:szCs w:val="18"/>
        </w:rPr>
        <w:t xml:space="preserve">onderdeel </w:t>
      </w:r>
      <w:r w:rsidR="009E40EB">
        <w:rPr>
          <w:rFonts w:ascii="Verdana" w:hAnsi="Verdana"/>
          <w:sz w:val="18"/>
          <w:szCs w:val="18"/>
        </w:rPr>
        <w:t>b.</w:t>
      </w:r>
    </w:p>
    <w:p w:rsidRPr="00645C3C" w:rsidR="008A3B3E" w:rsidP="008A3B3E" w:rsidRDefault="008A3B3E" w14:paraId="0A40284E" w14:textId="77777777">
      <w:pPr>
        <w:pStyle w:val="Geenafstand"/>
        <w:rPr>
          <w:rFonts w:ascii="Verdana" w:hAnsi="Verdana"/>
          <w:sz w:val="18"/>
          <w:szCs w:val="18"/>
        </w:rPr>
      </w:pPr>
    </w:p>
    <w:p w:rsidRPr="00645C3C" w:rsidR="008A3B3E" w:rsidP="008A3B3E" w:rsidRDefault="008821F6" w14:paraId="5A56E464" w14:textId="20EC8AD5">
      <w:pPr>
        <w:pStyle w:val="Geenafstand"/>
        <w:rPr>
          <w:rFonts w:ascii="Verdana" w:hAnsi="Verdana"/>
          <w:sz w:val="18"/>
          <w:szCs w:val="18"/>
        </w:rPr>
      </w:pPr>
      <w:r>
        <w:rPr>
          <w:rFonts w:ascii="Verdana" w:hAnsi="Verdana"/>
          <w:sz w:val="18"/>
          <w:szCs w:val="18"/>
        </w:rPr>
        <w:t>M</w:t>
      </w:r>
    </w:p>
    <w:p w:rsidRPr="00645C3C" w:rsidR="008A3B3E" w:rsidP="008A3B3E" w:rsidRDefault="008A3B3E" w14:paraId="5284C909" w14:textId="77777777">
      <w:pPr>
        <w:pStyle w:val="Geenafstand"/>
        <w:rPr>
          <w:rFonts w:ascii="Verdana" w:hAnsi="Verdana"/>
          <w:sz w:val="18"/>
          <w:szCs w:val="18"/>
        </w:rPr>
      </w:pPr>
    </w:p>
    <w:p w:rsidRPr="00645C3C" w:rsidR="008A3B3E" w:rsidP="008A3B3E" w:rsidRDefault="008A3B3E" w14:paraId="4B215003" w14:textId="77777777">
      <w:pPr>
        <w:pStyle w:val="Geenafstand"/>
        <w:rPr>
          <w:rFonts w:ascii="Verdana" w:hAnsi="Verdana"/>
          <w:sz w:val="18"/>
          <w:szCs w:val="18"/>
        </w:rPr>
      </w:pPr>
      <w:r w:rsidRPr="00645C3C">
        <w:rPr>
          <w:rFonts w:ascii="Verdana" w:hAnsi="Verdana"/>
          <w:sz w:val="18"/>
          <w:szCs w:val="18"/>
        </w:rPr>
        <w:t>Artikel 13, eerste lid, komt te luiden:</w:t>
      </w:r>
    </w:p>
    <w:p w:rsidRPr="00645C3C" w:rsidR="008A3B3E" w:rsidP="008A3B3E" w:rsidRDefault="008A3B3E" w14:paraId="58075296" w14:textId="77777777">
      <w:pPr>
        <w:pStyle w:val="Geenafstand"/>
        <w:rPr>
          <w:rFonts w:ascii="Verdana" w:hAnsi="Verdana"/>
          <w:sz w:val="18"/>
          <w:szCs w:val="18"/>
        </w:rPr>
      </w:pPr>
      <w:r w:rsidRPr="00645C3C">
        <w:rPr>
          <w:rFonts w:ascii="Verdana" w:hAnsi="Verdana"/>
          <w:sz w:val="18"/>
          <w:szCs w:val="18"/>
        </w:rPr>
        <w:t>1. Na ontvangst en beoordeling van het verbindingsplan meldt de minister de penvoerder of het verbindingsplan voldoet aan de daaraan gestelde voorwaarden. De minister doet de melding, bedoeld in het eerste lid, uiterlijk op:</w:t>
      </w:r>
    </w:p>
    <w:p w:rsidRPr="00645C3C" w:rsidR="008A3B3E" w:rsidP="008A3B3E" w:rsidRDefault="008A3B3E" w14:paraId="2BF839FB" w14:textId="104FE854">
      <w:pPr>
        <w:pStyle w:val="Geenafstand"/>
        <w:rPr>
          <w:rFonts w:ascii="Verdana" w:hAnsi="Verdana"/>
          <w:sz w:val="18"/>
          <w:szCs w:val="18"/>
        </w:rPr>
      </w:pPr>
      <w:r w:rsidRPr="00645C3C">
        <w:rPr>
          <w:rFonts w:ascii="Verdana" w:hAnsi="Verdana"/>
          <w:sz w:val="18"/>
          <w:szCs w:val="18"/>
        </w:rPr>
        <w:t>a. 30 april 2025, voor zover het een subsidie betreft als bedoeld in artikel 3, tweede lid, onderdeel a;</w:t>
      </w:r>
    </w:p>
    <w:p w:rsidRPr="00D63484" w:rsidR="008A3B3E" w:rsidP="008A3B3E" w:rsidRDefault="008A3B3E" w14:paraId="6CD524D4" w14:textId="36D2D13F">
      <w:pPr>
        <w:pStyle w:val="Geenafstand"/>
        <w:rPr>
          <w:rFonts w:ascii="Verdana" w:hAnsi="Verdana"/>
          <w:sz w:val="18"/>
          <w:szCs w:val="18"/>
        </w:rPr>
      </w:pPr>
      <w:r w:rsidRPr="00645C3C">
        <w:rPr>
          <w:rFonts w:ascii="Verdana" w:hAnsi="Verdana"/>
          <w:sz w:val="18"/>
          <w:szCs w:val="18"/>
        </w:rPr>
        <w:t xml:space="preserve">b. 1 mei 2028, voor zover het een subsidie betreft als bedoeld in artikel 3, tweede lid, onderdeel </w:t>
      </w:r>
      <w:r w:rsidR="009E40EB">
        <w:rPr>
          <w:rFonts w:ascii="Verdana" w:hAnsi="Verdana"/>
          <w:sz w:val="18"/>
          <w:szCs w:val="18"/>
        </w:rPr>
        <w:t>b</w:t>
      </w:r>
      <w:r w:rsidR="00D63484">
        <w:rPr>
          <w:rFonts w:ascii="Verdana" w:hAnsi="Verdana"/>
          <w:sz w:val="18"/>
          <w:szCs w:val="18"/>
        </w:rPr>
        <w:t>.</w:t>
      </w:r>
    </w:p>
    <w:p w:rsidRPr="00645C3C" w:rsidR="008A3B3E" w:rsidP="008A3B3E" w:rsidRDefault="008A3B3E" w14:paraId="47F2C044" w14:textId="77777777">
      <w:pPr>
        <w:pStyle w:val="Geenafstand"/>
        <w:rPr>
          <w:rFonts w:ascii="Verdana" w:hAnsi="Verdana"/>
          <w:sz w:val="18"/>
          <w:szCs w:val="18"/>
        </w:rPr>
      </w:pPr>
    </w:p>
    <w:p w:rsidRPr="00645C3C" w:rsidR="008A3B3E" w:rsidP="008A3B3E" w:rsidRDefault="008821F6" w14:paraId="46C6D63B" w14:textId="0CE43E0D">
      <w:pPr>
        <w:pStyle w:val="Geenafstand"/>
        <w:rPr>
          <w:rFonts w:ascii="Verdana" w:hAnsi="Verdana"/>
          <w:sz w:val="18"/>
          <w:szCs w:val="18"/>
        </w:rPr>
      </w:pPr>
      <w:r>
        <w:rPr>
          <w:rFonts w:ascii="Verdana" w:hAnsi="Verdana"/>
          <w:sz w:val="18"/>
          <w:szCs w:val="18"/>
        </w:rPr>
        <w:t>N</w:t>
      </w:r>
    </w:p>
    <w:p w:rsidRPr="00645C3C" w:rsidR="008A3B3E" w:rsidP="008A3B3E" w:rsidRDefault="008A3B3E" w14:paraId="551573FE" w14:textId="77777777">
      <w:pPr>
        <w:pStyle w:val="Geenafstand"/>
        <w:rPr>
          <w:rFonts w:ascii="Verdana" w:hAnsi="Verdana"/>
          <w:sz w:val="18"/>
          <w:szCs w:val="18"/>
        </w:rPr>
      </w:pPr>
    </w:p>
    <w:p w:rsidRPr="001C4F1C" w:rsidR="001C4F1C" w:rsidP="001C4F1C" w:rsidRDefault="001C4F1C" w14:paraId="1499BE56"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Artikel 14 wordt als volgt gewijzigd:</w:t>
      </w:r>
    </w:p>
    <w:p w:rsidRPr="001C4F1C" w:rsidR="001C4F1C" w:rsidP="001C4F1C" w:rsidRDefault="001C4F1C" w14:paraId="69279752"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1. Het eerste lid komt te luiden:</w:t>
      </w:r>
    </w:p>
    <w:p w:rsidRPr="001C4F1C" w:rsidR="001C4F1C" w:rsidP="001C4F1C" w:rsidRDefault="001C4F1C" w14:paraId="2EE519D4"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 xml:space="preserve">1. Subsidie op grond van deze regeling wordt binnen 13 weken na sluiting van de aanvraagperiode verleend. De minister verstrekt ambtshalve een voorschot van 100%. </w:t>
      </w:r>
    </w:p>
    <w:p w:rsidRPr="001C4F1C" w:rsidR="001C4F1C" w:rsidP="001C4F1C" w:rsidRDefault="001C4F1C" w14:paraId="261CA937"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a. Het voorschot voor een subsidie als bedoeld in artikel 3, tweede lid, onderdeel a, wordt in drie gelijke delen uitbetaald over de jaren 2024, 2025 en 2026.</w:t>
      </w:r>
    </w:p>
    <w:p w:rsidRPr="001C4F1C" w:rsidR="001C4F1C" w:rsidP="001C4F1C" w:rsidRDefault="001C4F1C" w14:paraId="34947C99"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b. Het voorschot voor een subsidie als bedoeld in artikel 3, tweede lid, onderdeel b, wordt in de volgende delen uitbetaald:</w:t>
      </w:r>
    </w:p>
    <w:p w:rsidRPr="001C4F1C" w:rsidR="001C4F1C" w:rsidP="001C4F1C" w:rsidRDefault="001C4F1C" w14:paraId="3F7CB659" w14:textId="0A6F045F">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1°. in 2027: 37,</w:t>
      </w:r>
      <w:r w:rsidR="00BC08E1">
        <w:rPr>
          <w:rFonts w:ascii="Verdana" w:hAnsi="Verdana" w:eastAsia="Aptos" w:cs="Calibri"/>
          <w:kern w:val="0"/>
          <w:sz w:val="18"/>
          <w:szCs w:val="18"/>
        </w:rPr>
        <w:t>75</w:t>
      </w:r>
      <w:r w:rsidRPr="001C4F1C">
        <w:rPr>
          <w:rFonts w:ascii="Verdana" w:hAnsi="Verdana" w:eastAsia="Aptos" w:cs="Calibri"/>
          <w:kern w:val="0"/>
          <w:sz w:val="18"/>
          <w:szCs w:val="18"/>
        </w:rPr>
        <w:t>%;</w:t>
      </w:r>
    </w:p>
    <w:p w:rsidRPr="001C4F1C" w:rsidR="001C4F1C" w:rsidP="001C4F1C" w:rsidRDefault="001C4F1C" w14:paraId="2E6C5A16" w14:textId="600768C8">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2°. in 2028: 37,</w:t>
      </w:r>
      <w:r w:rsidR="00BC08E1">
        <w:rPr>
          <w:rFonts w:ascii="Verdana" w:hAnsi="Verdana" w:eastAsia="Aptos" w:cs="Calibri"/>
          <w:kern w:val="0"/>
          <w:sz w:val="18"/>
          <w:szCs w:val="18"/>
        </w:rPr>
        <w:t>6</w:t>
      </w:r>
      <w:r w:rsidRPr="001C4F1C">
        <w:rPr>
          <w:rFonts w:ascii="Verdana" w:hAnsi="Verdana" w:eastAsia="Aptos" w:cs="Calibri"/>
          <w:kern w:val="0"/>
          <w:sz w:val="18"/>
          <w:szCs w:val="18"/>
        </w:rPr>
        <w:t>8%; en</w:t>
      </w:r>
    </w:p>
    <w:p w:rsidRPr="001C4F1C" w:rsidR="001C4F1C" w:rsidP="001C4F1C" w:rsidRDefault="001C4F1C" w14:paraId="0DC8CB19" w14:textId="150AE486">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3°. in 2029: 24,</w:t>
      </w:r>
      <w:r w:rsidR="00BC08E1">
        <w:rPr>
          <w:rFonts w:ascii="Verdana" w:hAnsi="Verdana" w:eastAsia="Aptos" w:cs="Calibri"/>
          <w:kern w:val="0"/>
          <w:sz w:val="18"/>
          <w:szCs w:val="18"/>
        </w:rPr>
        <w:t>57</w:t>
      </w:r>
      <w:r w:rsidRPr="001C4F1C">
        <w:rPr>
          <w:rFonts w:ascii="Verdana" w:hAnsi="Verdana" w:eastAsia="Aptos" w:cs="Calibri"/>
          <w:kern w:val="0"/>
          <w:sz w:val="18"/>
          <w:szCs w:val="18"/>
        </w:rPr>
        <w:t>%.</w:t>
      </w:r>
    </w:p>
    <w:p w:rsidRPr="001C4F1C" w:rsidR="001C4F1C" w:rsidP="001C4F1C" w:rsidRDefault="001C4F1C" w14:paraId="6B242E09" w14:textId="77777777">
      <w:pPr>
        <w:spacing w:after="0" w:line="240" w:lineRule="auto"/>
        <w:rPr>
          <w:rFonts w:ascii="Verdana" w:hAnsi="Verdana" w:eastAsia="Aptos" w:cs="Calibri"/>
          <w:kern w:val="0"/>
          <w:sz w:val="18"/>
          <w:szCs w:val="18"/>
        </w:rPr>
      </w:pPr>
    </w:p>
    <w:p w:rsidRPr="001C4F1C" w:rsidR="001C4F1C" w:rsidP="001C4F1C" w:rsidRDefault="001C4F1C" w14:paraId="6606F2B3"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2. In het vierde lid komt de laatste volzin te luiden:</w:t>
      </w:r>
    </w:p>
    <w:p w:rsidRPr="001C4F1C" w:rsidR="001C4F1C" w:rsidP="001C4F1C" w:rsidRDefault="001C4F1C" w14:paraId="3399985E"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Dit activiteitenverslag wordt toegezonden aan DUS-I uiterlijk op:</w:t>
      </w:r>
    </w:p>
    <w:p w:rsidRPr="001C4F1C" w:rsidR="001C4F1C" w:rsidP="001C4F1C" w:rsidRDefault="001C4F1C" w14:paraId="267711BC" w14:textId="77777777">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a. 29 oktober 2027, voor zover het een subsidie betreft als bedoeld in artikel 3, tweede lid, onderdeel a;</w:t>
      </w:r>
    </w:p>
    <w:p w:rsidRPr="001C4F1C" w:rsidR="001C4F1C" w:rsidP="001C4F1C" w:rsidRDefault="001C4F1C" w14:paraId="40F02CFE" w14:textId="76ACAD05">
      <w:pPr>
        <w:spacing w:after="0" w:line="240" w:lineRule="auto"/>
        <w:rPr>
          <w:rFonts w:ascii="Verdana" w:hAnsi="Verdana" w:eastAsia="Aptos" w:cs="Calibri"/>
          <w:kern w:val="0"/>
          <w:sz w:val="18"/>
          <w:szCs w:val="18"/>
        </w:rPr>
      </w:pPr>
      <w:r w:rsidRPr="001C4F1C">
        <w:rPr>
          <w:rFonts w:ascii="Verdana" w:hAnsi="Verdana" w:eastAsia="Aptos" w:cs="Calibri"/>
          <w:kern w:val="0"/>
          <w:sz w:val="18"/>
          <w:szCs w:val="18"/>
        </w:rPr>
        <w:t xml:space="preserve">b. </w:t>
      </w:r>
      <w:r w:rsidR="0043549A">
        <w:rPr>
          <w:rFonts w:ascii="Verdana" w:hAnsi="Verdana" w:eastAsia="Aptos" w:cs="Calibri"/>
          <w:kern w:val="0"/>
          <w:sz w:val="18"/>
          <w:szCs w:val="18"/>
        </w:rPr>
        <w:t>1 november 2030</w:t>
      </w:r>
      <w:r w:rsidRPr="001C4F1C">
        <w:rPr>
          <w:rFonts w:ascii="Verdana" w:hAnsi="Verdana" w:eastAsia="Aptos" w:cs="Calibri"/>
          <w:kern w:val="0"/>
          <w:sz w:val="18"/>
          <w:szCs w:val="18"/>
        </w:rPr>
        <w:t>, voor zover het een subsidie betreft als bedoeld in artikel 3, tweede lid, onderdeel b.</w:t>
      </w:r>
    </w:p>
    <w:p w:rsidR="00E976F1" w:rsidRDefault="00E976F1" w14:paraId="4736863F" w14:textId="644D2B90">
      <w:pPr>
        <w:rPr>
          <w:rFonts w:ascii="Verdana" w:hAnsi="Verdana"/>
          <w:sz w:val="18"/>
          <w:szCs w:val="18"/>
        </w:rPr>
      </w:pPr>
      <w:r>
        <w:rPr>
          <w:rFonts w:ascii="Verdana" w:hAnsi="Verdana"/>
          <w:sz w:val="18"/>
          <w:szCs w:val="18"/>
        </w:rPr>
        <w:br w:type="page"/>
      </w:r>
    </w:p>
    <w:p w:rsidRPr="00645C3C" w:rsidR="008A3B3E" w:rsidP="008A3B3E" w:rsidRDefault="008A3B3E" w14:paraId="7F8D16F7" w14:textId="77777777">
      <w:pPr>
        <w:pStyle w:val="Geenafstand"/>
        <w:rPr>
          <w:rFonts w:ascii="Verdana" w:hAnsi="Verdana"/>
          <w:sz w:val="18"/>
          <w:szCs w:val="18"/>
        </w:rPr>
      </w:pPr>
    </w:p>
    <w:p w:rsidRPr="00645C3C" w:rsidR="008A3B3E" w:rsidP="008A3B3E" w:rsidRDefault="008821F6" w14:paraId="11C907DD" w14:textId="01F80041">
      <w:pPr>
        <w:pStyle w:val="Geenafstand"/>
        <w:rPr>
          <w:rFonts w:ascii="Verdana" w:hAnsi="Verdana"/>
          <w:sz w:val="18"/>
          <w:szCs w:val="18"/>
        </w:rPr>
      </w:pPr>
      <w:r>
        <w:rPr>
          <w:rFonts w:ascii="Verdana" w:hAnsi="Verdana"/>
          <w:sz w:val="18"/>
          <w:szCs w:val="18"/>
        </w:rPr>
        <w:t>O</w:t>
      </w:r>
    </w:p>
    <w:p w:rsidRPr="00645C3C" w:rsidR="008A3B3E" w:rsidP="008A3B3E" w:rsidRDefault="008A3B3E" w14:paraId="683F6F1E" w14:textId="77777777">
      <w:pPr>
        <w:pStyle w:val="Geenafstand"/>
        <w:rPr>
          <w:rFonts w:ascii="Verdana" w:hAnsi="Verdana"/>
          <w:sz w:val="18"/>
          <w:szCs w:val="18"/>
        </w:rPr>
      </w:pPr>
    </w:p>
    <w:p w:rsidR="00E976F1" w:rsidP="008A3B3E" w:rsidRDefault="008A3B3E" w14:paraId="6496B6D3" w14:textId="00970011">
      <w:pPr>
        <w:pStyle w:val="Geenafstand"/>
        <w:rPr>
          <w:rFonts w:ascii="Verdana" w:hAnsi="Verdana"/>
          <w:sz w:val="18"/>
          <w:szCs w:val="18"/>
        </w:rPr>
      </w:pPr>
      <w:r w:rsidRPr="00645C3C">
        <w:rPr>
          <w:rFonts w:ascii="Verdana" w:hAnsi="Verdana"/>
          <w:sz w:val="18"/>
          <w:szCs w:val="18"/>
        </w:rPr>
        <w:t>In artikel 16, tweede lid, wordt ‘1 januari 2029’ vervangen door ‘1 januari 2034’.</w:t>
      </w:r>
    </w:p>
    <w:p w:rsidRPr="00645C3C" w:rsidR="008A3B3E" w:rsidP="008A3B3E" w:rsidRDefault="008A3B3E" w14:paraId="542F9C4D" w14:textId="77777777">
      <w:pPr>
        <w:pStyle w:val="Geenafstand"/>
        <w:rPr>
          <w:rFonts w:ascii="Verdana" w:hAnsi="Verdana"/>
          <w:b/>
          <w:bCs/>
          <w:sz w:val="18"/>
          <w:szCs w:val="18"/>
        </w:rPr>
      </w:pPr>
      <w:r w:rsidRPr="00645C3C">
        <w:rPr>
          <w:rFonts w:ascii="Verdana" w:hAnsi="Verdana"/>
          <w:b/>
          <w:bCs/>
          <w:sz w:val="18"/>
          <w:szCs w:val="18"/>
        </w:rPr>
        <w:t xml:space="preserve">ARTIKEL II. INWERKINGTREDING </w:t>
      </w:r>
    </w:p>
    <w:p w:rsidRPr="00645C3C" w:rsidR="008A3B3E" w:rsidP="008A3B3E" w:rsidRDefault="008A3B3E" w14:paraId="418C119C" w14:textId="77777777">
      <w:pPr>
        <w:pStyle w:val="Geenafstand"/>
        <w:rPr>
          <w:rFonts w:ascii="Verdana" w:hAnsi="Verdana"/>
          <w:sz w:val="18"/>
          <w:szCs w:val="18"/>
        </w:rPr>
      </w:pPr>
    </w:p>
    <w:p w:rsidRPr="00645C3C" w:rsidR="008A3B3E" w:rsidP="008A3B3E" w:rsidRDefault="008A3B3E" w14:paraId="358C6D22" w14:textId="77777777">
      <w:pPr>
        <w:pStyle w:val="Geenafstand"/>
        <w:rPr>
          <w:rFonts w:ascii="Verdana" w:hAnsi="Verdana"/>
          <w:sz w:val="18"/>
          <w:szCs w:val="18"/>
        </w:rPr>
      </w:pPr>
      <w:r w:rsidRPr="00645C3C">
        <w:rPr>
          <w:rFonts w:ascii="Verdana" w:hAnsi="Verdana"/>
          <w:sz w:val="18"/>
          <w:szCs w:val="18"/>
        </w:rPr>
        <w:t>Deze regeling treedt in werking met ingang van de dag na de datum van uitgifte van de Staatscourant waarin zij wordt geplaatst.</w:t>
      </w:r>
    </w:p>
    <w:p w:rsidRPr="00645C3C" w:rsidR="008A3B3E" w:rsidP="008A3B3E" w:rsidRDefault="008A3B3E" w14:paraId="6743748F" w14:textId="77777777">
      <w:pPr>
        <w:pStyle w:val="Geenafstand"/>
        <w:rPr>
          <w:rFonts w:ascii="Verdana" w:hAnsi="Verdana"/>
          <w:sz w:val="18"/>
          <w:szCs w:val="18"/>
        </w:rPr>
      </w:pPr>
    </w:p>
    <w:p w:rsidRPr="00645C3C" w:rsidR="008A3B3E" w:rsidP="008A3B3E" w:rsidRDefault="008A3B3E" w14:paraId="21DB8F88" w14:textId="77777777">
      <w:pPr>
        <w:pStyle w:val="Geenafstand"/>
        <w:rPr>
          <w:rFonts w:ascii="Verdana" w:hAnsi="Verdana"/>
          <w:sz w:val="18"/>
          <w:szCs w:val="18"/>
        </w:rPr>
      </w:pPr>
      <w:r w:rsidRPr="00645C3C">
        <w:rPr>
          <w:rFonts w:ascii="Verdana" w:hAnsi="Verdana"/>
          <w:sz w:val="18"/>
          <w:szCs w:val="18"/>
        </w:rPr>
        <w:t>Deze regeling zal met de toelichting in de Staatscourant worden geplaatst.</w:t>
      </w:r>
    </w:p>
    <w:p w:rsidR="008A3B3E" w:rsidP="008A3B3E" w:rsidRDefault="008A3B3E" w14:paraId="7F1E185D" w14:textId="77777777">
      <w:pPr>
        <w:pStyle w:val="Geenafstand"/>
        <w:rPr>
          <w:rFonts w:ascii="Verdana" w:hAnsi="Verdana"/>
          <w:sz w:val="18"/>
          <w:szCs w:val="18"/>
        </w:rPr>
      </w:pPr>
    </w:p>
    <w:p w:rsidRPr="00645C3C" w:rsidR="00E976F1" w:rsidP="008A3B3E" w:rsidRDefault="00E976F1" w14:paraId="09C9B940" w14:textId="77777777">
      <w:pPr>
        <w:pStyle w:val="Geenafstand"/>
        <w:rPr>
          <w:rFonts w:ascii="Verdana" w:hAnsi="Verdana"/>
          <w:sz w:val="18"/>
          <w:szCs w:val="18"/>
        </w:rPr>
      </w:pPr>
    </w:p>
    <w:p w:rsidRPr="00645C3C" w:rsidR="008A3B3E" w:rsidP="008A3B3E" w:rsidRDefault="008A3B3E" w14:paraId="40999E52" w14:textId="77777777">
      <w:pPr>
        <w:pStyle w:val="Geenafstand"/>
        <w:rPr>
          <w:rFonts w:ascii="Verdana" w:hAnsi="Verdana"/>
          <w:sz w:val="18"/>
          <w:szCs w:val="18"/>
        </w:rPr>
      </w:pPr>
      <w:r w:rsidRPr="00645C3C">
        <w:rPr>
          <w:rFonts w:ascii="Verdana" w:hAnsi="Verdana"/>
          <w:sz w:val="18"/>
          <w:szCs w:val="18"/>
        </w:rPr>
        <w:t>De Staatssecretaris van Onderwijs, Cultuur en Wetenschap,</w:t>
      </w:r>
    </w:p>
    <w:p w:rsidRPr="00645C3C" w:rsidR="008A3B3E" w:rsidP="008A3B3E" w:rsidRDefault="008A3B3E" w14:paraId="605B976A" w14:textId="77777777">
      <w:pPr>
        <w:pStyle w:val="Geenafstand"/>
        <w:rPr>
          <w:rFonts w:ascii="Verdana" w:hAnsi="Verdana"/>
          <w:sz w:val="18"/>
          <w:szCs w:val="18"/>
        </w:rPr>
      </w:pPr>
    </w:p>
    <w:p w:rsidRPr="00645C3C" w:rsidR="008A3B3E" w:rsidP="008A3B3E" w:rsidRDefault="008A3B3E" w14:paraId="34CC9F5D" w14:textId="77777777">
      <w:pPr>
        <w:pStyle w:val="Geenafstand"/>
        <w:rPr>
          <w:rFonts w:ascii="Verdana" w:hAnsi="Verdana"/>
          <w:sz w:val="18"/>
          <w:szCs w:val="18"/>
        </w:rPr>
      </w:pPr>
    </w:p>
    <w:p w:rsidRPr="00645C3C" w:rsidR="008A3B3E" w:rsidP="008A3B3E" w:rsidRDefault="008A3B3E" w14:paraId="290A952B" w14:textId="77777777">
      <w:pPr>
        <w:pStyle w:val="Geenafstand"/>
        <w:rPr>
          <w:rFonts w:ascii="Verdana" w:hAnsi="Verdana"/>
          <w:sz w:val="18"/>
          <w:szCs w:val="18"/>
        </w:rPr>
      </w:pPr>
    </w:p>
    <w:p w:rsidR="008A3B3E" w:rsidP="008A3B3E" w:rsidRDefault="008A3B3E" w14:paraId="1609590E" w14:textId="77777777">
      <w:pPr>
        <w:pStyle w:val="Geenafstand"/>
        <w:rPr>
          <w:rFonts w:ascii="Verdana" w:hAnsi="Verdana"/>
          <w:sz w:val="18"/>
          <w:szCs w:val="18"/>
        </w:rPr>
      </w:pPr>
    </w:p>
    <w:p w:rsidR="00E976F1" w:rsidP="008A3B3E" w:rsidRDefault="00E976F1" w14:paraId="649C7B18" w14:textId="77777777">
      <w:pPr>
        <w:pStyle w:val="Geenafstand"/>
        <w:rPr>
          <w:rFonts w:ascii="Verdana" w:hAnsi="Verdana"/>
          <w:sz w:val="18"/>
          <w:szCs w:val="18"/>
        </w:rPr>
      </w:pPr>
    </w:p>
    <w:p w:rsidR="00E976F1" w:rsidP="008A3B3E" w:rsidRDefault="00E976F1" w14:paraId="2F9E6F7D" w14:textId="77777777">
      <w:pPr>
        <w:pStyle w:val="Geenafstand"/>
        <w:rPr>
          <w:rFonts w:ascii="Verdana" w:hAnsi="Verdana"/>
          <w:sz w:val="18"/>
          <w:szCs w:val="18"/>
        </w:rPr>
      </w:pPr>
    </w:p>
    <w:p w:rsidR="00E976F1" w:rsidP="008A3B3E" w:rsidRDefault="00E976F1" w14:paraId="4F22F228" w14:textId="77777777">
      <w:pPr>
        <w:pStyle w:val="Geenafstand"/>
        <w:rPr>
          <w:rFonts w:ascii="Verdana" w:hAnsi="Verdana"/>
          <w:sz w:val="18"/>
          <w:szCs w:val="18"/>
        </w:rPr>
      </w:pPr>
    </w:p>
    <w:p w:rsidRPr="00645C3C" w:rsidR="00E976F1" w:rsidP="008A3B3E" w:rsidRDefault="00E976F1" w14:paraId="3D8D209C" w14:textId="77777777">
      <w:pPr>
        <w:pStyle w:val="Geenafstand"/>
        <w:rPr>
          <w:rFonts w:ascii="Verdana" w:hAnsi="Verdana"/>
          <w:sz w:val="18"/>
          <w:szCs w:val="18"/>
        </w:rPr>
      </w:pPr>
    </w:p>
    <w:p w:rsidRPr="00645C3C" w:rsidR="00274FCD" w:rsidP="008A3B3E" w:rsidRDefault="008A3B3E" w14:paraId="67D53FD7" w14:textId="7E80B19B">
      <w:pPr>
        <w:pStyle w:val="Geenafstand"/>
        <w:rPr>
          <w:rFonts w:ascii="Verdana" w:hAnsi="Verdana"/>
          <w:sz w:val="18"/>
          <w:szCs w:val="18"/>
        </w:rPr>
      </w:pPr>
      <w:r w:rsidRPr="00645C3C">
        <w:rPr>
          <w:rFonts w:ascii="Verdana" w:hAnsi="Verdana"/>
          <w:sz w:val="18"/>
          <w:szCs w:val="18"/>
        </w:rPr>
        <w:t>J</w:t>
      </w:r>
      <w:r w:rsidR="00EF6549">
        <w:rPr>
          <w:rFonts w:ascii="Verdana" w:hAnsi="Verdana"/>
          <w:sz w:val="18"/>
          <w:szCs w:val="18"/>
        </w:rPr>
        <w:t xml:space="preserve">udith </w:t>
      </w:r>
      <w:proofErr w:type="spellStart"/>
      <w:r w:rsidRPr="00645C3C">
        <w:rPr>
          <w:rFonts w:ascii="Verdana" w:hAnsi="Verdana"/>
          <w:sz w:val="18"/>
          <w:szCs w:val="18"/>
        </w:rPr>
        <w:t>Zs.C.M</w:t>
      </w:r>
      <w:proofErr w:type="spellEnd"/>
      <w:r w:rsidRPr="00645C3C">
        <w:rPr>
          <w:rFonts w:ascii="Verdana" w:hAnsi="Verdana"/>
          <w:sz w:val="18"/>
          <w:szCs w:val="18"/>
        </w:rPr>
        <w:t>. Tielen</w:t>
      </w:r>
    </w:p>
    <w:p w:rsidRPr="00645C3C" w:rsidR="00274FCD" w:rsidP="00274FCD" w:rsidRDefault="00274FCD" w14:paraId="7AFF1935" w14:textId="77777777">
      <w:pPr>
        <w:pStyle w:val="Geenafstand"/>
        <w:rPr>
          <w:rFonts w:ascii="Verdana" w:hAnsi="Verdana"/>
          <w:b/>
          <w:bCs/>
          <w:sz w:val="18"/>
          <w:szCs w:val="18"/>
        </w:rPr>
      </w:pPr>
    </w:p>
    <w:p w:rsidR="00E976F1" w:rsidRDefault="00E976F1" w14:paraId="3D001D81" w14:textId="77777777">
      <w:pPr>
        <w:rPr>
          <w:rFonts w:ascii="Verdana" w:hAnsi="Verdana"/>
          <w:b/>
          <w:bCs/>
          <w:sz w:val="18"/>
          <w:szCs w:val="18"/>
        </w:rPr>
      </w:pPr>
      <w:r>
        <w:rPr>
          <w:rFonts w:ascii="Verdana" w:hAnsi="Verdana"/>
          <w:b/>
          <w:bCs/>
          <w:sz w:val="18"/>
          <w:szCs w:val="18"/>
        </w:rPr>
        <w:br w:type="page"/>
      </w:r>
    </w:p>
    <w:p w:rsidRPr="00645C3C" w:rsidR="00274FCD" w:rsidP="00274FCD" w:rsidRDefault="00274FCD" w14:paraId="2776FAFE" w14:textId="0555B3FF">
      <w:pPr>
        <w:pStyle w:val="Geenafstand"/>
        <w:rPr>
          <w:rFonts w:ascii="Verdana" w:hAnsi="Verdana"/>
          <w:sz w:val="18"/>
          <w:szCs w:val="18"/>
        </w:rPr>
      </w:pPr>
      <w:r w:rsidRPr="00645C3C">
        <w:rPr>
          <w:rFonts w:ascii="Verdana" w:hAnsi="Verdana"/>
          <w:b/>
          <w:bCs/>
          <w:sz w:val="18"/>
          <w:szCs w:val="18"/>
        </w:rPr>
        <w:lastRenderedPageBreak/>
        <w:t xml:space="preserve">TOELICHTING </w:t>
      </w:r>
    </w:p>
    <w:p w:rsidRPr="00645C3C" w:rsidR="00274FCD" w:rsidP="00274FCD" w:rsidRDefault="00274FCD" w14:paraId="1A87BC1D" w14:textId="77777777">
      <w:pPr>
        <w:pStyle w:val="Geenafstand"/>
        <w:rPr>
          <w:rFonts w:ascii="Verdana" w:hAnsi="Verdana"/>
          <w:b/>
          <w:bCs/>
          <w:sz w:val="18"/>
          <w:szCs w:val="18"/>
        </w:rPr>
      </w:pPr>
    </w:p>
    <w:p w:rsidRPr="00645C3C" w:rsidR="00274FCD" w:rsidP="00274FCD" w:rsidRDefault="00274FCD" w14:paraId="64487635" w14:textId="77777777">
      <w:pPr>
        <w:pStyle w:val="Geenafstand"/>
        <w:rPr>
          <w:rFonts w:ascii="Verdana" w:hAnsi="Verdana"/>
          <w:b/>
          <w:bCs/>
          <w:sz w:val="18"/>
          <w:szCs w:val="18"/>
        </w:rPr>
      </w:pPr>
      <w:r w:rsidRPr="00645C3C">
        <w:rPr>
          <w:rFonts w:ascii="Verdana" w:hAnsi="Verdana"/>
          <w:b/>
          <w:bCs/>
          <w:sz w:val="18"/>
          <w:szCs w:val="18"/>
        </w:rPr>
        <w:t>Algemene toelichting</w:t>
      </w:r>
    </w:p>
    <w:p w:rsidRPr="00645C3C" w:rsidR="00966507" w:rsidP="00966507" w:rsidRDefault="00966507" w14:paraId="57AD462D" w14:textId="0986DB60">
      <w:pPr>
        <w:pStyle w:val="Geenafstand"/>
        <w:rPr>
          <w:rFonts w:ascii="Verdana" w:hAnsi="Verdana"/>
          <w:sz w:val="18"/>
          <w:szCs w:val="18"/>
        </w:rPr>
      </w:pPr>
      <w:r w:rsidRPr="00645C3C">
        <w:rPr>
          <w:rFonts w:ascii="Verdana" w:hAnsi="Verdana"/>
          <w:sz w:val="18"/>
          <w:szCs w:val="18"/>
        </w:rPr>
        <w:t xml:space="preserve">Uit onderzoek blijkt dat met name leerlingen met een </w:t>
      </w:r>
      <w:r w:rsidR="00E747C2">
        <w:rPr>
          <w:rFonts w:ascii="Verdana" w:hAnsi="Verdana"/>
          <w:sz w:val="18"/>
          <w:szCs w:val="18"/>
        </w:rPr>
        <w:t>lagere</w:t>
      </w:r>
      <w:r w:rsidRPr="00645C3C">
        <w:rPr>
          <w:rFonts w:ascii="Verdana" w:hAnsi="Verdana"/>
          <w:sz w:val="18"/>
          <w:szCs w:val="18"/>
        </w:rPr>
        <w:t xml:space="preserve"> sociaaleconomische status</w:t>
      </w:r>
      <w:r w:rsidR="00E747C2">
        <w:rPr>
          <w:rFonts w:ascii="Verdana" w:hAnsi="Verdana"/>
          <w:sz w:val="18"/>
          <w:szCs w:val="18"/>
        </w:rPr>
        <w:t xml:space="preserve"> het risico lopen om bij de overgang van het primair onderwijs (po) naar het voortgezet onderwijs (vo) belemmeringen in leerontwikkeling te ervaren en daardoor achterstanden op te lopen.</w:t>
      </w:r>
      <w:r w:rsidRPr="00645C3C">
        <w:rPr>
          <w:rFonts w:ascii="Verdana" w:hAnsi="Verdana"/>
          <w:sz w:val="18"/>
          <w:szCs w:val="18"/>
        </w:rPr>
        <w:t xml:space="preserve"> Een soepele en succesvolle doorstroom naar het vo draagt eraan bij dat leerlingen zich kunnen ontwikkelen in overeenstemming met hun capaciteiten en wensen. Het is belangrijk dat de ontwikkeling van leerlingen zo min mogelijk wordt belemmerd door aanpassingsproblemen op het vo of – meer in zijn algemeenheid – door factoren die een stagnerende werking hebben op een succesvolle doorstroom.</w:t>
      </w:r>
      <w:r w:rsidRPr="00645C3C" w:rsidR="00276728">
        <w:rPr>
          <w:rFonts w:ascii="Verdana" w:hAnsi="Verdana"/>
          <w:sz w:val="18"/>
          <w:szCs w:val="18"/>
        </w:rPr>
        <w:t xml:space="preserve"> </w:t>
      </w:r>
      <w:r w:rsidRPr="00645C3C">
        <w:rPr>
          <w:rFonts w:ascii="Verdana" w:hAnsi="Verdana"/>
          <w:sz w:val="18"/>
          <w:szCs w:val="18"/>
        </w:rPr>
        <w:t>Een intensieve(re) samenwerking tussen scholen in het primair- en het voortgezet onderwijs kan bijdragen aan de versoepeling van de overstap</w:t>
      </w:r>
      <w:r w:rsidR="00E747C2">
        <w:rPr>
          <w:rFonts w:ascii="Verdana" w:hAnsi="Verdana"/>
          <w:sz w:val="18"/>
          <w:szCs w:val="18"/>
        </w:rPr>
        <w:t>.</w:t>
      </w:r>
      <w:r w:rsidR="00DA31FF">
        <w:rPr>
          <w:rFonts w:ascii="Verdana" w:hAnsi="Verdana"/>
          <w:sz w:val="18"/>
          <w:szCs w:val="18"/>
        </w:rPr>
        <w:t xml:space="preserve"> </w:t>
      </w:r>
      <w:r w:rsidRPr="00645C3C">
        <w:rPr>
          <w:rFonts w:ascii="Verdana" w:hAnsi="Verdana"/>
          <w:sz w:val="18"/>
          <w:szCs w:val="18"/>
        </w:rPr>
        <w:t xml:space="preserve">Met deze regeling wordt gestreefd naar een duurzame verbinding tussen </w:t>
      </w:r>
      <w:r w:rsidR="006E1689">
        <w:rPr>
          <w:rFonts w:ascii="Verdana" w:hAnsi="Verdana"/>
          <w:sz w:val="18"/>
          <w:szCs w:val="18"/>
        </w:rPr>
        <w:t>schoolvestigingen</w:t>
      </w:r>
      <w:r w:rsidRPr="00645C3C">
        <w:rPr>
          <w:rFonts w:ascii="Verdana" w:hAnsi="Verdana"/>
          <w:sz w:val="18"/>
          <w:szCs w:val="18"/>
        </w:rPr>
        <w:t xml:space="preserve"> op regionaal niveau en daarom wordt de </w:t>
      </w:r>
      <w:r w:rsidR="0041297F">
        <w:rPr>
          <w:rFonts w:ascii="Verdana" w:hAnsi="Verdana"/>
          <w:sz w:val="18"/>
          <w:szCs w:val="18"/>
        </w:rPr>
        <w:t>subsidie</w:t>
      </w:r>
      <w:r w:rsidRPr="00645C3C">
        <w:rPr>
          <w:rFonts w:ascii="Verdana" w:hAnsi="Verdana"/>
          <w:sz w:val="18"/>
          <w:szCs w:val="18"/>
        </w:rPr>
        <w:t xml:space="preserve"> voor een looptijd van drie jaar aangevraagd. Dit moet </w:t>
      </w:r>
      <w:r w:rsidRPr="00645C3C" w:rsidR="00276728">
        <w:rPr>
          <w:rFonts w:ascii="Verdana" w:hAnsi="Verdana"/>
          <w:sz w:val="18"/>
          <w:szCs w:val="18"/>
        </w:rPr>
        <w:t>ertoe</w:t>
      </w:r>
      <w:r w:rsidRPr="00645C3C">
        <w:rPr>
          <w:rFonts w:ascii="Verdana" w:hAnsi="Verdana"/>
          <w:sz w:val="18"/>
          <w:szCs w:val="18"/>
        </w:rPr>
        <w:t xml:space="preserve"> leiden dat de overgang van het primair- naar het voortgezet onderwijs voor leerlingen wordt versoepeld.</w:t>
      </w:r>
    </w:p>
    <w:p w:rsidRPr="00645C3C" w:rsidR="00966507" w:rsidP="00274FCD" w:rsidRDefault="00966507" w14:paraId="70CE35CD" w14:textId="77777777">
      <w:pPr>
        <w:pStyle w:val="Geenafstand"/>
        <w:rPr>
          <w:rFonts w:ascii="Verdana" w:hAnsi="Verdana"/>
          <w:sz w:val="18"/>
          <w:szCs w:val="18"/>
        </w:rPr>
      </w:pPr>
    </w:p>
    <w:p w:rsidRPr="00645C3C" w:rsidR="00F47542" w:rsidP="00274FCD" w:rsidRDefault="00276728" w14:paraId="1CDEF208" w14:textId="63E183E3">
      <w:pPr>
        <w:pStyle w:val="Geenafstand"/>
        <w:rPr>
          <w:rFonts w:ascii="Verdana" w:hAnsi="Verdana"/>
          <w:sz w:val="18"/>
          <w:szCs w:val="18"/>
        </w:rPr>
      </w:pPr>
      <w:r w:rsidRPr="00645C3C">
        <w:rPr>
          <w:rFonts w:ascii="Verdana" w:hAnsi="Verdana"/>
          <w:sz w:val="18"/>
          <w:szCs w:val="18"/>
        </w:rPr>
        <w:t>Deze</w:t>
      </w:r>
      <w:r w:rsidRPr="00645C3C" w:rsidR="007D5E8D">
        <w:rPr>
          <w:rFonts w:ascii="Verdana" w:hAnsi="Verdana"/>
          <w:sz w:val="18"/>
          <w:szCs w:val="18"/>
        </w:rPr>
        <w:t xml:space="preserve"> wijzigingsregeling </w:t>
      </w:r>
      <w:r w:rsidRPr="00645C3C">
        <w:rPr>
          <w:rFonts w:ascii="Verdana" w:hAnsi="Verdana"/>
          <w:sz w:val="18"/>
          <w:szCs w:val="18"/>
        </w:rPr>
        <w:t>voert</w:t>
      </w:r>
      <w:r w:rsidRPr="00645C3C" w:rsidR="000C6847">
        <w:rPr>
          <w:rFonts w:ascii="Verdana" w:hAnsi="Verdana"/>
          <w:sz w:val="18"/>
          <w:szCs w:val="18"/>
        </w:rPr>
        <w:t xml:space="preserve"> een aantal wijzigingen door in</w:t>
      </w:r>
      <w:r w:rsidRPr="00645C3C" w:rsidR="007D5E8D">
        <w:rPr>
          <w:rFonts w:ascii="Verdana" w:hAnsi="Verdana"/>
          <w:sz w:val="18"/>
          <w:szCs w:val="18"/>
        </w:rPr>
        <w:t xml:space="preserve"> de Subsidieregeling verbinding po-v</w:t>
      </w:r>
      <w:r w:rsidRPr="00645C3C" w:rsidR="000C6847">
        <w:rPr>
          <w:rFonts w:ascii="Verdana" w:hAnsi="Verdana"/>
          <w:sz w:val="18"/>
          <w:szCs w:val="18"/>
        </w:rPr>
        <w:t>o</w:t>
      </w:r>
      <w:r w:rsidR="0041297F">
        <w:rPr>
          <w:rFonts w:ascii="Verdana" w:hAnsi="Verdana"/>
          <w:sz w:val="18"/>
          <w:szCs w:val="18"/>
        </w:rPr>
        <w:t xml:space="preserve"> (hierna: subsidieregeling)</w:t>
      </w:r>
      <w:r w:rsidRPr="00645C3C" w:rsidR="000C6847">
        <w:rPr>
          <w:rFonts w:ascii="Verdana" w:hAnsi="Verdana"/>
          <w:sz w:val="18"/>
          <w:szCs w:val="18"/>
        </w:rPr>
        <w:t xml:space="preserve">. Ten eerste wordt de </w:t>
      </w:r>
      <w:r w:rsidR="0041297F">
        <w:rPr>
          <w:rFonts w:ascii="Verdana" w:hAnsi="Verdana"/>
          <w:sz w:val="18"/>
          <w:szCs w:val="18"/>
        </w:rPr>
        <w:t>subsidie</w:t>
      </w:r>
      <w:r w:rsidRPr="00645C3C" w:rsidR="000C6847">
        <w:rPr>
          <w:rFonts w:ascii="Verdana" w:hAnsi="Verdana"/>
          <w:sz w:val="18"/>
          <w:szCs w:val="18"/>
        </w:rPr>
        <w:t>regeling verlengd</w:t>
      </w:r>
      <w:r w:rsidRPr="00645C3C" w:rsidR="00755A50">
        <w:rPr>
          <w:rFonts w:ascii="Verdana" w:hAnsi="Verdana"/>
          <w:sz w:val="18"/>
          <w:szCs w:val="18"/>
        </w:rPr>
        <w:t xml:space="preserve"> voor de schooljaren 2027-2028, 2028-2029 en 2029-2030</w:t>
      </w:r>
      <w:r w:rsidRPr="00645C3C" w:rsidR="007D5E8D">
        <w:rPr>
          <w:rFonts w:ascii="Verdana" w:hAnsi="Verdana"/>
          <w:sz w:val="18"/>
          <w:szCs w:val="18"/>
        </w:rPr>
        <w:t xml:space="preserve">, door het realiseren van een nieuwe aanvraagronde. </w:t>
      </w:r>
      <w:r w:rsidRPr="00645C3C" w:rsidR="000C6847">
        <w:rPr>
          <w:rFonts w:ascii="Verdana" w:hAnsi="Verdana"/>
          <w:sz w:val="18"/>
          <w:szCs w:val="18"/>
        </w:rPr>
        <w:t xml:space="preserve">Daarnaast </w:t>
      </w:r>
      <w:r w:rsidRPr="00645C3C" w:rsidR="00F47542">
        <w:rPr>
          <w:rFonts w:ascii="Verdana" w:hAnsi="Verdana"/>
          <w:sz w:val="18"/>
          <w:szCs w:val="18"/>
        </w:rPr>
        <w:t xml:space="preserve">wordt de procedure versimpeld voor coalities die in de eerdere aanvraagronde hebben deelgenomen in exact dezelfde samenstelling. Deze coalities dienen met een </w:t>
      </w:r>
      <w:r w:rsidRPr="00645C3C" w:rsidR="00FB0191">
        <w:rPr>
          <w:rFonts w:ascii="Verdana" w:hAnsi="Verdana"/>
          <w:sz w:val="18"/>
          <w:szCs w:val="18"/>
        </w:rPr>
        <w:t>beknopt</w:t>
      </w:r>
      <w:r w:rsidRPr="00645C3C" w:rsidR="00F47542">
        <w:rPr>
          <w:rFonts w:ascii="Verdana" w:hAnsi="Verdana"/>
          <w:sz w:val="18"/>
          <w:szCs w:val="18"/>
        </w:rPr>
        <w:t xml:space="preserve"> verbindingsplan te beschrijven hoe de afspraken uit het eerder goedgekeurde verbindingsplan worden gecontinueerd</w:t>
      </w:r>
      <w:r w:rsidR="009A5105">
        <w:rPr>
          <w:rFonts w:ascii="Verdana" w:hAnsi="Verdana"/>
          <w:sz w:val="18"/>
          <w:szCs w:val="18"/>
        </w:rPr>
        <w:t xml:space="preserve"> en</w:t>
      </w:r>
      <w:r w:rsidRPr="00645C3C" w:rsidR="00F47542">
        <w:rPr>
          <w:rFonts w:ascii="Verdana" w:hAnsi="Verdana"/>
          <w:sz w:val="18"/>
          <w:szCs w:val="18"/>
        </w:rPr>
        <w:t xml:space="preserve"> verduurzaamd. Een andere wijziging heeft betrekking op </w:t>
      </w:r>
      <w:r w:rsidRPr="00645C3C" w:rsidR="000C6847">
        <w:rPr>
          <w:rFonts w:ascii="Verdana" w:hAnsi="Verdana"/>
          <w:sz w:val="18"/>
          <w:szCs w:val="18"/>
        </w:rPr>
        <w:t>de omvang van het subsidiebedra</w:t>
      </w:r>
      <w:r w:rsidRPr="00645C3C" w:rsidR="00F47542">
        <w:rPr>
          <w:rFonts w:ascii="Verdana" w:hAnsi="Verdana"/>
          <w:sz w:val="18"/>
          <w:szCs w:val="18"/>
        </w:rPr>
        <w:t>g. Deze wijziging heeft als doel</w:t>
      </w:r>
      <w:r w:rsidRPr="00645C3C" w:rsidR="000C6847">
        <w:rPr>
          <w:rFonts w:ascii="Verdana" w:hAnsi="Verdana"/>
          <w:sz w:val="18"/>
          <w:szCs w:val="18"/>
        </w:rPr>
        <w:t xml:space="preserve"> om meer </w:t>
      </w:r>
      <w:r w:rsidR="00A81146">
        <w:rPr>
          <w:rFonts w:ascii="Verdana" w:hAnsi="Verdana"/>
          <w:sz w:val="18"/>
          <w:szCs w:val="18"/>
        </w:rPr>
        <w:t>vestigingen</w:t>
      </w:r>
      <w:r w:rsidRPr="00645C3C" w:rsidR="00A81146">
        <w:rPr>
          <w:rFonts w:ascii="Verdana" w:hAnsi="Verdana"/>
          <w:sz w:val="18"/>
          <w:szCs w:val="18"/>
        </w:rPr>
        <w:t xml:space="preserve"> </w:t>
      </w:r>
      <w:r w:rsidRPr="00645C3C" w:rsidR="000C6847">
        <w:rPr>
          <w:rFonts w:ascii="Verdana" w:hAnsi="Verdana"/>
          <w:sz w:val="18"/>
          <w:szCs w:val="18"/>
        </w:rPr>
        <w:t>en coalities in de gelegenheid te stellen om deel te nemen aan de subsidieregeling</w:t>
      </w:r>
      <w:r w:rsidR="00E747C2">
        <w:rPr>
          <w:rFonts w:ascii="Verdana" w:hAnsi="Verdana"/>
          <w:sz w:val="18"/>
          <w:szCs w:val="18"/>
        </w:rPr>
        <w:t xml:space="preserve"> zodat de regeling uiteindelijk meer groep 8-leerlingen en brugklassers bereikt</w:t>
      </w:r>
      <w:r w:rsidRPr="00645C3C" w:rsidR="000C6847">
        <w:rPr>
          <w:rFonts w:ascii="Verdana" w:hAnsi="Verdana"/>
          <w:sz w:val="18"/>
          <w:szCs w:val="18"/>
        </w:rPr>
        <w:t xml:space="preserve">. Daartoe wordt het subsidiebedrag voor </w:t>
      </w:r>
      <w:r w:rsidR="00A81146">
        <w:rPr>
          <w:rFonts w:ascii="Verdana" w:hAnsi="Verdana"/>
          <w:sz w:val="18"/>
          <w:szCs w:val="18"/>
        </w:rPr>
        <w:t>vestigingen</w:t>
      </w:r>
      <w:r w:rsidR="0032214C">
        <w:rPr>
          <w:rFonts w:ascii="Verdana" w:hAnsi="Verdana"/>
          <w:sz w:val="18"/>
          <w:szCs w:val="18"/>
        </w:rPr>
        <w:t xml:space="preserve"> </w:t>
      </w:r>
      <w:r w:rsidRPr="00645C3C" w:rsidR="000C6847">
        <w:rPr>
          <w:rFonts w:ascii="Verdana" w:hAnsi="Verdana"/>
          <w:sz w:val="18"/>
          <w:szCs w:val="18"/>
        </w:rPr>
        <w:t xml:space="preserve">die voor een tweede maal deelnemen gewijzigd van € 60.000 naar € 45.000. </w:t>
      </w:r>
      <w:r w:rsidR="005805B1">
        <w:rPr>
          <w:rFonts w:ascii="Verdana" w:hAnsi="Verdana"/>
          <w:sz w:val="18"/>
          <w:szCs w:val="18"/>
        </w:rPr>
        <w:t xml:space="preserve">Dit is ongeacht de coalitie waar een </w:t>
      </w:r>
      <w:r w:rsidR="006E1689">
        <w:rPr>
          <w:rFonts w:ascii="Verdana" w:hAnsi="Verdana"/>
          <w:sz w:val="18"/>
          <w:szCs w:val="18"/>
        </w:rPr>
        <w:t>schoolvestiging</w:t>
      </w:r>
      <w:r w:rsidR="005805B1">
        <w:rPr>
          <w:rFonts w:ascii="Verdana" w:hAnsi="Verdana"/>
          <w:sz w:val="18"/>
          <w:szCs w:val="18"/>
        </w:rPr>
        <w:t xml:space="preserve"> deel van uitmaakt.</w:t>
      </w:r>
      <w:r w:rsidR="007D6C80">
        <w:rPr>
          <w:rFonts w:ascii="Verdana" w:hAnsi="Verdana"/>
          <w:sz w:val="18"/>
          <w:szCs w:val="18"/>
        </w:rPr>
        <w:t xml:space="preserve"> </w:t>
      </w:r>
      <w:r w:rsidR="00C4746A">
        <w:rPr>
          <w:rFonts w:ascii="Verdana" w:hAnsi="Verdana"/>
          <w:sz w:val="18"/>
          <w:szCs w:val="18"/>
        </w:rPr>
        <w:t xml:space="preserve">Een vestiging wordt als deelnemend beschouwd als deze op het moment van publiceren </w:t>
      </w:r>
      <w:r w:rsidR="00F42C44">
        <w:rPr>
          <w:rFonts w:ascii="Verdana" w:hAnsi="Verdana"/>
          <w:sz w:val="18"/>
          <w:szCs w:val="18"/>
        </w:rPr>
        <w:t>deelneemt aan de subsidieregeling 2024-2027.</w:t>
      </w:r>
      <w:r w:rsidR="007D6C80">
        <w:rPr>
          <w:rFonts w:ascii="Verdana" w:hAnsi="Verdana"/>
          <w:sz w:val="18"/>
          <w:szCs w:val="18"/>
        </w:rPr>
        <w:t xml:space="preserve"> </w:t>
      </w:r>
      <w:r w:rsidRPr="00645C3C" w:rsidR="000C6847">
        <w:rPr>
          <w:rFonts w:ascii="Verdana" w:hAnsi="Verdana"/>
          <w:sz w:val="18"/>
          <w:szCs w:val="18"/>
        </w:rPr>
        <w:t xml:space="preserve">Deze </w:t>
      </w:r>
      <w:r w:rsidR="00A81146">
        <w:rPr>
          <w:rFonts w:ascii="Verdana" w:hAnsi="Verdana"/>
          <w:sz w:val="18"/>
          <w:szCs w:val="18"/>
        </w:rPr>
        <w:t>vestigingen</w:t>
      </w:r>
      <w:r w:rsidRPr="00645C3C" w:rsidR="00A81146">
        <w:rPr>
          <w:rFonts w:ascii="Verdana" w:hAnsi="Verdana"/>
          <w:sz w:val="18"/>
          <w:szCs w:val="18"/>
        </w:rPr>
        <w:t xml:space="preserve"> </w:t>
      </w:r>
      <w:r w:rsidRPr="00645C3C" w:rsidR="00561859">
        <w:rPr>
          <w:rFonts w:ascii="Verdana" w:hAnsi="Verdana"/>
          <w:sz w:val="18"/>
          <w:szCs w:val="18"/>
        </w:rPr>
        <w:t>zullen bij een tweede deelname met name werken aan de verduurzaming van de samenwerking</w:t>
      </w:r>
      <w:r w:rsidRPr="00645C3C" w:rsidR="00FB0191">
        <w:rPr>
          <w:rFonts w:ascii="Verdana" w:hAnsi="Verdana"/>
          <w:sz w:val="18"/>
          <w:szCs w:val="18"/>
        </w:rPr>
        <w:t xml:space="preserve"> ten aanzien</w:t>
      </w:r>
      <w:r w:rsidRPr="00645C3C" w:rsidR="00561859">
        <w:rPr>
          <w:rFonts w:ascii="Verdana" w:hAnsi="Verdana"/>
          <w:sz w:val="18"/>
          <w:szCs w:val="18"/>
        </w:rPr>
        <w:t xml:space="preserve"> van de activiteiten die zij uitvoeren in het kader van de regeling. Daarmee kunnen ze voortbouwen op de</w:t>
      </w:r>
      <w:r w:rsidRPr="00645C3C" w:rsidR="00FB0191">
        <w:rPr>
          <w:rFonts w:ascii="Verdana" w:hAnsi="Verdana"/>
          <w:sz w:val="18"/>
          <w:szCs w:val="18"/>
        </w:rPr>
        <w:t xml:space="preserve"> reeds</w:t>
      </w:r>
      <w:r w:rsidRPr="00645C3C" w:rsidR="00561859">
        <w:rPr>
          <w:rFonts w:ascii="Verdana" w:hAnsi="Verdana"/>
          <w:sz w:val="18"/>
          <w:szCs w:val="18"/>
        </w:rPr>
        <w:t xml:space="preserve"> </w:t>
      </w:r>
      <w:r w:rsidRPr="00645C3C" w:rsidR="00F141B2">
        <w:rPr>
          <w:rFonts w:ascii="Verdana" w:hAnsi="Verdana"/>
          <w:sz w:val="18"/>
          <w:szCs w:val="18"/>
        </w:rPr>
        <w:t>gemaakte afspraken en ervaringen uit de eerdere</w:t>
      </w:r>
      <w:r w:rsidRPr="00645C3C" w:rsidR="00561859">
        <w:rPr>
          <w:rFonts w:ascii="Verdana" w:hAnsi="Verdana"/>
          <w:sz w:val="18"/>
          <w:szCs w:val="18"/>
        </w:rPr>
        <w:t xml:space="preserve"> subsidieronde, waardoor </w:t>
      </w:r>
      <w:r w:rsidRPr="00645C3C" w:rsidR="00F141B2">
        <w:rPr>
          <w:rFonts w:ascii="Verdana" w:hAnsi="Verdana"/>
          <w:sz w:val="18"/>
          <w:szCs w:val="18"/>
        </w:rPr>
        <w:t>met een lager bedrag</w:t>
      </w:r>
      <w:r w:rsidRPr="00645C3C" w:rsidR="00FB0191">
        <w:rPr>
          <w:rFonts w:ascii="Verdana" w:hAnsi="Verdana"/>
          <w:sz w:val="18"/>
          <w:szCs w:val="18"/>
        </w:rPr>
        <w:t xml:space="preserve"> ook</w:t>
      </w:r>
      <w:r w:rsidRPr="00645C3C" w:rsidR="00F141B2">
        <w:rPr>
          <w:rFonts w:ascii="Verdana" w:hAnsi="Verdana"/>
          <w:sz w:val="18"/>
          <w:szCs w:val="18"/>
        </w:rPr>
        <w:t xml:space="preserve"> aan de subsidieverplichtingen kan worden voldaan. </w:t>
      </w:r>
      <w:r w:rsidRPr="00645C3C" w:rsidR="00FB0191">
        <w:rPr>
          <w:rFonts w:ascii="Verdana" w:hAnsi="Verdana"/>
          <w:sz w:val="18"/>
          <w:szCs w:val="18"/>
        </w:rPr>
        <w:t xml:space="preserve">Daarnaast </w:t>
      </w:r>
      <w:r w:rsidRPr="00645C3C" w:rsidR="00F141B2">
        <w:rPr>
          <w:rFonts w:ascii="Verdana" w:hAnsi="Verdana"/>
          <w:sz w:val="18"/>
          <w:szCs w:val="18"/>
        </w:rPr>
        <w:t xml:space="preserve">wordt de omvang van de subsidie niet </w:t>
      </w:r>
      <w:r w:rsidRPr="00645C3C" w:rsidR="00F47542">
        <w:rPr>
          <w:rFonts w:ascii="Verdana" w:hAnsi="Verdana"/>
          <w:sz w:val="18"/>
          <w:szCs w:val="18"/>
        </w:rPr>
        <w:t>langer</w:t>
      </w:r>
      <w:r w:rsidRPr="00645C3C" w:rsidR="00F141B2">
        <w:rPr>
          <w:rFonts w:ascii="Verdana" w:hAnsi="Verdana"/>
          <w:sz w:val="18"/>
          <w:szCs w:val="18"/>
        </w:rPr>
        <w:t xml:space="preserve"> mede gebaseerd op het aantal groep 8-leerlingen op de in de coalitie deelnemende po-</w:t>
      </w:r>
      <w:r w:rsidR="00A81146">
        <w:rPr>
          <w:rFonts w:ascii="Verdana" w:hAnsi="Verdana"/>
          <w:sz w:val="18"/>
          <w:szCs w:val="18"/>
        </w:rPr>
        <w:t>vestigingen</w:t>
      </w:r>
      <w:r w:rsidRPr="00645C3C" w:rsidR="00F141B2">
        <w:rPr>
          <w:rFonts w:ascii="Verdana" w:hAnsi="Verdana"/>
          <w:sz w:val="18"/>
          <w:szCs w:val="18"/>
        </w:rPr>
        <w:t xml:space="preserve">. </w:t>
      </w:r>
      <w:r w:rsidRPr="00CC26D3" w:rsidR="0097555F">
        <w:rPr>
          <w:rFonts w:ascii="Verdana" w:hAnsi="Verdana"/>
          <w:sz w:val="18"/>
          <w:szCs w:val="18"/>
        </w:rPr>
        <w:t xml:space="preserve">Tot deze wijziging is besloten omdat de regeling is ingericht op het bevorderen en stimuleren van samenwerking en de inzet is dus niet per se per leerling uit te drukken. Het berekenen van de bedragen aan de hand van het aantal leerlingen bleek een grote uitvoeringslast die relatief weinig verschil maakte. </w:t>
      </w:r>
      <w:r w:rsidR="0097555F">
        <w:rPr>
          <w:rFonts w:ascii="Verdana" w:hAnsi="Verdana"/>
          <w:sz w:val="18"/>
          <w:szCs w:val="18"/>
        </w:rPr>
        <w:t>Deze wijziging heeft als gewenst effect dat</w:t>
      </w:r>
      <w:r w:rsidRPr="00CC26D3" w:rsidR="0097555F">
        <w:rPr>
          <w:rFonts w:ascii="Verdana" w:hAnsi="Verdana"/>
          <w:sz w:val="18"/>
          <w:szCs w:val="18"/>
        </w:rPr>
        <w:t xml:space="preserve"> meer scholen en daarmee ook meer groep 8-leerlingen en brugklassers </w:t>
      </w:r>
      <w:r w:rsidR="0097555F">
        <w:rPr>
          <w:rFonts w:ascii="Verdana" w:hAnsi="Verdana"/>
          <w:sz w:val="18"/>
          <w:szCs w:val="18"/>
        </w:rPr>
        <w:t>bereikt worden.</w:t>
      </w:r>
    </w:p>
    <w:p w:rsidRPr="00645C3C" w:rsidR="00F47542" w:rsidP="00274FCD" w:rsidRDefault="00F47542" w14:paraId="2E18F572" w14:textId="77777777">
      <w:pPr>
        <w:pStyle w:val="Geenafstand"/>
        <w:rPr>
          <w:rFonts w:ascii="Verdana" w:hAnsi="Verdana"/>
          <w:sz w:val="18"/>
          <w:szCs w:val="18"/>
        </w:rPr>
      </w:pPr>
    </w:p>
    <w:p w:rsidR="00274FCD" w:rsidP="00274FCD" w:rsidRDefault="003B7C14" w14:paraId="4AEBA8A5" w14:textId="2BCD0BC0">
      <w:pPr>
        <w:pStyle w:val="Geenafstand"/>
        <w:rPr>
          <w:rFonts w:ascii="Verdana" w:hAnsi="Verdana"/>
          <w:sz w:val="18"/>
          <w:szCs w:val="18"/>
        </w:rPr>
      </w:pPr>
      <w:r>
        <w:rPr>
          <w:rFonts w:ascii="Verdana" w:hAnsi="Verdana"/>
          <w:sz w:val="18"/>
          <w:szCs w:val="18"/>
        </w:rPr>
        <w:t>Daarnaast</w:t>
      </w:r>
      <w:r w:rsidRPr="00645C3C" w:rsidR="00511A3C">
        <w:rPr>
          <w:rFonts w:ascii="Verdana" w:hAnsi="Verdana"/>
          <w:sz w:val="18"/>
          <w:szCs w:val="18"/>
        </w:rPr>
        <w:t xml:space="preserve"> bevat de </w:t>
      </w:r>
      <w:r w:rsidRPr="00645C3C" w:rsidR="00F47542">
        <w:rPr>
          <w:rFonts w:ascii="Verdana" w:hAnsi="Verdana"/>
          <w:sz w:val="18"/>
          <w:szCs w:val="18"/>
        </w:rPr>
        <w:t>wijzigingsregeling</w:t>
      </w:r>
      <w:r w:rsidRPr="00645C3C" w:rsidR="00511A3C">
        <w:rPr>
          <w:rFonts w:ascii="Verdana" w:hAnsi="Verdana"/>
          <w:sz w:val="18"/>
          <w:szCs w:val="18"/>
        </w:rPr>
        <w:t xml:space="preserve"> een wijziging in de manier waarop de beschikbare middelen worden verdeeld, indien het subsidieplafond gedurende de aanvraagperiode wordt overvraagd. Deze wijziging hangt samen met de onderwijsachterstandsscores voor </w:t>
      </w:r>
      <w:r w:rsidR="004625BE">
        <w:rPr>
          <w:rFonts w:ascii="Verdana" w:hAnsi="Verdana"/>
          <w:sz w:val="18"/>
          <w:szCs w:val="18"/>
        </w:rPr>
        <w:t>vestigingen in het praktijkonderwijs (pro-vestigingen)</w:t>
      </w:r>
      <w:r w:rsidRPr="00645C3C" w:rsidR="00511A3C">
        <w:rPr>
          <w:rFonts w:ascii="Verdana" w:hAnsi="Verdana"/>
          <w:sz w:val="18"/>
          <w:szCs w:val="18"/>
        </w:rPr>
        <w:t>, die sinds kort afzonderlijk worden berekend en niet langer corresponderen met de onderwijsachterstandsscores van overige vo-</w:t>
      </w:r>
      <w:r w:rsidR="004625BE">
        <w:rPr>
          <w:rFonts w:ascii="Verdana" w:hAnsi="Verdana"/>
          <w:sz w:val="18"/>
          <w:szCs w:val="18"/>
        </w:rPr>
        <w:t>vestigingen</w:t>
      </w:r>
      <w:r w:rsidRPr="00645C3C" w:rsidR="00511A3C">
        <w:rPr>
          <w:rFonts w:ascii="Verdana" w:hAnsi="Verdana"/>
          <w:sz w:val="18"/>
          <w:szCs w:val="18"/>
        </w:rPr>
        <w:t>. Daarom wordt er – naast een afzonderlijke rangschikking voor po-</w:t>
      </w:r>
      <w:r w:rsidR="004625BE">
        <w:rPr>
          <w:rFonts w:ascii="Verdana" w:hAnsi="Verdana"/>
          <w:sz w:val="18"/>
          <w:szCs w:val="18"/>
        </w:rPr>
        <w:t>vestigingen</w:t>
      </w:r>
      <w:r w:rsidRPr="00645C3C" w:rsidR="004625BE">
        <w:rPr>
          <w:rFonts w:ascii="Verdana" w:hAnsi="Verdana"/>
          <w:sz w:val="18"/>
          <w:szCs w:val="18"/>
        </w:rPr>
        <w:t xml:space="preserve"> </w:t>
      </w:r>
      <w:r w:rsidRPr="00645C3C" w:rsidR="00511A3C">
        <w:rPr>
          <w:rFonts w:ascii="Verdana" w:hAnsi="Verdana"/>
          <w:sz w:val="18"/>
          <w:szCs w:val="18"/>
        </w:rPr>
        <w:t>en vo-</w:t>
      </w:r>
      <w:r w:rsidR="004625BE">
        <w:rPr>
          <w:rFonts w:ascii="Verdana" w:hAnsi="Verdana"/>
          <w:sz w:val="18"/>
          <w:szCs w:val="18"/>
        </w:rPr>
        <w:t>vestigingen</w:t>
      </w:r>
      <w:r w:rsidRPr="00645C3C" w:rsidR="004625BE">
        <w:rPr>
          <w:rFonts w:ascii="Verdana" w:hAnsi="Verdana"/>
          <w:sz w:val="18"/>
          <w:szCs w:val="18"/>
        </w:rPr>
        <w:t xml:space="preserve"> </w:t>
      </w:r>
      <w:r w:rsidRPr="00645C3C" w:rsidR="00511A3C">
        <w:rPr>
          <w:rFonts w:ascii="Verdana" w:hAnsi="Verdana"/>
          <w:sz w:val="18"/>
          <w:szCs w:val="18"/>
        </w:rPr>
        <w:t>– ook een rangschikking voor pro-</w:t>
      </w:r>
      <w:r w:rsidR="004625BE">
        <w:rPr>
          <w:rFonts w:ascii="Verdana" w:hAnsi="Verdana"/>
          <w:sz w:val="18"/>
          <w:szCs w:val="18"/>
        </w:rPr>
        <w:t>vestigingen</w:t>
      </w:r>
      <w:r w:rsidRPr="00645C3C" w:rsidR="004625BE">
        <w:rPr>
          <w:rFonts w:ascii="Verdana" w:hAnsi="Verdana"/>
          <w:sz w:val="18"/>
          <w:szCs w:val="18"/>
        </w:rPr>
        <w:t xml:space="preserve"> </w:t>
      </w:r>
      <w:r w:rsidRPr="00645C3C" w:rsidR="00511A3C">
        <w:rPr>
          <w:rFonts w:ascii="Verdana" w:hAnsi="Verdana"/>
          <w:sz w:val="18"/>
          <w:szCs w:val="18"/>
        </w:rPr>
        <w:t>gehanteerd. Indien er één of meer pro-</w:t>
      </w:r>
      <w:r w:rsidR="004625BE">
        <w:rPr>
          <w:rFonts w:ascii="Verdana" w:hAnsi="Verdana"/>
          <w:sz w:val="18"/>
          <w:szCs w:val="18"/>
        </w:rPr>
        <w:t>vestigingen</w:t>
      </w:r>
      <w:r w:rsidRPr="00645C3C" w:rsidR="004625BE">
        <w:rPr>
          <w:rFonts w:ascii="Verdana" w:hAnsi="Verdana"/>
          <w:sz w:val="18"/>
          <w:szCs w:val="18"/>
        </w:rPr>
        <w:t xml:space="preserve"> </w:t>
      </w:r>
      <w:r w:rsidRPr="00645C3C" w:rsidR="00511A3C">
        <w:rPr>
          <w:rFonts w:ascii="Verdana" w:hAnsi="Verdana"/>
          <w:sz w:val="18"/>
          <w:szCs w:val="18"/>
        </w:rPr>
        <w:t xml:space="preserve">deelnemen aan een coalitie, wordt de positie van </w:t>
      </w:r>
      <w:r w:rsidRPr="00645C3C" w:rsidR="00363936">
        <w:rPr>
          <w:rFonts w:ascii="Verdana" w:hAnsi="Verdana"/>
          <w:sz w:val="18"/>
          <w:szCs w:val="18"/>
        </w:rPr>
        <w:t>deze</w:t>
      </w:r>
      <w:r w:rsidRPr="00645C3C" w:rsidR="00511A3C">
        <w:rPr>
          <w:rFonts w:ascii="Verdana" w:hAnsi="Verdana"/>
          <w:sz w:val="18"/>
          <w:szCs w:val="18"/>
        </w:rPr>
        <w:t xml:space="preserve"> coalitie op de uiteindelijke rangschikking daarom mede gebaseerd op de positie op de rangschikking voor pro-</w:t>
      </w:r>
      <w:r w:rsidR="004625BE">
        <w:rPr>
          <w:rFonts w:ascii="Verdana" w:hAnsi="Verdana"/>
          <w:sz w:val="18"/>
          <w:szCs w:val="18"/>
        </w:rPr>
        <w:t>vestigingen</w:t>
      </w:r>
      <w:r w:rsidRPr="00645C3C" w:rsidR="00511A3C">
        <w:rPr>
          <w:rFonts w:ascii="Verdana" w:hAnsi="Verdana"/>
          <w:sz w:val="18"/>
          <w:szCs w:val="18"/>
        </w:rPr>
        <w:t xml:space="preserve">. </w:t>
      </w:r>
      <w:r w:rsidRPr="00645C3C" w:rsidR="002649FC">
        <w:rPr>
          <w:rFonts w:ascii="Verdana" w:hAnsi="Verdana"/>
          <w:sz w:val="18"/>
          <w:szCs w:val="18"/>
        </w:rPr>
        <w:t>Daarbij wordt de positie van deelnemende pro-vestigingen op de ranglijst voor praktijkonderwijs vertaald in een vergelijkbare positie op de (overige) vo-lijst en meegenomen in het bepalen van het gemiddelde voor de vo-sector per coalitie.</w:t>
      </w:r>
      <w:r w:rsidR="00533A4E">
        <w:rPr>
          <w:rFonts w:ascii="Verdana" w:hAnsi="Verdana"/>
          <w:sz w:val="18"/>
          <w:szCs w:val="18"/>
        </w:rPr>
        <w:t xml:space="preserve"> Vestigingen binnen een coalitie kunnen worden omgeruild, mits de relatieve achterstandsscore van de </w:t>
      </w:r>
      <w:r w:rsidR="00471510">
        <w:rPr>
          <w:rFonts w:ascii="Verdana" w:hAnsi="Verdana"/>
          <w:sz w:val="18"/>
          <w:szCs w:val="18"/>
        </w:rPr>
        <w:t xml:space="preserve">vestiging die deel gaat nemen aan de coalitie hoger is dan de achterstandsscore van de vestiging die uit de coalitie stapt. </w:t>
      </w:r>
      <w:r w:rsidR="00533A4E">
        <w:rPr>
          <w:rFonts w:ascii="Verdana" w:hAnsi="Verdana"/>
          <w:sz w:val="18"/>
          <w:szCs w:val="18"/>
        </w:rPr>
        <w:t xml:space="preserve">Vestigingen kunnen gedurende de subsidieperiode informeel worden toegevoegd aan </w:t>
      </w:r>
      <w:r w:rsidR="00471510">
        <w:rPr>
          <w:rFonts w:ascii="Verdana" w:hAnsi="Verdana"/>
          <w:sz w:val="18"/>
          <w:szCs w:val="18"/>
        </w:rPr>
        <w:t>een bestaande</w:t>
      </w:r>
      <w:r w:rsidR="00533A4E">
        <w:rPr>
          <w:rFonts w:ascii="Verdana" w:hAnsi="Verdana"/>
          <w:sz w:val="18"/>
          <w:szCs w:val="18"/>
        </w:rPr>
        <w:t xml:space="preserve"> coalitie.</w:t>
      </w:r>
      <w:r w:rsidR="00471510">
        <w:rPr>
          <w:rFonts w:ascii="Verdana" w:hAnsi="Verdana"/>
          <w:sz w:val="18"/>
          <w:szCs w:val="18"/>
        </w:rPr>
        <w:t xml:space="preserve"> Dit heeft echter geen impact op het subsidiebedrag.</w:t>
      </w:r>
      <w:r w:rsidR="00533A4E">
        <w:rPr>
          <w:rFonts w:ascii="Verdana" w:hAnsi="Verdana"/>
          <w:sz w:val="18"/>
          <w:szCs w:val="18"/>
        </w:rPr>
        <w:t xml:space="preserve"> </w:t>
      </w:r>
      <w:r w:rsidR="00471510">
        <w:rPr>
          <w:rFonts w:ascii="Verdana" w:hAnsi="Verdana"/>
          <w:sz w:val="18"/>
          <w:szCs w:val="18"/>
        </w:rPr>
        <w:t xml:space="preserve">Wijzigingen dienen altijd te worden doorgegeven aan DUS-I. </w:t>
      </w:r>
    </w:p>
    <w:p w:rsidR="00A90E62" w:rsidP="00274FCD" w:rsidRDefault="00A90E62" w14:paraId="623FA558" w14:textId="77777777">
      <w:pPr>
        <w:pStyle w:val="Geenafstand"/>
        <w:rPr>
          <w:rFonts w:ascii="Verdana" w:hAnsi="Verdana"/>
          <w:sz w:val="18"/>
          <w:szCs w:val="18"/>
        </w:rPr>
      </w:pPr>
    </w:p>
    <w:p w:rsidR="00E976F1" w:rsidP="00A90E62" w:rsidRDefault="00E747C2" w14:paraId="4293F946" w14:textId="755EDDF6">
      <w:pPr>
        <w:pStyle w:val="Geenafstand"/>
        <w:rPr>
          <w:rFonts w:ascii="Verdana" w:hAnsi="Verdana"/>
          <w:sz w:val="18"/>
          <w:szCs w:val="18"/>
        </w:rPr>
      </w:pPr>
      <w:r>
        <w:rPr>
          <w:rFonts w:ascii="Verdana" w:hAnsi="Verdana"/>
          <w:sz w:val="18"/>
          <w:szCs w:val="18"/>
        </w:rPr>
        <w:t>Tot slot wordt</w:t>
      </w:r>
      <w:r w:rsidRPr="003B7C14">
        <w:rPr>
          <w:rFonts w:ascii="Verdana" w:hAnsi="Verdana"/>
          <w:sz w:val="18"/>
          <w:szCs w:val="18"/>
        </w:rPr>
        <w:t xml:space="preserve"> de mogelijkheid om deze middelen vanuit Caribisch Nederland aan te vragen ondergebracht in een andere </w:t>
      </w:r>
      <w:r>
        <w:rPr>
          <w:rFonts w:ascii="Verdana" w:hAnsi="Verdana"/>
          <w:sz w:val="18"/>
          <w:szCs w:val="18"/>
        </w:rPr>
        <w:t xml:space="preserve">integrale </w:t>
      </w:r>
      <w:r w:rsidRPr="003B7C14">
        <w:rPr>
          <w:rFonts w:ascii="Verdana" w:hAnsi="Verdana"/>
          <w:sz w:val="18"/>
          <w:szCs w:val="18"/>
        </w:rPr>
        <w:t>regeling die</w:t>
      </w:r>
      <w:r>
        <w:rPr>
          <w:rFonts w:ascii="Verdana" w:hAnsi="Verdana"/>
          <w:sz w:val="18"/>
          <w:szCs w:val="18"/>
        </w:rPr>
        <w:t xml:space="preserve"> beter aansluit bij de specifieke situatie en op dit moment</w:t>
      </w:r>
      <w:r w:rsidRPr="003B7C14">
        <w:rPr>
          <w:rFonts w:ascii="Verdana" w:hAnsi="Verdana"/>
          <w:sz w:val="18"/>
          <w:szCs w:val="18"/>
        </w:rPr>
        <w:t xml:space="preserve"> in voorbereiding is. De mogelijkheid om subsidie aan te vragen waarmee scholen worden gestimuleerd om actiever samen te werken, teneinde de doorstroom van het primair onderwijs naar het voortgezet onderwijs te versoepelen, verdwijnt dus niet voor Caribisch Nederland.</w:t>
      </w:r>
      <w:r>
        <w:rPr>
          <w:rFonts w:ascii="Verdana" w:hAnsi="Verdana"/>
          <w:sz w:val="18"/>
          <w:szCs w:val="18"/>
        </w:rPr>
        <w:t xml:space="preserve"> Dat is de reden dat</w:t>
      </w:r>
      <w:r w:rsidRPr="003B7C14" w:rsidR="003B7C14">
        <w:rPr>
          <w:rFonts w:ascii="Verdana" w:hAnsi="Verdana"/>
          <w:sz w:val="18"/>
          <w:szCs w:val="18"/>
        </w:rPr>
        <w:t xml:space="preserve"> het</w:t>
      </w:r>
      <w:r w:rsidR="003B7C14">
        <w:rPr>
          <w:rFonts w:ascii="Verdana" w:hAnsi="Verdana"/>
          <w:sz w:val="18"/>
          <w:szCs w:val="18"/>
        </w:rPr>
        <w:t>, in</w:t>
      </w:r>
      <w:r w:rsidRPr="003B7C14" w:rsidR="00A90E62">
        <w:rPr>
          <w:rFonts w:ascii="Verdana" w:hAnsi="Verdana"/>
          <w:sz w:val="18"/>
          <w:szCs w:val="18"/>
        </w:rPr>
        <w:t xml:space="preserve"> tegenstelling tot de subsidie die is verleend in de eerste tranche (schooljaren </w:t>
      </w:r>
      <w:r w:rsidRPr="003B7C14" w:rsidR="00A90E62">
        <w:rPr>
          <w:rFonts w:ascii="Verdana" w:hAnsi="Verdana"/>
          <w:sz w:val="18"/>
          <w:szCs w:val="18"/>
        </w:rPr>
        <w:lastRenderedPageBreak/>
        <w:t xml:space="preserve">2024-2025 tot en met 2026-2027), niet langer mogelijk </w:t>
      </w:r>
      <w:r w:rsidR="00DA31FF">
        <w:rPr>
          <w:rFonts w:ascii="Verdana" w:hAnsi="Verdana"/>
          <w:sz w:val="18"/>
          <w:szCs w:val="18"/>
        </w:rPr>
        <w:t xml:space="preserve">is </w:t>
      </w:r>
      <w:r w:rsidRPr="003B7C14" w:rsidR="00A90E62">
        <w:rPr>
          <w:rFonts w:ascii="Verdana" w:hAnsi="Verdana"/>
          <w:sz w:val="18"/>
          <w:szCs w:val="18"/>
        </w:rPr>
        <w:t xml:space="preserve">voor scholen die zijn gevestigd op Caribisch Nederland om subsidie op grond van deze regeling aan te vragen voor de tweede tranche (schooljaren 2027-2028 tot en met 2029-2030). </w:t>
      </w:r>
    </w:p>
    <w:p w:rsidR="005116F3" w:rsidP="005116F3" w:rsidRDefault="00274FCD" w14:paraId="7EAB32B5" w14:textId="537E855D">
      <w:pPr>
        <w:pStyle w:val="Geenafstand"/>
        <w:rPr>
          <w:rFonts w:ascii="Verdana" w:hAnsi="Verdana"/>
          <w:b/>
          <w:bCs/>
          <w:sz w:val="18"/>
          <w:szCs w:val="18"/>
        </w:rPr>
      </w:pPr>
      <w:r w:rsidRPr="00645C3C">
        <w:rPr>
          <w:rFonts w:ascii="Verdana" w:hAnsi="Verdana"/>
          <w:b/>
          <w:bCs/>
          <w:sz w:val="18"/>
          <w:szCs w:val="18"/>
        </w:rPr>
        <w:t>Artikelsgewijs</w:t>
      </w:r>
    </w:p>
    <w:p w:rsidR="00C65A01" w:rsidP="005116F3" w:rsidRDefault="00C65A01" w14:paraId="1D311D88" w14:textId="77777777">
      <w:pPr>
        <w:pStyle w:val="Geenafstand"/>
        <w:rPr>
          <w:rFonts w:ascii="Verdana" w:hAnsi="Verdana"/>
          <w:b/>
          <w:bCs/>
          <w:sz w:val="18"/>
          <w:szCs w:val="18"/>
        </w:rPr>
      </w:pPr>
    </w:p>
    <w:p w:rsidRPr="00C65A01" w:rsidR="00C65A01" w:rsidP="005116F3" w:rsidRDefault="00C65A01" w14:paraId="70CDE846" w14:textId="7ECCDD4C">
      <w:pPr>
        <w:pStyle w:val="Geenafstand"/>
        <w:rPr>
          <w:rFonts w:ascii="Verdana" w:hAnsi="Verdana"/>
          <w:i/>
          <w:iCs/>
          <w:sz w:val="18"/>
          <w:szCs w:val="18"/>
        </w:rPr>
      </w:pPr>
      <w:r w:rsidRPr="00C65A01">
        <w:rPr>
          <w:rFonts w:ascii="Verdana" w:hAnsi="Verdana"/>
          <w:i/>
          <w:iCs/>
          <w:sz w:val="18"/>
          <w:szCs w:val="18"/>
        </w:rPr>
        <w:t>Artikel I, onderdeel A</w:t>
      </w:r>
    </w:p>
    <w:p w:rsidRPr="00C65A01" w:rsidR="003877D0" w:rsidP="003877D0" w:rsidRDefault="00C65A01" w14:paraId="666289CD" w14:textId="4405E209">
      <w:pPr>
        <w:pStyle w:val="Geenafstand"/>
        <w:rPr>
          <w:rFonts w:ascii="Verdana" w:hAnsi="Verdana"/>
          <w:sz w:val="18"/>
          <w:szCs w:val="18"/>
        </w:rPr>
      </w:pPr>
      <w:r>
        <w:rPr>
          <w:rFonts w:ascii="Verdana" w:hAnsi="Verdana"/>
          <w:sz w:val="18"/>
          <w:szCs w:val="18"/>
        </w:rPr>
        <w:t xml:space="preserve">Met </w:t>
      </w:r>
      <w:r w:rsidRPr="00C65A01">
        <w:rPr>
          <w:rFonts w:ascii="Verdana" w:hAnsi="Verdana"/>
          <w:sz w:val="18"/>
          <w:szCs w:val="18"/>
        </w:rPr>
        <w:t xml:space="preserve">deze wijzigingsregeling wordt een aparte berekening voor de achterstandsscores van </w:t>
      </w:r>
      <w:r w:rsidR="006E1689">
        <w:rPr>
          <w:rFonts w:ascii="Verdana" w:hAnsi="Verdana"/>
          <w:sz w:val="18"/>
          <w:szCs w:val="18"/>
        </w:rPr>
        <w:t>vestigingen</w:t>
      </w:r>
      <w:r w:rsidRPr="00C65A01">
        <w:rPr>
          <w:rFonts w:ascii="Verdana" w:hAnsi="Verdana"/>
          <w:sz w:val="18"/>
          <w:szCs w:val="18"/>
        </w:rPr>
        <w:t xml:space="preserve"> voor praktijkonderwijs gehanteerd</w:t>
      </w:r>
      <w:r>
        <w:rPr>
          <w:rFonts w:ascii="Verdana" w:hAnsi="Verdana"/>
          <w:sz w:val="18"/>
          <w:szCs w:val="18"/>
        </w:rPr>
        <w:t xml:space="preserve"> voor de tweede tranche</w:t>
      </w:r>
      <w:r w:rsidRPr="00C65A01">
        <w:rPr>
          <w:rFonts w:ascii="Verdana" w:hAnsi="Verdana"/>
          <w:sz w:val="18"/>
          <w:szCs w:val="18"/>
        </w:rPr>
        <w:t>, omdat deze niet meer correspondeert met de achterstandsscore van de overige vo-schoolsoorten.</w:t>
      </w:r>
      <w:r>
        <w:rPr>
          <w:rFonts w:ascii="Verdana" w:hAnsi="Verdana"/>
          <w:sz w:val="18"/>
          <w:szCs w:val="18"/>
        </w:rPr>
        <w:t xml:space="preserve"> Om dit te verhelderen is de begripsbepaling ‘</w:t>
      </w:r>
      <w:r w:rsidRPr="00C65A01">
        <w:rPr>
          <w:rFonts w:ascii="Verdana" w:hAnsi="Verdana"/>
          <w:sz w:val="18"/>
          <w:szCs w:val="18"/>
        </w:rPr>
        <w:t>pro-vestiging</w:t>
      </w:r>
      <w:r>
        <w:rPr>
          <w:rFonts w:ascii="Verdana" w:hAnsi="Verdana"/>
          <w:sz w:val="18"/>
          <w:szCs w:val="18"/>
        </w:rPr>
        <w:t xml:space="preserve">’ toegevoegd. </w:t>
      </w:r>
      <w:r w:rsidR="003877D0">
        <w:rPr>
          <w:rFonts w:ascii="Verdana" w:hAnsi="Verdana"/>
          <w:sz w:val="18"/>
          <w:szCs w:val="18"/>
        </w:rPr>
        <w:t xml:space="preserve">Ook wordt de begripsomschrijving van de begripsbepaling ‘minister’ geactualiseerd. </w:t>
      </w:r>
    </w:p>
    <w:p w:rsidR="003877D0" w:rsidP="00C65A01" w:rsidRDefault="003877D0" w14:paraId="14DD6B1D" w14:textId="77777777">
      <w:pPr>
        <w:pStyle w:val="Geenafstand"/>
        <w:rPr>
          <w:rFonts w:ascii="Verdana" w:hAnsi="Verdana"/>
          <w:i/>
          <w:iCs/>
          <w:sz w:val="18"/>
          <w:szCs w:val="18"/>
        </w:rPr>
      </w:pPr>
    </w:p>
    <w:p w:rsidRPr="0003528D" w:rsidR="00C65A01" w:rsidP="00C65A01" w:rsidRDefault="00C65A01" w14:paraId="67502AFB" w14:textId="7047FDB8">
      <w:pPr>
        <w:pStyle w:val="Geenafstand"/>
        <w:rPr>
          <w:rFonts w:ascii="Verdana" w:hAnsi="Verdana"/>
          <w:i/>
          <w:iCs/>
          <w:sz w:val="18"/>
          <w:szCs w:val="18"/>
        </w:rPr>
      </w:pPr>
      <w:r w:rsidRPr="0003528D">
        <w:rPr>
          <w:rFonts w:ascii="Verdana" w:hAnsi="Verdana"/>
          <w:i/>
          <w:iCs/>
          <w:sz w:val="18"/>
          <w:szCs w:val="18"/>
        </w:rPr>
        <w:t>Artikel I, onderdeel B</w:t>
      </w:r>
    </w:p>
    <w:p w:rsidRPr="00186891" w:rsidR="0003528D" w:rsidP="00C65A01" w:rsidRDefault="0003528D" w14:paraId="34B45EA7" w14:textId="1F4DE3F3">
      <w:pPr>
        <w:pStyle w:val="Geenafstand"/>
        <w:rPr>
          <w:rFonts w:ascii="Verdana" w:hAnsi="Verdana"/>
          <w:sz w:val="18"/>
          <w:szCs w:val="18"/>
        </w:rPr>
      </w:pPr>
      <w:r w:rsidRPr="00186891">
        <w:rPr>
          <w:rFonts w:ascii="Verdana" w:hAnsi="Verdana"/>
          <w:sz w:val="18"/>
          <w:szCs w:val="18"/>
        </w:rPr>
        <w:t xml:space="preserve">Deze wijzigingsregeling regelt in artikel 3 een nieuwe periode waarvoor subsidie kan worden aangevraagd. </w:t>
      </w:r>
    </w:p>
    <w:p w:rsidRPr="00645C3C" w:rsidR="00C65A01" w:rsidP="005116F3" w:rsidRDefault="00C65A01" w14:paraId="691D2CC4" w14:textId="77777777">
      <w:pPr>
        <w:pStyle w:val="Geenafstand"/>
        <w:rPr>
          <w:rFonts w:ascii="Verdana" w:hAnsi="Verdana"/>
          <w:b/>
          <w:bCs/>
          <w:sz w:val="18"/>
          <w:szCs w:val="18"/>
        </w:rPr>
      </w:pPr>
    </w:p>
    <w:p w:rsidRPr="008821F6" w:rsidR="008821F6" w:rsidP="005116F3" w:rsidRDefault="008821F6" w14:paraId="23A9D9BC" w14:textId="4470CB2C">
      <w:pPr>
        <w:pStyle w:val="Geenafstand"/>
        <w:rPr>
          <w:rFonts w:ascii="Verdana" w:hAnsi="Verdana"/>
          <w:sz w:val="18"/>
          <w:szCs w:val="18"/>
        </w:rPr>
      </w:pPr>
      <w:r>
        <w:rPr>
          <w:rFonts w:ascii="Verdana" w:hAnsi="Verdana"/>
          <w:i/>
          <w:iCs/>
          <w:sz w:val="18"/>
          <w:szCs w:val="18"/>
        </w:rPr>
        <w:t>Artikel I, onderdeel C</w:t>
      </w:r>
      <w:r>
        <w:rPr>
          <w:rFonts w:ascii="Verdana" w:hAnsi="Verdana"/>
          <w:i/>
          <w:iCs/>
          <w:sz w:val="18"/>
          <w:szCs w:val="18"/>
        </w:rPr>
        <w:br/>
      </w:r>
      <w:r>
        <w:rPr>
          <w:rFonts w:ascii="Verdana" w:hAnsi="Verdana"/>
          <w:sz w:val="18"/>
          <w:szCs w:val="18"/>
        </w:rPr>
        <w:t>Met deze wijziging wordt geregeld dat in artikel 4 over vestigingen wordt gesproken in plaats van scholen, omdat coalities bestaan uit vestigingen van scholen.</w:t>
      </w:r>
    </w:p>
    <w:p w:rsidR="008821F6" w:rsidP="005116F3" w:rsidRDefault="008821F6" w14:paraId="5B1D4E84" w14:textId="77777777">
      <w:pPr>
        <w:pStyle w:val="Geenafstand"/>
        <w:rPr>
          <w:rFonts w:ascii="Verdana" w:hAnsi="Verdana"/>
          <w:i/>
          <w:iCs/>
          <w:sz w:val="18"/>
          <w:szCs w:val="18"/>
        </w:rPr>
      </w:pPr>
    </w:p>
    <w:p w:rsidRPr="00645C3C" w:rsidR="005116F3" w:rsidP="005116F3" w:rsidRDefault="005116F3" w14:paraId="08C54F34" w14:textId="4612D25F">
      <w:pPr>
        <w:pStyle w:val="Geenafstand"/>
        <w:rPr>
          <w:rFonts w:ascii="Verdana" w:hAnsi="Verdana"/>
          <w:i/>
          <w:iCs/>
          <w:sz w:val="18"/>
          <w:szCs w:val="18"/>
        </w:rPr>
      </w:pPr>
      <w:r w:rsidRPr="00645C3C">
        <w:rPr>
          <w:rFonts w:ascii="Verdana" w:hAnsi="Verdana"/>
          <w:i/>
          <w:iCs/>
          <w:sz w:val="18"/>
          <w:szCs w:val="18"/>
        </w:rPr>
        <w:t xml:space="preserve">Artikel I, onderdeel </w:t>
      </w:r>
      <w:r w:rsidR="008821F6">
        <w:rPr>
          <w:rFonts w:ascii="Verdana" w:hAnsi="Verdana"/>
          <w:i/>
          <w:iCs/>
          <w:sz w:val="18"/>
          <w:szCs w:val="18"/>
        </w:rPr>
        <w:t>D</w:t>
      </w:r>
    </w:p>
    <w:p w:rsidR="005116F3" w:rsidP="005116F3" w:rsidRDefault="005116F3" w14:paraId="147C44B3" w14:textId="42D8C875">
      <w:pPr>
        <w:pStyle w:val="Geenafstand"/>
        <w:rPr>
          <w:rFonts w:ascii="Verdana" w:hAnsi="Verdana"/>
          <w:sz w:val="18"/>
          <w:szCs w:val="18"/>
        </w:rPr>
      </w:pPr>
      <w:r w:rsidRPr="00645C3C">
        <w:rPr>
          <w:rFonts w:ascii="Verdana" w:hAnsi="Verdana"/>
          <w:sz w:val="18"/>
          <w:szCs w:val="18"/>
        </w:rPr>
        <w:t>Met deze wijziging</w:t>
      </w:r>
      <w:r w:rsidR="003D63FC">
        <w:rPr>
          <w:rFonts w:ascii="Verdana" w:hAnsi="Verdana"/>
          <w:sz w:val="18"/>
          <w:szCs w:val="18"/>
        </w:rPr>
        <w:t>sregeling</w:t>
      </w:r>
      <w:r w:rsidRPr="00645C3C">
        <w:rPr>
          <w:rFonts w:ascii="Verdana" w:hAnsi="Verdana"/>
          <w:sz w:val="18"/>
          <w:szCs w:val="18"/>
        </w:rPr>
        <w:t xml:space="preserve"> wordt het subsidieplafond </w:t>
      </w:r>
      <w:r w:rsidR="003D63FC">
        <w:rPr>
          <w:rFonts w:ascii="Verdana" w:hAnsi="Verdana"/>
          <w:sz w:val="18"/>
          <w:szCs w:val="18"/>
        </w:rPr>
        <w:t xml:space="preserve">voor de tweede tranche </w:t>
      </w:r>
      <w:r w:rsidRPr="00645C3C">
        <w:rPr>
          <w:rFonts w:ascii="Verdana" w:hAnsi="Verdana"/>
          <w:sz w:val="18"/>
          <w:szCs w:val="18"/>
        </w:rPr>
        <w:t>bijgesteld naar</w:t>
      </w:r>
      <w:r w:rsidR="00164679">
        <w:rPr>
          <w:rFonts w:ascii="Verdana" w:hAnsi="Verdana"/>
          <w:sz w:val="18"/>
          <w:szCs w:val="18"/>
        </w:rPr>
        <w:t xml:space="preserve"> in totaal</w:t>
      </w:r>
      <w:r w:rsidRPr="00645C3C">
        <w:rPr>
          <w:rFonts w:ascii="Verdana" w:hAnsi="Verdana"/>
          <w:sz w:val="18"/>
          <w:szCs w:val="18"/>
        </w:rPr>
        <w:t xml:space="preserve"> € PM.</w:t>
      </w:r>
      <w:r w:rsidR="00164679">
        <w:rPr>
          <w:rFonts w:ascii="Verdana" w:hAnsi="Verdana"/>
          <w:sz w:val="18"/>
          <w:szCs w:val="18"/>
        </w:rPr>
        <w:t xml:space="preserve"> </w:t>
      </w:r>
      <w:r w:rsidRPr="00164679" w:rsidR="00164679">
        <w:rPr>
          <w:rFonts w:ascii="Verdana" w:hAnsi="Verdana"/>
          <w:sz w:val="18"/>
          <w:szCs w:val="18"/>
        </w:rPr>
        <w:t xml:space="preserve">Omdat de beschikbare middelen per jaar verschillen, is voor de jaren 2027, 2028 en 2029 een afzonderlijk </w:t>
      </w:r>
      <w:r w:rsidR="00164679">
        <w:rPr>
          <w:rFonts w:ascii="Verdana" w:hAnsi="Verdana"/>
          <w:sz w:val="18"/>
          <w:szCs w:val="18"/>
        </w:rPr>
        <w:t>bedrag</w:t>
      </w:r>
      <w:r w:rsidRPr="00164679" w:rsidR="00164679">
        <w:rPr>
          <w:rFonts w:ascii="Verdana" w:hAnsi="Verdana"/>
          <w:sz w:val="18"/>
          <w:szCs w:val="18"/>
        </w:rPr>
        <w:t xml:space="preserve"> opgenomen.</w:t>
      </w:r>
    </w:p>
    <w:p w:rsidR="006544D0" w:rsidP="005116F3" w:rsidRDefault="006544D0" w14:paraId="3B901623" w14:textId="77777777">
      <w:pPr>
        <w:pStyle w:val="Geenafstand"/>
        <w:rPr>
          <w:rFonts w:ascii="Verdana" w:hAnsi="Verdana"/>
          <w:sz w:val="18"/>
          <w:szCs w:val="18"/>
        </w:rPr>
      </w:pPr>
    </w:p>
    <w:p w:rsidR="006544D0" w:rsidP="005116F3" w:rsidRDefault="006544D0" w14:paraId="0C097DD8" w14:textId="4C03260B">
      <w:pPr>
        <w:pStyle w:val="Geenafstand"/>
        <w:rPr>
          <w:rFonts w:ascii="Verdana" w:hAnsi="Verdana"/>
          <w:i/>
          <w:iCs/>
          <w:sz w:val="18"/>
          <w:szCs w:val="18"/>
        </w:rPr>
      </w:pPr>
      <w:r w:rsidRPr="003D63FC">
        <w:rPr>
          <w:rFonts w:ascii="Verdana" w:hAnsi="Verdana"/>
          <w:i/>
          <w:iCs/>
          <w:sz w:val="18"/>
          <w:szCs w:val="18"/>
        </w:rPr>
        <w:t xml:space="preserve">Artikel I, onderdeel </w:t>
      </w:r>
      <w:r w:rsidR="008821F6">
        <w:rPr>
          <w:rFonts w:ascii="Verdana" w:hAnsi="Verdana"/>
          <w:i/>
          <w:iCs/>
          <w:sz w:val="18"/>
          <w:szCs w:val="18"/>
        </w:rPr>
        <w:t>E</w:t>
      </w:r>
    </w:p>
    <w:p w:rsidRPr="00C92834" w:rsidR="00B53E91" w:rsidP="005116F3" w:rsidRDefault="00C92834" w14:paraId="0FB1D8C1" w14:textId="4FB5DF61">
      <w:pPr>
        <w:pStyle w:val="Geenafstand"/>
        <w:rPr>
          <w:rFonts w:ascii="Verdana" w:hAnsi="Verdana"/>
          <w:sz w:val="18"/>
          <w:szCs w:val="18"/>
        </w:rPr>
      </w:pPr>
      <w:r w:rsidRPr="00C92834">
        <w:rPr>
          <w:rFonts w:ascii="Verdana" w:hAnsi="Verdana"/>
          <w:sz w:val="18"/>
          <w:szCs w:val="18"/>
        </w:rPr>
        <w:t xml:space="preserve">Met deze wijziging wordt verduidelijkt welke gevolgen een wijziging van het </w:t>
      </w:r>
      <w:proofErr w:type="spellStart"/>
      <w:r w:rsidRPr="00C92834">
        <w:rPr>
          <w:rFonts w:ascii="Verdana" w:hAnsi="Verdana"/>
          <w:sz w:val="18"/>
          <w:szCs w:val="18"/>
        </w:rPr>
        <w:t>penvoerderschap</w:t>
      </w:r>
      <w:proofErr w:type="spellEnd"/>
      <w:r w:rsidRPr="00C92834">
        <w:rPr>
          <w:rFonts w:ascii="Verdana" w:hAnsi="Verdana"/>
          <w:sz w:val="18"/>
          <w:szCs w:val="18"/>
        </w:rPr>
        <w:t xml:space="preserve"> heeft voor de subsidieverlening en de bevoorschotting. Daarbij wordt geregeld welk bevoegd gezag verantwoordelijk is voor de subsidie, op welke wijze reeds verstrekte voorschotten worden overgedragen en hoe wordt omgegaan met de middelen die reeds zijn besteed.</w:t>
      </w:r>
    </w:p>
    <w:p w:rsidR="00B53E91" w:rsidP="005116F3" w:rsidRDefault="00B53E91" w14:paraId="6F633881" w14:textId="77777777">
      <w:pPr>
        <w:pStyle w:val="Geenafstand"/>
        <w:rPr>
          <w:rFonts w:ascii="Verdana" w:hAnsi="Verdana"/>
          <w:i/>
          <w:iCs/>
          <w:sz w:val="18"/>
          <w:szCs w:val="18"/>
        </w:rPr>
      </w:pPr>
    </w:p>
    <w:p w:rsidRPr="003D63FC" w:rsidR="00B53E91" w:rsidP="005116F3" w:rsidRDefault="00B53E91" w14:paraId="3F0A3E2A" w14:textId="702E2F4B">
      <w:pPr>
        <w:pStyle w:val="Geenafstand"/>
        <w:rPr>
          <w:rFonts w:ascii="Verdana" w:hAnsi="Verdana"/>
          <w:i/>
          <w:iCs/>
          <w:sz w:val="18"/>
          <w:szCs w:val="18"/>
        </w:rPr>
      </w:pPr>
      <w:r w:rsidRPr="003D63FC">
        <w:rPr>
          <w:rFonts w:ascii="Verdana" w:hAnsi="Verdana"/>
          <w:i/>
          <w:iCs/>
          <w:sz w:val="18"/>
          <w:szCs w:val="18"/>
        </w:rPr>
        <w:t xml:space="preserve">Artikel I, onderdeel </w:t>
      </w:r>
      <w:r w:rsidR="008821F6">
        <w:rPr>
          <w:rFonts w:ascii="Verdana" w:hAnsi="Verdana"/>
          <w:i/>
          <w:iCs/>
          <w:sz w:val="18"/>
          <w:szCs w:val="18"/>
        </w:rPr>
        <w:t>F</w:t>
      </w:r>
    </w:p>
    <w:p w:rsidRPr="00645C3C" w:rsidR="005116F3" w:rsidP="005116F3" w:rsidRDefault="00664D0F" w14:paraId="7E645373" w14:textId="445D8FCD">
      <w:pPr>
        <w:pStyle w:val="Geenafstand"/>
        <w:rPr>
          <w:rFonts w:ascii="Verdana" w:hAnsi="Verdana"/>
          <w:i/>
          <w:iCs/>
          <w:sz w:val="18"/>
          <w:szCs w:val="18"/>
        </w:rPr>
      </w:pPr>
      <w:r>
        <w:rPr>
          <w:rFonts w:ascii="Verdana" w:hAnsi="Verdana"/>
          <w:sz w:val="18"/>
          <w:szCs w:val="18"/>
        </w:rPr>
        <w:t xml:space="preserve">Met deze wijzigingsregeling wordt een nieuw aanvraagtijdvak toegevoegd. </w:t>
      </w:r>
      <w:r w:rsidRPr="00664D0F">
        <w:rPr>
          <w:rFonts w:ascii="Verdana" w:hAnsi="Verdana"/>
          <w:sz w:val="18"/>
          <w:szCs w:val="18"/>
        </w:rPr>
        <w:t>Daarnaast is ervoor gekozen om het bedrag van €225 per groep 8-leerling voor de tweede tranche te laten vervallen. Hierdoor kunnen met het beschikbare budget meer vestigingen en coalities deelnemen.</w:t>
      </w:r>
    </w:p>
    <w:p w:rsidR="0032214C" w:rsidP="005116F3" w:rsidRDefault="0032214C" w14:paraId="2AA7C012" w14:textId="77777777">
      <w:pPr>
        <w:pStyle w:val="Geenafstand"/>
        <w:rPr>
          <w:rFonts w:ascii="Verdana" w:hAnsi="Verdana"/>
          <w:i/>
          <w:iCs/>
          <w:sz w:val="18"/>
          <w:szCs w:val="18"/>
        </w:rPr>
      </w:pPr>
    </w:p>
    <w:p w:rsidRPr="00645C3C" w:rsidR="005116F3" w:rsidP="005116F3" w:rsidRDefault="005116F3" w14:paraId="69E26D78" w14:textId="480D3340">
      <w:pPr>
        <w:pStyle w:val="Geenafstand"/>
        <w:rPr>
          <w:rFonts w:ascii="Verdana" w:hAnsi="Verdana"/>
          <w:i/>
          <w:iCs/>
          <w:sz w:val="18"/>
          <w:szCs w:val="18"/>
        </w:rPr>
      </w:pPr>
      <w:r w:rsidRPr="00645C3C">
        <w:rPr>
          <w:rFonts w:ascii="Verdana" w:hAnsi="Verdana"/>
          <w:i/>
          <w:iCs/>
          <w:sz w:val="18"/>
          <w:szCs w:val="18"/>
        </w:rPr>
        <w:t xml:space="preserve">Artikel I, onderdeel </w:t>
      </w:r>
      <w:r w:rsidR="008821F6">
        <w:rPr>
          <w:rFonts w:ascii="Verdana" w:hAnsi="Verdana"/>
          <w:i/>
          <w:iCs/>
          <w:sz w:val="18"/>
          <w:szCs w:val="18"/>
        </w:rPr>
        <w:t>G</w:t>
      </w:r>
    </w:p>
    <w:p w:rsidRPr="00A04EF8" w:rsidR="00570E19" w:rsidP="005116F3" w:rsidRDefault="005116F3" w14:paraId="7972C9DF" w14:textId="0C408744">
      <w:pPr>
        <w:pStyle w:val="Geenafstand"/>
        <w:rPr>
          <w:rFonts w:ascii="Verdana" w:hAnsi="Verdana"/>
          <w:sz w:val="18"/>
          <w:szCs w:val="18"/>
        </w:rPr>
      </w:pPr>
      <w:r w:rsidRPr="00645C3C">
        <w:rPr>
          <w:rFonts w:ascii="Verdana" w:hAnsi="Verdana"/>
          <w:sz w:val="18"/>
          <w:szCs w:val="18"/>
        </w:rPr>
        <w:t xml:space="preserve">Met deze wijziging wordt geregeld aan welke voorwaarden de beknopte versie van het </w:t>
      </w:r>
      <w:r w:rsidRPr="00A04EF8">
        <w:rPr>
          <w:rFonts w:ascii="Verdana" w:hAnsi="Verdana"/>
          <w:sz w:val="18"/>
          <w:szCs w:val="18"/>
        </w:rPr>
        <w:t xml:space="preserve">verbindingsplan dient te voldoen, dat wordt ingediend door coalities die in exact dezelfde samenstelling van </w:t>
      </w:r>
      <w:r w:rsidRPr="00A04EF8" w:rsidR="00A81146">
        <w:rPr>
          <w:rFonts w:ascii="Verdana" w:hAnsi="Verdana"/>
          <w:sz w:val="18"/>
          <w:szCs w:val="18"/>
        </w:rPr>
        <w:t xml:space="preserve">vestigingen </w:t>
      </w:r>
      <w:r w:rsidRPr="00A04EF8">
        <w:rPr>
          <w:rFonts w:ascii="Verdana" w:hAnsi="Verdana"/>
          <w:sz w:val="18"/>
          <w:szCs w:val="18"/>
        </w:rPr>
        <w:t>deelnemen als zij deden in de eerste aanvraagronde. Om onnodige administratieve lasten te voorkomen, worden deze coalities vrijgesteld van de verplichting om opnieuw een volledig verbindingsplan in te dienen. In plaats daarvan volstaat het indienen van een beknopt verbindingsplan. In het beknopte verbindingsplan beschrijven de coalities op welke wijze de bestaande afspraken worden voortgezet, verduurzaamd en voor zover van toepassing gewijzigd. Zij kunnen hierbij aansluiten op het verbindingsplan dat in de voorgaande subsidieronde is goedgekeurd en toevoegen op welke onderdelen er wordt geïntensiveerd of op welke wijze de onderlinge afspraken worden gewijzigd. De gewijzigde afspraken dienen nog steeds te voldoen aan de verplichtingen zoals opgenomen in artikel 8 eerste, tweede en derde lid.</w:t>
      </w:r>
      <w:r w:rsidRPr="00A04EF8" w:rsidR="00FC40B1">
        <w:rPr>
          <w:rFonts w:ascii="Verdana" w:hAnsi="Verdana"/>
          <w:sz w:val="18"/>
          <w:szCs w:val="18"/>
        </w:rPr>
        <w:t xml:space="preserve"> Voor </w:t>
      </w:r>
      <w:r w:rsidRPr="00A04EF8" w:rsidR="004C582D">
        <w:rPr>
          <w:rFonts w:ascii="Verdana" w:hAnsi="Verdana"/>
          <w:sz w:val="18"/>
          <w:szCs w:val="18"/>
        </w:rPr>
        <w:t xml:space="preserve">zowel het volledige als het beknopte verbindingsplan zal een format beschikbaar worden gesteld. </w:t>
      </w:r>
      <w:r w:rsidR="00570E19">
        <w:rPr>
          <w:rFonts w:ascii="Verdana" w:hAnsi="Verdana"/>
          <w:sz w:val="18"/>
          <w:szCs w:val="18"/>
        </w:rPr>
        <w:t>Coalities die gedurende de subsidieperiode zijn gewijzigd of waarvan één of meer vestigingen de subsidie hebben ingetrokken dienen een volledig verbindingsplan aan te leveren.</w:t>
      </w:r>
    </w:p>
    <w:p w:rsidRPr="00645C3C" w:rsidR="005116F3" w:rsidP="005116F3" w:rsidRDefault="005116F3" w14:paraId="2A715B83" w14:textId="77777777">
      <w:pPr>
        <w:pStyle w:val="Geenafstand"/>
        <w:rPr>
          <w:rFonts w:ascii="Verdana" w:hAnsi="Verdana"/>
          <w:i/>
          <w:iCs/>
          <w:sz w:val="18"/>
          <w:szCs w:val="18"/>
        </w:rPr>
      </w:pPr>
    </w:p>
    <w:p w:rsidRPr="00645C3C" w:rsidR="005116F3" w:rsidP="005116F3" w:rsidRDefault="005116F3" w14:paraId="59D088C7" w14:textId="26406DAD">
      <w:pPr>
        <w:pStyle w:val="Geenafstand"/>
        <w:rPr>
          <w:rFonts w:ascii="Verdana" w:hAnsi="Verdana"/>
          <w:i/>
          <w:iCs/>
          <w:sz w:val="18"/>
          <w:szCs w:val="18"/>
        </w:rPr>
      </w:pPr>
      <w:r w:rsidRPr="00645C3C">
        <w:rPr>
          <w:rFonts w:ascii="Verdana" w:hAnsi="Verdana"/>
          <w:i/>
          <w:iCs/>
          <w:sz w:val="18"/>
          <w:szCs w:val="18"/>
        </w:rPr>
        <w:t xml:space="preserve">Artikel I, onderdeel </w:t>
      </w:r>
      <w:r w:rsidR="008821F6">
        <w:rPr>
          <w:rFonts w:ascii="Verdana" w:hAnsi="Verdana"/>
          <w:i/>
          <w:iCs/>
          <w:sz w:val="18"/>
          <w:szCs w:val="18"/>
        </w:rPr>
        <w:t>H</w:t>
      </w:r>
    </w:p>
    <w:p w:rsidRPr="00645C3C" w:rsidR="005116F3" w:rsidP="005116F3" w:rsidRDefault="005116F3" w14:paraId="301C327B" w14:textId="2D34FFC5">
      <w:pPr>
        <w:pStyle w:val="Geenafstand"/>
        <w:rPr>
          <w:rFonts w:ascii="Verdana" w:hAnsi="Verdana"/>
          <w:sz w:val="18"/>
          <w:szCs w:val="18"/>
        </w:rPr>
      </w:pPr>
      <w:r w:rsidRPr="00645C3C">
        <w:rPr>
          <w:rFonts w:ascii="Verdana" w:hAnsi="Verdana"/>
          <w:sz w:val="18"/>
          <w:szCs w:val="18"/>
        </w:rPr>
        <w:t xml:space="preserve">Om met het beschikbare budget meer </w:t>
      </w:r>
      <w:r w:rsidR="00A81146">
        <w:rPr>
          <w:rFonts w:ascii="Verdana" w:hAnsi="Verdana"/>
          <w:sz w:val="18"/>
          <w:szCs w:val="18"/>
        </w:rPr>
        <w:t>vestigingen</w:t>
      </w:r>
      <w:r w:rsidRPr="00645C3C" w:rsidR="00A81146">
        <w:rPr>
          <w:rFonts w:ascii="Verdana" w:hAnsi="Verdana"/>
          <w:sz w:val="18"/>
          <w:szCs w:val="18"/>
        </w:rPr>
        <w:t xml:space="preserve"> </w:t>
      </w:r>
      <w:r w:rsidRPr="00645C3C">
        <w:rPr>
          <w:rFonts w:ascii="Verdana" w:hAnsi="Verdana"/>
          <w:sz w:val="18"/>
          <w:szCs w:val="18"/>
        </w:rPr>
        <w:t xml:space="preserve">en coalities te kunnen laten deelnemen is ervoor gekozen het bedrag van € 225 per groep 8-leerling te laten vervallen en om voor reeds deelnemende </w:t>
      </w:r>
      <w:r w:rsidR="00A81146">
        <w:rPr>
          <w:rFonts w:ascii="Verdana" w:hAnsi="Verdana"/>
          <w:sz w:val="18"/>
          <w:szCs w:val="18"/>
        </w:rPr>
        <w:t>vestigingen</w:t>
      </w:r>
      <w:r w:rsidRPr="00645C3C" w:rsidR="00A81146">
        <w:rPr>
          <w:rFonts w:ascii="Verdana" w:hAnsi="Verdana"/>
          <w:sz w:val="18"/>
          <w:szCs w:val="18"/>
        </w:rPr>
        <w:t xml:space="preserve"> </w:t>
      </w:r>
      <w:r w:rsidRPr="00645C3C">
        <w:rPr>
          <w:rFonts w:ascii="Verdana" w:hAnsi="Verdana"/>
          <w:sz w:val="18"/>
          <w:szCs w:val="18"/>
        </w:rPr>
        <w:t xml:space="preserve">(voorlopers) een lager bedrag per </w:t>
      </w:r>
      <w:r w:rsidR="00A81146">
        <w:rPr>
          <w:rFonts w:ascii="Verdana" w:hAnsi="Verdana"/>
          <w:sz w:val="18"/>
          <w:szCs w:val="18"/>
        </w:rPr>
        <w:t>vestiging</w:t>
      </w:r>
      <w:r w:rsidRPr="00645C3C" w:rsidR="00A81146">
        <w:rPr>
          <w:rFonts w:ascii="Verdana" w:hAnsi="Verdana"/>
          <w:sz w:val="18"/>
          <w:szCs w:val="18"/>
        </w:rPr>
        <w:t xml:space="preserve"> </w:t>
      </w:r>
      <w:r w:rsidRPr="00645C3C">
        <w:rPr>
          <w:rFonts w:ascii="Verdana" w:hAnsi="Verdana"/>
          <w:sz w:val="18"/>
          <w:szCs w:val="18"/>
        </w:rPr>
        <w:t>te hanteren.</w:t>
      </w:r>
    </w:p>
    <w:p w:rsidRPr="00645C3C" w:rsidR="005116F3" w:rsidP="005116F3" w:rsidRDefault="005116F3" w14:paraId="44C959A5" w14:textId="71E6E0DE">
      <w:pPr>
        <w:pStyle w:val="Geenafstand"/>
        <w:rPr>
          <w:rFonts w:ascii="Verdana" w:hAnsi="Verdana"/>
          <w:sz w:val="18"/>
          <w:szCs w:val="18"/>
        </w:rPr>
      </w:pPr>
      <w:r w:rsidRPr="00645C3C">
        <w:rPr>
          <w:rFonts w:ascii="Verdana" w:hAnsi="Verdana"/>
          <w:sz w:val="18"/>
          <w:szCs w:val="18"/>
        </w:rPr>
        <w:t xml:space="preserve">Met deze wijziging wordt binnen de berekening van de subsidiehoogte onderscheid gemaakt tussen </w:t>
      </w:r>
      <w:r w:rsidR="00A81146">
        <w:rPr>
          <w:rFonts w:ascii="Verdana" w:hAnsi="Verdana"/>
          <w:sz w:val="18"/>
          <w:szCs w:val="18"/>
        </w:rPr>
        <w:t>vestigingen</w:t>
      </w:r>
      <w:r w:rsidRPr="00645C3C" w:rsidR="00A81146">
        <w:rPr>
          <w:rFonts w:ascii="Verdana" w:hAnsi="Verdana"/>
          <w:sz w:val="18"/>
          <w:szCs w:val="18"/>
        </w:rPr>
        <w:t xml:space="preserve"> </w:t>
      </w:r>
      <w:r w:rsidRPr="00645C3C">
        <w:rPr>
          <w:rFonts w:ascii="Verdana" w:hAnsi="Verdana"/>
          <w:sz w:val="18"/>
          <w:szCs w:val="18"/>
        </w:rPr>
        <w:t xml:space="preserve">die voor het eerst deelnemen en </w:t>
      </w:r>
      <w:r w:rsidR="00A81146">
        <w:rPr>
          <w:rFonts w:ascii="Verdana" w:hAnsi="Verdana"/>
          <w:sz w:val="18"/>
          <w:szCs w:val="18"/>
        </w:rPr>
        <w:t>vestigingen</w:t>
      </w:r>
      <w:r w:rsidRPr="00645C3C" w:rsidR="00A81146">
        <w:rPr>
          <w:rFonts w:ascii="Verdana" w:hAnsi="Verdana"/>
          <w:sz w:val="18"/>
          <w:szCs w:val="18"/>
        </w:rPr>
        <w:t xml:space="preserve"> </w:t>
      </w:r>
      <w:r w:rsidRPr="00645C3C">
        <w:rPr>
          <w:rFonts w:ascii="Verdana" w:hAnsi="Verdana"/>
          <w:sz w:val="18"/>
          <w:szCs w:val="18"/>
        </w:rPr>
        <w:t xml:space="preserve">die in een eerdere aanvraagronde hebben deelgenomen. Daarbij is voor de voorlopers gekozen voor een bedrag van €45.000 in plaats van €60.000 per </w:t>
      </w:r>
      <w:r w:rsidR="00A81146">
        <w:rPr>
          <w:rFonts w:ascii="Verdana" w:hAnsi="Verdana"/>
          <w:sz w:val="18"/>
          <w:szCs w:val="18"/>
        </w:rPr>
        <w:t>vestiging</w:t>
      </w:r>
      <w:r w:rsidRPr="00645C3C">
        <w:rPr>
          <w:rFonts w:ascii="Verdana" w:hAnsi="Verdana"/>
          <w:sz w:val="18"/>
          <w:szCs w:val="18"/>
        </w:rPr>
        <w:t xml:space="preserve">. Dit geldt voor alle </w:t>
      </w:r>
      <w:r w:rsidR="00A81146">
        <w:rPr>
          <w:rFonts w:ascii="Verdana" w:hAnsi="Verdana"/>
          <w:sz w:val="18"/>
          <w:szCs w:val="18"/>
        </w:rPr>
        <w:t>vestigingen</w:t>
      </w:r>
      <w:r w:rsidRPr="00645C3C" w:rsidR="00A81146">
        <w:rPr>
          <w:rFonts w:ascii="Verdana" w:hAnsi="Verdana"/>
          <w:sz w:val="18"/>
          <w:szCs w:val="18"/>
        </w:rPr>
        <w:t xml:space="preserve"> </w:t>
      </w:r>
      <w:r w:rsidRPr="00645C3C">
        <w:rPr>
          <w:rFonts w:ascii="Verdana" w:hAnsi="Verdana"/>
          <w:sz w:val="18"/>
          <w:szCs w:val="18"/>
        </w:rPr>
        <w:t>die eerder hebben deelgenomen, ongeacht of zij in een andere coalitie deelnemen dan in een eerdere ronde.</w:t>
      </w:r>
    </w:p>
    <w:p w:rsidR="005116F3" w:rsidP="005116F3" w:rsidRDefault="005116F3" w14:paraId="7B80FB49" w14:textId="77777777">
      <w:pPr>
        <w:pStyle w:val="Geenafstand"/>
        <w:rPr>
          <w:rFonts w:ascii="Verdana" w:hAnsi="Verdana"/>
          <w:i/>
          <w:iCs/>
          <w:sz w:val="18"/>
          <w:szCs w:val="18"/>
        </w:rPr>
      </w:pPr>
    </w:p>
    <w:p w:rsidRPr="00ED7AB8" w:rsidR="00C65A01" w:rsidP="00C65A01" w:rsidRDefault="00C65A01" w14:paraId="4BF7FB54" w14:textId="204ED28F">
      <w:pPr>
        <w:pStyle w:val="Geenafstand"/>
        <w:rPr>
          <w:rFonts w:ascii="Verdana" w:hAnsi="Verdana"/>
          <w:i/>
          <w:iCs/>
          <w:sz w:val="18"/>
          <w:szCs w:val="18"/>
        </w:rPr>
      </w:pPr>
      <w:r w:rsidRPr="00ED7AB8">
        <w:rPr>
          <w:rFonts w:ascii="Verdana" w:hAnsi="Verdana"/>
          <w:i/>
          <w:iCs/>
          <w:sz w:val="18"/>
          <w:szCs w:val="18"/>
        </w:rPr>
        <w:t xml:space="preserve">Artikel I, onderdeel </w:t>
      </w:r>
      <w:r w:rsidR="008821F6">
        <w:rPr>
          <w:rFonts w:ascii="Verdana" w:hAnsi="Verdana"/>
          <w:i/>
          <w:iCs/>
          <w:sz w:val="18"/>
          <w:szCs w:val="18"/>
        </w:rPr>
        <w:t>I</w:t>
      </w:r>
    </w:p>
    <w:p w:rsidR="00C65A01" w:rsidP="005116F3" w:rsidRDefault="00ED7AB8" w14:paraId="30821BD6" w14:textId="7092207F">
      <w:pPr>
        <w:pStyle w:val="Geenafstand"/>
        <w:rPr>
          <w:rFonts w:ascii="Verdana" w:hAnsi="Verdana"/>
          <w:sz w:val="18"/>
          <w:szCs w:val="18"/>
        </w:rPr>
      </w:pPr>
      <w:r w:rsidRPr="00ED7AB8">
        <w:rPr>
          <w:rFonts w:ascii="Verdana" w:hAnsi="Verdana"/>
          <w:sz w:val="18"/>
          <w:szCs w:val="18"/>
        </w:rPr>
        <w:lastRenderedPageBreak/>
        <w:t>Met deze wijziging zijn de algemene bepalingen voor de verdeling van de beschikbare middelen samengebracht in één artikel. Deze bepalingen gelden voor alle tranches.</w:t>
      </w:r>
    </w:p>
    <w:p w:rsidR="00E976F1" w:rsidRDefault="00E976F1" w14:paraId="01581842" w14:textId="346B94AF">
      <w:pPr>
        <w:rPr>
          <w:rFonts w:ascii="Verdana" w:hAnsi="Verdana"/>
          <w:i/>
          <w:iCs/>
          <w:sz w:val="18"/>
          <w:szCs w:val="18"/>
        </w:rPr>
      </w:pPr>
      <w:r>
        <w:rPr>
          <w:rFonts w:ascii="Verdana" w:hAnsi="Verdana"/>
          <w:i/>
          <w:iCs/>
          <w:sz w:val="18"/>
          <w:szCs w:val="18"/>
        </w:rPr>
        <w:br w:type="page"/>
      </w:r>
    </w:p>
    <w:p w:rsidR="00ED7AB8" w:rsidP="005116F3" w:rsidRDefault="00ED7AB8" w14:paraId="1E33BB3E" w14:textId="77777777">
      <w:pPr>
        <w:pStyle w:val="Geenafstand"/>
        <w:rPr>
          <w:rFonts w:ascii="Verdana" w:hAnsi="Verdana"/>
          <w:i/>
          <w:iCs/>
          <w:sz w:val="18"/>
          <w:szCs w:val="18"/>
        </w:rPr>
      </w:pPr>
    </w:p>
    <w:p w:rsidRPr="000B5E4C" w:rsidR="00C65A01" w:rsidP="00C65A01" w:rsidRDefault="00C65A01" w14:paraId="6E932D73" w14:textId="46E288EA">
      <w:pPr>
        <w:pStyle w:val="Geenafstand"/>
        <w:rPr>
          <w:rFonts w:ascii="Verdana" w:hAnsi="Verdana"/>
          <w:i/>
          <w:iCs/>
          <w:sz w:val="18"/>
          <w:szCs w:val="18"/>
        </w:rPr>
      </w:pPr>
      <w:r w:rsidRPr="000B5E4C">
        <w:rPr>
          <w:rFonts w:ascii="Verdana" w:hAnsi="Verdana"/>
          <w:i/>
          <w:iCs/>
          <w:sz w:val="18"/>
          <w:szCs w:val="18"/>
        </w:rPr>
        <w:t xml:space="preserve">Artikel I, onderdeel </w:t>
      </w:r>
      <w:r w:rsidR="008821F6">
        <w:rPr>
          <w:rFonts w:ascii="Verdana" w:hAnsi="Verdana"/>
          <w:i/>
          <w:iCs/>
          <w:sz w:val="18"/>
          <w:szCs w:val="18"/>
        </w:rPr>
        <w:t>J</w:t>
      </w:r>
    </w:p>
    <w:p w:rsidRPr="00626F38" w:rsidR="00C65A01" w:rsidP="005116F3" w:rsidRDefault="000B5E4C" w14:paraId="7E71E3CF" w14:textId="78722E9B">
      <w:pPr>
        <w:pStyle w:val="Geenafstand"/>
        <w:rPr>
          <w:rFonts w:ascii="Verdana" w:hAnsi="Verdana"/>
          <w:sz w:val="18"/>
          <w:szCs w:val="18"/>
        </w:rPr>
      </w:pPr>
      <w:r w:rsidRPr="00626F38">
        <w:rPr>
          <w:rFonts w:ascii="Verdana" w:hAnsi="Verdana"/>
          <w:sz w:val="18"/>
          <w:szCs w:val="18"/>
        </w:rPr>
        <w:t>Dit artikel bevat de specifieke bepalingen voor de verdeling van de beschikbare middelen binnen de eerste tranche. Voor de tweede tranche geldt een afwijkende berekeningswijze; daarom zijn de bepalingen daarvoor opgenomen in een afzonderlijk artikel.</w:t>
      </w:r>
    </w:p>
    <w:p w:rsidRPr="00645C3C" w:rsidR="000B5E4C" w:rsidP="005116F3" w:rsidRDefault="000B5E4C" w14:paraId="332E81A5" w14:textId="77777777">
      <w:pPr>
        <w:pStyle w:val="Geenafstand"/>
        <w:rPr>
          <w:rFonts w:ascii="Verdana" w:hAnsi="Verdana"/>
          <w:i/>
          <w:iCs/>
          <w:sz w:val="18"/>
          <w:szCs w:val="18"/>
        </w:rPr>
      </w:pPr>
    </w:p>
    <w:p w:rsidRPr="00645C3C" w:rsidR="005116F3" w:rsidP="005116F3" w:rsidRDefault="005116F3" w14:paraId="1E351263" w14:textId="744E9AC1">
      <w:pPr>
        <w:pStyle w:val="Geenafstand"/>
        <w:rPr>
          <w:rFonts w:ascii="Verdana" w:hAnsi="Verdana"/>
          <w:i/>
          <w:iCs/>
          <w:sz w:val="18"/>
          <w:szCs w:val="18"/>
        </w:rPr>
      </w:pPr>
      <w:r w:rsidRPr="00645C3C">
        <w:rPr>
          <w:rFonts w:ascii="Verdana" w:hAnsi="Verdana"/>
          <w:i/>
          <w:iCs/>
          <w:sz w:val="18"/>
          <w:szCs w:val="18"/>
        </w:rPr>
        <w:t xml:space="preserve">Artikel I, onderdeel </w:t>
      </w:r>
      <w:r w:rsidR="008821F6">
        <w:rPr>
          <w:rFonts w:ascii="Verdana" w:hAnsi="Verdana"/>
          <w:i/>
          <w:iCs/>
          <w:sz w:val="18"/>
          <w:szCs w:val="18"/>
        </w:rPr>
        <w:t>K</w:t>
      </w:r>
    </w:p>
    <w:p w:rsidRPr="00645C3C" w:rsidR="00CC5459" w:rsidP="00CC5459" w:rsidRDefault="00CC5459" w14:paraId="07B623A4" w14:textId="6202744C">
      <w:pPr>
        <w:pStyle w:val="Geenafstand"/>
        <w:rPr>
          <w:rFonts w:ascii="Verdana" w:hAnsi="Verdana"/>
          <w:sz w:val="18"/>
          <w:szCs w:val="18"/>
        </w:rPr>
      </w:pPr>
      <w:r w:rsidRPr="00645C3C">
        <w:rPr>
          <w:rFonts w:ascii="Verdana" w:hAnsi="Verdana"/>
          <w:sz w:val="18"/>
          <w:szCs w:val="18"/>
        </w:rPr>
        <w:t xml:space="preserve">Voor vestigingen van pro-scholen wordt een aparte achterstandsscore berekend, die niet correspondeert met de achterstandsscore van de overige vo-schoolsoorten. Daarom is ervoor gekozen om – naast een rangschikking voor vestigingen van po-scholen en overige vo-scholen – ook een rangschikking voor vestigingen van pro-scholen te maken. In sommige gevallen wordt op een vestiging zowel praktijkonderwijs als overig vo verzorgd. In dat geval is een criterium nodig om te kiezen of uitgegaan moet worden van de achterstandsscore voor het praktijkonderwijs of de achterstandsscore voor het overige vo. Een vestiging is een pro-vestiging als meer dan 50% van de leerlingen op basis waarvan de CBS-achterstandsscores zijn bepaald, praktijkonderwijs volgt. Het gemiddelde van de positie van een coalitie op basis van de rangschikking per sector levert uiteindelijk de definitieve rangschikking op. Omdat het aantal </w:t>
      </w:r>
      <w:r>
        <w:rPr>
          <w:rFonts w:ascii="Verdana" w:hAnsi="Verdana"/>
          <w:sz w:val="18"/>
          <w:szCs w:val="18"/>
        </w:rPr>
        <w:t>coalities waarin een pro-vestiging deelneemt</w:t>
      </w:r>
      <w:r w:rsidRPr="00645C3C">
        <w:rPr>
          <w:rFonts w:ascii="Verdana" w:hAnsi="Verdana"/>
          <w:sz w:val="18"/>
          <w:szCs w:val="18"/>
        </w:rPr>
        <w:t xml:space="preserve"> aanzienlijk kleiner </w:t>
      </w:r>
      <w:r>
        <w:rPr>
          <w:rFonts w:ascii="Verdana" w:hAnsi="Verdana"/>
          <w:sz w:val="18"/>
          <w:szCs w:val="18"/>
        </w:rPr>
        <w:t>zal zijn dan het totaal aantal coalities waarvoor subsidie wordt aangevraagd,</w:t>
      </w:r>
      <w:r w:rsidRPr="00645C3C">
        <w:rPr>
          <w:rFonts w:ascii="Verdana" w:hAnsi="Verdana"/>
          <w:sz w:val="18"/>
          <w:szCs w:val="18"/>
        </w:rPr>
        <w:t xml:space="preserve"> wordt de positie van een coalitie op de pro-rangschikking gecorrigeerd met een correctiefactor. Deze wordt berekend door</w:t>
      </w:r>
      <w:r>
        <w:rPr>
          <w:rFonts w:ascii="Verdana" w:hAnsi="Verdana"/>
          <w:sz w:val="18"/>
          <w:szCs w:val="18"/>
        </w:rPr>
        <w:t xml:space="preserve"> het</w:t>
      </w:r>
      <w:r w:rsidRPr="00645C3C">
        <w:rPr>
          <w:rFonts w:ascii="Verdana" w:hAnsi="Verdana"/>
          <w:sz w:val="18"/>
          <w:szCs w:val="18"/>
        </w:rPr>
        <w:t xml:space="preserve"> aantal </w:t>
      </w:r>
      <w:r>
        <w:rPr>
          <w:rFonts w:ascii="Verdana" w:hAnsi="Verdana"/>
          <w:sz w:val="18"/>
          <w:szCs w:val="18"/>
        </w:rPr>
        <w:t xml:space="preserve">coalities waarin een pro-vestiging deelneemt te delen </w:t>
      </w:r>
      <w:r w:rsidRPr="00645C3C">
        <w:rPr>
          <w:rFonts w:ascii="Verdana" w:hAnsi="Verdana"/>
          <w:sz w:val="18"/>
          <w:szCs w:val="18"/>
        </w:rPr>
        <w:t xml:space="preserve">door het </w:t>
      </w:r>
      <w:r>
        <w:rPr>
          <w:rFonts w:ascii="Verdana" w:hAnsi="Verdana"/>
          <w:sz w:val="18"/>
          <w:szCs w:val="18"/>
        </w:rPr>
        <w:t xml:space="preserve">totaal aantal coalities waarvoor subsidie wordt aangevraagd, vermenigvuldigt met honderd. </w:t>
      </w:r>
      <w:r w:rsidRPr="00645C3C">
        <w:rPr>
          <w:rFonts w:ascii="Verdana" w:hAnsi="Verdana"/>
          <w:sz w:val="18"/>
          <w:szCs w:val="18"/>
        </w:rPr>
        <w:t>De positie van een coalitie op de pro-rangschikking wordt vervolgens vermenigvuldigd met de correctiefactor, wat de uiteindelijke positie oplevert die meeweegt in het gemiddelde van de gehele coalitie.</w:t>
      </w:r>
    </w:p>
    <w:p w:rsidR="00274FCD" w:rsidP="00274FCD" w:rsidRDefault="00826A5C" w14:paraId="3C29BF9E" w14:textId="0F8CBF4D">
      <w:pPr>
        <w:pStyle w:val="Geenafstand"/>
        <w:rPr>
          <w:rFonts w:ascii="Verdana" w:hAnsi="Verdana"/>
          <w:sz w:val="18"/>
          <w:szCs w:val="18"/>
        </w:rPr>
      </w:pPr>
      <w:r w:rsidRPr="00CF1361">
        <w:rPr>
          <w:rFonts w:ascii="Verdana" w:hAnsi="Verdana"/>
          <w:noProof/>
          <w:sz w:val="10"/>
          <w:szCs w:val="10"/>
        </w:rPr>
        <w:drawing>
          <wp:anchor distT="0" distB="0" distL="114300" distR="114300" simplePos="0" relativeHeight="251668480" behindDoc="0" locked="0" layoutInCell="1" allowOverlap="1" wp14:editId="728137F4" wp14:anchorId="07B46ED8">
            <wp:simplePos x="0" y="0"/>
            <wp:positionH relativeFrom="column">
              <wp:posOffset>4136390</wp:posOffset>
            </wp:positionH>
            <wp:positionV relativeFrom="paragraph">
              <wp:posOffset>223520</wp:posOffset>
            </wp:positionV>
            <wp:extent cx="2077085" cy="1079500"/>
            <wp:effectExtent l="0" t="0" r="0" b="6350"/>
            <wp:wrapSquare wrapText="bothSides"/>
            <wp:docPr id="10866573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085" cy="1079500"/>
                    </a:xfrm>
                    <a:prstGeom prst="rect">
                      <a:avLst/>
                    </a:prstGeom>
                    <a:noFill/>
                  </pic:spPr>
                </pic:pic>
              </a:graphicData>
            </a:graphic>
            <wp14:sizeRelH relativeFrom="margin">
              <wp14:pctWidth>0</wp14:pctWidth>
            </wp14:sizeRelH>
            <wp14:sizeRelV relativeFrom="margin">
              <wp14:pctHeight>0</wp14:pctHeight>
            </wp14:sizeRelV>
          </wp:anchor>
        </w:drawing>
      </w:r>
      <w:r w:rsidRPr="00CF1361">
        <w:rPr>
          <w:rFonts w:ascii="Verdana" w:hAnsi="Verdana"/>
          <w:noProof/>
          <w:sz w:val="10"/>
          <w:szCs w:val="10"/>
        </w:rPr>
        <w:drawing>
          <wp:anchor distT="0" distB="0" distL="114300" distR="114300" simplePos="0" relativeHeight="251660288" behindDoc="0" locked="0" layoutInCell="1" allowOverlap="1" wp14:editId="4E0C3E0C" wp14:anchorId="7AD24CA9">
            <wp:simplePos x="0" y="0"/>
            <wp:positionH relativeFrom="column">
              <wp:posOffset>1828800</wp:posOffset>
            </wp:positionH>
            <wp:positionV relativeFrom="paragraph">
              <wp:posOffset>219710</wp:posOffset>
            </wp:positionV>
            <wp:extent cx="2077085" cy="1057910"/>
            <wp:effectExtent l="0" t="0" r="0" b="8890"/>
            <wp:wrapSquare wrapText="bothSides"/>
            <wp:docPr id="166325694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spect="1" noChangeArrowheads="1"/>
                    </pic:cNvPicPr>
                  </pic:nvPicPr>
                  <pic:blipFill>
                    <a:blip r:embed="rId9">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085" cy="1057910"/>
                    </a:xfrm>
                    <a:prstGeom prst="rect">
                      <a:avLst/>
                    </a:prstGeom>
                    <a:noFill/>
                  </pic:spPr>
                </pic:pic>
              </a:graphicData>
            </a:graphic>
            <wp14:sizeRelH relativeFrom="margin">
              <wp14:pctWidth>0</wp14:pctWidth>
            </wp14:sizeRelH>
            <wp14:sizeRelV relativeFrom="margin">
              <wp14:pctHeight>0</wp14:pctHeight>
            </wp14:sizeRelV>
          </wp:anchor>
        </w:drawing>
      </w:r>
      <w:r w:rsidRPr="00CF1361">
        <w:rPr>
          <w:rFonts w:ascii="Verdana" w:hAnsi="Verdana"/>
          <w:noProof/>
          <w:sz w:val="10"/>
          <w:szCs w:val="10"/>
        </w:rPr>
        <w:drawing>
          <wp:anchor distT="0" distB="0" distL="114300" distR="114300" simplePos="0" relativeHeight="251659264" behindDoc="0" locked="0" layoutInCell="1" allowOverlap="1" wp14:editId="4AA09CE1" wp14:anchorId="46967D52">
            <wp:simplePos x="0" y="0"/>
            <wp:positionH relativeFrom="column">
              <wp:posOffset>-562610</wp:posOffset>
            </wp:positionH>
            <wp:positionV relativeFrom="paragraph">
              <wp:posOffset>219710</wp:posOffset>
            </wp:positionV>
            <wp:extent cx="2077085" cy="1067435"/>
            <wp:effectExtent l="0" t="0" r="0" b="0"/>
            <wp:wrapSquare wrapText="bothSides"/>
            <wp:docPr id="8085918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0">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085" cy="1067435"/>
                    </a:xfrm>
                    <a:prstGeom prst="rect">
                      <a:avLst/>
                    </a:prstGeom>
                    <a:noFill/>
                  </pic:spPr>
                </pic:pic>
              </a:graphicData>
            </a:graphic>
            <wp14:sizeRelH relativeFrom="margin">
              <wp14:pctWidth>0</wp14:pctWidth>
            </wp14:sizeRelH>
            <wp14:sizeRelV relativeFrom="margin">
              <wp14:pctHeight>0</wp14:pctHeight>
            </wp14:sizeRelV>
          </wp:anchor>
        </w:drawing>
      </w:r>
      <w:r w:rsidRPr="00CF1361">
        <w:rPr>
          <w:rFonts w:ascii="Verdana" w:hAnsi="Verdana"/>
          <w:noProof/>
          <w:sz w:val="10"/>
          <w:szCs w:val="10"/>
        </w:rPr>
        <w:drawing>
          <wp:anchor distT="0" distB="0" distL="114300" distR="114300" simplePos="0" relativeHeight="251664384" behindDoc="0" locked="0" layoutInCell="1" allowOverlap="1" wp14:editId="33D6C1A6" wp14:anchorId="045DB955">
            <wp:simplePos x="0" y="0"/>
            <wp:positionH relativeFrom="column">
              <wp:posOffset>4137756</wp:posOffset>
            </wp:positionH>
            <wp:positionV relativeFrom="paragraph">
              <wp:posOffset>1306588</wp:posOffset>
            </wp:positionV>
            <wp:extent cx="2077200" cy="1166215"/>
            <wp:effectExtent l="0" t="0" r="0" b="0"/>
            <wp:wrapSquare wrapText="bothSides"/>
            <wp:docPr id="26984413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200" cy="1166215"/>
                    </a:xfrm>
                    <a:prstGeom prst="rect">
                      <a:avLst/>
                    </a:prstGeom>
                    <a:noFill/>
                  </pic:spPr>
                </pic:pic>
              </a:graphicData>
            </a:graphic>
            <wp14:sizeRelH relativeFrom="margin">
              <wp14:pctWidth>0</wp14:pctWidth>
            </wp14:sizeRelH>
            <wp14:sizeRelV relativeFrom="margin">
              <wp14:pctHeight>0</wp14:pctHeight>
            </wp14:sizeRelV>
          </wp:anchor>
        </w:drawing>
      </w:r>
      <w:r w:rsidRPr="00CF1361">
        <w:rPr>
          <w:rFonts w:ascii="Verdana" w:hAnsi="Verdana"/>
          <w:noProof/>
          <w:sz w:val="10"/>
          <w:szCs w:val="10"/>
        </w:rPr>
        <w:drawing>
          <wp:anchor distT="0" distB="0" distL="114300" distR="114300" simplePos="0" relativeHeight="251663360" behindDoc="0" locked="0" layoutInCell="1" allowOverlap="1" wp14:editId="0DA18B39" wp14:anchorId="35C3A8E6">
            <wp:simplePos x="0" y="0"/>
            <wp:positionH relativeFrom="column">
              <wp:posOffset>1825515</wp:posOffset>
            </wp:positionH>
            <wp:positionV relativeFrom="paragraph">
              <wp:posOffset>1307017</wp:posOffset>
            </wp:positionV>
            <wp:extent cx="2077085" cy="1079500"/>
            <wp:effectExtent l="0" t="0" r="0" b="0"/>
            <wp:wrapSquare wrapText="bothSides"/>
            <wp:docPr id="102783514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spect="1" noChangeArrowheads="1"/>
                    </pic:cNvPicPr>
                  </pic:nvPicPr>
                  <pic:blipFill>
                    <a:blip r:embed="rId12">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085" cy="1079500"/>
                    </a:xfrm>
                    <a:prstGeom prst="rect">
                      <a:avLst/>
                    </a:prstGeom>
                    <a:noFill/>
                  </pic:spPr>
                </pic:pic>
              </a:graphicData>
            </a:graphic>
            <wp14:sizeRelH relativeFrom="margin">
              <wp14:pctWidth>0</wp14:pctWidth>
            </wp14:sizeRelH>
            <wp14:sizeRelV relativeFrom="margin">
              <wp14:pctHeight>0</wp14:pctHeight>
            </wp14:sizeRelV>
          </wp:anchor>
        </w:drawing>
      </w:r>
      <w:r w:rsidRPr="00CF1361">
        <w:rPr>
          <w:rFonts w:ascii="Verdana" w:hAnsi="Verdana"/>
          <w:noProof/>
          <w:sz w:val="10"/>
          <w:szCs w:val="10"/>
        </w:rPr>
        <w:drawing>
          <wp:anchor distT="0" distB="0" distL="114300" distR="114300" simplePos="0" relativeHeight="251662336" behindDoc="0" locked="0" layoutInCell="1" allowOverlap="1" wp14:editId="40F43DFC" wp14:anchorId="5CF4F2B1">
            <wp:simplePos x="0" y="0"/>
            <wp:positionH relativeFrom="column">
              <wp:posOffset>-565150</wp:posOffset>
            </wp:positionH>
            <wp:positionV relativeFrom="paragraph">
              <wp:posOffset>1306830</wp:posOffset>
            </wp:positionV>
            <wp:extent cx="2077085" cy="971550"/>
            <wp:effectExtent l="0" t="0" r="0" b="0"/>
            <wp:wrapSquare wrapText="bothSides"/>
            <wp:docPr id="10812986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spect="1" noChangeArrowheads="1"/>
                    </pic:cNvPicPr>
                  </pic:nvPicPr>
                  <pic:blipFill>
                    <a:blip r:embed="rId13">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77085" cy="971550"/>
                    </a:xfrm>
                    <a:prstGeom prst="rect">
                      <a:avLst/>
                    </a:prstGeom>
                    <a:noFill/>
                  </pic:spPr>
                </pic:pic>
              </a:graphicData>
            </a:graphic>
            <wp14:sizeRelH relativeFrom="margin">
              <wp14:pctWidth>0</wp14:pctWidth>
            </wp14:sizeRelH>
            <wp14:sizeRelV relativeFrom="margin">
              <wp14:pctHeight>0</wp14:pctHeight>
            </wp14:sizeRelV>
          </wp:anchor>
        </w:drawing>
      </w:r>
    </w:p>
    <w:p w:rsidR="00826A5C" w:rsidP="00274FCD" w:rsidRDefault="00826A5C" w14:paraId="096D6AC0" w14:textId="141D3EA9">
      <w:pPr>
        <w:pStyle w:val="Geenafstand"/>
        <w:rPr>
          <w:rFonts w:ascii="Verdana" w:hAnsi="Verdana"/>
          <w:sz w:val="18"/>
          <w:szCs w:val="18"/>
        </w:rPr>
      </w:pPr>
    </w:p>
    <w:p w:rsidR="00826A5C" w:rsidP="00274FCD" w:rsidRDefault="00826A5C" w14:paraId="0D0EF96B" w14:textId="76D4E321">
      <w:pPr>
        <w:pStyle w:val="Geenafstand"/>
        <w:rPr>
          <w:rFonts w:ascii="Verdana" w:hAnsi="Verdana"/>
          <w:sz w:val="18"/>
          <w:szCs w:val="18"/>
        </w:rPr>
      </w:pPr>
      <w:r>
        <w:rPr>
          <w:rFonts w:ascii="Verdana" w:hAnsi="Verdana"/>
          <w:noProof/>
          <w:sz w:val="18"/>
          <w:szCs w:val="18"/>
        </w:rPr>
        <w:drawing>
          <wp:anchor distT="0" distB="0" distL="114300" distR="114300" simplePos="0" relativeHeight="251665408" behindDoc="0" locked="0" layoutInCell="1" allowOverlap="1" wp14:editId="16D84382" wp14:anchorId="5E3ABBB7">
            <wp:simplePos x="0" y="0"/>
            <wp:positionH relativeFrom="column">
              <wp:posOffset>4205605</wp:posOffset>
            </wp:positionH>
            <wp:positionV relativeFrom="paragraph">
              <wp:posOffset>49774</wp:posOffset>
            </wp:positionV>
            <wp:extent cx="1939925" cy="1079500"/>
            <wp:effectExtent l="0" t="0" r="3175" b="6350"/>
            <wp:wrapSquare wrapText="bothSides"/>
            <wp:docPr id="86343225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39925" cy="1079500"/>
                    </a:xfrm>
                    <a:prstGeom prst="rect">
                      <a:avLst/>
                    </a:prstGeom>
                    <a:noFill/>
                  </pic:spPr>
                </pic:pic>
              </a:graphicData>
            </a:graphic>
            <wp14:sizeRelH relativeFrom="margin">
              <wp14:pctWidth>0</wp14:pctWidth>
            </wp14:sizeRelH>
            <wp14:sizeRelV relativeFrom="margin">
              <wp14:pctHeight>0</wp14:pctHeight>
            </wp14:sizeRelV>
          </wp:anchor>
        </w:drawing>
      </w:r>
    </w:p>
    <w:p w:rsidR="00826A5C" w:rsidP="00274FCD" w:rsidRDefault="00826A5C" w14:paraId="2E58D28E" w14:textId="0D03BAA4">
      <w:pPr>
        <w:pStyle w:val="Geenafstand"/>
        <w:rPr>
          <w:rFonts w:ascii="Verdana" w:hAnsi="Verdana"/>
          <w:sz w:val="18"/>
          <w:szCs w:val="18"/>
        </w:rPr>
      </w:pPr>
    </w:p>
    <w:p w:rsidR="00826A5C" w:rsidP="00274FCD" w:rsidRDefault="00826A5C" w14:paraId="29EE4044" w14:textId="633A0CA2">
      <w:pPr>
        <w:pStyle w:val="Geenafstand"/>
        <w:rPr>
          <w:rFonts w:ascii="Verdana" w:hAnsi="Verdana"/>
          <w:sz w:val="18"/>
          <w:szCs w:val="18"/>
        </w:rPr>
      </w:pPr>
    </w:p>
    <w:p w:rsidR="00826A5C" w:rsidP="00274FCD" w:rsidRDefault="00826A5C" w14:paraId="6CE283F8" w14:textId="2CD5929A">
      <w:pPr>
        <w:pStyle w:val="Geenafstand"/>
        <w:rPr>
          <w:rFonts w:ascii="Verdana" w:hAnsi="Verdana"/>
          <w:sz w:val="18"/>
          <w:szCs w:val="18"/>
        </w:rPr>
      </w:pPr>
    </w:p>
    <w:p w:rsidR="00826A5C" w:rsidP="00274FCD" w:rsidRDefault="00826A5C" w14:paraId="6498ECDE" w14:textId="367AEC4C">
      <w:pPr>
        <w:pStyle w:val="Geenafstand"/>
        <w:rPr>
          <w:rFonts w:ascii="Verdana" w:hAnsi="Verdana"/>
          <w:sz w:val="18"/>
          <w:szCs w:val="18"/>
        </w:rPr>
      </w:pPr>
    </w:p>
    <w:p w:rsidR="00826A5C" w:rsidP="00274FCD" w:rsidRDefault="00826A5C" w14:paraId="4DD7AE96" w14:textId="4DE300FE">
      <w:pPr>
        <w:pStyle w:val="Geenafstand"/>
        <w:rPr>
          <w:rFonts w:ascii="Verdana" w:hAnsi="Verdana"/>
          <w:sz w:val="18"/>
          <w:szCs w:val="18"/>
        </w:rPr>
      </w:pPr>
    </w:p>
    <w:p w:rsidR="00826A5C" w:rsidP="00274FCD" w:rsidRDefault="00826A5C" w14:paraId="62F3AC83" w14:textId="65011D7B">
      <w:pPr>
        <w:pStyle w:val="Geenafstand"/>
        <w:rPr>
          <w:rFonts w:ascii="Verdana" w:hAnsi="Verdana"/>
          <w:sz w:val="18"/>
          <w:szCs w:val="18"/>
        </w:rPr>
      </w:pPr>
    </w:p>
    <w:p w:rsidR="00826A5C" w:rsidP="00274FCD" w:rsidRDefault="00826A5C" w14:paraId="34C499C3" w14:textId="433E805D">
      <w:pPr>
        <w:pStyle w:val="Geenafstand"/>
        <w:rPr>
          <w:rFonts w:ascii="Verdana" w:hAnsi="Verdana"/>
          <w:sz w:val="18"/>
          <w:szCs w:val="18"/>
        </w:rPr>
      </w:pPr>
    </w:p>
    <w:p w:rsidR="00826A5C" w:rsidP="00274FCD" w:rsidRDefault="00826A5C" w14:paraId="6375A158" w14:textId="49ADB168">
      <w:pPr>
        <w:pStyle w:val="Geenafstand"/>
        <w:rPr>
          <w:rFonts w:ascii="Verdana" w:hAnsi="Verdana"/>
          <w:sz w:val="18"/>
          <w:szCs w:val="18"/>
        </w:rPr>
      </w:pPr>
      <w:r>
        <w:rPr>
          <w:rFonts w:ascii="Verdana" w:hAnsi="Verdana"/>
          <w:noProof/>
          <w:sz w:val="18"/>
          <w:szCs w:val="18"/>
        </w:rPr>
        <w:drawing>
          <wp:anchor distT="0" distB="0" distL="114300" distR="114300" simplePos="0" relativeHeight="251666432" behindDoc="0" locked="0" layoutInCell="1" allowOverlap="1" wp14:editId="4B5D5D59" wp14:anchorId="51BA4BE8">
            <wp:simplePos x="0" y="0"/>
            <wp:positionH relativeFrom="column">
              <wp:posOffset>4205605</wp:posOffset>
            </wp:positionH>
            <wp:positionV relativeFrom="paragraph">
              <wp:posOffset>13335</wp:posOffset>
            </wp:positionV>
            <wp:extent cx="1939925" cy="1122680"/>
            <wp:effectExtent l="0" t="0" r="3175" b="1270"/>
            <wp:wrapSquare wrapText="bothSides"/>
            <wp:docPr id="834386153"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39925" cy="1122680"/>
                    </a:xfrm>
                    <a:prstGeom prst="rect">
                      <a:avLst/>
                    </a:prstGeom>
                    <a:noFill/>
                  </pic:spPr>
                </pic:pic>
              </a:graphicData>
            </a:graphic>
            <wp14:sizeRelH relativeFrom="margin">
              <wp14:pctWidth>0</wp14:pctWidth>
            </wp14:sizeRelH>
            <wp14:sizeRelV relativeFrom="margin">
              <wp14:pctHeight>0</wp14:pctHeight>
            </wp14:sizeRelV>
          </wp:anchor>
        </w:drawing>
      </w:r>
    </w:p>
    <w:p w:rsidR="00826A5C" w:rsidP="00274FCD" w:rsidRDefault="00826A5C" w14:paraId="62995D8E" w14:textId="0346D359">
      <w:pPr>
        <w:pStyle w:val="Geenafstand"/>
        <w:rPr>
          <w:rFonts w:ascii="Verdana" w:hAnsi="Verdana"/>
          <w:sz w:val="18"/>
          <w:szCs w:val="18"/>
        </w:rPr>
      </w:pPr>
    </w:p>
    <w:p w:rsidR="00826A5C" w:rsidP="00274FCD" w:rsidRDefault="00826A5C" w14:paraId="1064D34A" w14:textId="40925AAF">
      <w:pPr>
        <w:pStyle w:val="Geenafstand"/>
        <w:rPr>
          <w:rFonts w:ascii="Verdana" w:hAnsi="Verdana"/>
          <w:sz w:val="18"/>
          <w:szCs w:val="18"/>
        </w:rPr>
      </w:pPr>
    </w:p>
    <w:p w:rsidR="00826A5C" w:rsidP="00274FCD" w:rsidRDefault="00826A5C" w14:paraId="35193A33" w14:textId="3AEAA3EC">
      <w:pPr>
        <w:pStyle w:val="Geenafstand"/>
        <w:rPr>
          <w:rFonts w:ascii="Verdana" w:hAnsi="Verdana"/>
          <w:sz w:val="18"/>
          <w:szCs w:val="18"/>
        </w:rPr>
      </w:pPr>
    </w:p>
    <w:p w:rsidR="00826A5C" w:rsidP="00274FCD" w:rsidRDefault="00826A5C" w14:paraId="13097603" w14:textId="6E800089">
      <w:pPr>
        <w:pStyle w:val="Geenafstand"/>
        <w:rPr>
          <w:rFonts w:ascii="Verdana" w:hAnsi="Verdana"/>
          <w:sz w:val="18"/>
          <w:szCs w:val="18"/>
        </w:rPr>
      </w:pPr>
    </w:p>
    <w:p w:rsidR="00826A5C" w:rsidP="00274FCD" w:rsidRDefault="00826A5C" w14:paraId="5DE1E046" w14:textId="59E6DD3E">
      <w:pPr>
        <w:pStyle w:val="Geenafstand"/>
        <w:rPr>
          <w:rFonts w:ascii="Verdana" w:hAnsi="Verdana"/>
          <w:sz w:val="18"/>
          <w:szCs w:val="18"/>
        </w:rPr>
      </w:pPr>
    </w:p>
    <w:p w:rsidR="00826A5C" w:rsidP="00274FCD" w:rsidRDefault="00826A5C" w14:paraId="043A0C77" w14:textId="00A84914">
      <w:pPr>
        <w:pStyle w:val="Geenafstand"/>
        <w:rPr>
          <w:rFonts w:ascii="Verdana" w:hAnsi="Verdana"/>
          <w:sz w:val="18"/>
          <w:szCs w:val="18"/>
        </w:rPr>
      </w:pPr>
      <w:r>
        <w:rPr>
          <w:rFonts w:ascii="Verdana" w:hAnsi="Verdana"/>
          <w:noProof/>
          <w:sz w:val="18"/>
          <w:szCs w:val="18"/>
        </w:rPr>
        <w:lastRenderedPageBreak/>
        <w:drawing>
          <wp:anchor distT="0" distB="0" distL="114300" distR="114300" simplePos="0" relativeHeight="251667456" behindDoc="0" locked="0" layoutInCell="1" allowOverlap="1" wp14:editId="25220904" wp14:anchorId="37D47028">
            <wp:simplePos x="0" y="0"/>
            <wp:positionH relativeFrom="column">
              <wp:posOffset>-560705</wp:posOffset>
            </wp:positionH>
            <wp:positionV relativeFrom="paragraph">
              <wp:posOffset>283894</wp:posOffset>
            </wp:positionV>
            <wp:extent cx="6844030" cy="1457325"/>
            <wp:effectExtent l="0" t="0" r="0" b="9525"/>
            <wp:wrapSquare wrapText="bothSides"/>
            <wp:docPr id="328016594"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844030" cy="1457325"/>
                    </a:xfrm>
                    <a:prstGeom prst="rect">
                      <a:avLst/>
                    </a:prstGeom>
                    <a:noFill/>
                  </pic:spPr>
                </pic:pic>
              </a:graphicData>
            </a:graphic>
            <wp14:sizeRelH relativeFrom="margin">
              <wp14:pctWidth>0</wp14:pctWidth>
            </wp14:sizeRelH>
            <wp14:sizeRelV relativeFrom="margin">
              <wp14:pctHeight>0</wp14:pctHeight>
            </wp14:sizeRelV>
          </wp:anchor>
        </w:drawing>
      </w:r>
    </w:p>
    <w:p w:rsidR="00826A5C" w:rsidP="00274FCD" w:rsidRDefault="00826A5C" w14:paraId="1BDF1C73" w14:textId="4C869556">
      <w:pPr>
        <w:pStyle w:val="Geenafstand"/>
        <w:rPr>
          <w:rFonts w:ascii="Verdana" w:hAnsi="Verdana"/>
          <w:sz w:val="18"/>
          <w:szCs w:val="18"/>
        </w:rPr>
      </w:pPr>
    </w:p>
    <w:p w:rsidR="00826A5C" w:rsidP="00274FCD" w:rsidRDefault="00826A5C" w14:paraId="64EA570A" w14:textId="33DC1386">
      <w:pPr>
        <w:pStyle w:val="Geenafstand"/>
        <w:rPr>
          <w:rFonts w:ascii="Verdana" w:hAnsi="Verdana"/>
          <w:sz w:val="18"/>
          <w:szCs w:val="18"/>
        </w:rPr>
      </w:pPr>
    </w:p>
    <w:p w:rsidR="00826A5C" w:rsidP="00274FCD" w:rsidRDefault="00826A5C" w14:paraId="3D5C173A" w14:textId="43572160">
      <w:pPr>
        <w:pStyle w:val="Geenafstand"/>
        <w:rPr>
          <w:rFonts w:ascii="Verdana" w:hAnsi="Verdana"/>
          <w:sz w:val="18"/>
          <w:szCs w:val="18"/>
        </w:rPr>
      </w:pPr>
    </w:p>
    <w:p w:rsidR="00826A5C" w:rsidP="00274FCD" w:rsidRDefault="00B01245" w14:paraId="74DC8EF0" w14:textId="48710077">
      <w:pPr>
        <w:pStyle w:val="Geenafstand"/>
        <w:rPr>
          <w:rFonts w:ascii="Verdana" w:hAnsi="Verdana"/>
          <w:sz w:val="18"/>
          <w:szCs w:val="18"/>
        </w:rPr>
      </w:pPr>
      <w:r>
        <w:rPr>
          <w:rFonts w:ascii="Verdana" w:hAnsi="Verdana"/>
          <w:sz w:val="18"/>
          <w:szCs w:val="18"/>
        </w:rPr>
        <w:t xml:space="preserve">Voor de rangschikking worden de meest recente achterstandsscores zonder drempel gehanteerd, zoals vastgesteld door het CBS. Voor het po geldt dat fusies en opheffingen van vestigingen die hebben plaatsgevonden tot en met de gehanteerde teldatum zijn meegenomen in de cijfers. Voor het vo geldt dat </w:t>
      </w:r>
      <w:r w:rsidRPr="00B01245">
        <w:rPr>
          <w:rFonts w:ascii="Verdana" w:hAnsi="Verdana"/>
          <w:sz w:val="18"/>
          <w:szCs w:val="18"/>
        </w:rPr>
        <w:t>rekening is gehouden met fusies en opheffingen na de teldatum, zoals deze begin april 2026 verwerkt zijn door DUO.</w:t>
      </w:r>
      <w:r>
        <w:rPr>
          <w:rFonts w:ascii="Verdana" w:hAnsi="Verdana"/>
          <w:sz w:val="18"/>
          <w:szCs w:val="18"/>
        </w:rPr>
        <w:t xml:space="preserve"> </w:t>
      </w:r>
      <w:r w:rsidRPr="00B01245">
        <w:rPr>
          <w:rFonts w:ascii="Verdana" w:hAnsi="Verdana"/>
          <w:sz w:val="18"/>
          <w:szCs w:val="18"/>
        </w:rPr>
        <w:t>Bij fusies na de teldatum tellen de scores en leerlingaantallen voor alle vestigingen die bij de fusie zijn betrokken mee bij het bepalen van de rangschikking van de vestigingen die na de fusie overblijft.</w:t>
      </w:r>
    </w:p>
    <w:p w:rsidR="00826A5C" w:rsidP="00274FCD" w:rsidRDefault="00826A5C" w14:paraId="127022B1" w14:textId="35CD425D">
      <w:pPr>
        <w:pStyle w:val="Geenafstand"/>
        <w:rPr>
          <w:rFonts w:ascii="Verdana" w:hAnsi="Verdana"/>
          <w:sz w:val="18"/>
          <w:szCs w:val="18"/>
        </w:rPr>
      </w:pPr>
    </w:p>
    <w:p w:rsidRPr="00186891" w:rsidR="006848E7" w:rsidP="00C65A01" w:rsidRDefault="00C65A01" w14:paraId="19DDE6AD" w14:textId="10A35C22">
      <w:pPr>
        <w:pStyle w:val="Geenafstand"/>
        <w:rPr>
          <w:rFonts w:ascii="Verdana" w:hAnsi="Verdana"/>
          <w:i/>
          <w:iCs/>
          <w:sz w:val="18"/>
          <w:szCs w:val="18"/>
        </w:rPr>
      </w:pPr>
      <w:r w:rsidRPr="006848E7">
        <w:rPr>
          <w:rFonts w:ascii="Verdana" w:hAnsi="Verdana"/>
          <w:i/>
          <w:iCs/>
          <w:sz w:val="18"/>
          <w:szCs w:val="18"/>
        </w:rPr>
        <w:t>Artikel I, onderd</w:t>
      </w:r>
      <w:r w:rsidR="006848E7">
        <w:rPr>
          <w:rFonts w:ascii="Verdana" w:hAnsi="Verdana"/>
          <w:i/>
          <w:iCs/>
          <w:sz w:val="18"/>
          <w:szCs w:val="18"/>
        </w:rPr>
        <w:t>elen</w:t>
      </w:r>
      <w:r w:rsidRPr="006848E7">
        <w:rPr>
          <w:rFonts w:ascii="Verdana" w:hAnsi="Verdana"/>
          <w:i/>
          <w:iCs/>
          <w:sz w:val="18"/>
          <w:szCs w:val="18"/>
        </w:rPr>
        <w:t xml:space="preserve"> </w:t>
      </w:r>
      <w:r w:rsidR="008821F6">
        <w:rPr>
          <w:rFonts w:ascii="Verdana" w:hAnsi="Verdana"/>
          <w:i/>
          <w:iCs/>
          <w:sz w:val="18"/>
          <w:szCs w:val="18"/>
        </w:rPr>
        <w:t xml:space="preserve">L tot en met </w:t>
      </w:r>
      <w:r w:rsidR="00A90E62">
        <w:rPr>
          <w:rFonts w:ascii="Verdana" w:hAnsi="Verdana"/>
          <w:i/>
          <w:iCs/>
          <w:sz w:val="18"/>
          <w:szCs w:val="18"/>
        </w:rPr>
        <w:t>N</w:t>
      </w:r>
    </w:p>
    <w:p w:rsidR="006848E7" w:rsidP="00C65A01" w:rsidRDefault="006848E7" w14:paraId="0D679E99" w14:textId="2C52B352">
      <w:pPr>
        <w:pStyle w:val="Geenafstand"/>
        <w:rPr>
          <w:rFonts w:ascii="Verdana" w:hAnsi="Verdana"/>
          <w:sz w:val="18"/>
          <w:szCs w:val="18"/>
        </w:rPr>
      </w:pPr>
      <w:r w:rsidRPr="006848E7">
        <w:rPr>
          <w:rFonts w:ascii="Verdana" w:hAnsi="Verdana"/>
          <w:sz w:val="18"/>
          <w:szCs w:val="18"/>
        </w:rPr>
        <w:t>Met deze wijziging worden termijnen vastgesteld voor de tweede tranche. Het betreft de termijn voor het aanleveren van het verbindingsplan, de termijn waarbinnen de minister aan de penvoerder meldt of het verbindingsplan aan de gestelde voorwaarden voldoet, en de datum voor het verzenden van het activiteitenverslag.</w:t>
      </w:r>
    </w:p>
    <w:p w:rsidR="002013C8" w:rsidP="00C65A01" w:rsidRDefault="002013C8" w14:paraId="7A7A37E2" w14:textId="292FB307">
      <w:pPr>
        <w:pStyle w:val="Geenafstand"/>
        <w:rPr>
          <w:rFonts w:ascii="Verdana" w:hAnsi="Verdana"/>
          <w:sz w:val="18"/>
          <w:szCs w:val="18"/>
        </w:rPr>
      </w:pPr>
      <w:r>
        <w:rPr>
          <w:rFonts w:ascii="Verdana" w:hAnsi="Verdana"/>
          <w:sz w:val="18"/>
          <w:szCs w:val="18"/>
        </w:rPr>
        <w:t>Daarnaast</w:t>
      </w:r>
      <w:r w:rsidRPr="002013C8">
        <w:rPr>
          <w:rFonts w:ascii="Verdana" w:hAnsi="Verdana"/>
          <w:sz w:val="18"/>
          <w:szCs w:val="18"/>
        </w:rPr>
        <w:t xml:space="preserve"> wordt het voorschot niet in gelijke delen uitbetaald </w:t>
      </w:r>
      <w:r>
        <w:rPr>
          <w:rFonts w:ascii="Verdana" w:hAnsi="Verdana"/>
          <w:sz w:val="18"/>
          <w:szCs w:val="18"/>
        </w:rPr>
        <w:t>v</w:t>
      </w:r>
      <w:r w:rsidRPr="002013C8">
        <w:rPr>
          <w:rFonts w:ascii="Verdana" w:hAnsi="Verdana"/>
          <w:sz w:val="18"/>
          <w:szCs w:val="18"/>
        </w:rPr>
        <w:t>oor subsidies als bedoeld in artikel 3, tweede lid, onderdeel b. Hier is gekozen voor een verdeling van 37,8% in 2027, 37,8% in 2028 en 24,4% in 2029.</w:t>
      </w:r>
    </w:p>
    <w:p w:rsidR="00C65A01" w:rsidP="00274FCD" w:rsidRDefault="00C65A01" w14:paraId="528C4EA8" w14:textId="77777777">
      <w:pPr>
        <w:pStyle w:val="Geenafstand"/>
        <w:rPr>
          <w:rFonts w:ascii="Verdana" w:hAnsi="Verdana"/>
          <w:sz w:val="18"/>
          <w:szCs w:val="18"/>
        </w:rPr>
      </w:pPr>
    </w:p>
    <w:p w:rsidRPr="009F5772" w:rsidR="00C65A01" w:rsidP="00C65A01" w:rsidRDefault="00C65A01" w14:paraId="4B4B089C" w14:textId="327F34F3">
      <w:pPr>
        <w:pStyle w:val="Geenafstand"/>
        <w:rPr>
          <w:rFonts w:ascii="Verdana" w:hAnsi="Verdana"/>
          <w:i/>
          <w:iCs/>
          <w:sz w:val="18"/>
          <w:szCs w:val="18"/>
        </w:rPr>
      </w:pPr>
      <w:r w:rsidRPr="009F5772">
        <w:rPr>
          <w:rFonts w:ascii="Verdana" w:hAnsi="Verdana"/>
          <w:i/>
          <w:iCs/>
          <w:sz w:val="18"/>
          <w:szCs w:val="18"/>
        </w:rPr>
        <w:t xml:space="preserve">Artikel I, onderdeel </w:t>
      </w:r>
      <w:r w:rsidR="008821F6">
        <w:rPr>
          <w:rFonts w:ascii="Verdana" w:hAnsi="Verdana"/>
          <w:i/>
          <w:iCs/>
          <w:sz w:val="18"/>
          <w:szCs w:val="18"/>
        </w:rPr>
        <w:t>O</w:t>
      </w:r>
    </w:p>
    <w:p w:rsidRPr="005D45B7" w:rsidR="009F5772" w:rsidP="00C65A01" w:rsidRDefault="009F5772" w14:paraId="4406EC97" w14:textId="7A8F9468">
      <w:pPr>
        <w:pStyle w:val="Geenafstand"/>
        <w:rPr>
          <w:rFonts w:ascii="Verdana" w:hAnsi="Verdana"/>
          <w:sz w:val="18"/>
          <w:szCs w:val="18"/>
        </w:rPr>
      </w:pPr>
      <w:r w:rsidRPr="005D45B7">
        <w:rPr>
          <w:rFonts w:ascii="Verdana" w:hAnsi="Verdana"/>
          <w:sz w:val="18"/>
          <w:szCs w:val="18"/>
        </w:rPr>
        <w:t>Met deze wijziging wordt de vervaldatum van de regeling met vijf jaar verlengd. Hiermee blijft de regeling langer van kracht, zodat de uitvoering van de regeling en de bijbehorende activiteiten kunnen worden voortgezet.</w:t>
      </w:r>
    </w:p>
    <w:p w:rsidR="00274FCD" w:rsidP="00274FCD" w:rsidRDefault="00274FCD" w14:paraId="6FB625D5" w14:textId="77777777">
      <w:pPr>
        <w:pStyle w:val="Geenafstand"/>
        <w:rPr>
          <w:rFonts w:ascii="Verdana" w:hAnsi="Verdana"/>
          <w:sz w:val="18"/>
          <w:szCs w:val="18"/>
        </w:rPr>
      </w:pPr>
    </w:p>
    <w:p w:rsidRPr="00645C3C" w:rsidR="00E976F1" w:rsidP="00274FCD" w:rsidRDefault="00E976F1" w14:paraId="253C6A37" w14:textId="77777777">
      <w:pPr>
        <w:pStyle w:val="Geenafstand"/>
        <w:rPr>
          <w:rFonts w:ascii="Verdana" w:hAnsi="Verdana"/>
          <w:sz w:val="18"/>
          <w:szCs w:val="18"/>
        </w:rPr>
      </w:pPr>
    </w:p>
    <w:p w:rsidRPr="00645C3C" w:rsidR="00274FCD" w:rsidP="00274FCD" w:rsidRDefault="00274FCD" w14:paraId="39D64A60" w14:textId="4C06287E">
      <w:pPr>
        <w:pStyle w:val="Geenafstand"/>
        <w:rPr>
          <w:rFonts w:ascii="Verdana" w:hAnsi="Verdana"/>
          <w:sz w:val="18"/>
          <w:szCs w:val="18"/>
        </w:rPr>
      </w:pPr>
      <w:r w:rsidRPr="00645C3C">
        <w:rPr>
          <w:rFonts w:ascii="Verdana" w:hAnsi="Verdana"/>
          <w:sz w:val="18"/>
          <w:szCs w:val="18"/>
        </w:rPr>
        <w:t>De Staatssecretaris van Onderwijs, Cultuur en Wetenschap,</w:t>
      </w:r>
      <w:r w:rsidR="00802085">
        <w:rPr>
          <w:rFonts w:ascii="Verdana" w:hAnsi="Verdana"/>
          <w:sz w:val="18"/>
          <w:szCs w:val="18"/>
        </w:rPr>
        <w:t xml:space="preserve"> </w:t>
      </w:r>
    </w:p>
    <w:p w:rsidRPr="00645C3C" w:rsidR="00274FCD" w:rsidP="00274FCD" w:rsidRDefault="00274FCD" w14:paraId="6CF01139" w14:textId="77777777">
      <w:pPr>
        <w:pStyle w:val="Geenafstand"/>
        <w:rPr>
          <w:rFonts w:ascii="Verdana" w:hAnsi="Verdana"/>
          <w:sz w:val="18"/>
          <w:szCs w:val="18"/>
        </w:rPr>
      </w:pPr>
    </w:p>
    <w:p w:rsidRPr="00645C3C" w:rsidR="00274FCD" w:rsidP="00274FCD" w:rsidRDefault="00274FCD" w14:paraId="50D1BB6E" w14:textId="77777777">
      <w:pPr>
        <w:pStyle w:val="Geenafstand"/>
        <w:rPr>
          <w:rFonts w:ascii="Verdana" w:hAnsi="Verdana"/>
          <w:sz w:val="18"/>
          <w:szCs w:val="18"/>
        </w:rPr>
      </w:pPr>
    </w:p>
    <w:p w:rsidR="00274FCD" w:rsidP="00274FCD" w:rsidRDefault="00274FCD" w14:paraId="19105164" w14:textId="77777777">
      <w:pPr>
        <w:pStyle w:val="Geenafstand"/>
        <w:rPr>
          <w:rFonts w:ascii="Verdana" w:hAnsi="Verdana"/>
          <w:sz w:val="18"/>
          <w:szCs w:val="18"/>
        </w:rPr>
      </w:pPr>
    </w:p>
    <w:p w:rsidR="00E976F1" w:rsidP="00274FCD" w:rsidRDefault="00E976F1" w14:paraId="7A567F7E" w14:textId="77777777">
      <w:pPr>
        <w:pStyle w:val="Geenafstand"/>
        <w:rPr>
          <w:rFonts w:ascii="Verdana" w:hAnsi="Verdana"/>
          <w:sz w:val="18"/>
          <w:szCs w:val="18"/>
        </w:rPr>
      </w:pPr>
    </w:p>
    <w:p w:rsidRPr="00645C3C" w:rsidR="00E976F1" w:rsidP="00274FCD" w:rsidRDefault="00E976F1" w14:paraId="5980F7AB" w14:textId="77777777">
      <w:pPr>
        <w:pStyle w:val="Geenafstand"/>
        <w:rPr>
          <w:rFonts w:ascii="Verdana" w:hAnsi="Verdana"/>
          <w:sz w:val="18"/>
          <w:szCs w:val="18"/>
        </w:rPr>
      </w:pPr>
    </w:p>
    <w:p w:rsidR="00274FCD" w:rsidP="00274FCD" w:rsidRDefault="00274FCD" w14:paraId="220F286B" w14:textId="77777777">
      <w:pPr>
        <w:pStyle w:val="Geenafstand"/>
        <w:rPr>
          <w:rFonts w:ascii="Verdana" w:hAnsi="Verdana"/>
          <w:sz w:val="18"/>
          <w:szCs w:val="18"/>
        </w:rPr>
      </w:pPr>
    </w:p>
    <w:p w:rsidR="00E976F1" w:rsidP="00274FCD" w:rsidRDefault="00E976F1" w14:paraId="785BFDE2" w14:textId="77777777">
      <w:pPr>
        <w:pStyle w:val="Geenafstand"/>
        <w:rPr>
          <w:rFonts w:ascii="Verdana" w:hAnsi="Verdana"/>
          <w:sz w:val="18"/>
          <w:szCs w:val="18"/>
        </w:rPr>
      </w:pPr>
    </w:p>
    <w:p w:rsidRPr="00645C3C" w:rsidR="00E976F1" w:rsidP="00274FCD" w:rsidRDefault="00E976F1" w14:paraId="1C2737BF" w14:textId="77777777">
      <w:pPr>
        <w:pStyle w:val="Geenafstand"/>
        <w:rPr>
          <w:rFonts w:ascii="Verdana" w:hAnsi="Verdana"/>
          <w:sz w:val="18"/>
          <w:szCs w:val="18"/>
        </w:rPr>
      </w:pPr>
    </w:p>
    <w:p w:rsidR="00317FA6" w:rsidP="00B101B5" w:rsidRDefault="00274FCD" w14:paraId="0D75721A" w14:textId="1F37263C">
      <w:pPr>
        <w:rPr>
          <w:rFonts w:ascii="Verdana" w:hAnsi="Verdana"/>
          <w:sz w:val="18"/>
          <w:szCs w:val="18"/>
        </w:rPr>
      </w:pPr>
      <w:r w:rsidRPr="00645C3C">
        <w:rPr>
          <w:rFonts w:ascii="Verdana" w:hAnsi="Verdana"/>
          <w:sz w:val="18"/>
          <w:szCs w:val="18"/>
        </w:rPr>
        <w:t>J</w:t>
      </w:r>
      <w:r w:rsidR="00EF6549">
        <w:rPr>
          <w:rFonts w:ascii="Verdana" w:hAnsi="Verdana"/>
          <w:sz w:val="18"/>
          <w:szCs w:val="18"/>
        </w:rPr>
        <w:t xml:space="preserve">udith </w:t>
      </w:r>
      <w:proofErr w:type="spellStart"/>
      <w:r w:rsidRPr="00645C3C">
        <w:rPr>
          <w:rFonts w:ascii="Verdana" w:hAnsi="Verdana"/>
          <w:sz w:val="18"/>
          <w:szCs w:val="18"/>
        </w:rPr>
        <w:t>Zs.C.M</w:t>
      </w:r>
      <w:proofErr w:type="spellEnd"/>
      <w:r w:rsidRPr="00645C3C">
        <w:rPr>
          <w:rFonts w:ascii="Verdana" w:hAnsi="Verdana"/>
          <w:sz w:val="18"/>
          <w:szCs w:val="18"/>
        </w:rPr>
        <w:t>. Tielen</w:t>
      </w:r>
    </w:p>
    <w:p w:rsidR="00826A5C" w:rsidP="00B101B5" w:rsidRDefault="00826A5C" w14:paraId="72E2F383" w14:textId="77777777">
      <w:pPr>
        <w:rPr>
          <w:rFonts w:ascii="Verdana" w:hAnsi="Verdana"/>
          <w:sz w:val="18"/>
          <w:szCs w:val="18"/>
        </w:rPr>
      </w:pPr>
    </w:p>
    <w:p w:rsidR="00826A5C" w:rsidP="00B101B5" w:rsidRDefault="00826A5C" w14:paraId="5C4A0814" w14:textId="77777777">
      <w:pPr>
        <w:rPr>
          <w:rFonts w:ascii="Verdana" w:hAnsi="Verdana"/>
          <w:sz w:val="18"/>
          <w:szCs w:val="18"/>
        </w:rPr>
      </w:pPr>
    </w:p>
    <w:p w:rsidR="00826A5C" w:rsidP="00B101B5" w:rsidRDefault="00826A5C" w14:paraId="61E58566" w14:textId="77777777">
      <w:pPr>
        <w:rPr>
          <w:rFonts w:ascii="Verdana" w:hAnsi="Verdana"/>
          <w:sz w:val="18"/>
          <w:szCs w:val="18"/>
        </w:rPr>
      </w:pPr>
    </w:p>
    <w:p w:rsidR="00826A5C" w:rsidP="00B101B5" w:rsidRDefault="00826A5C" w14:paraId="2F9A2A2E" w14:textId="77777777">
      <w:pPr>
        <w:rPr>
          <w:rFonts w:ascii="Verdana" w:hAnsi="Verdana"/>
          <w:sz w:val="18"/>
          <w:szCs w:val="18"/>
        </w:rPr>
      </w:pPr>
    </w:p>
    <w:p w:rsidRPr="00645C3C" w:rsidR="00826A5C" w:rsidP="00B101B5" w:rsidRDefault="00826A5C" w14:paraId="64A928C0" w14:textId="3BABAEAD">
      <w:pPr>
        <w:rPr>
          <w:rFonts w:ascii="Verdana" w:hAnsi="Verdana"/>
          <w:sz w:val="18"/>
          <w:szCs w:val="18"/>
        </w:rPr>
      </w:pPr>
    </w:p>
    <w:sectPr w:rsidRPr="00645C3C" w:rsidR="00826A5C" w:rsidSect="00D85E0C">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C46DF" w14:textId="77777777" w:rsidR="001C00A2" w:rsidRDefault="001C00A2" w:rsidP="00887EF3">
      <w:pPr>
        <w:spacing w:after="0" w:line="240" w:lineRule="auto"/>
      </w:pPr>
      <w:r>
        <w:separator/>
      </w:r>
    </w:p>
  </w:endnote>
  <w:endnote w:type="continuationSeparator" w:id="0">
    <w:p w14:paraId="5DA061C9" w14:textId="77777777" w:rsidR="001C00A2" w:rsidRDefault="001C00A2" w:rsidP="00887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53095" w14:textId="77777777" w:rsidR="001C00A2" w:rsidRDefault="001C00A2" w:rsidP="00887EF3">
      <w:pPr>
        <w:spacing w:after="0" w:line="240" w:lineRule="auto"/>
      </w:pPr>
      <w:r>
        <w:separator/>
      </w:r>
    </w:p>
  </w:footnote>
  <w:footnote w:type="continuationSeparator" w:id="0">
    <w:p w14:paraId="4AB92C6D" w14:textId="77777777" w:rsidR="001C00A2" w:rsidRDefault="001C00A2" w:rsidP="00887E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014"/>
    <w:multiLevelType w:val="hybridMultilevel"/>
    <w:tmpl w:val="B422F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873C39"/>
    <w:multiLevelType w:val="hybridMultilevel"/>
    <w:tmpl w:val="2A429F3A"/>
    <w:lvl w:ilvl="0" w:tplc="075C9AC4">
      <w:start w:val="1"/>
      <w:numFmt w:val="lowerLetter"/>
      <w:lvlText w:val="%1."/>
      <w:lvlJc w:val="left"/>
      <w:pPr>
        <w:ind w:left="1020" w:hanging="360"/>
      </w:pPr>
    </w:lvl>
    <w:lvl w:ilvl="1" w:tplc="ECF88442">
      <w:start w:val="1"/>
      <w:numFmt w:val="lowerLetter"/>
      <w:lvlText w:val="%2."/>
      <w:lvlJc w:val="left"/>
      <w:pPr>
        <w:ind w:left="1020" w:hanging="360"/>
      </w:pPr>
    </w:lvl>
    <w:lvl w:ilvl="2" w:tplc="79147CBE">
      <w:start w:val="1"/>
      <w:numFmt w:val="lowerLetter"/>
      <w:lvlText w:val="%3."/>
      <w:lvlJc w:val="left"/>
      <w:pPr>
        <w:ind w:left="1020" w:hanging="360"/>
      </w:pPr>
    </w:lvl>
    <w:lvl w:ilvl="3" w:tplc="E39EC860">
      <w:start w:val="1"/>
      <w:numFmt w:val="lowerLetter"/>
      <w:lvlText w:val="%4."/>
      <w:lvlJc w:val="left"/>
      <w:pPr>
        <w:ind w:left="1020" w:hanging="360"/>
      </w:pPr>
    </w:lvl>
    <w:lvl w:ilvl="4" w:tplc="92181380">
      <w:start w:val="1"/>
      <w:numFmt w:val="lowerLetter"/>
      <w:lvlText w:val="%5."/>
      <w:lvlJc w:val="left"/>
      <w:pPr>
        <w:ind w:left="1020" w:hanging="360"/>
      </w:pPr>
    </w:lvl>
    <w:lvl w:ilvl="5" w:tplc="87B25BDC">
      <w:start w:val="1"/>
      <w:numFmt w:val="lowerLetter"/>
      <w:lvlText w:val="%6."/>
      <w:lvlJc w:val="left"/>
      <w:pPr>
        <w:ind w:left="1020" w:hanging="360"/>
      </w:pPr>
    </w:lvl>
    <w:lvl w:ilvl="6" w:tplc="8C0E76AC">
      <w:start w:val="1"/>
      <w:numFmt w:val="lowerLetter"/>
      <w:lvlText w:val="%7."/>
      <w:lvlJc w:val="left"/>
      <w:pPr>
        <w:ind w:left="1020" w:hanging="360"/>
      </w:pPr>
    </w:lvl>
    <w:lvl w:ilvl="7" w:tplc="13D4FF86">
      <w:start w:val="1"/>
      <w:numFmt w:val="lowerLetter"/>
      <w:lvlText w:val="%8."/>
      <w:lvlJc w:val="left"/>
      <w:pPr>
        <w:ind w:left="1020" w:hanging="360"/>
      </w:pPr>
    </w:lvl>
    <w:lvl w:ilvl="8" w:tplc="541655E2">
      <w:start w:val="1"/>
      <w:numFmt w:val="lowerLetter"/>
      <w:lvlText w:val="%9."/>
      <w:lvlJc w:val="left"/>
      <w:pPr>
        <w:ind w:left="1020" w:hanging="360"/>
      </w:pPr>
    </w:lvl>
  </w:abstractNum>
  <w:abstractNum w:abstractNumId="2" w15:restartNumberingAfterBreak="0">
    <w:nsid w:val="1FB1032B"/>
    <w:multiLevelType w:val="hybridMultilevel"/>
    <w:tmpl w:val="50C29D8A"/>
    <w:lvl w:ilvl="0" w:tplc="4C247702">
      <w:start w:val="1"/>
      <w:numFmt w:val="lowerLetter"/>
      <w:lvlText w:val="%1."/>
      <w:lvlJc w:val="left"/>
      <w:pPr>
        <w:ind w:left="1020" w:hanging="360"/>
      </w:pPr>
    </w:lvl>
    <w:lvl w:ilvl="1" w:tplc="16E24A08">
      <w:start w:val="1"/>
      <w:numFmt w:val="lowerLetter"/>
      <w:lvlText w:val="%2."/>
      <w:lvlJc w:val="left"/>
      <w:pPr>
        <w:ind w:left="1020" w:hanging="360"/>
      </w:pPr>
    </w:lvl>
    <w:lvl w:ilvl="2" w:tplc="8D14DAD6">
      <w:start w:val="1"/>
      <w:numFmt w:val="lowerLetter"/>
      <w:lvlText w:val="%3."/>
      <w:lvlJc w:val="left"/>
      <w:pPr>
        <w:ind w:left="1020" w:hanging="360"/>
      </w:pPr>
    </w:lvl>
    <w:lvl w:ilvl="3" w:tplc="DDFA73D4">
      <w:start w:val="1"/>
      <w:numFmt w:val="lowerLetter"/>
      <w:lvlText w:val="%4."/>
      <w:lvlJc w:val="left"/>
      <w:pPr>
        <w:ind w:left="1020" w:hanging="360"/>
      </w:pPr>
    </w:lvl>
    <w:lvl w:ilvl="4" w:tplc="27B24282">
      <w:start w:val="1"/>
      <w:numFmt w:val="lowerLetter"/>
      <w:lvlText w:val="%5."/>
      <w:lvlJc w:val="left"/>
      <w:pPr>
        <w:ind w:left="1020" w:hanging="360"/>
      </w:pPr>
    </w:lvl>
    <w:lvl w:ilvl="5" w:tplc="FABEE18C">
      <w:start w:val="1"/>
      <w:numFmt w:val="lowerLetter"/>
      <w:lvlText w:val="%6."/>
      <w:lvlJc w:val="left"/>
      <w:pPr>
        <w:ind w:left="1020" w:hanging="360"/>
      </w:pPr>
    </w:lvl>
    <w:lvl w:ilvl="6" w:tplc="5D4CC288">
      <w:start w:val="1"/>
      <w:numFmt w:val="lowerLetter"/>
      <w:lvlText w:val="%7."/>
      <w:lvlJc w:val="left"/>
      <w:pPr>
        <w:ind w:left="1020" w:hanging="360"/>
      </w:pPr>
    </w:lvl>
    <w:lvl w:ilvl="7" w:tplc="4EC09718">
      <w:start w:val="1"/>
      <w:numFmt w:val="lowerLetter"/>
      <w:lvlText w:val="%8."/>
      <w:lvlJc w:val="left"/>
      <w:pPr>
        <w:ind w:left="1020" w:hanging="360"/>
      </w:pPr>
    </w:lvl>
    <w:lvl w:ilvl="8" w:tplc="D810A000">
      <w:start w:val="1"/>
      <w:numFmt w:val="lowerLetter"/>
      <w:lvlText w:val="%9."/>
      <w:lvlJc w:val="left"/>
      <w:pPr>
        <w:ind w:left="1020" w:hanging="360"/>
      </w:pPr>
    </w:lvl>
  </w:abstractNum>
  <w:abstractNum w:abstractNumId="3" w15:restartNumberingAfterBreak="0">
    <w:nsid w:val="2C5A2909"/>
    <w:multiLevelType w:val="hybridMultilevel"/>
    <w:tmpl w:val="28209C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7F536F"/>
    <w:multiLevelType w:val="hybridMultilevel"/>
    <w:tmpl w:val="459A96AC"/>
    <w:lvl w:ilvl="0" w:tplc="DBA835DE">
      <w:start w:val="1"/>
      <w:numFmt w:val="decimal"/>
      <w:lvlText w:val="%1."/>
      <w:lvlJc w:val="left"/>
      <w:pPr>
        <w:ind w:left="1020" w:hanging="360"/>
      </w:pPr>
    </w:lvl>
    <w:lvl w:ilvl="1" w:tplc="DFFA1CC4">
      <w:start w:val="1"/>
      <w:numFmt w:val="decimal"/>
      <w:lvlText w:val="%2."/>
      <w:lvlJc w:val="left"/>
      <w:pPr>
        <w:ind w:left="1020" w:hanging="360"/>
      </w:pPr>
    </w:lvl>
    <w:lvl w:ilvl="2" w:tplc="D27C9E18">
      <w:start w:val="1"/>
      <w:numFmt w:val="decimal"/>
      <w:lvlText w:val="%3."/>
      <w:lvlJc w:val="left"/>
      <w:pPr>
        <w:ind w:left="1020" w:hanging="360"/>
      </w:pPr>
    </w:lvl>
    <w:lvl w:ilvl="3" w:tplc="86C849DC">
      <w:start w:val="1"/>
      <w:numFmt w:val="decimal"/>
      <w:lvlText w:val="%4."/>
      <w:lvlJc w:val="left"/>
      <w:pPr>
        <w:ind w:left="1020" w:hanging="360"/>
      </w:pPr>
    </w:lvl>
    <w:lvl w:ilvl="4" w:tplc="D8BC5648">
      <w:start w:val="1"/>
      <w:numFmt w:val="decimal"/>
      <w:lvlText w:val="%5."/>
      <w:lvlJc w:val="left"/>
      <w:pPr>
        <w:ind w:left="1020" w:hanging="360"/>
      </w:pPr>
    </w:lvl>
    <w:lvl w:ilvl="5" w:tplc="86E0C1F8">
      <w:start w:val="1"/>
      <w:numFmt w:val="decimal"/>
      <w:lvlText w:val="%6."/>
      <w:lvlJc w:val="left"/>
      <w:pPr>
        <w:ind w:left="1020" w:hanging="360"/>
      </w:pPr>
    </w:lvl>
    <w:lvl w:ilvl="6" w:tplc="B7EC90FC">
      <w:start w:val="1"/>
      <w:numFmt w:val="decimal"/>
      <w:lvlText w:val="%7."/>
      <w:lvlJc w:val="left"/>
      <w:pPr>
        <w:ind w:left="1020" w:hanging="360"/>
      </w:pPr>
    </w:lvl>
    <w:lvl w:ilvl="7" w:tplc="A0345586">
      <w:start w:val="1"/>
      <w:numFmt w:val="decimal"/>
      <w:lvlText w:val="%8."/>
      <w:lvlJc w:val="left"/>
      <w:pPr>
        <w:ind w:left="1020" w:hanging="360"/>
      </w:pPr>
    </w:lvl>
    <w:lvl w:ilvl="8" w:tplc="5C082652">
      <w:start w:val="1"/>
      <w:numFmt w:val="decimal"/>
      <w:lvlText w:val="%9."/>
      <w:lvlJc w:val="left"/>
      <w:pPr>
        <w:ind w:left="1020" w:hanging="360"/>
      </w:pPr>
    </w:lvl>
  </w:abstractNum>
  <w:num w:numId="1" w16cid:durableId="837844794">
    <w:abstractNumId w:val="4"/>
  </w:num>
  <w:num w:numId="2" w16cid:durableId="1153568011">
    <w:abstractNumId w:val="2"/>
  </w:num>
  <w:num w:numId="3" w16cid:durableId="173033018">
    <w:abstractNumId w:val="1"/>
  </w:num>
  <w:num w:numId="4" w16cid:durableId="346828284">
    <w:abstractNumId w:val="0"/>
  </w:num>
  <w:num w:numId="5" w16cid:durableId="10804453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C72"/>
    <w:rsid w:val="00006F2E"/>
    <w:rsid w:val="00012B37"/>
    <w:rsid w:val="0002513D"/>
    <w:rsid w:val="0003528D"/>
    <w:rsid w:val="00062E62"/>
    <w:rsid w:val="00091277"/>
    <w:rsid w:val="0009191B"/>
    <w:rsid w:val="000B53FB"/>
    <w:rsid w:val="000B5E4C"/>
    <w:rsid w:val="000B61E5"/>
    <w:rsid w:val="000C6847"/>
    <w:rsid w:val="000D71BC"/>
    <w:rsid w:val="000F0D16"/>
    <w:rsid w:val="00105E55"/>
    <w:rsid w:val="001352CD"/>
    <w:rsid w:val="00151CFD"/>
    <w:rsid w:val="00164679"/>
    <w:rsid w:val="00186891"/>
    <w:rsid w:val="001A2B23"/>
    <w:rsid w:val="001B3C03"/>
    <w:rsid w:val="001C00A2"/>
    <w:rsid w:val="001C4F1C"/>
    <w:rsid w:val="001C7D06"/>
    <w:rsid w:val="001D0765"/>
    <w:rsid w:val="001D2956"/>
    <w:rsid w:val="001D5094"/>
    <w:rsid w:val="001E1885"/>
    <w:rsid w:val="001E3CA4"/>
    <w:rsid w:val="002013C8"/>
    <w:rsid w:val="00203EC1"/>
    <w:rsid w:val="002041FC"/>
    <w:rsid w:val="00206567"/>
    <w:rsid w:val="00213450"/>
    <w:rsid w:val="00214FF9"/>
    <w:rsid w:val="002253BE"/>
    <w:rsid w:val="00232FEB"/>
    <w:rsid w:val="00242D5A"/>
    <w:rsid w:val="00260888"/>
    <w:rsid w:val="002628C4"/>
    <w:rsid w:val="002649FC"/>
    <w:rsid w:val="00274FCD"/>
    <w:rsid w:val="00276728"/>
    <w:rsid w:val="00277439"/>
    <w:rsid w:val="002818F8"/>
    <w:rsid w:val="002856FF"/>
    <w:rsid w:val="002902A4"/>
    <w:rsid w:val="0029148C"/>
    <w:rsid w:val="00293FEE"/>
    <w:rsid w:val="00295A86"/>
    <w:rsid w:val="002977C5"/>
    <w:rsid w:val="002A3A25"/>
    <w:rsid w:val="002B0047"/>
    <w:rsid w:val="002D0DBE"/>
    <w:rsid w:val="002D3FAE"/>
    <w:rsid w:val="002F50F5"/>
    <w:rsid w:val="00311898"/>
    <w:rsid w:val="0031453A"/>
    <w:rsid w:val="00317FA6"/>
    <w:rsid w:val="0032214C"/>
    <w:rsid w:val="003257A1"/>
    <w:rsid w:val="00334604"/>
    <w:rsid w:val="0033534E"/>
    <w:rsid w:val="003400CB"/>
    <w:rsid w:val="00342B60"/>
    <w:rsid w:val="00344E11"/>
    <w:rsid w:val="003532F5"/>
    <w:rsid w:val="00363936"/>
    <w:rsid w:val="00382184"/>
    <w:rsid w:val="00386DB1"/>
    <w:rsid w:val="003877D0"/>
    <w:rsid w:val="00395913"/>
    <w:rsid w:val="003A0749"/>
    <w:rsid w:val="003A25E6"/>
    <w:rsid w:val="003A5786"/>
    <w:rsid w:val="003B7C14"/>
    <w:rsid w:val="003C7E39"/>
    <w:rsid w:val="003D63FC"/>
    <w:rsid w:val="003E7184"/>
    <w:rsid w:val="003E7D5D"/>
    <w:rsid w:val="004055DC"/>
    <w:rsid w:val="0041297F"/>
    <w:rsid w:val="00424CE4"/>
    <w:rsid w:val="00434FB4"/>
    <w:rsid w:val="0043549A"/>
    <w:rsid w:val="00437523"/>
    <w:rsid w:val="004625BE"/>
    <w:rsid w:val="00471510"/>
    <w:rsid w:val="004726F2"/>
    <w:rsid w:val="00474A38"/>
    <w:rsid w:val="004A21F1"/>
    <w:rsid w:val="004A467C"/>
    <w:rsid w:val="004B035F"/>
    <w:rsid w:val="004B32BF"/>
    <w:rsid w:val="004B6FE3"/>
    <w:rsid w:val="004C2B16"/>
    <w:rsid w:val="004C2B6E"/>
    <w:rsid w:val="004C582D"/>
    <w:rsid w:val="004E4286"/>
    <w:rsid w:val="005116F3"/>
    <w:rsid w:val="00511A3C"/>
    <w:rsid w:val="00512B54"/>
    <w:rsid w:val="0051583B"/>
    <w:rsid w:val="00533A4E"/>
    <w:rsid w:val="00533DB6"/>
    <w:rsid w:val="00551676"/>
    <w:rsid w:val="00551ACE"/>
    <w:rsid w:val="00552346"/>
    <w:rsid w:val="00561859"/>
    <w:rsid w:val="00564875"/>
    <w:rsid w:val="00570E19"/>
    <w:rsid w:val="00574739"/>
    <w:rsid w:val="005805B1"/>
    <w:rsid w:val="00584060"/>
    <w:rsid w:val="00590ABE"/>
    <w:rsid w:val="005C5524"/>
    <w:rsid w:val="005D3E25"/>
    <w:rsid w:val="005D45B7"/>
    <w:rsid w:val="005E6ABD"/>
    <w:rsid w:val="005E71EE"/>
    <w:rsid w:val="005F17CE"/>
    <w:rsid w:val="006023A5"/>
    <w:rsid w:val="00606680"/>
    <w:rsid w:val="0061683D"/>
    <w:rsid w:val="00617E3F"/>
    <w:rsid w:val="00626F38"/>
    <w:rsid w:val="0063536D"/>
    <w:rsid w:val="00643D97"/>
    <w:rsid w:val="00645C3C"/>
    <w:rsid w:val="0064755D"/>
    <w:rsid w:val="006544D0"/>
    <w:rsid w:val="00661CC4"/>
    <w:rsid w:val="00664D0F"/>
    <w:rsid w:val="006848E7"/>
    <w:rsid w:val="006928BE"/>
    <w:rsid w:val="00693439"/>
    <w:rsid w:val="006A23E5"/>
    <w:rsid w:val="006D228A"/>
    <w:rsid w:val="006E1689"/>
    <w:rsid w:val="006F54E3"/>
    <w:rsid w:val="00701E14"/>
    <w:rsid w:val="007071BC"/>
    <w:rsid w:val="00721974"/>
    <w:rsid w:val="007269DC"/>
    <w:rsid w:val="00734059"/>
    <w:rsid w:val="00735EF3"/>
    <w:rsid w:val="00737C37"/>
    <w:rsid w:val="00755A50"/>
    <w:rsid w:val="00767C72"/>
    <w:rsid w:val="00771454"/>
    <w:rsid w:val="0077210C"/>
    <w:rsid w:val="00772901"/>
    <w:rsid w:val="00774A81"/>
    <w:rsid w:val="00793106"/>
    <w:rsid w:val="00797F88"/>
    <w:rsid w:val="007D45AA"/>
    <w:rsid w:val="007D478D"/>
    <w:rsid w:val="007D5E8D"/>
    <w:rsid w:val="007D6C80"/>
    <w:rsid w:val="007E2F42"/>
    <w:rsid w:val="007F61EA"/>
    <w:rsid w:val="00802085"/>
    <w:rsid w:val="00802BE7"/>
    <w:rsid w:val="00807E37"/>
    <w:rsid w:val="00823583"/>
    <w:rsid w:val="00826A5C"/>
    <w:rsid w:val="0083561F"/>
    <w:rsid w:val="008422CC"/>
    <w:rsid w:val="00850762"/>
    <w:rsid w:val="00865934"/>
    <w:rsid w:val="00871CB1"/>
    <w:rsid w:val="008742DF"/>
    <w:rsid w:val="00875EA7"/>
    <w:rsid w:val="008821F6"/>
    <w:rsid w:val="00887EF3"/>
    <w:rsid w:val="008A3B3E"/>
    <w:rsid w:val="008C00A4"/>
    <w:rsid w:val="008C288B"/>
    <w:rsid w:val="008C4727"/>
    <w:rsid w:val="008D01E9"/>
    <w:rsid w:val="008D13A5"/>
    <w:rsid w:val="008F0865"/>
    <w:rsid w:val="00904CFC"/>
    <w:rsid w:val="009171B8"/>
    <w:rsid w:val="00951D9B"/>
    <w:rsid w:val="00951F50"/>
    <w:rsid w:val="00966507"/>
    <w:rsid w:val="0097555F"/>
    <w:rsid w:val="0098571F"/>
    <w:rsid w:val="009A1D1B"/>
    <w:rsid w:val="009A5105"/>
    <w:rsid w:val="009B13AD"/>
    <w:rsid w:val="009B2264"/>
    <w:rsid w:val="009B3BDE"/>
    <w:rsid w:val="009C19CD"/>
    <w:rsid w:val="009C2D13"/>
    <w:rsid w:val="009C7C0B"/>
    <w:rsid w:val="009E40EB"/>
    <w:rsid w:val="009E6BEA"/>
    <w:rsid w:val="009F55C2"/>
    <w:rsid w:val="009F5772"/>
    <w:rsid w:val="00A04EF8"/>
    <w:rsid w:val="00A11908"/>
    <w:rsid w:val="00A1198C"/>
    <w:rsid w:val="00A13B6C"/>
    <w:rsid w:val="00A15FA4"/>
    <w:rsid w:val="00A224F8"/>
    <w:rsid w:val="00A251BE"/>
    <w:rsid w:val="00A26BA1"/>
    <w:rsid w:val="00A3629B"/>
    <w:rsid w:val="00A43EFA"/>
    <w:rsid w:val="00A44ACD"/>
    <w:rsid w:val="00A45933"/>
    <w:rsid w:val="00A51700"/>
    <w:rsid w:val="00A77381"/>
    <w:rsid w:val="00A81146"/>
    <w:rsid w:val="00A90E62"/>
    <w:rsid w:val="00AB1143"/>
    <w:rsid w:val="00AC4BDE"/>
    <w:rsid w:val="00AE3D41"/>
    <w:rsid w:val="00B01245"/>
    <w:rsid w:val="00B0128D"/>
    <w:rsid w:val="00B033AB"/>
    <w:rsid w:val="00B03A6D"/>
    <w:rsid w:val="00B101B5"/>
    <w:rsid w:val="00B10606"/>
    <w:rsid w:val="00B13814"/>
    <w:rsid w:val="00B30CC0"/>
    <w:rsid w:val="00B343CC"/>
    <w:rsid w:val="00B3719E"/>
    <w:rsid w:val="00B437CE"/>
    <w:rsid w:val="00B4534B"/>
    <w:rsid w:val="00B45AFD"/>
    <w:rsid w:val="00B53E91"/>
    <w:rsid w:val="00B757FF"/>
    <w:rsid w:val="00B84BC1"/>
    <w:rsid w:val="00B85F95"/>
    <w:rsid w:val="00B942AC"/>
    <w:rsid w:val="00BA0DAC"/>
    <w:rsid w:val="00BB477C"/>
    <w:rsid w:val="00BB55B4"/>
    <w:rsid w:val="00BB65F9"/>
    <w:rsid w:val="00BC08E1"/>
    <w:rsid w:val="00BC21AC"/>
    <w:rsid w:val="00BC48FF"/>
    <w:rsid w:val="00BC582A"/>
    <w:rsid w:val="00BD3003"/>
    <w:rsid w:val="00BD4077"/>
    <w:rsid w:val="00BE4548"/>
    <w:rsid w:val="00BE6ED0"/>
    <w:rsid w:val="00BE7C28"/>
    <w:rsid w:val="00BF0077"/>
    <w:rsid w:val="00C040F9"/>
    <w:rsid w:val="00C076E6"/>
    <w:rsid w:val="00C14DA1"/>
    <w:rsid w:val="00C15D3A"/>
    <w:rsid w:val="00C207B4"/>
    <w:rsid w:val="00C25714"/>
    <w:rsid w:val="00C272AF"/>
    <w:rsid w:val="00C27905"/>
    <w:rsid w:val="00C4209B"/>
    <w:rsid w:val="00C42E39"/>
    <w:rsid w:val="00C435D7"/>
    <w:rsid w:val="00C4746A"/>
    <w:rsid w:val="00C52640"/>
    <w:rsid w:val="00C63D15"/>
    <w:rsid w:val="00C65A01"/>
    <w:rsid w:val="00C74249"/>
    <w:rsid w:val="00C86343"/>
    <w:rsid w:val="00C87F8E"/>
    <w:rsid w:val="00C902E7"/>
    <w:rsid w:val="00C925E6"/>
    <w:rsid w:val="00C92834"/>
    <w:rsid w:val="00CB7BE9"/>
    <w:rsid w:val="00CC26D3"/>
    <w:rsid w:val="00CC5459"/>
    <w:rsid w:val="00CC6F2D"/>
    <w:rsid w:val="00CC75A2"/>
    <w:rsid w:val="00CD331C"/>
    <w:rsid w:val="00CD36A7"/>
    <w:rsid w:val="00CD3A2A"/>
    <w:rsid w:val="00CE0973"/>
    <w:rsid w:val="00CE137A"/>
    <w:rsid w:val="00CE26F5"/>
    <w:rsid w:val="00CF1361"/>
    <w:rsid w:val="00CF226A"/>
    <w:rsid w:val="00CF52E0"/>
    <w:rsid w:val="00D0047E"/>
    <w:rsid w:val="00D0334A"/>
    <w:rsid w:val="00D06221"/>
    <w:rsid w:val="00D11FA9"/>
    <w:rsid w:val="00D165F4"/>
    <w:rsid w:val="00D170DE"/>
    <w:rsid w:val="00D268E3"/>
    <w:rsid w:val="00D30C2C"/>
    <w:rsid w:val="00D34C80"/>
    <w:rsid w:val="00D45674"/>
    <w:rsid w:val="00D477B7"/>
    <w:rsid w:val="00D55B02"/>
    <w:rsid w:val="00D615B0"/>
    <w:rsid w:val="00D61884"/>
    <w:rsid w:val="00D63484"/>
    <w:rsid w:val="00D65E62"/>
    <w:rsid w:val="00D85E0C"/>
    <w:rsid w:val="00DA1367"/>
    <w:rsid w:val="00DA31FF"/>
    <w:rsid w:val="00DA7479"/>
    <w:rsid w:val="00DB36E8"/>
    <w:rsid w:val="00DB7444"/>
    <w:rsid w:val="00DC11F9"/>
    <w:rsid w:val="00DC1EA6"/>
    <w:rsid w:val="00DE6302"/>
    <w:rsid w:val="00DF2BB5"/>
    <w:rsid w:val="00E14A56"/>
    <w:rsid w:val="00E234C5"/>
    <w:rsid w:val="00E26C64"/>
    <w:rsid w:val="00E459AA"/>
    <w:rsid w:val="00E45FBD"/>
    <w:rsid w:val="00E61862"/>
    <w:rsid w:val="00E747C2"/>
    <w:rsid w:val="00E77B3F"/>
    <w:rsid w:val="00E814CD"/>
    <w:rsid w:val="00E85A75"/>
    <w:rsid w:val="00E976F1"/>
    <w:rsid w:val="00EB35D5"/>
    <w:rsid w:val="00EC18FA"/>
    <w:rsid w:val="00ED04FA"/>
    <w:rsid w:val="00ED7AB8"/>
    <w:rsid w:val="00EE0A61"/>
    <w:rsid w:val="00EF6549"/>
    <w:rsid w:val="00F13199"/>
    <w:rsid w:val="00F141B2"/>
    <w:rsid w:val="00F25BBC"/>
    <w:rsid w:val="00F27F07"/>
    <w:rsid w:val="00F3670E"/>
    <w:rsid w:val="00F42C44"/>
    <w:rsid w:val="00F47542"/>
    <w:rsid w:val="00F546A0"/>
    <w:rsid w:val="00F70800"/>
    <w:rsid w:val="00FA30BC"/>
    <w:rsid w:val="00FB0191"/>
    <w:rsid w:val="00FC40B1"/>
    <w:rsid w:val="00FE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970EB"/>
  <w15:chartTrackingRefBased/>
  <w15:docId w15:val="{864FD282-EB03-4351-A08B-F4DACF0F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7C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767C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767C72"/>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767C72"/>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767C72"/>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767C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7C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7C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7C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7C72"/>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767C72"/>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67C72"/>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767C72"/>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767C72"/>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767C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7C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7C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7C72"/>
    <w:rPr>
      <w:rFonts w:eastAsiaTheme="majorEastAsia" w:cstheme="majorBidi"/>
      <w:color w:val="272727" w:themeColor="text1" w:themeTint="D8"/>
    </w:rPr>
  </w:style>
  <w:style w:type="paragraph" w:styleId="Titel">
    <w:name w:val="Title"/>
    <w:basedOn w:val="Standaard"/>
    <w:next w:val="Standaard"/>
    <w:link w:val="TitelChar"/>
    <w:uiPriority w:val="10"/>
    <w:qFormat/>
    <w:rsid w:val="00767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7C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7C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7C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7C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7C72"/>
    <w:rPr>
      <w:i/>
      <w:iCs/>
      <w:color w:val="404040" w:themeColor="text1" w:themeTint="BF"/>
    </w:rPr>
  </w:style>
  <w:style w:type="paragraph" w:styleId="Lijstalinea">
    <w:name w:val="List Paragraph"/>
    <w:basedOn w:val="Standaard"/>
    <w:uiPriority w:val="34"/>
    <w:qFormat/>
    <w:rsid w:val="00767C72"/>
    <w:pPr>
      <w:ind w:left="720"/>
      <w:contextualSpacing/>
    </w:pPr>
  </w:style>
  <w:style w:type="character" w:styleId="Intensievebenadrukking">
    <w:name w:val="Intense Emphasis"/>
    <w:basedOn w:val="Standaardalinea-lettertype"/>
    <w:uiPriority w:val="21"/>
    <w:qFormat/>
    <w:rsid w:val="00767C72"/>
    <w:rPr>
      <w:i/>
      <w:iCs/>
      <w:color w:val="2E74B5" w:themeColor="accent1" w:themeShade="BF"/>
    </w:rPr>
  </w:style>
  <w:style w:type="paragraph" w:styleId="Duidelijkcitaat">
    <w:name w:val="Intense Quote"/>
    <w:basedOn w:val="Standaard"/>
    <w:next w:val="Standaard"/>
    <w:link w:val="DuidelijkcitaatChar"/>
    <w:uiPriority w:val="30"/>
    <w:qFormat/>
    <w:rsid w:val="00767C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67C72"/>
    <w:rPr>
      <w:i/>
      <w:iCs/>
      <w:color w:val="2E74B5" w:themeColor="accent1" w:themeShade="BF"/>
    </w:rPr>
  </w:style>
  <w:style w:type="character" w:styleId="Intensieveverwijzing">
    <w:name w:val="Intense Reference"/>
    <w:basedOn w:val="Standaardalinea-lettertype"/>
    <w:uiPriority w:val="32"/>
    <w:qFormat/>
    <w:rsid w:val="00767C72"/>
    <w:rPr>
      <w:b/>
      <w:bCs/>
      <w:smallCaps/>
      <w:color w:val="2E74B5" w:themeColor="accent1" w:themeShade="BF"/>
      <w:spacing w:val="5"/>
    </w:rPr>
  </w:style>
  <w:style w:type="paragraph" w:styleId="Revisie">
    <w:name w:val="Revision"/>
    <w:hidden/>
    <w:uiPriority w:val="99"/>
    <w:semiHidden/>
    <w:rsid w:val="00D55B02"/>
    <w:pPr>
      <w:spacing w:after="0" w:line="240" w:lineRule="auto"/>
    </w:pPr>
  </w:style>
  <w:style w:type="character" w:styleId="Verwijzingopmerking">
    <w:name w:val="annotation reference"/>
    <w:basedOn w:val="Standaardalinea-lettertype"/>
    <w:uiPriority w:val="99"/>
    <w:semiHidden/>
    <w:unhideWhenUsed/>
    <w:rsid w:val="00D55B02"/>
    <w:rPr>
      <w:sz w:val="16"/>
      <w:szCs w:val="16"/>
    </w:rPr>
  </w:style>
  <w:style w:type="paragraph" w:styleId="Tekstopmerking">
    <w:name w:val="annotation text"/>
    <w:basedOn w:val="Standaard"/>
    <w:link w:val="TekstopmerkingChar"/>
    <w:uiPriority w:val="99"/>
    <w:unhideWhenUsed/>
    <w:rsid w:val="00D55B02"/>
    <w:pPr>
      <w:spacing w:line="240" w:lineRule="auto"/>
    </w:pPr>
    <w:rPr>
      <w:sz w:val="20"/>
      <w:szCs w:val="20"/>
    </w:rPr>
  </w:style>
  <w:style w:type="character" w:customStyle="1" w:styleId="TekstopmerkingChar">
    <w:name w:val="Tekst opmerking Char"/>
    <w:basedOn w:val="Standaardalinea-lettertype"/>
    <w:link w:val="Tekstopmerking"/>
    <w:uiPriority w:val="99"/>
    <w:rsid w:val="00D55B02"/>
    <w:rPr>
      <w:sz w:val="20"/>
      <w:szCs w:val="20"/>
    </w:rPr>
  </w:style>
  <w:style w:type="paragraph" w:styleId="Onderwerpvanopmerking">
    <w:name w:val="annotation subject"/>
    <w:basedOn w:val="Tekstopmerking"/>
    <w:next w:val="Tekstopmerking"/>
    <w:link w:val="OnderwerpvanopmerkingChar"/>
    <w:uiPriority w:val="99"/>
    <w:semiHidden/>
    <w:unhideWhenUsed/>
    <w:rsid w:val="00D55B02"/>
    <w:rPr>
      <w:b/>
      <w:bCs/>
    </w:rPr>
  </w:style>
  <w:style w:type="character" w:customStyle="1" w:styleId="OnderwerpvanopmerkingChar">
    <w:name w:val="Onderwerp van opmerking Char"/>
    <w:basedOn w:val="TekstopmerkingChar"/>
    <w:link w:val="Onderwerpvanopmerking"/>
    <w:uiPriority w:val="99"/>
    <w:semiHidden/>
    <w:rsid w:val="00D55B02"/>
    <w:rPr>
      <w:b/>
      <w:bCs/>
      <w:sz w:val="20"/>
      <w:szCs w:val="20"/>
    </w:rPr>
  </w:style>
  <w:style w:type="paragraph" w:styleId="Geenafstand">
    <w:name w:val="No Spacing"/>
    <w:uiPriority w:val="1"/>
    <w:qFormat/>
    <w:rsid w:val="00AC4BDE"/>
    <w:pPr>
      <w:spacing w:after="0" w:line="240" w:lineRule="auto"/>
    </w:pPr>
  </w:style>
  <w:style w:type="paragraph" w:styleId="Koptekst">
    <w:name w:val="header"/>
    <w:basedOn w:val="Standaard"/>
    <w:link w:val="KoptekstChar"/>
    <w:uiPriority w:val="99"/>
    <w:unhideWhenUsed/>
    <w:rsid w:val="00887E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7EF3"/>
  </w:style>
  <w:style w:type="paragraph" w:styleId="Voettekst">
    <w:name w:val="footer"/>
    <w:basedOn w:val="Standaard"/>
    <w:link w:val="VoettekstChar"/>
    <w:uiPriority w:val="99"/>
    <w:unhideWhenUsed/>
    <w:rsid w:val="00887E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7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4226</ap:Words>
  <ap:Characters>23248</ap:Characters>
  <ap:DocSecurity>0</ap:DocSecurity>
  <ap:Lines>193</ap:Lines>
  <ap:Paragraphs>54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27420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2026-09-04T09:07:00.0000000Z</lastPrinted>
  <dcterms:created xsi:type="dcterms:W3CDTF">2026-09-29T11:52:00.0000000Z</dcterms:created>
  <dcterms:modified xsi:type="dcterms:W3CDTF">2026-09-29T11:52:00.0000000Z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65605981</vt:lpwstr>
  </property>
</Properties>
</file>