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C40B73" w:rsidTr="00D9561B" w14:paraId="0B74F992" w14:textId="77777777">
        <w:trPr>
          <w:trHeight w:val="1514"/>
        </w:trPr>
        <w:tc>
          <w:tcPr>
            <w:tcW w:w="7522" w:type="dxa"/>
            <w:tcBorders>
              <w:top w:val="nil"/>
              <w:left w:val="nil"/>
              <w:bottom w:val="nil"/>
              <w:right w:val="nil"/>
            </w:tcBorders>
            <w:tcMar>
              <w:left w:w="0" w:type="dxa"/>
              <w:right w:w="0" w:type="dxa"/>
            </w:tcMar>
          </w:tcPr>
          <w:p w:rsidR="00374412" w:rsidP="00D9561B" w:rsidRDefault="00477219" w14:paraId="435045BC" w14:textId="444D68B6">
            <w:r>
              <w:t>De v</w:t>
            </w:r>
            <w:r w:rsidR="008E3932">
              <w:t>oorzitter van de Tweede Kamer der Staten-Generaal</w:t>
            </w:r>
          </w:p>
          <w:p w:rsidR="00374412" w:rsidP="00D9561B" w:rsidRDefault="00477219" w14:paraId="79901509" w14:textId="77777777">
            <w:r>
              <w:t>Postbus 20018</w:t>
            </w:r>
          </w:p>
          <w:p w:rsidR="008E3932" w:rsidP="00D9561B" w:rsidRDefault="00477219" w14:paraId="2783EF02"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C40B73" w:rsidTr="00FF66F9" w14:paraId="70F2636E" w14:textId="77777777">
        <w:trPr>
          <w:trHeight w:val="289" w:hRule="exact"/>
        </w:trPr>
        <w:tc>
          <w:tcPr>
            <w:tcW w:w="929" w:type="dxa"/>
          </w:tcPr>
          <w:p w:rsidRPr="00434042" w:rsidR="0005404B" w:rsidP="00FF66F9" w:rsidRDefault="00477219" w14:paraId="2197015A" w14:textId="77777777">
            <w:pPr>
              <w:rPr>
                <w:lang w:eastAsia="en-US"/>
              </w:rPr>
            </w:pPr>
            <w:r>
              <w:rPr>
                <w:lang w:eastAsia="en-US"/>
              </w:rPr>
              <w:t>Datum</w:t>
            </w:r>
          </w:p>
        </w:tc>
        <w:tc>
          <w:tcPr>
            <w:tcW w:w="6581" w:type="dxa"/>
          </w:tcPr>
          <w:p w:rsidRPr="00434042" w:rsidR="0005404B" w:rsidP="00FF66F9" w:rsidRDefault="00EB78CE" w14:paraId="391B8CB9" w14:textId="259C3489">
            <w:pPr>
              <w:rPr>
                <w:lang w:eastAsia="en-US"/>
              </w:rPr>
            </w:pPr>
            <w:r>
              <w:rPr>
                <w:lang w:eastAsia="en-US"/>
              </w:rPr>
              <w:t>29 september 2026</w:t>
            </w:r>
          </w:p>
        </w:tc>
      </w:tr>
      <w:tr w:rsidR="00C40B73" w:rsidTr="00FF66F9" w14:paraId="095D1748" w14:textId="77777777">
        <w:trPr>
          <w:trHeight w:val="368"/>
        </w:trPr>
        <w:tc>
          <w:tcPr>
            <w:tcW w:w="929" w:type="dxa"/>
          </w:tcPr>
          <w:p w:rsidR="0005404B" w:rsidP="00FF66F9" w:rsidRDefault="00477219" w14:paraId="1DDD6514" w14:textId="77777777">
            <w:pPr>
              <w:rPr>
                <w:lang w:eastAsia="en-US"/>
              </w:rPr>
            </w:pPr>
            <w:r>
              <w:rPr>
                <w:lang w:eastAsia="en-US"/>
              </w:rPr>
              <w:t>Betreft</w:t>
            </w:r>
          </w:p>
        </w:tc>
        <w:tc>
          <w:tcPr>
            <w:tcW w:w="6581" w:type="dxa"/>
          </w:tcPr>
          <w:p w:rsidR="0005404B" w:rsidP="00FF66F9" w:rsidRDefault="00477219" w14:paraId="517B7C51" w14:textId="1AAD17D4">
            <w:pPr>
              <w:rPr>
                <w:lang w:eastAsia="en-US"/>
              </w:rPr>
            </w:pPr>
            <w:r>
              <w:rPr>
                <w:lang w:eastAsia="en-US"/>
              </w:rPr>
              <w:t>Voorhang subsidieregeling verbinding po-vo</w:t>
            </w:r>
            <w:r w:rsidR="00355CF4">
              <w:rPr>
                <w:lang w:eastAsia="en-US"/>
              </w:rPr>
              <w:t xml:space="preserve"> 2027-2030</w:t>
            </w:r>
          </w:p>
        </w:tc>
      </w:tr>
    </w:tbl>
    <w:p w:rsidR="00C40B73" w:rsidRDefault="001C2C36" w14:paraId="5352CF31" w14:textId="6E9C9D54">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40B73" w:rsidTr="00A421A1" w14:paraId="10B3DCA3" w14:textId="77777777">
        <w:tc>
          <w:tcPr>
            <w:tcW w:w="2160" w:type="dxa"/>
          </w:tcPr>
          <w:p w:rsidRPr="00F53C9D" w:rsidR="006205C0" w:rsidP="00686AED" w:rsidRDefault="00477219" w14:paraId="2AE360D2" w14:textId="77777777">
            <w:pPr>
              <w:pStyle w:val="Colofonkop"/>
              <w:framePr w:hSpace="0" w:wrap="auto" w:hAnchor="text" w:vAnchor="margin" w:xAlign="left" w:yAlign="inline"/>
            </w:pPr>
            <w:r>
              <w:t>Kansengelijkheid en Onderwijsondersteuning</w:t>
            </w:r>
          </w:p>
          <w:p w:rsidR="006205C0" w:rsidP="00A421A1" w:rsidRDefault="00477219" w14:paraId="70061FD8" w14:textId="77777777">
            <w:pPr>
              <w:pStyle w:val="Huisstijl-Gegeven"/>
              <w:spacing w:after="0"/>
            </w:pPr>
            <w:r>
              <w:t xml:space="preserve">Rijnstraat 50 </w:t>
            </w:r>
          </w:p>
          <w:p w:rsidR="004425A7" w:rsidP="00E972A2" w:rsidRDefault="00477219" w14:paraId="36008D37" w14:textId="77777777">
            <w:pPr>
              <w:pStyle w:val="Huisstijl-Gegeven"/>
              <w:spacing w:after="0"/>
            </w:pPr>
            <w:r>
              <w:t>Den Haag</w:t>
            </w:r>
          </w:p>
          <w:p w:rsidR="004425A7" w:rsidP="00E972A2" w:rsidRDefault="00477219" w14:paraId="4E36589D" w14:textId="77777777">
            <w:pPr>
              <w:pStyle w:val="Huisstijl-Gegeven"/>
              <w:spacing w:after="0"/>
            </w:pPr>
            <w:r>
              <w:t>Postbus 16375</w:t>
            </w:r>
          </w:p>
          <w:p w:rsidR="004425A7" w:rsidP="00E972A2" w:rsidRDefault="00477219" w14:paraId="15F24C84" w14:textId="77777777">
            <w:pPr>
              <w:pStyle w:val="Huisstijl-Gegeven"/>
              <w:spacing w:after="0"/>
            </w:pPr>
            <w:r>
              <w:t>2500 BJ Den Haag</w:t>
            </w:r>
          </w:p>
          <w:p w:rsidR="004425A7" w:rsidP="00E972A2" w:rsidRDefault="00477219" w14:paraId="0B6E1064" w14:textId="77777777">
            <w:pPr>
              <w:pStyle w:val="Huisstijl-Gegeven"/>
              <w:spacing w:after="90"/>
            </w:pPr>
            <w:r>
              <w:t>www.rijksoverheid.nl</w:t>
            </w:r>
          </w:p>
          <w:p w:rsidRPr="00A32073" w:rsidR="006205C0" w:rsidP="00A421A1" w:rsidRDefault="006205C0" w14:paraId="46539CD1" w14:textId="1C4BB224">
            <w:pPr>
              <w:spacing w:line="180" w:lineRule="exact"/>
              <w:rPr>
                <w:sz w:val="13"/>
                <w:szCs w:val="13"/>
              </w:rPr>
            </w:pPr>
          </w:p>
        </w:tc>
      </w:tr>
      <w:tr w:rsidR="00C40B73" w:rsidTr="00A421A1" w14:paraId="08718CA9" w14:textId="77777777">
        <w:trPr>
          <w:trHeight w:val="200" w:hRule="exact"/>
        </w:trPr>
        <w:tc>
          <w:tcPr>
            <w:tcW w:w="2160" w:type="dxa"/>
          </w:tcPr>
          <w:p w:rsidRPr="00356D2B" w:rsidR="006205C0" w:rsidP="00A421A1" w:rsidRDefault="006205C0" w14:paraId="5F242378" w14:textId="77777777">
            <w:pPr>
              <w:spacing w:after="90" w:line="180" w:lineRule="exact"/>
              <w:rPr>
                <w:sz w:val="13"/>
                <w:szCs w:val="13"/>
              </w:rPr>
            </w:pPr>
          </w:p>
        </w:tc>
      </w:tr>
      <w:tr w:rsidR="00C40B73" w:rsidTr="00A421A1" w14:paraId="337DA261" w14:textId="77777777">
        <w:trPr>
          <w:trHeight w:val="450"/>
        </w:trPr>
        <w:tc>
          <w:tcPr>
            <w:tcW w:w="2160" w:type="dxa"/>
          </w:tcPr>
          <w:p w:rsidR="00F51A76" w:rsidP="00A421A1" w:rsidRDefault="00477219" w14:paraId="072DEF9D" w14:textId="77777777">
            <w:pPr>
              <w:spacing w:line="180" w:lineRule="exact"/>
              <w:rPr>
                <w:b/>
                <w:sz w:val="13"/>
                <w:szCs w:val="13"/>
              </w:rPr>
            </w:pPr>
            <w:r>
              <w:rPr>
                <w:b/>
                <w:sz w:val="13"/>
                <w:szCs w:val="13"/>
              </w:rPr>
              <w:t>Onze referentie</w:t>
            </w:r>
          </w:p>
          <w:p w:rsidRPr="00FA7882" w:rsidR="006205C0" w:rsidP="00215356" w:rsidRDefault="00477219" w14:paraId="084E00B4" w14:textId="77777777">
            <w:pPr>
              <w:spacing w:line="180" w:lineRule="exact"/>
              <w:rPr>
                <w:sz w:val="13"/>
                <w:szCs w:val="13"/>
              </w:rPr>
            </w:pPr>
            <w:r>
              <w:rPr>
                <w:sz w:val="13"/>
                <w:szCs w:val="13"/>
              </w:rPr>
              <w:t>65754097</w:t>
            </w:r>
          </w:p>
        </w:tc>
      </w:tr>
      <w:tr w:rsidR="00C40B73" w:rsidTr="00D130C0" w14:paraId="0D41447D" w14:textId="77777777">
        <w:trPr>
          <w:trHeight w:val="113"/>
        </w:trPr>
        <w:tc>
          <w:tcPr>
            <w:tcW w:w="2160" w:type="dxa"/>
          </w:tcPr>
          <w:p w:rsidRPr="00C5333A" w:rsidR="006205C0" w:rsidP="00D36088" w:rsidRDefault="00477219" w14:paraId="75CB246C" w14:textId="77777777">
            <w:pPr>
              <w:tabs>
                <w:tab w:val="center" w:pos="1080"/>
              </w:tabs>
              <w:spacing w:line="180" w:lineRule="exact"/>
              <w:rPr>
                <w:sz w:val="13"/>
                <w:szCs w:val="13"/>
              </w:rPr>
            </w:pPr>
            <w:r>
              <w:rPr>
                <w:b/>
                <w:sz w:val="13"/>
                <w:szCs w:val="13"/>
              </w:rPr>
              <w:t>Bijlagen</w:t>
            </w:r>
          </w:p>
        </w:tc>
      </w:tr>
      <w:tr w:rsidR="00C40B73" w:rsidTr="00D130C0" w14:paraId="7548DA26" w14:textId="77777777">
        <w:trPr>
          <w:trHeight w:val="113"/>
        </w:trPr>
        <w:tc>
          <w:tcPr>
            <w:tcW w:w="2160" w:type="dxa"/>
          </w:tcPr>
          <w:p w:rsidRPr="00D74F66" w:rsidR="006205C0" w:rsidP="00A421A1" w:rsidRDefault="009164BD" w14:paraId="1BED2FA0" w14:textId="058A3A52">
            <w:pPr>
              <w:spacing w:after="90" w:line="180" w:lineRule="exact"/>
              <w:rPr>
                <w:sz w:val="13"/>
              </w:rPr>
            </w:pPr>
            <w:r>
              <w:rPr>
                <w:sz w:val="13"/>
              </w:rPr>
              <w:t>2</w:t>
            </w:r>
          </w:p>
        </w:tc>
      </w:tr>
    </w:tbl>
    <w:p w:rsidR="001D1213" w:rsidP="00687511" w:rsidRDefault="001D1213" w14:paraId="50AFA2A4" w14:textId="77777777">
      <w:bookmarkStart w:name="_Hlk87624656" w:id="0"/>
    </w:p>
    <w:p w:rsidR="00355CF4" w:rsidP="00687511" w:rsidRDefault="001D1213" w14:paraId="7248142A" w14:textId="0036C852">
      <w:r>
        <w:t>H</w:t>
      </w:r>
      <w:r w:rsidRPr="00355CF4" w:rsidR="00355CF4">
        <w:t xml:space="preserve">ierbij ontvangt u de subsidieregeling verbinding po-vo 2027-2030. De regeling stimuleert samenwerking tussen po-, vo- en </w:t>
      </w:r>
      <w:proofErr w:type="spellStart"/>
      <w:r w:rsidRPr="00355CF4" w:rsidR="00355CF4">
        <w:t>so</w:t>
      </w:r>
      <w:proofErr w:type="spellEnd"/>
      <w:r w:rsidRPr="00355CF4" w:rsidR="00355CF4">
        <w:t xml:space="preserve">-scholen en draagt eraan bij dat leerlingen met minder gunstige sociaaleconomische omstandigheden een goede start maken in de brugklas, zodat zij zich in de eerste fase van het vo beter kunnen ontwikkelen in lijn met hun leerpotentie. </w:t>
      </w:r>
      <w:r w:rsidR="009164BD">
        <w:t>De regeling geldt als opvolger van de subsidieregeling verbinding po-vo 202</w:t>
      </w:r>
      <w:r w:rsidR="00497B4A">
        <w:t>4</w:t>
      </w:r>
      <w:r w:rsidR="009164BD">
        <w:t>-20</w:t>
      </w:r>
      <w:r w:rsidR="00497B4A">
        <w:t>27</w:t>
      </w:r>
      <w:r w:rsidR="009164BD">
        <w:t xml:space="preserve">. </w:t>
      </w:r>
    </w:p>
    <w:p w:rsidR="009164BD" w:rsidP="00687511" w:rsidRDefault="009164BD" w14:paraId="13DB150F" w14:textId="77777777"/>
    <w:p w:rsidR="004F287A" w:rsidP="00687511" w:rsidRDefault="0029205F" w14:paraId="3AFC0D38" w14:textId="40005EC4">
      <w:r>
        <w:t xml:space="preserve">Voor de schooljaren 2027/2028, 2028/2029 en 2029/2030 is in totaal </w:t>
      </w:r>
      <w:r w:rsidR="00471588">
        <w:t xml:space="preserve">een bedrag van </w:t>
      </w:r>
      <w:r>
        <w:t>7</w:t>
      </w:r>
      <w:r w:rsidR="00FA2512">
        <w:t>3</w:t>
      </w:r>
      <w:r>
        <w:t>,</w:t>
      </w:r>
      <w:r w:rsidR="00511343">
        <w:t>8</w:t>
      </w:r>
      <w:r>
        <w:t xml:space="preserve"> miljoen</w:t>
      </w:r>
      <w:r w:rsidR="003F3484">
        <w:t xml:space="preserve"> euro</w:t>
      </w:r>
      <w:r>
        <w:t xml:space="preserve"> beschikbaar. </w:t>
      </w:r>
      <w:r w:rsidR="00497B4A">
        <w:t xml:space="preserve">Coalities van samenwerkende scholen ontvangen financiële middelen voor het organiseren en uitvoeren van activiteiten die de overgang voor leerlingen versoepelen. Dit gaat </w:t>
      </w:r>
      <w:r w:rsidR="004F287A">
        <w:t xml:space="preserve">dan </w:t>
      </w:r>
      <w:r w:rsidR="00497B4A">
        <w:t xml:space="preserve">bijvoorbeeld om het vergroten van ouderbetrokkenheid bij de overgang </w:t>
      </w:r>
      <w:r w:rsidR="004F287A">
        <w:t xml:space="preserve">van het </w:t>
      </w:r>
      <w:r w:rsidR="00497B4A">
        <w:t>po</w:t>
      </w:r>
      <w:r w:rsidR="004F287A">
        <w:t xml:space="preserve"> naar het </w:t>
      </w:r>
      <w:r w:rsidR="00497B4A">
        <w:t>vo</w:t>
      </w:r>
      <w:r w:rsidR="004F287A">
        <w:t xml:space="preserve"> door </w:t>
      </w:r>
      <w:r w:rsidR="006F6D50">
        <w:t xml:space="preserve">informatieavonden </w:t>
      </w:r>
      <w:r w:rsidR="004F287A">
        <w:t>te organiseren en</w:t>
      </w:r>
      <w:r w:rsidR="006F6D50">
        <w:t xml:space="preserve"> toegankelijk informatiemateriaal voor ouders </w:t>
      </w:r>
      <w:r w:rsidR="003F3484">
        <w:t xml:space="preserve">en leerlingen </w:t>
      </w:r>
      <w:r w:rsidR="004F287A">
        <w:t>te ontwikkelen</w:t>
      </w:r>
      <w:r w:rsidR="006F6D50">
        <w:t xml:space="preserve">. Daarnaast wordt gewerkt aan </w:t>
      </w:r>
      <w:r w:rsidR="00497B4A">
        <w:t>een systeem van warme overdracht</w:t>
      </w:r>
      <w:r w:rsidR="006F6D50">
        <w:t xml:space="preserve"> tussen de po- en de vo-leraar</w:t>
      </w:r>
      <w:r w:rsidR="004F287A">
        <w:t>.</w:t>
      </w:r>
      <w:r w:rsidR="006F6D50">
        <w:t xml:space="preserve"> </w:t>
      </w:r>
      <w:r w:rsidR="004F287A">
        <w:t>L</w:t>
      </w:r>
      <w:r w:rsidR="00497B4A">
        <w:t xml:space="preserve">eerlingen </w:t>
      </w:r>
      <w:r w:rsidR="004F287A">
        <w:t xml:space="preserve">krijgen </w:t>
      </w:r>
      <w:r w:rsidR="006F6D50">
        <w:t>de mogelijkheid</w:t>
      </w:r>
      <w:r w:rsidR="004F287A">
        <w:t xml:space="preserve"> </w:t>
      </w:r>
      <w:r w:rsidR="00497B4A">
        <w:t xml:space="preserve">vroegtijdig </w:t>
      </w:r>
      <w:r w:rsidR="006F6D50">
        <w:t xml:space="preserve">te </w:t>
      </w:r>
      <w:r w:rsidR="00497B4A">
        <w:t>oefenen met vaardigheden die nodig zijn in het vo</w:t>
      </w:r>
      <w:r w:rsidR="006F6D50">
        <w:t>, waaronder het aanleren van studievaardigheden of het volgen van kennismakingsvakken in het vo.</w:t>
      </w:r>
      <w:r w:rsidR="004F287A">
        <w:t xml:space="preserve"> </w:t>
      </w:r>
    </w:p>
    <w:p w:rsidRPr="00355CF4" w:rsidR="004F287A" w:rsidP="00687511" w:rsidRDefault="004F287A" w14:paraId="5FF5645E" w14:textId="77777777"/>
    <w:bookmarkEnd w:id="0"/>
    <w:p w:rsidRPr="00355CF4" w:rsidR="00687511" w:rsidP="00687511" w:rsidRDefault="00355CF4" w14:paraId="7DB1C352" w14:textId="72145D27">
      <w:r w:rsidRPr="00355CF4">
        <w:t>De subsidieregeling wordt aan uw Kamer voorgelegd in het kader van de wettelijk voorgeschreven voorhangprocedure, bedoeld in artikel 4.10, vierde lid, van de Comptabiliteitswet 2026 en bied</w:t>
      </w:r>
      <w:r w:rsidR="0049465B">
        <w:t>t</w:t>
      </w:r>
      <w:r w:rsidRPr="00355CF4">
        <w:t xml:space="preserve"> uw Kamer de mogelijkheid zich hierover uit te spreken. De regeling wordt niet eerder gepubliceerd dan na het verstrijken van dertig dagen na verzending van deze brief. </w:t>
      </w:r>
    </w:p>
    <w:p w:rsidR="00105677" w:rsidP="00CA35E4" w:rsidRDefault="00105677" w14:paraId="2E556BD5" w14:textId="77777777"/>
    <w:p w:rsidR="001D1213" w:rsidP="00CA35E4" w:rsidRDefault="00355CF4" w14:paraId="22E1241B" w14:textId="77777777">
      <w:r>
        <w:t xml:space="preserve">De beoogde inwerkingtreding van de regeling en opening van het inschrijftijdvak </w:t>
      </w:r>
      <w:r w:rsidR="009164BD">
        <w:t xml:space="preserve">is 23 november 2026. Het tijdvak is geopend tot en met 31 december 2026. Hiermee stellen we scholen in staat zich voor de start van het schooljaar </w:t>
      </w:r>
    </w:p>
    <w:p w:rsidR="00820DDA" w:rsidP="00CA35E4" w:rsidRDefault="009164BD" w14:paraId="1E168965" w14:textId="4C7440A7">
      <w:r>
        <w:t>2027-2028 op hun deelname aan de regeling voor te bereiden.</w:t>
      </w:r>
    </w:p>
    <w:p w:rsidR="001D1213" w:rsidRDefault="001D1213" w14:paraId="2FA60D35" w14:textId="41B7FDA2">
      <w:pPr>
        <w:spacing w:line="240" w:lineRule="auto"/>
      </w:pPr>
      <w:r>
        <w:br w:type="page"/>
      </w:r>
    </w:p>
    <w:p w:rsidR="00355CF4" w:rsidP="00CA35E4" w:rsidRDefault="00355CF4" w14:paraId="4A8A0319" w14:textId="77777777"/>
    <w:p w:rsidR="00471588" w:rsidP="00CA35E4" w:rsidRDefault="009164BD" w14:paraId="19FC14F7" w14:textId="77777777">
      <w:r>
        <w:t xml:space="preserve">De beoogde regeling en bijbehorende nota zijn als bijlage toegevoegd. </w:t>
      </w:r>
    </w:p>
    <w:p w:rsidR="00471588" w:rsidP="00CA35E4" w:rsidRDefault="00471588" w14:paraId="796CFD56" w14:textId="77777777"/>
    <w:p w:rsidR="00355CF4" w:rsidP="00CA35E4" w:rsidRDefault="00355CF4" w14:paraId="031F5D38" w14:textId="099377F1">
      <w:r>
        <w:t xml:space="preserve">De regeling treedt in werking een dag na de datum van uitgifte van de Staatscourant waarin zij wordt geplaatst. </w:t>
      </w:r>
    </w:p>
    <w:p w:rsidR="007851C4" w:rsidP="00CA35E4" w:rsidRDefault="00477219" w14:paraId="61A1B850" w14:textId="77777777">
      <w:r w:rsidRPr="007851C4">
        <w:t xml:space="preserve"> </w:t>
      </w:r>
    </w:p>
    <w:p w:rsidR="001D1213" w:rsidP="00CA35E4" w:rsidRDefault="001D1213" w14:paraId="7273F51F" w14:textId="77777777"/>
    <w:p w:rsidR="007851C4" w:rsidP="00CA35E4" w:rsidRDefault="001D1213" w14:paraId="1428BFFD" w14:textId="2A3CD7A0">
      <w:r>
        <w:t>Hoogachtend,</w:t>
      </w:r>
    </w:p>
    <w:p w:rsidR="001D1213" w:rsidP="00CA35E4" w:rsidRDefault="001D1213" w14:paraId="442E52D2" w14:textId="77777777"/>
    <w:p w:rsidR="00820DDA" w:rsidP="00CA35E4" w:rsidRDefault="00477219" w14:paraId="7A5A081A" w14:textId="77777777">
      <w:r>
        <w:t>d</w:t>
      </w:r>
      <w:r w:rsidR="00745AE0">
        <w:t xml:space="preserve">e staatssecretaris </w:t>
      </w:r>
      <w:r w:rsidR="00535573">
        <w:t>van Onderwijs</w:t>
      </w:r>
      <w:r>
        <w:t xml:space="preserve"> en Emancipatie</w:t>
      </w:r>
      <w:r w:rsidR="00745AE0">
        <w:t>,</w:t>
      </w:r>
    </w:p>
    <w:p w:rsidR="00745AE0" w:rsidP="003A7160" w:rsidRDefault="00745AE0" w14:paraId="6AF5BA50" w14:textId="77777777"/>
    <w:p w:rsidR="00745AE0" w:rsidP="003A7160" w:rsidRDefault="00745AE0" w14:paraId="6FF98C6A" w14:textId="77777777"/>
    <w:p w:rsidR="00745AE0" w:rsidP="003A7160" w:rsidRDefault="00745AE0" w14:paraId="538CBA5D" w14:textId="77777777"/>
    <w:p w:rsidR="00745AE0" w:rsidP="003A7160" w:rsidRDefault="00745AE0" w14:paraId="58D6655D" w14:textId="77777777"/>
    <w:p w:rsidR="00745AE0" w:rsidP="003A7160" w:rsidRDefault="00745AE0" w14:paraId="33FB89FC" w14:textId="77777777"/>
    <w:p w:rsidR="00E93891" w:rsidP="00347221" w:rsidRDefault="00E93891" w14:paraId="53E96349" w14:textId="77777777"/>
    <w:p w:rsidR="001D1213" w:rsidP="00347221" w:rsidRDefault="001D1213" w14:paraId="5B9CBAA1" w14:textId="77777777"/>
    <w:p w:rsidR="001D1213" w:rsidP="00347221" w:rsidRDefault="001D1213" w14:paraId="4A41FD89" w14:textId="77777777"/>
    <w:p w:rsidRPr="00347221" w:rsidR="00697943" w:rsidP="000E04A1" w:rsidRDefault="00477219" w14:paraId="3B92C016" w14:textId="77777777">
      <w:r w:rsidRPr="000E04A1">
        <w:t xml:space="preserve">Judith </w:t>
      </w:r>
      <w:proofErr w:type="spellStart"/>
      <w:r w:rsidRPr="000E04A1">
        <w:t>Zs.C.M</w:t>
      </w:r>
      <w:proofErr w:type="spellEnd"/>
      <w:r w:rsidRPr="000E04A1">
        <w:t>. Tielen</w:t>
      </w:r>
    </w:p>
    <w:p w:rsidR="00C7013F" w:rsidP="003A7160" w:rsidRDefault="00C7013F" w14:paraId="07DFDA4C" w14:textId="77777777"/>
    <w:p w:rsidR="00C7013F" w:rsidP="003A7160" w:rsidRDefault="00C7013F" w14:paraId="31C641F8" w14:textId="77777777"/>
    <w:p w:rsidRPr="00820DDA" w:rsidR="00820DDA" w:rsidP="00215964" w:rsidRDefault="00820DDA" w14:paraId="1DDD8EF4" w14:textId="77777777">
      <w:pPr>
        <w:spacing w:line="240" w:lineRule="auto"/>
      </w:pPr>
    </w:p>
    <w:sectPr w:rsidRPr="00820DDA" w:rsidR="00820DDA" w:rsidSect="008C3526">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A2B72" w14:textId="77777777" w:rsidR="008B2EF4" w:rsidRDefault="008B2EF4">
      <w:r>
        <w:separator/>
      </w:r>
    </w:p>
    <w:p w14:paraId="3A319D8A" w14:textId="77777777" w:rsidR="008B2EF4" w:rsidRDefault="008B2EF4"/>
  </w:endnote>
  <w:endnote w:type="continuationSeparator" w:id="0">
    <w:p w14:paraId="64617C79" w14:textId="77777777" w:rsidR="008B2EF4" w:rsidRDefault="008B2EF4">
      <w:r>
        <w:continuationSeparator/>
      </w:r>
    </w:p>
    <w:p w14:paraId="0AF11E21" w14:textId="77777777" w:rsidR="008B2EF4" w:rsidRDefault="008B2E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altName w:val="Courier New"/>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2D356"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08D75"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C40B73" w14:paraId="492563A1" w14:textId="77777777" w:rsidTr="004C7E1D">
      <w:trPr>
        <w:trHeight w:hRule="exact" w:val="357"/>
      </w:trPr>
      <w:tc>
        <w:tcPr>
          <w:tcW w:w="7603" w:type="dxa"/>
        </w:tcPr>
        <w:p w14:paraId="478FBAD9" w14:textId="77777777" w:rsidR="002F71BB" w:rsidRPr="004C7E1D" w:rsidRDefault="002F71BB" w:rsidP="004C7E1D">
          <w:pPr>
            <w:spacing w:line="180" w:lineRule="exact"/>
            <w:rPr>
              <w:sz w:val="13"/>
              <w:szCs w:val="13"/>
            </w:rPr>
          </w:pPr>
        </w:p>
      </w:tc>
      <w:tc>
        <w:tcPr>
          <w:tcW w:w="2172" w:type="dxa"/>
        </w:tcPr>
        <w:p w14:paraId="6FFFF34A" w14:textId="0A39BAEF" w:rsidR="002F71BB" w:rsidRPr="004C7E1D" w:rsidRDefault="0047721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B78CE">
            <w:rPr>
              <w:szCs w:val="13"/>
            </w:rPr>
            <w:t>2</w:t>
          </w:r>
          <w:r w:rsidRPr="004C7E1D">
            <w:rPr>
              <w:szCs w:val="13"/>
            </w:rPr>
            <w:fldChar w:fldCharType="end"/>
          </w:r>
        </w:p>
      </w:tc>
    </w:tr>
  </w:tbl>
  <w:p w14:paraId="3A6BFA2B"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C40B73" w14:paraId="5F3E5775" w14:textId="77777777" w:rsidTr="004C7E1D">
      <w:trPr>
        <w:trHeight w:hRule="exact" w:val="357"/>
      </w:trPr>
      <w:tc>
        <w:tcPr>
          <w:tcW w:w="7709" w:type="dxa"/>
        </w:tcPr>
        <w:p w14:paraId="712A91CB" w14:textId="77777777" w:rsidR="00D17084" w:rsidRPr="004C7E1D" w:rsidRDefault="00D17084" w:rsidP="004C7E1D">
          <w:pPr>
            <w:spacing w:line="180" w:lineRule="exact"/>
            <w:rPr>
              <w:sz w:val="13"/>
              <w:szCs w:val="13"/>
            </w:rPr>
          </w:pPr>
        </w:p>
      </w:tc>
      <w:tc>
        <w:tcPr>
          <w:tcW w:w="2060" w:type="dxa"/>
        </w:tcPr>
        <w:p w14:paraId="0928046C" w14:textId="5250745A" w:rsidR="00D17084" w:rsidRPr="004C7E1D" w:rsidRDefault="00477219"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B78CE">
            <w:rPr>
              <w:szCs w:val="13"/>
            </w:rPr>
            <w:t>2</w:t>
          </w:r>
          <w:r w:rsidRPr="004C7E1D">
            <w:rPr>
              <w:szCs w:val="13"/>
            </w:rPr>
            <w:fldChar w:fldCharType="end"/>
          </w:r>
        </w:p>
      </w:tc>
    </w:tr>
  </w:tbl>
  <w:p w14:paraId="75AE147E"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2285C" w14:textId="77777777" w:rsidR="008B2EF4" w:rsidRDefault="008B2EF4">
      <w:r>
        <w:separator/>
      </w:r>
    </w:p>
    <w:p w14:paraId="78D30857" w14:textId="77777777" w:rsidR="008B2EF4" w:rsidRDefault="008B2EF4"/>
  </w:footnote>
  <w:footnote w:type="continuationSeparator" w:id="0">
    <w:p w14:paraId="74623A6D" w14:textId="77777777" w:rsidR="008B2EF4" w:rsidRDefault="008B2EF4">
      <w:r>
        <w:continuationSeparator/>
      </w:r>
    </w:p>
    <w:p w14:paraId="77686D6B" w14:textId="77777777" w:rsidR="008B2EF4" w:rsidRDefault="008B2E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0AEE3"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C40B73" w14:paraId="180926CC" w14:textId="77777777" w:rsidTr="006D2D53">
      <w:trPr>
        <w:trHeight w:hRule="exact" w:val="400"/>
      </w:trPr>
      <w:tc>
        <w:tcPr>
          <w:tcW w:w="7518" w:type="dxa"/>
        </w:tcPr>
        <w:p w14:paraId="40946590" w14:textId="77777777" w:rsidR="00527BD4" w:rsidRPr="00275984" w:rsidRDefault="00527BD4" w:rsidP="00BF4427">
          <w:pPr>
            <w:pStyle w:val="Huisstijl-Rubricering"/>
          </w:pPr>
        </w:p>
      </w:tc>
    </w:tr>
  </w:tbl>
  <w:p w14:paraId="32221FA6"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40B73" w14:paraId="403E440B" w14:textId="77777777" w:rsidTr="003B528D">
      <w:tc>
        <w:tcPr>
          <w:tcW w:w="2160" w:type="dxa"/>
        </w:tcPr>
        <w:p w14:paraId="6224FE57" w14:textId="77777777" w:rsidR="002F71BB" w:rsidRPr="000407BB" w:rsidRDefault="00477219" w:rsidP="005D283A">
          <w:pPr>
            <w:pStyle w:val="Colofonkop"/>
            <w:framePr w:hSpace="0" w:wrap="auto" w:vAnchor="margin" w:hAnchor="text" w:xAlign="left" w:yAlign="inline"/>
          </w:pPr>
          <w:r>
            <w:t>Onze referentie</w:t>
          </w:r>
        </w:p>
      </w:tc>
    </w:tr>
    <w:tr w:rsidR="00C40B73" w14:paraId="3CEF1891" w14:textId="77777777" w:rsidTr="002F71BB">
      <w:trPr>
        <w:trHeight w:val="259"/>
      </w:trPr>
      <w:tc>
        <w:tcPr>
          <w:tcW w:w="2160" w:type="dxa"/>
        </w:tcPr>
        <w:p w14:paraId="2FC53E2D" w14:textId="77777777" w:rsidR="00E35CF4" w:rsidRPr="005D283A" w:rsidRDefault="00477219" w:rsidP="0049501A">
          <w:pPr>
            <w:spacing w:line="180" w:lineRule="exact"/>
            <w:rPr>
              <w:sz w:val="13"/>
              <w:szCs w:val="13"/>
            </w:rPr>
          </w:pPr>
          <w:r>
            <w:rPr>
              <w:sz w:val="13"/>
              <w:szCs w:val="13"/>
            </w:rPr>
            <w:t>65754097</w:t>
          </w:r>
        </w:p>
      </w:tc>
    </w:tr>
  </w:tbl>
  <w:p w14:paraId="3B8E52CF"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40B73" w14:paraId="72C4A678" w14:textId="77777777" w:rsidTr="001377D4">
      <w:trPr>
        <w:trHeight w:val="2636"/>
      </w:trPr>
      <w:tc>
        <w:tcPr>
          <w:tcW w:w="737" w:type="dxa"/>
        </w:tcPr>
        <w:p w14:paraId="6BE0DAEC" w14:textId="77777777" w:rsidR="00704845" w:rsidRDefault="00704845" w:rsidP="0047126E">
          <w:pPr>
            <w:framePr w:w="6339" w:h="2750" w:hRule="exact" w:hSpace="181" w:wrap="around" w:vAnchor="page" w:hAnchor="page" w:x="5586" w:y="1"/>
            <w:spacing w:line="240" w:lineRule="auto"/>
          </w:pPr>
        </w:p>
      </w:tc>
      <w:tc>
        <w:tcPr>
          <w:tcW w:w="5156" w:type="dxa"/>
        </w:tcPr>
        <w:p w14:paraId="2C3B8A2B" w14:textId="77777777" w:rsidR="00704845" w:rsidRDefault="00477219" w:rsidP="0047126E">
          <w:pPr>
            <w:framePr w:w="3873" w:h="2625" w:hRule="exact" w:wrap="around" w:vAnchor="page" w:hAnchor="page" w:x="6323" w:y="1"/>
          </w:pPr>
          <w:r>
            <w:rPr>
              <w:noProof/>
              <w:lang w:val="en-US" w:eastAsia="en-US"/>
            </w:rPr>
            <w:drawing>
              <wp:inline distT="0" distB="0" distL="0" distR="0" wp14:anchorId="7B279CD7" wp14:editId="39B8EA74">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33065F9" w14:textId="77777777" w:rsidR="00483ECA" w:rsidRDefault="00483ECA" w:rsidP="00D037A9"/>
      </w:tc>
    </w:tr>
  </w:tbl>
  <w:p w14:paraId="7D333F74"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C40B73" w14:paraId="1D467D82" w14:textId="77777777" w:rsidTr="0008539E">
      <w:trPr>
        <w:trHeight w:hRule="exact" w:val="572"/>
      </w:trPr>
      <w:tc>
        <w:tcPr>
          <w:tcW w:w="7520" w:type="dxa"/>
        </w:tcPr>
        <w:p w14:paraId="321651A2" w14:textId="77777777" w:rsidR="00527BD4" w:rsidRPr="00963440" w:rsidRDefault="00477219" w:rsidP="00210BA3">
          <w:pPr>
            <w:pStyle w:val="Huisstijl-Adres"/>
            <w:spacing w:after="0"/>
          </w:pPr>
          <w:r w:rsidRPr="009E3B07">
            <w:t>&gt;Retouradres </w:t>
          </w:r>
          <w:r>
            <w:t>Postbus 16375 2500 BJ Den Haag</w:t>
          </w:r>
          <w:r w:rsidRPr="009E3B07">
            <w:t xml:space="preserve"> </w:t>
          </w:r>
        </w:p>
      </w:tc>
    </w:tr>
    <w:tr w:rsidR="00C40B73" w14:paraId="097B2178" w14:textId="77777777" w:rsidTr="00E776C6">
      <w:trPr>
        <w:cantSplit/>
        <w:trHeight w:hRule="exact" w:val="238"/>
      </w:trPr>
      <w:tc>
        <w:tcPr>
          <w:tcW w:w="7520" w:type="dxa"/>
        </w:tcPr>
        <w:p w14:paraId="3449ACE8" w14:textId="77777777" w:rsidR="00093ABC" w:rsidRPr="00963440" w:rsidRDefault="00093ABC" w:rsidP="00963440"/>
      </w:tc>
    </w:tr>
    <w:tr w:rsidR="00C40B73" w14:paraId="78DA7B7F" w14:textId="77777777" w:rsidTr="00E776C6">
      <w:trPr>
        <w:cantSplit/>
        <w:trHeight w:hRule="exact" w:val="1520"/>
      </w:trPr>
      <w:tc>
        <w:tcPr>
          <w:tcW w:w="7520" w:type="dxa"/>
        </w:tcPr>
        <w:p w14:paraId="53BF9C42" w14:textId="77777777" w:rsidR="00A604D3" w:rsidRPr="00963440" w:rsidRDefault="00A604D3" w:rsidP="00963440"/>
      </w:tc>
    </w:tr>
    <w:tr w:rsidR="00C40B73" w14:paraId="2A498D52" w14:textId="77777777" w:rsidTr="00E776C6">
      <w:trPr>
        <w:trHeight w:hRule="exact" w:val="1077"/>
      </w:trPr>
      <w:tc>
        <w:tcPr>
          <w:tcW w:w="7520" w:type="dxa"/>
        </w:tcPr>
        <w:p w14:paraId="70C0AA13" w14:textId="77777777" w:rsidR="00892BA5" w:rsidRPr="00035E67" w:rsidRDefault="00892BA5" w:rsidP="00892BA5">
          <w:pPr>
            <w:tabs>
              <w:tab w:val="left" w:pos="740"/>
            </w:tabs>
            <w:autoSpaceDE w:val="0"/>
            <w:autoSpaceDN w:val="0"/>
            <w:adjustRightInd w:val="0"/>
            <w:rPr>
              <w:rFonts w:cs="Verdana"/>
              <w:szCs w:val="18"/>
            </w:rPr>
          </w:pPr>
        </w:p>
      </w:tc>
    </w:tr>
  </w:tbl>
  <w:p w14:paraId="62BF4459" w14:textId="77777777" w:rsidR="006F273B" w:rsidRDefault="006F273B" w:rsidP="00BC4AE3">
    <w:pPr>
      <w:pStyle w:val="Koptekst"/>
    </w:pPr>
  </w:p>
  <w:p w14:paraId="5EAE080F" w14:textId="77777777" w:rsidR="00153BD0" w:rsidRDefault="00153BD0" w:rsidP="00BC4AE3">
    <w:pPr>
      <w:pStyle w:val="Koptekst"/>
    </w:pPr>
  </w:p>
  <w:p w14:paraId="55781FB5" w14:textId="77777777" w:rsidR="0044605E" w:rsidRDefault="0044605E" w:rsidP="00BC4AE3">
    <w:pPr>
      <w:pStyle w:val="Koptekst"/>
    </w:pPr>
  </w:p>
  <w:p w14:paraId="7C65510C" w14:textId="77777777" w:rsidR="0044605E" w:rsidRDefault="0044605E" w:rsidP="00BC4AE3">
    <w:pPr>
      <w:pStyle w:val="Koptekst"/>
    </w:pPr>
  </w:p>
  <w:p w14:paraId="55E32195"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E4A5A46">
      <w:start w:val="1"/>
      <w:numFmt w:val="bullet"/>
      <w:pStyle w:val="Lijstopsomteken"/>
      <w:lvlText w:val="•"/>
      <w:lvlJc w:val="left"/>
      <w:pPr>
        <w:tabs>
          <w:tab w:val="num" w:pos="227"/>
        </w:tabs>
        <w:ind w:left="227" w:hanging="227"/>
      </w:pPr>
      <w:rPr>
        <w:rFonts w:ascii="Verdana" w:hAnsi="Verdana" w:hint="default"/>
        <w:sz w:val="18"/>
        <w:szCs w:val="18"/>
      </w:rPr>
    </w:lvl>
    <w:lvl w:ilvl="1" w:tplc="9398ACA6" w:tentative="1">
      <w:start w:val="1"/>
      <w:numFmt w:val="bullet"/>
      <w:lvlText w:val="o"/>
      <w:lvlJc w:val="left"/>
      <w:pPr>
        <w:tabs>
          <w:tab w:val="num" w:pos="1440"/>
        </w:tabs>
        <w:ind w:left="1440" w:hanging="360"/>
      </w:pPr>
      <w:rPr>
        <w:rFonts w:ascii="Courier New" w:hAnsi="Courier New" w:cs="Courier New" w:hint="default"/>
      </w:rPr>
    </w:lvl>
    <w:lvl w:ilvl="2" w:tplc="CD46717E" w:tentative="1">
      <w:start w:val="1"/>
      <w:numFmt w:val="bullet"/>
      <w:lvlText w:val=""/>
      <w:lvlJc w:val="left"/>
      <w:pPr>
        <w:tabs>
          <w:tab w:val="num" w:pos="2160"/>
        </w:tabs>
        <w:ind w:left="2160" w:hanging="360"/>
      </w:pPr>
      <w:rPr>
        <w:rFonts w:ascii="Wingdings" w:hAnsi="Wingdings" w:hint="default"/>
      </w:rPr>
    </w:lvl>
    <w:lvl w:ilvl="3" w:tplc="5990547E" w:tentative="1">
      <w:start w:val="1"/>
      <w:numFmt w:val="bullet"/>
      <w:lvlText w:val=""/>
      <w:lvlJc w:val="left"/>
      <w:pPr>
        <w:tabs>
          <w:tab w:val="num" w:pos="2880"/>
        </w:tabs>
        <w:ind w:left="2880" w:hanging="360"/>
      </w:pPr>
      <w:rPr>
        <w:rFonts w:ascii="Symbol" w:hAnsi="Symbol" w:hint="default"/>
      </w:rPr>
    </w:lvl>
    <w:lvl w:ilvl="4" w:tplc="ECE83CD8" w:tentative="1">
      <w:start w:val="1"/>
      <w:numFmt w:val="bullet"/>
      <w:lvlText w:val="o"/>
      <w:lvlJc w:val="left"/>
      <w:pPr>
        <w:tabs>
          <w:tab w:val="num" w:pos="3600"/>
        </w:tabs>
        <w:ind w:left="3600" w:hanging="360"/>
      </w:pPr>
      <w:rPr>
        <w:rFonts w:ascii="Courier New" w:hAnsi="Courier New" w:cs="Courier New" w:hint="default"/>
      </w:rPr>
    </w:lvl>
    <w:lvl w:ilvl="5" w:tplc="B23E67AC" w:tentative="1">
      <w:start w:val="1"/>
      <w:numFmt w:val="bullet"/>
      <w:lvlText w:val=""/>
      <w:lvlJc w:val="left"/>
      <w:pPr>
        <w:tabs>
          <w:tab w:val="num" w:pos="4320"/>
        </w:tabs>
        <w:ind w:left="4320" w:hanging="360"/>
      </w:pPr>
      <w:rPr>
        <w:rFonts w:ascii="Wingdings" w:hAnsi="Wingdings" w:hint="default"/>
      </w:rPr>
    </w:lvl>
    <w:lvl w:ilvl="6" w:tplc="9C18D172" w:tentative="1">
      <w:start w:val="1"/>
      <w:numFmt w:val="bullet"/>
      <w:lvlText w:val=""/>
      <w:lvlJc w:val="left"/>
      <w:pPr>
        <w:tabs>
          <w:tab w:val="num" w:pos="5040"/>
        </w:tabs>
        <w:ind w:left="5040" w:hanging="360"/>
      </w:pPr>
      <w:rPr>
        <w:rFonts w:ascii="Symbol" w:hAnsi="Symbol" w:hint="default"/>
      </w:rPr>
    </w:lvl>
    <w:lvl w:ilvl="7" w:tplc="853272B8" w:tentative="1">
      <w:start w:val="1"/>
      <w:numFmt w:val="bullet"/>
      <w:lvlText w:val="o"/>
      <w:lvlJc w:val="left"/>
      <w:pPr>
        <w:tabs>
          <w:tab w:val="num" w:pos="5760"/>
        </w:tabs>
        <w:ind w:left="5760" w:hanging="360"/>
      </w:pPr>
      <w:rPr>
        <w:rFonts w:ascii="Courier New" w:hAnsi="Courier New" w:cs="Courier New" w:hint="default"/>
      </w:rPr>
    </w:lvl>
    <w:lvl w:ilvl="8" w:tplc="802A3F3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FAA4910">
      <w:start w:val="1"/>
      <w:numFmt w:val="bullet"/>
      <w:pStyle w:val="Lijstopsomteken2"/>
      <w:lvlText w:val="–"/>
      <w:lvlJc w:val="left"/>
      <w:pPr>
        <w:tabs>
          <w:tab w:val="num" w:pos="227"/>
        </w:tabs>
        <w:ind w:left="227" w:firstLine="0"/>
      </w:pPr>
      <w:rPr>
        <w:rFonts w:ascii="Verdana" w:hAnsi="Verdana" w:hint="default"/>
      </w:rPr>
    </w:lvl>
    <w:lvl w:ilvl="1" w:tplc="72A6C7A0" w:tentative="1">
      <w:start w:val="1"/>
      <w:numFmt w:val="bullet"/>
      <w:lvlText w:val="o"/>
      <w:lvlJc w:val="left"/>
      <w:pPr>
        <w:tabs>
          <w:tab w:val="num" w:pos="1440"/>
        </w:tabs>
        <w:ind w:left="1440" w:hanging="360"/>
      </w:pPr>
      <w:rPr>
        <w:rFonts w:ascii="Courier New" w:hAnsi="Courier New" w:cs="Courier New" w:hint="default"/>
      </w:rPr>
    </w:lvl>
    <w:lvl w:ilvl="2" w:tplc="E672451C" w:tentative="1">
      <w:start w:val="1"/>
      <w:numFmt w:val="bullet"/>
      <w:lvlText w:val=""/>
      <w:lvlJc w:val="left"/>
      <w:pPr>
        <w:tabs>
          <w:tab w:val="num" w:pos="2160"/>
        </w:tabs>
        <w:ind w:left="2160" w:hanging="360"/>
      </w:pPr>
      <w:rPr>
        <w:rFonts w:ascii="Wingdings" w:hAnsi="Wingdings" w:hint="default"/>
      </w:rPr>
    </w:lvl>
    <w:lvl w:ilvl="3" w:tplc="D02A7AF0" w:tentative="1">
      <w:start w:val="1"/>
      <w:numFmt w:val="bullet"/>
      <w:lvlText w:val=""/>
      <w:lvlJc w:val="left"/>
      <w:pPr>
        <w:tabs>
          <w:tab w:val="num" w:pos="2880"/>
        </w:tabs>
        <w:ind w:left="2880" w:hanging="360"/>
      </w:pPr>
      <w:rPr>
        <w:rFonts w:ascii="Symbol" w:hAnsi="Symbol" w:hint="default"/>
      </w:rPr>
    </w:lvl>
    <w:lvl w:ilvl="4" w:tplc="B65C626E" w:tentative="1">
      <w:start w:val="1"/>
      <w:numFmt w:val="bullet"/>
      <w:lvlText w:val="o"/>
      <w:lvlJc w:val="left"/>
      <w:pPr>
        <w:tabs>
          <w:tab w:val="num" w:pos="3600"/>
        </w:tabs>
        <w:ind w:left="3600" w:hanging="360"/>
      </w:pPr>
      <w:rPr>
        <w:rFonts w:ascii="Courier New" w:hAnsi="Courier New" w:cs="Courier New" w:hint="default"/>
      </w:rPr>
    </w:lvl>
    <w:lvl w:ilvl="5" w:tplc="AD9E30B0" w:tentative="1">
      <w:start w:val="1"/>
      <w:numFmt w:val="bullet"/>
      <w:lvlText w:val=""/>
      <w:lvlJc w:val="left"/>
      <w:pPr>
        <w:tabs>
          <w:tab w:val="num" w:pos="4320"/>
        </w:tabs>
        <w:ind w:left="4320" w:hanging="360"/>
      </w:pPr>
      <w:rPr>
        <w:rFonts w:ascii="Wingdings" w:hAnsi="Wingdings" w:hint="default"/>
      </w:rPr>
    </w:lvl>
    <w:lvl w:ilvl="6" w:tplc="526A30A8" w:tentative="1">
      <w:start w:val="1"/>
      <w:numFmt w:val="bullet"/>
      <w:lvlText w:val=""/>
      <w:lvlJc w:val="left"/>
      <w:pPr>
        <w:tabs>
          <w:tab w:val="num" w:pos="5040"/>
        </w:tabs>
        <w:ind w:left="5040" w:hanging="360"/>
      </w:pPr>
      <w:rPr>
        <w:rFonts w:ascii="Symbol" w:hAnsi="Symbol" w:hint="default"/>
      </w:rPr>
    </w:lvl>
    <w:lvl w:ilvl="7" w:tplc="0EBC9B36" w:tentative="1">
      <w:start w:val="1"/>
      <w:numFmt w:val="bullet"/>
      <w:lvlText w:val="o"/>
      <w:lvlJc w:val="left"/>
      <w:pPr>
        <w:tabs>
          <w:tab w:val="num" w:pos="5760"/>
        </w:tabs>
        <w:ind w:left="5760" w:hanging="360"/>
      </w:pPr>
      <w:rPr>
        <w:rFonts w:ascii="Courier New" w:hAnsi="Courier New" w:cs="Courier New" w:hint="default"/>
      </w:rPr>
    </w:lvl>
    <w:lvl w:ilvl="8" w:tplc="F9A6E0B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A961E4"/>
    <w:multiLevelType w:val="hybridMultilevel"/>
    <w:tmpl w:val="94200B08"/>
    <w:lvl w:ilvl="0" w:tplc="382A1ACE">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91933456">
    <w:abstractNumId w:val="10"/>
  </w:num>
  <w:num w:numId="2" w16cid:durableId="134301808">
    <w:abstractNumId w:val="7"/>
  </w:num>
  <w:num w:numId="3" w16cid:durableId="1743454320">
    <w:abstractNumId w:val="6"/>
  </w:num>
  <w:num w:numId="4" w16cid:durableId="1554344540">
    <w:abstractNumId w:val="5"/>
  </w:num>
  <w:num w:numId="5" w16cid:durableId="478811200">
    <w:abstractNumId w:val="4"/>
  </w:num>
  <w:num w:numId="6" w16cid:durableId="1508711762">
    <w:abstractNumId w:val="8"/>
  </w:num>
  <w:num w:numId="7" w16cid:durableId="1552033353">
    <w:abstractNumId w:val="3"/>
  </w:num>
  <w:num w:numId="8" w16cid:durableId="1182087994">
    <w:abstractNumId w:val="2"/>
  </w:num>
  <w:num w:numId="9" w16cid:durableId="1621640485">
    <w:abstractNumId w:val="1"/>
  </w:num>
  <w:num w:numId="10" w16cid:durableId="1296720084">
    <w:abstractNumId w:val="0"/>
  </w:num>
  <w:num w:numId="11" w16cid:durableId="1365325436">
    <w:abstractNumId w:val="9"/>
  </w:num>
  <w:num w:numId="12" w16cid:durableId="285935406">
    <w:abstractNumId w:val="11"/>
  </w:num>
  <w:num w:numId="13" w16cid:durableId="1052728068">
    <w:abstractNumId w:val="14"/>
  </w:num>
  <w:num w:numId="14" w16cid:durableId="1041515160">
    <w:abstractNumId w:val="12"/>
  </w:num>
  <w:num w:numId="15" w16cid:durableId="1098604423">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04A1"/>
    <w:rsid w:val="000E5886"/>
    <w:rsid w:val="000E6621"/>
    <w:rsid w:val="000E7895"/>
    <w:rsid w:val="000F161D"/>
    <w:rsid w:val="000F1B4E"/>
    <w:rsid w:val="000F1FFF"/>
    <w:rsid w:val="00100203"/>
    <w:rsid w:val="00104B4D"/>
    <w:rsid w:val="00105677"/>
    <w:rsid w:val="001177B4"/>
    <w:rsid w:val="00122CF9"/>
    <w:rsid w:val="00123704"/>
    <w:rsid w:val="001270C7"/>
    <w:rsid w:val="00132540"/>
    <w:rsid w:val="001377D4"/>
    <w:rsid w:val="00137D5C"/>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D1213"/>
    <w:rsid w:val="001D1F16"/>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205F"/>
    <w:rsid w:val="0029422B"/>
    <w:rsid w:val="00294DCB"/>
    <w:rsid w:val="002A06CE"/>
    <w:rsid w:val="002A37B5"/>
    <w:rsid w:val="002A6722"/>
    <w:rsid w:val="002A7AF8"/>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C93"/>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5CF4"/>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ACA"/>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484"/>
    <w:rsid w:val="003F3757"/>
    <w:rsid w:val="003F44B7"/>
    <w:rsid w:val="004008E9"/>
    <w:rsid w:val="00407991"/>
    <w:rsid w:val="0041019E"/>
    <w:rsid w:val="00413D48"/>
    <w:rsid w:val="00424A60"/>
    <w:rsid w:val="00434042"/>
    <w:rsid w:val="00434500"/>
    <w:rsid w:val="00441AC2"/>
    <w:rsid w:val="0044249B"/>
    <w:rsid w:val="004425A7"/>
    <w:rsid w:val="0044605E"/>
    <w:rsid w:val="00447556"/>
    <w:rsid w:val="0045017E"/>
    <w:rsid w:val="0045023C"/>
    <w:rsid w:val="00451A5B"/>
    <w:rsid w:val="00452BCD"/>
    <w:rsid w:val="00452CEA"/>
    <w:rsid w:val="00463A63"/>
    <w:rsid w:val="00465B52"/>
    <w:rsid w:val="0046708E"/>
    <w:rsid w:val="00467D61"/>
    <w:rsid w:val="0047126E"/>
    <w:rsid w:val="00471588"/>
    <w:rsid w:val="004722BE"/>
    <w:rsid w:val="00472A65"/>
    <w:rsid w:val="00474463"/>
    <w:rsid w:val="00474B75"/>
    <w:rsid w:val="00477219"/>
    <w:rsid w:val="00483ECA"/>
    <w:rsid w:val="00483F0B"/>
    <w:rsid w:val="0049465B"/>
    <w:rsid w:val="0049501A"/>
    <w:rsid w:val="00496319"/>
    <w:rsid w:val="0049657E"/>
    <w:rsid w:val="00497279"/>
    <w:rsid w:val="00497B4A"/>
    <w:rsid w:val="004A010B"/>
    <w:rsid w:val="004A3186"/>
    <w:rsid w:val="004A419C"/>
    <w:rsid w:val="004A670A"/>
    <w:rsid w:val="004B5465"/>
    <w:rsid w:val="004B6487"/>
    <w:rsid w:val="004B70F0"/>
    <w:rsid w:val="004C0035"/>
    <w:rsid w:val="004C1299"/>
    <w:rsid w:val="004C2B6E"/>
    <w:rsid w:val="004C7E1D"/>
    <w:rsid w:val="004D065C"/>
    <w:rsid w:val="004D33FE"/>
    <w:rsid w:val="004D39A8"/>
    <w:rsid w:val="004D4703"/>
    <w:rsid w:val="004D505E"/>
    <w:rsid w:val="004D67E8"/>
    <w:rsid w:val="004D72CA"/>
    <w:rsid w:val="004E2242"/>
    <w:rsid w:val="004F0F6D"/>
    <w:rsid w:val="004F2483"/>
    <w:rsid w:val="004F287A"/>
    <w:rsid w:val="004F42FF"/>
    <w:rsid w:val="004F44C2"/>
    <w:rsid w:val="00505262"/>
    <w:rsid w:val="005107B1"/>
    <w:rsid w:val="00511343"/>
    <w:rsid w:val="00516022"/>
    <w:rsid w:val="00521CEE"/>
    <w:rsid w:val="00527BD4"/>
    <w:rsid w:val="00533061"/>
    <w:rsid w:val="00533FA1"/>
    <w:rsid w:val="00534C77"/>
    <w:rsid w:val="00535573"/>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2FD"/>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E7BD0"/>
    <w:rsid w:val="005F62D3"/>
    <w:rsid w:val="005F6D11"/>
    <w:rsid w:val="00600CF0"/>
    <w:rsid w:val="006048F4"/>
    <w:rsid w:val="0060660A"/>
    <w:rsid w:val="00610A24"/>
    <w:rsid w:val="00611C56"/>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87511"/>
    <w:rsid w:val="00692BA9"/>
    <w:rsid w:val="00692C30"/>
    <w:rsid w:val="00692D64"/>
    <w:rsid w:val="006953FE"/>
    <w:rsid w:val="00697943"/>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E3546"/>
    <w:rsid w:val="006E3FA9"/>
    <w:rsid w:val="006E7D82"/>
    <w:rsid w:val="006F038F"/>
    <w:rsid w:val="006F0F93"/>
    <w:rsid w:val="006F273B"/>
    <w:rsid w:val="006F31F2"/>
    <w:rsid w:val="006F6D50"/>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A6A"/>
    <w:rsid w:val="00754AD6"/>
    <w:rsid w:val="00754FBF"/>
    <w:rsid w:val="007615AC"/>
    <w:rsid w:val="00764585"/>
    <w:rsid w:val="00767FEF"/>
    <w:rsid w:val="007709EF"/>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94407"/>
    <w:rsid w:val="008A08AC"/>
    <w:rsid w:val="008A1F5D"/>
    <w:rsid w:val="008A28F5"/>
    <w:rsid w:val="008B0E6F"/>
    <w:rsid w:val="008B1198"/>
    <w:rsid w:val="008B2349"/>
    <w:rsid w:val="008B2EF4"/>
    <w:rsid w:val="008B3471"/>
    <w:rsid w:val="008B3929"/>
    <w:rsid w:val="008B3BAB"/>
    <w:rsid w:val="008B4125"/>
    <w:rsid w:val="008B4CB3"/>
    <w:rsid w:val="008B567B"/>
    <w:rsid w:val="008B7B24"/>
    <w:rsid w:val="008C3526"/>
    <w:rsid w:val="008C356D"/>
    <w:rsid w:val="008D0664"/>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164BD"/>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54B96"/>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0F45"/>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4CD1"/>
    <w:rsid w:val="00AB50E6"/>
    <w:rsid w:val="00AB5933"/>
    <w:rsid w:val="00AD34B3"/>
    <w:rsid w:val="00AD5B44"/>
    <w:rsid w:val="00AD7608"/>
    <w:rsid w:val="00AE013D"/>
    <w:rsid w:val="00AE11B7"/>
    <w:rsid w:val="00AE18BA"/>
    <w:rsid w:val="00AE7130"/>
    <w:rsid w:val="00AE7F68"/>
    <w:rsid w:val="00AF2321"/>
    <w:rsid w:val="00AF4545"/>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2863"/>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B73"/>
    <w:rsid w:val="00C40C60"/>
    <w:rsid w:val="00C44487"/>
    <w:rsid w:val="00C47F04"/>
    <w:rsid w:val="00C50E87"/>
    <w:rsid w:val="00C5258E"/>
    <w:rsid w:val="00C5333A"/>
    <w:rsid w:val="00C53BD7"/>
    <w:rsid w:val="00C55923"/>
    <w:rsid w:val="00C619A7"/>
    <w:rsid w:val="00C64E34"/>
    <w:rsid w:val="00C6545E"/>
    <w:rsid w:val="00C7013F"/>
    <w:rsid w:val="00C7097A"/>
    <w:rsid w:val="00C736E8"/>
    <w:rsid w:val="00C73D5F"/>
    <w:rsid w:val="00C855BB"/>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3592"/>
    <w:rsid w:val="00D65336"/>
    <w:rsid w:val="00D66074"/>
    <w:rsid w:val="00D74F66"/>
    <w:rsid w:val="00D75B3F"/>
    <w:rsid w:val="00D7781C"/>
    <w:rsid w:val="00D77870"/>
    <w:rsid w:val="00D80977"/>
    <w:rsid w:val="00D80CCE"/>
    <w:rsid w:val="00D849AF"/>
    <w:rsid w:val="00D86CC6"/>
    <w:rsid w:val="00D86EEA"/>
    <w:rsid w:val="00D87D03"/>
    <w:rsid w:val="00D93170"/>
    <w:rsid w:val="00D9561B"/>
    <w:rsid w:val="00D95C88"/>
    <w:rsid w:val="00D97B2E"/>
    <w:rsid w:val="00DA0F37"/>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914"/>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68E4"/>
    <w:rsid w:val="00E51469"/>
    <w:rsid w:val="00E52685"/>
    <w:rsid w:val="00E54114"/>
    <w:rsid w:val="00E62709"/>
    <w:rsid w:val="00E629C1"/>
    <w:rsid w:val="00E634E3"/>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72A2"/>
    <w:rsid w:val="00EA5BA2"/>
    <w:rsid w:val="00EB73E0"/>
    <w:rsid w:val="00EB78CE"/>
    <w:rsid w:val="00EC0DFF"/>
    <w:rsid w:val="00EC18FA"/>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512"/>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0B29"/>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FECCE"/>
  <w15:docId w15:val="{62C63916-75C6-4096-B6EE-C2F5EBB7A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paragraph" w:styleId="Revisie">
    <w:name w:val="Revision"/>
    <w:hidden/>
    <w:uiPriority w:val="99"/>
    <w:semiHidden/>
    <w:rsid w:val="00894407"/>
    <w:rPr>
      <w:rFonts w:ascii="Verdana" w:hAnsi="Verdana"/>
      <w:sz w:val="18"/>
      <w:szCs w:val="24"/>
      <w:lang w:val="nl-NL" w:eastAsia="nl-NL"/>
    </w:rPr>
  </w:style>
  <w:style w:type="paragraph" w:customStyle="1" w:styleId="hiddentext">
    <w:name w:val="hiddentext"/>
    <w:basedOn w:val="Standaard"/>
    <w:rsid w:val="00894407"/>
    <w:pPr>
      <w:tabs>
        <w:tab w:val="left" w:pos="227"/>
        <w:tab w:val="left" w:pos="454"/>
        <w:tab w:val="left" w:pos="680"/>
      </w:tabs>
      <w:autoSpaceDE w:val="0"/>
      <w:autoSpaceDN w:val="0"/>
      <w:adjustRightInd w:val="0"/>
    </w:pPr>
    <w:rPr>
      <w:noProof/>
      <w:vanish/>
      <w:color w:val="800000"/>
      <w:szCs w:val="18"/>
    </w:rPr>
  </w:style>
  <w:style w:type="paragraph" w:styleId="Lijstalinea">
    <w:name w:val="List Paragraph"/>
    <w:aliases w:val="standaard,Dot pt,F5 List Paragraph,List Paragraph1,No Spacing1,List Paragraph Char Char Char,Indicator Text,Numbered Para 1,Bullet 1,Bullet Points,Párrafo de lista,MAIN CONTENT,Recommendation,List Paragraph2,Normal numbere,L,Lijstalinea1,列出"/>
    <w:basedOn w:val="Standaard"/>
    <w:link w:val="LijstalineaChar"/>
    <w:uiPriority w:val="34"/>
    <w:qFormat/>
    <w:rsid w:val="00894407"/>
    <w:pPr>
      <w:ind w:left="720"/>
      <w:contextualSpacing/>
    </w:pPr>
  </w:style>
  <w:style w:type="character" w:customStyle="1" w:styleId="LijstalineaChar">
    <w:name w:val="Lijstalinea Char"/>
    <w:aliases w:val="standaard Char,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locked/>
    <w:rsid w:val="00894407"/>
    <w:rPr>
      <w:rFonts w:ascii="Verdana" w:hAnsi="Verdana"/>
      <w:sz w:val="18"/>
      <w:szCs w:val="24"/>
      <w:lang w:val="nl-NL" w:eastAsia="nl-NL"/>
    </w:rPr>
  </w:style>
  <w:style w:type="character" w:styleId="Verwijzingopmerking">
    <w:name w:val="annotation reference"/>
    <w:basedOn w:val="Standaardalinea-lettertype"/>
    <w:unhideWhenUsed/>
    <w:rsid w:val="00894407"/>
    <w:rPr>
      <w:sz w:val="16"/>
      <w:szCs w:val="16"/>
    </w:rPr>
  </w:style>
  <w:style w:type="paragraph" w:styleId="Tekstopmerking">
    <w:name w:val="annotation text"/>
    <w:basedOn w:val="Standaard"/>
    <w:link w:val="TekstopmerkingChar"/>
    <w:unhideWhenUsed/>
    <w:rsid w:val="00894407"/>
    <w:pPr>
      <w:spacing w:line="240" w:lineRule="auto"/>
    </w:pPr>
    <w:rPr>
      <w:sz w:val="20"/>
      <w:szCs w:val="20"/>
    </w:rPr>
  </w:style>
  <w:style w:type="character" w:customStyle="1" w:styleId="TekstopmerkingChar">
    <w:name w:val="Tekst opmerking Char"/>
    <w:basedOn w:val="Standaardalinea-lettertype"/>
    <w:link w:val="Tekstopmerking"/>
    <w:rsid w:val="00894407"/>
    <w:rPr>
      <w:rFonts w:ascii="Verdana" w:hAnsi="Verdana"/>
      <w:lang w:val="nl-NL" w:eastAsia="nl-NL"/>
    </w:rPr>
  </w:style>
  <w:style w:type="paragraph" w:customStyle="1" w:styleId="Default">
    <w:name w:val="Default"/>
    <w:rsid w:val="00894407"/>
    <w:pPr>
      <w:autoSpaceDE w:val="0"/>
      <w:autoSpaceDN w:val="0"/>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385</ap:Words>
  <ap:Characters>2121</ap:Characters>
  <ap:DocSecurity>0</ap:DocSecurity>
  <ap:Lines>17</ap:Lines>
  <ap:Paragraphs>5</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2501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2026-09-22T08:49:00.0000000Z</lastPrinted>
  <dcterms:created xsi:type="dcterms:W3CDTF">2026-09-29T10:25:00.0000000Z</dcterms:created>
  <dcterms:modified xsi:type="dcterms:W3CDTF">2026-09-29T10:25:00.0000000Z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O248JON</vt:lpwstr>
  </property>
  <property fmtid="{D5CDD505-2E9C-101B-9397-08002B2CF9AE}" pid="3" name="Author">
    <vt:lpwstr>O248JON</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Voorhang subsidieregeling verbinding po-vo</vt:lpwstr>
  </property>
  <property fmtid="{D5CDD505-2E9C-101B-9397-08002B2CF9AE}" pid="9" name="ocw_directie">
    <vt:lpwstr>KENO/2</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O248JON</vt:lpwstr>
  </property>
</Properties>
</file>