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2026Z20350</w:t>
        <w:br/>
      </w:r>
      <w:proofErr w:type="spellEnd"/>
    </w:p>
    <w:p>
      <w:pPr>
        <w:pStyle w:val="Normal"/>
        <w:rPr>
          <w:b w:val="1"/>
          <w:bCs w:val="1"/>
        </w:rPr>
      </w:pPr>
      <w:r w:rsidR="250AE766">
        <w:rPr>
          <w:b w:val="0"/>
          <w:bCs w:val="0"/>
        </w:rPr>
        <w:t>(ingezonden 29 september 2026)</w:t>
        <w:br/>
      </w:r>
    </w:p>
    <w:p>
      <w:r>
        <w:t xml:space="preserve">Vragen van het lid Huidekooper (D66) aan de staatssecretaris van Infrastructuur en Waterstaat over de toenemende agressie en het geweld tegen spoorwegpersoneel.</w:t>
      </w:r>
      <w:r>
        <w:br/>
      </w:r>
    </w:p>
    <w:p>
      <w:pPr>
        <w:pStyle w:val="ListParagraph"/>
        <w:numPr>
          <w:ilvl w:val="0"/>
          <w:numId w:val="100520530"/>
        </w:numPr>
        <w:ind w:left="360"/>
      </w:pPr>
      <w:r>
        <w:t xml:space="preserve">Bent u bekend met de brandbrief van spoorwegvakbond VVMC van 25 september 2026, getiteld </w:t>
      </w:r>
      <w:r>
        <w:rPr>
          <w:i w:val="1"/>
          <w:iCs w:val="1"/>
        </w:rPr>
        <w:t xml:space="preserve">‘Ontspoort gedrag spoort niet!’</w:t>
      </w:r>
      <w:r>
        <w:rPr/>
        <w:t xml:space="preserve">? 1)</w:t>
      </w:r>
      <w:r>
        <w:br/>
      </w:r>
    </w:p>
    <w:p>
      <w:pPr>
        <w:pStyle w:val="ListParagraph"/>
        <w:numPr>
          <w:ilvl w:val="0"/>
          <w:numId w:val="100520530"/>
        </w:numPr>
        <w:ind w:left="360"/>
      </w:pPr>
      <w:r>
        <w:t xml:space="preserve">Hoe beoordeelt u de cijfers uit de brandbrief, waaruit blijkt dat er in de eerste drie kwartalen van 2026 al 5.088 meldingen van agressie en geweld bij de NS zijn geregistreerd (waarvan 1.561 bedreigingen, 1.368 gevallen van fysiek geweld en 105 wapenbedreigingen)?</w:t>
      </w:r>
      <w:r>
        <w:br/>
      </w:r>
    </w:p>
    <w:p>
      <w:pPr>
        <w:pStyle w:val="ListParagraph"/>
        <w:numPr>
          <w:ilvl w:val="0"/>
          <w:numId w:val="100520530"/>
        </w:numPr>
        <w:ind w:left="360"/>
      </w:pPr>
      <w:r>
        <w:t xml:space="preserve">Wat is uw reactie op de zeer ernstige incidenten die de VVMC aanhaalt, zoals de zware mishandelingen van hoofdconducteurs op de stations Rotterdam Blaak en Den Dolder, en het incident op station Almere Centrum op 6 augustus 2026 waarbij een medewerker Veiligheid &amp; Service een vingerkootje kwijtraakte door een beet?</w:t>
      </w:r>
      <w:r>
        <w:br/>
      </w:r>
    </w:p>
    <w:p>
      <w:pPr>
        <w:pStyle w:val="ListParagraph"/>
        <w:numPr>
          <w:ilvl w:val="0"/>
          <w:numId w:val="100520530"/>
        </w:numPr>
        <w:ind w:left="360"/>
      </w:pPr>
      <w:r>
        <w:t xml:space="preserve">Welke maatregelen worden op dit moment genomen om agressie en geweld tegen medewerkers in het openbaar vervoer terug te dringen? Wat is tot nu toe bekend over de effectiviteit van deze maatregelen?</w:t>
      </w:r>
      <w:r>
        <w:br/>
      </w:r>
    </w:p>
    <w:p>
      <w:pPr>
        <w:pStyle w:val="ListParagraph"/>
        <w:numPr>
          <w:ilvl w:val="0"/>
          <w:numId w:val="100520530"/>
        </w:numPr>
        <w:ind w:left="360"/>
      </w:pPr>
      <w:r>
        <w:t xml:space="preserve">Deelt u de mening van de VVMC dat de uitrol van bodycams het verlies van juridische handhavingsbevoegdheden en toegang tot de Basisregistratie Personen (BRP) inhoudelijk niet kan compenseren?</w:t>
      </w:r>
      <w:r>
        <w:br/>
      </w:r>
    </w:p>
    <w:p>
      <w:pPr>
        <w:pStyle w:val="ListParagraph"/>
        <w:numPr>
          <w:ilvl w:val="0"/>
          <w:numId w:val="100520530"/>
        </w:numPr>
        <w:ind w:left="360"/>
      </w:pPr>
      <w:r>
        <w:t xml:space="preserve">Welke concrete opvolging heeft u gegeven aan de uitkomsten van het recente rondetafelgesprek op 3 maart 2026 in de Tweede Kamer over veilig reizen in het openbaar vervoer en welke merkbare verbeterstappen zijn er sindsdien op de werkvloer gezet?</w:t>
      </w:r>
      <w:r>
        <w:br/>
      </w:r>
    </w:p>
    <w:p>
      <w:pPr>
        <w:pStyle w:val="ListParagraph"/>
        <w:numPr>
          <w:ilvl w:val="0"/>
          <w:numId w:val="100520530"/>
        </w:numPr>
        <w:ind w:left="360"/>
      </w:pPr>
      <w:r>
        <w:t xml:space="preserve">Acht u de huidige aanpak voldoende om de stijgende trend in agressie en geweld tegen ov-personeel te keren? Zo nee, welke aanvullende maatregelen acht u noodzakelijk?</w:t>
      </w:r>
      <w:r>
        <w:br/>
      </w:r>
    </w:p>
    <w:p>
      <w:pPr>
        <w:pStyle w:val="ListParagraph"/>
        <w:numPr>
          <w:ilvl w:val="0"/>
          <w:numId w:val="100520530"/>
        </w:numPr>
        <w:ind w:left="360"/>
      </w:pPr>
      <w:r>
        <w:t xml:space="preserve">Welke concrete doelstellingen hanteert u voor het terugdringen van agressie en geweld tegen ov-personeel? Op welke termijn verwacht u dat medewerkers hiervan merkbaar resultaat zien?</w:t>
      </w:r>
      <w:r>
        <w:br/>
      </w:r>
    </w:p>
    <w:p>
      <w:pPr>
        <w:pStyle w:val="ListParagraph"/>
        <w:numPr>
          <w:ilvl w:val="0"/>
          <w:numId w:val="100520530"/>
        </w:numPr>
        <w:ind w:left="360"/>
      </w:pPr>
      <w:r>
        <w:t xml:space="preserve">Wat is de exacte stand van zaken rond het nakomen van de coalitieafspraak om ov-boa’s toegang te verlenen tot het vreemdelingenregister en, onder voorwaarden, tot de strafrechtketendatabank? Op welke termijn beschikken ov-boa's in de praktijk over deze informatiepositie om overlastgevers effectief aan te pakken?</w:t>
      </w:r>
      <w:r>
        <w:br/>
      </w:r>
    </w:p>
    <w:p>
      <w:pPr>
        <w:pStyle w:val="ListParagraph"/>
        <w:numPr>
          <w:ilvl w:val="0"/>
          <w:numId w:val="100520530"/>
        </w:numPr>
        <w:ind w:left="360"/>
      </w:pPr>
      <w:r>
        <w:t xml:space="preserve">Hoe staat het met de landelijke uitrol van de Rotterdamse RET-pilots voor intensievere samenwerking tussen vervoerders en politie, en welke (eerste) resultaten zijn hieruit te melden?</w:t>
      </w:r>
      <w:r>
        <w:br/>
      </w:r>
    </w:p>
    <w:p>
      <w:pPr>
        <w:pStyle w:val="ListParagraph"/>
        <w:numPr>
          <w:ilvl w:val="0"/>
          <w:numId w:val="100520530"/>
        </w:numPr>
        <w:ind w:left="360"/>
      </w:pPr>
      <w:r>
        <w:t xml:space="preserve">Hoe staat het met de uitvoering dat iedere conducteur die dat wil ov-boa kan worden, en op welke termijn verwacht u dat deze afspraak gerealiseerd kan worden?</w:t>
      </w:r>
      <w:r>
        <w:br/>
      </w:r>
    </w:p>
    <w:p>
      <w:pPr>
        <w:pStyle w:val="ListParagraph"/>
        <w:numPr>
          <w:ilvl w:val="0"/>
          <w:numId w:val="100520530"/>
        </w:numPr>
        <w:ind w:left="360"/>
      </w:pPr>
      <w:r>
        <w:t xml:space="preserve">Hoe staat het met de totstandkoming en uitvoering van het nieuwe landelijke convenant sociale veiligheid in het openbaar vervoer en het bijbehorende actieplan? Welke concrete, meetbare doelstellingen en termijnen worden hierin opgenomen om het aantal ernstige A-incidenten terug te dringen?</w:t>
      </w:r>
      <w:r>
        <w:br/>
      </w:r>
    </w:p>
    <w:p>
      <w:pPr>
        <w:pStyle w:val="ListParagraph"/>
        <w:numPr>
          <w:ilvl w:val="0"/>
          <w:numId w:val="100520530"/>
        </w:numPr>
        <w:ind w:left="360"/>
      </w:pPr>
      <w:r>
        <w:t xml:space="preserve">Bent u bereid om op korte termijn in te gaan op de uitnodiging van de VVMC voor een bestuurlijk overleg met vakbonden, vervoerders, politie en OM, en de Kamer over de uitkomsten hiervan te informeren?</w:t>
      </w:r>
      <w:r>
        <w:br/>
      </w:r>
    </w:p>
    <w:p>
      <w:r>
        <w:t xml:space="preserve"> </w:t>
      </w:r>
      <w:r>
        <w:br/>
      </w:r>
    </w:p>
    <w:p>
      <w:r>
        <w:t xml:space="preserve">1) Bijlage onderhands meegezonden aan ministerie</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490">
    <w:abstractNumId w:val="100520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