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7F6C4EB2" w14:textId="77777777">
        <w:trPr>
          <w:cantSplit/>
        </w:trPr>
        <w:tc>
          <w:tcPr>
            <w:tcW w:w="9142" w:type="dxa"/>
            <w:gridSpan w:val="2"/>
            <w:tcBorders>
              <w:top w:val="nil"/>
              <w:left w:val="nil"/>
              <w:bottom w:val="nil"/>
              <w:right w:val="nil"/>
            </w:tcBorders>
          </w:tcPr>
          <w:p w:rsidRPr="00BF6D44" w:rsidR="00BF6D44" w:rsidP="004474D9" w:rsidRDefault="00BF6D44" w14:paraId="7DFB1556" w14:textId="77777777">
            <w:pPr>
              <w:tabs>
                <w:tab w:val="left" w:pos="-1440"/>
                <w:tab w:val="left" w:pos="-720"/>
              </w:tabs>
              <w:suppressAutoHyphens/>
              <w:rPr>
                <w:rFonts w:ascii="Times New Roman" w:hAnsi="Times New Roman"/>
              </w:rPr>
            </w:pPr>
            <w:r w:rsidRPr="00BF6D44">
              <w:rPr>
                <w:rFonts w:ascii="Times New Roman" w:hAnsi="Times New Roman"/>
              </w:rPr>
              <w:t>De Tweede Kamer der Staten-</w:t>
            </w:r>
            <w:r w:rsidRPr="00BF6D44">
              <w:rPr>
                <w:rFonts w:ascii="Times New Roman" w:hAnsi="Times New Roman"/>
              </w:rPr>
              <w:fldChar w:fldCharType="begin"/>
            </w:r>
            <w:r w:rsidRPr="00BF6D44">
              <w:rPr>
                <w:rFonts w:ascii="Times New Roman" w:hAnsi="Times New Roman"/>
              </w:rPr>
              <w:instrText xml:space="preserve">PRIVATE </w:instrText>
            </w:r>
            <w:r w:rsidRPr="00BF6D44">
              <w:rPr>
                <w:rFonts w:ascii="Times New Roman" w:hAnsi="Times New Roman"/>
              </w:rPr>
              <w:fldChar w:fldCharType="end"/>
            </w:r>
          </w:p>
          <w:p w:rsidRPr="00BF6D44" w:rsidR="00BF6D44" w:rsidP="004474D9" w:rsidRDefault="00BF6D44" w14:paraId="246E71F0" w14:textId="77777777">
            <w:pPr>
              <w:tabs>
                <w:tab w:val="left" w:pos="-1440"/>
                <w:tab w:val="left" w:pos="-720"/>
              </w:tabs>
              <w:suppressAutoHyphens/>
              <w:rPr>
                <w:rFonts w:ascii="Times New Roman" w:hAnsi="Times New Roman"/>
              </w:rPr>
            </w:pPr>
            <w:r w:rsidRPr="00BF6D44">
              <w:rPr>
                <w:rFonts w:ascii="Times New Roman" w:hAnsi="Times New Roman"/>
              </w:rPr>
              <w:t>Generaal zendt bijgaand door</w:t>
            </w:r>
          </w:p>
          <w:p w:rsidRPr="00BF6D44" w:rsidR="00BF6D44" w:rsidP="004474D9" w:rsidRDefault="00BF6D44" w14:paraId="3C15DB08" w14:textId="77777777">
            <w:pPr>
              <w:tabs>
                <w:tab w:val="left" w:pos="-1440"/>
                <w:tab w:val="left" w:pos="-720"/>
              </w:tabs>
              <w:suppressAutoHyphens/>
              <w:rPr>
                <w:rFonts w:ascii="Times New Roman" w:hAnsi="Times New Roman"/>
              </w:rPr>
            </w:pPr>
            <w:r w:rsidRPr="00BF6D44">
              <w:rPr>
                <w:rFonts w:ascii="Times New Roman" w:hAnsi="Times New Roman"/>
              </w:rPr>
              <w:t>haar aangenomen wetsvoorstel</w:t>
            </w:r>
          </w:p>
          <w:p w:rsidRPr="00BF6D44" w:rsidR="00BF6D44" w:rsidP="004474D9" w:rsidRDefault="00BF6D44" w14:paraId="2D808964" w14:textId="77777777">
            <w:pPr>
              <w:tabs>
                <w:tab w:val="left" w:pos="-1440"/>
                <w:tab w:val="left" w:pos="-720"/>
              </w:tabs>
              <w:suppressAutoHyphens/>
              <w:rPr>
                <w:rFonts w:ascii="Times New Roman" w:hAnsi="Times New Roman"/>
              </w:rPr>
            </w:pPr>
            <w:r w:rsidRPr="00BF6D44">
              <w:rPr>
                <w:rFonts w:ascii="Times New Roman" w:hAnsi="Times New Roman"/>
              </w:rPr>
              <w:t>aan de Eerste Kamer.</w:t>
            </w:r>
          </w:p>
          <w:p w:rsidRPr="00BF6D44" w:rsidR="00BF6D44" w:rsidP="004474D9" w:rsidRDefault="00BF6D44" w14:paraId="37237FBF" w14:textId="77777777">
            <w:pPr>
              <w:tabs>
                <w:tab w:val="left" w:pos="-1440"/>
                <w:tab w:val="left" w:pos="-720"/>
              </w:tabs>
              <w:suppressAutoHyphens/>
              <w:rPr>
                <w:rFonts w:ascii="Times New Roman" w:hAnsi="Times New Roman"/>
              </w:rPr>
            </w:pPr>
          </w:p>
          <w:p w:rsidRPr="00BF6D44" w:rsidR="00BF6D44" w:rsidP="004474D9" w:rsidRDefault="00BF6D44" w14:paraId="67E881A0" w14:textId="77777777">
            <w:pPr>
              <w:tabs>
                <w:tab w:val="left" w:pos="-1440"/>
                <w:tab w:val="left" w:pos="-720"/>
              </w:tabs>
              <w:suppressAutoHyphens/>
              <w:rPr>
                <w:rFonts w:ascii="Times New Roman" w:hAnsi="Times New Roman"/>
              </w:rPr>
            </w:pPr>
            <w:r w:rsidRPr="00BF6D44">
              <w:rPr>
                <w:rFonts w:ascii="Times New Roman" w:hAnsi="Times New Roman"/>
              </w:rPr>
              <w:t>De Voorzitter,</w:t>
            </w:r>
          </w:p>
          <w:p w:rsidRPr="00BF6D44" w:rsidR="00BF6D44" w:rsidP="004474D9" w:rsidRDefault="00BF6D44" w14:paraId="5DC1BCA7" w14:textId="77777777">
            <w:pPr>
              <w:tabs>
                <w:tab w:val="left" w:pos="-1440"/>
                <w:tab w:val="left" w:pos="-720"/>
              </w:tabs>
              <w:suppressAutoHyphens/>
              <w:rPr>
                <w:rFonts w:ascii="Times New Roman" w:hAnsi="Times New Roman"/>
              </w:rPr>
            </w:pPr>
          </w:p>
          <w:p w:rsidRPr="00BF6D44" w:rsidR="00BF6D44" w:rsidP="004474D9" w:rsidRDefault="00BF6D44" w14:paraId="6C6F313A" w14:textId="77777777">
            <w:pPr>
              <w:tabs>
                <w:tab w:val="left" w:pos="-1440"/>
                <w:tab w:val="left" w:pos="-720"/>
              </w:tabs>
              <w:suppressAutoHyphens/>
              <w:rPr>
                <w:rFonts w:ascii="Times New Roman" w:hAnsi="Times New Roman"/>
              </w:rPr>
            </w:pPr>
          </w:p>
          <w:p w:rsidRPr="00BF6D44" w:rsidR="00BF6D44" w:rsidP="004474D9" w:rsidRDefault="00BF6D44" w14:paraId="00C060C1" w14:textId="77777777">
            <w:pPr>
              <w:tabs>
                <w:tab w:val="left" w:pos="-1440"/>
                <w:tab w:val="left" w:pos="-720"/>
              </w:tabs>
              <w:suppressAutoHyphens/>
              <w:rPr>
                <w:rFonts w:ascii="Times New Roman" w:hAnsi="Times New Roman"/>
              </w:rPr>
            </w:pPr>
          </w:p>
          <w:p w:rsidRPr="00BF6D44" w:rsidR="00BF6D44" w:rsidP="004474D9" w:rsidRDefault="00BF6D44" w14:paraId="6F4C8821" w14:textId="77777777">
            <w:pPr>
              <w:tabs>
                <w:tab w:val="left" w:pos="-1440"/>
                <w:tab w:val="left" w:pos="-720"/>
              </w:tabs>
              <w:suppressAutoHyphens/>
              <w:rPr>
                <w:rFonts w:ascii="Times New Roman" w:hAnsi="Times New Roman"/>
              </w:rPr>
            </w:pPr>
          </w:p>
          <w:p w:rsidRPr="00BF6D44" w:rsidR="00BF6D44" w:rsidP="004474D9" w:rsidRDefault="00BF6D44" w14:paraId="660F46C9" w14:textId="77777777">
            <w:pPr>
              <w:tabs>
                <w:tab w:val="left" w:pos="-1440"/>
                <w:tab w:val="left" w:pos="-720"/>
              </w:tabs>
              <w:suppressAutoHyphens/>
              <w:rPr>
                <w:rFonts w:ascii="Times New Roman" w:hAnsi="Times New Roman"/>
              </w:rPr>
            </w:pPr>
          </w:p>
          <w:p w:rsidRPr="00BF6D44" w:rsidR="00BF6D44" w:rsidP="004474D9" w:rsidRDefault="00BF6D44" w14:paraId="731B6881" w14:textId="77777777">
            <w:pPr>
              <w:tabs>
                <w:tab w:val="left" w:pos="-1440"/>
                <w:tab w:val="left" w:pos="-720"/>
              </w:tabs>
              <w:suppressAutoHyphens/>
              <w:rPr>
                <w:rFonts w:ascii="Times New Roman" w:hAnsi="Times New Roman"/>
              </w:rPr>
            </w:pPr>
          </w:p>
          <w:p w:rsidRPr="00BF6D44" w:rsidR="00BF6D44" w:rsidP="004474D9" w:rsidRDefault="00BF6D44" w14:paraId="7D8514BF" w14:textId="77777777">
            <w:pPr>
              <w:tabs>
                <w:tab w:val="left" w:pos="-1440"/>
                <w:tab w:val="left" w:pos="-720"/>
              </w:tabs>
              <w:suppressAutoHyphens/>
              <w:rPr>
                <w:rFonts w:ascii="Times New Roman" w:hAnsi="Times New Roman"/>
              </w:rPr>
            </w:pPr>
          </w:p>
          <w:p w:rsidRPr="00BF6D44" w:rsidR="00BF6D44" w:rsidP="004474D9" w:rsidRDefault="00BF6D44" w14:paraId="7579D533" w14:textId="77777777">
            <w:pPr>
              <w:tabs>
                <w:tab w:val="left" w:pos="-1440"/>
                <w:tab w:val="left" w:pos="-720"/>
              </w:tabs>
              <w:suppressAutoHyphens/>
              <w:rPr>
                <w:rFonts w:ascii="Times New Roman" w:hAnsi="Times New Roman"/>
              </w:rPr>
            </w:pPr>
          </w:p>
          <w:p w:rsidRPr="00BF6D44" w:rsidR="00BF6D44" w:rsidP="004474D9" w:rsidRDefault="00BF6D44" w14:paraId="5DF5026E" w14:textId="77777777">
            <w:pPr>
              <w:rPr>
                <w:rFonts w:ascii="Times New Roman" w:hAnsi="Times New Roman"/>
              </w:rPr>
            </w:pPr>
          </w:p>
          <w:p w:rsidRPr="00090498" w:rsidR="00CB3578" w:rsidP="00090498" w:rsidRDefault="00BF6D44" w14:paraId="54D80CB5" w14:textId="0F7E9F7B">
            <w:pPr>
              <w:pStyle w:val="Amendement"/>
              <w:rPr>
                <w:rFonts w:ascii="Times New Roman" w:hAnsi="Times New Roman" w:cs="Times New Roman"/>
                <w:b w:val="0"/>
                <w:bCs w:val="0"/>
              </w:rPr>
            </w:pPr>
            <w:r>
              <w:rPr>
                <w:rFonts w:ascii="Times New Roman" w:hAnsi="Times New Roman" w:cs="Times New Roman"/>
                <w:b w:val="0"/>
                <w:bCs w:val="0"/>
                <w:sz w:val="20"/>
              </w:rPr>
              <w:t>22 september 2026</w:t>
            </w:r>
          </w:p>
        </w:tc>
      </w:tr>
      <w:tr w:rsidRPr="002168F4" w:rsidR="00CB3578" w:rsidTr="00A11E73" w14:paraId="730A94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91405C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02EEB6E" w14:textId="77777777">
            <w:pPr>
              <w:tabs>
                <w:tab w:val="left" w:pos="-1440"/>
                <w:tab w:val="left" w:pos="-720"/>
              </w:tabs>
              <w:suppressAutoHyphens/>
              <w:rPr>
                <w:rFonts w:ascii="Times New Roman" w:hAnsi="Times New Roman"/>
                <w:b/>
                <w:bCs/>
              </w:rPr>
            </w:pPr>
          </w:p>
        </w:tc>
      </w:tr>
      <w:tr w:rsidRPr="002168F4" w:rsidR="00BF6D44" w:rsidTr="00A52F37" w14:paraId="100994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E67E8C" w:rsidR="00BF6D44" w:rsidP="000D5BC4" w:rsidRDefault="00BF6D44" w14:paraId="18F1D1C8" w14:textId="19CDE10D">
            <w:pPr>
              <w:rPr>
                <w:rFonts w:ascii="Times New Roman" w:hAnsi="Times New Roman"/>
                <w:b/>
                <w:bCs/>
                <w:sz w:val="24"/>
              </w:rPr>
            </w:pPr>
            <w:r w:rsidRPr="00E67E8C">
              <w:rPr>
                <w:rFonts w:ascii="Times New Roman" w:hAnsi="Times New Roman"/>
                <w:b/>
                <w:bCs/>
                <w:sz w:val="24"/>
              </w:rPr>
              <w:t>Wijziging van de Archiefwet 1995 ter verruiming van de mogelijkheden om archiefbescheiden die in een archiefbewaarplaats berusten en die persoonsgegevens bevatten, ter raadpleging en gebruik beschikbaar te stellen</w:t>
            </w:r>
          </w:p>
        </w:tc>
      </w:tr>
      <w:tr w:rsidRPr="002168F4" w:rsidR="00CB3578" w:rsidTr="00A11E73" w14:paraId="2F22FD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5A9806C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5491122" w14:textId="77777777">
            <w:pPr>
              <w:pStyle w:val="Amendement"/>
              <w:rPr>
                <w:rFonts w:ascii="Times New Roman" w:hAnsi="Times New Roman" w:cs="Times New Roman"/>
              </w:rPr>
            </w:pPr>
          </w:p>
        </w:tc>
      </w:tr>
      <w:tr w:rsidRPr="002168F4" w:rsidR="00CB3578" w:rsidTr="00A11E73" w14:paraId="56FB93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6C54875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01D80319" w14:textId="77777777">
            <w:pPr>
              <w:pStyle w:val="Amendement"/>
              <w:rPr>
                <w:rFonts w:ascii="Times New Roman" w:hAnsi="Times New Roman" w:cs="Times New Roman"/>
              </w:rPr>
            </w:pPr>
          </w:p>
        </w:tc>
      </w:tr>
      <w:tr w:rsidRPr="002168F4" w:rsidR="00BF6D44" w:rsidTr="007A04F3" w14:paraId="583776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BF6D44" w:rsidRDefault="00BF6D44" w14:paraId="1EE1D1B9" w14:textId="1E698BFD">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5F0801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62C82E95"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4B0004B" w14:textId="77777777">
            <w:pPr>
              <w:pStyle w:val="Amendement"/>
              <w:rPr>
                <w:rFonts w:ascii="Times New Roman" w:hAnsi="Times New Roman" w:cs="Times New Roman"/>
              </w:rPr>
            </w:pPr>
          </w:p>
        </w:tc>
      </w:tr>
    </w:tbl>
    <w:p w:rsidR="00CB3578" w:rsidP="00E67E8C" w:rsidRDefault="00E67E8C" w14:paraId="513CFD43" w14:textId="29F83A72">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Wij Willem-Alexander, bij de gratie Gods, Koning der Nederlanden, Prins van Oranje-Nassau, enz. enz. enz.</w:t>
      </w:r>
    </w:p>
    <w:p w:rsidR="00E67E8C" w:rsidP="00E67E8C" w:rsidRDefault="00E67E8C" w14:paraId="794D4A53" w14:textId="77777777">
      <w:pPr>
        <w:tabs>
          <w:tab w:val="left" w:pos="284"/>
          <w:tab w:val="left" w:pos="567"/>
          <w:tab w:val="left" w:pos="851"/>
        </w:tabs>
        <w:ind w:right="-2"/>
        <w:rPr>
          <w:rFonts w:ascii="Times New Roman" w:hAnsi="Times New Roman"/>
          <w:sz w:val="24"/>
          <w:szCs w:val="18"/>
        </w:rPr>
      </w:pPr>
    </w:p>
    <w:p w:rsidRPr="00F6672F" w:rsidR="00F6672F" w:rsidP="00F6672F" w:rsidRDefault="00F6672F" w14:paraId="6906C2F2" w14:textId="77777777">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F6672F">
        <w:rPr>
          <w:rFonts w:ascii="Times New Roman" w:hAnsi="Times New Roman"/>
          <w:sz w:val="24"/>
          <w:szCs w:val="18"/>
        </w:rPr>
        <w:t>Allen, die deze zullen zien of horen lezen, saluut! doen te weten:</w:t>
      </w:r>
    </w:p>
    <w:p w:rsidRPr="00E67E8C" w:rsidR="00E67E8C" w:rsidP="00E67E8C" w:rsidRDefault="00E67E8C" w14:paraId="4AC47BCB" w14:textId="32E6EFCC">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Alzo Wij in overweging genomen hebben, dat het wenselijk is te voorzien in wettelijke regels ter verruiming van de mogelijkheden om archiefbescheiden die in een archiefbewaarplaats berusten, ter raadpleging en gebruik beschikbaar te stellen, waarbij tevens uitvoering wordt gegeven aan overweging 158 van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proofErr w:type="spellStart"/>
      <w:r w:rsidRPr="00E67E8C">
        <w:rPr>
          <w:rFonts w:ascii="Times New Roman" w:hAnsi="Times New Roman"/>
          <w:sz w:val="24"/>
          <w:szCs w:val="18"/>
        </w:rPr>
        <w:t>PbEU</w:t>
      </w:r>
      <w:proofErr w:type="spellEnd"/>
      <w:r w:rsidRPr="00E67E8C">
        <w:rPr>
          <w:rFonts w:ascii="Times New Roman" w:hAnsi="Times New Roman"/>
          <w:sz w:val="24"/>
          <w:szCs w:val="18"/>
        </w:rPr>
        <w:t xml:space="preserve"> 2016, L 119);</w:t>
      </w:r>
    </w:p>
    <w:p w:rsidRPr="00E67E8C" w:rsidR="00E67E8C" w:rsidP="00E67E8C" w:rsidRDefault="00E67E8C" w14:paraId="6EAB6A79" w14:textId="608A2A6B">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Zo is het, dat Wij, de Afdeling advisering van de Raad van State gehoord, en met gemeen overleg der Staten-Generaal, hebben goedgevonden en verstaan, gelijk Wij goedvinden en verstaan bij deze:</w:t>
      </w:r>
    </w:p>
    <w:p w:rsidRPr="00E67E8C" w:rsidR="00E67E8C" w:rsidP="00E67E8C" w:rsidRDefault="00E67E8C" w14:paraId="412087FD"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180DBB45" w14:textId="77777777">
      <w:pPr>
        <w:tabs>
          <w:tab w:val="left" w:pos="284"/>
          <w:tab w:val="left" w:pos="567"/>
          <w:tab w:val="left" w:pos="851"/>
        </w:tabs>
        <w:ind w:right="-2"/>
        <w:rPr>
          <w:rFonts w:ascii="Times New Roman" w:hAnsi="Times New Roman"/>
          <w:b/>
          <w:sz w:val="24"/>
          <w:szCs w:val="18"/>
        </w:rPr>
      </w:pPr>
    </w:p>
    <w:p w:rsidRPr="00E67E8C" w:rsidR="00E67E8C" w:rsidP="00E67E8C" w:rsidRDefault="00E67E8C" w14:paraId="61D60F0B" w14:textId="7D79D003">
      <w:pPr>
        <w:tabs>
          <w:tab w:val="left" w:pos="284"/>
          <w:tab w:val="left" w:pos="567"/>
          <w:tab w:val="left" w:pos="851"/>
        </w:tabs>
        <w:ind w:right="-2"/>
        <w:rPr>
          <w:rFonts w:ascii="Times New Roman" w:hAnsi="Times New Roman"/>
          <w:b/>
          <w:sz w:val="24"/>
          <w:szCs w:val="18"/>
        </w:rPr>
      </w:pPr>
      <w:r w:rsidRPr="00E67E8C">
        <w:rPr>
          <w:rFonts w:ascii="Times New Roman" w:hAnsi="Times New Roman"/>
          <w:b/>
          <w:sz w:val="24"/>
          <w:szCs w:val="18"/>
        </w:rPr>
        <w:t xml:space="preserve">ARTIKEL I. </w:t>
      </w:r>
      <w:r w:rsidRPr="00E67E8C">
        <w:rPr>
          <w:rFonts w:ascii="Times New Roman" w:hAnsi="Times New Roman"/>
          <w:b/>
          <w:bCs/>
          <w:sz w:val="24"/>
          <w:szCs w:val="18"/>
        </w:rPr>
        <w:t xml:space="preserve">WIJZIGING </w:t>
      </w:r>
      <w:r w:rsidRPr="00E67E8C">
        <w:rPr>
          <w:rFonts w:ascii="Times New Roman" w:hAnsi="Times New Roman"/>
          <w:b/>
          <w:sz w:val="24"/>
          <w:szCs w:val="18"/>
        </w:rPr>
        <w:t>ARCHIEFWET 1995</w:t>
      </w:r>
    </w:p>
    <w:p w:rsidRPr="00E67E8C" w:rsidR="00E67E8C" w:rsidP="00E67E8C" w:rsidRDefault="00E67E8C" w14:paraId="6C0C160D"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26B6D0A2" w14:textId="2F8A2563">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De Archiefwet 1995 wordt als volgt gewijzigd:</w:t>
      </w:r>
    </w:p>
    <w:p w:rsidRPr="00E67E8C" w:rsidR="00E67E8C" w:rsidP="00E67E8C" w:rsidRDefault="00E67E8C" w14:paraId="4E6E9D82"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049D6916"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A</w:t>
      </w:r>
    </w:p>
    <w:p w:rsidRPr="00E67E8C" w:rsidR="00E67E8C" w:rsidP="00E67E8C" w:rsidRDefault="00E67E8C" w14:paraId="25D510D7"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79F3C325" w14:textId="61C90AA0">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Aan artikel 1 worden, onder vervanging van de punt aan het slot van onderdeel f door een puntkomma, twee onderdelen toegevoegd, die luiden:</w:t>
      </w:r>
    </w:p>
    <w:p w:rsidRPr="00E67E8C" w:rsidR="00E67E8C" w:rsidP="00E67E8C" w:rsidRDefault="00E67E8C" w14:paraId="179267BE" w14:textId="78A976C9">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g. bijzondere persoonsgegevens: bijzondere categorieën van persoonsgegevens als bedoeld in paragraaf 3.1 van de Uitvoeringswet Algemene verordening gegevensbescherming;</w:t>
      </w:r>
    </w:p>
    <w:p w:rsidRPr="00E67E8C" w:rsidR="00E67E8C" w:rsidP="00E67E8C" w:rsidRDefault="00E67E8C" w14:paraId="66A29CE4" w14:textId="183EF4FC">
      <w:pPr>
        <w:tabs>
          <w:tab w:val="left" w:pos="284"/>
          <w:tab w:val="left" w:pos="567"/>
          <w:tab w:val="left" w:pos="851"/>
        </w:tabs>
        <w:ind w:right="-2"/>
        <w:rPr>
          <w:rFonts w:ascii="Times New Roman" w:hAnsi="Times New Roman"/>
          <w:sz w:val="24"/>
          <w:szCs w:val="18"/>
        </w:rPr>
      </w:pPr>
      <w:r>
        <w:rPr>
          <w:rFonts w:ascii="Times New Roman" w:hAnsi="Times New Roman"/>
          <w:sz w:val="24"/>
          <w:szCs w:val="18"/>
        </w:rPr>
        <w:lastRenderedPageBreak/>
        <w:tab/>
      </w:r>
      <w:r w:rsidRPr="00E67E8C">
        <w:rPr>
          <w:rFonts w:ascii="Times New Roman" w:hAnsi="Times New Roman"/>
          <w:sz w:val="24"/>
          <w:szCs w:val="18"/>
        </w:rPr>
        <w:t>h. strafrechtelijke persoonsgegevens: persoonsgegevens van strafrechtelijke aard als bedoeld in paragraaf 3.2 van de Uitvoeringswet Algemene verordening gegevensbescherming.</w:t>
      </w:r>
    </w:p>
    <w:p w:rsidRPr="00E67E8C" w:rsidR="00E67E8C" w:rsidP="00E67E8C" w:rsidRDefault="00E67E8C" w14:paraId="0769D1DD"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01A4C881"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B</w:t>
      </w:r>
    </w:p>
    <w:p w:rsidRPr="00E67E8C" w:rsidR="00E67E8C" w:rsidP="00E67E8C" w:rsidRDefault="00E67E8C" w14:paraId="29ACBFB3"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634310C4" w14:textId="424913AE">
      <w:pPr>
        <w:tabs>
          <w:tab w:val="left" w:pos="284"/>
          <w:tab w:val="left" w:pos="567"/>
          <w:tab w:val="left" w:pos="851"/>
        </w:tabs>
        <w:ind w:right="-2"/>
        <w:rPr>
          <w:rFonts w:ascii="Times New Roman" w:hAnsi="Times New Roman"/>
          <w:sz w:val="24"/>
          <w:szCs w:val="18"/>
        </w:rPr>
      </w:pPr>
      <w:bookmarkStart w:name="_Hlk187773434" w:id="0"/>
      <w:r>
        <w:rPr>
          <w:rFonts w:ascii="Times New Roman" w:hAnsi="Times New Roman"/>
          <w:sz w:val="24"/>
          <w:szCs w:val="18"/>
        </w:rPr>
        <w:tab/>
      </w:r>
      <w:r w:rsidRPr="00E67E8C">
        <w:rPr>
          <w:rFonts w:ascii="Times New Roman" w:hAnsi="Times New Roman"/>
          <w:sz w:val="24"/>
          <w:szCs w:val="18"/>
        </w:rPr>
        <w:t>Artikel 2a wordt als volgt gewijzigd:</w:t>
      </w:r>
    </w:p>
    <w:p w:rsidR="00E67E8C" w:rsidP="00E67E8C" w:rsidRDefault="00E67E8C" w14:paraId="6AB3A94C"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1EE71346" w14:textId="0972BEDA">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1. Voor de tekst wordt de aanduiding ‘1.’ geplaatst.</w:t>
      </w:r>
    </w:p>
    <w:p w:rsidR="00E67E8C" w:rsidP="00E67E8C" w:rsidRDefault="00E67E8C" w14:paraId="10B72C34"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21DB1AFB" w14:textId="5E2786E1">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2. Het eerste lid (nieuw) wordt als volgt gewijzigd:</w:t>
      </w:r>
    </w:p>
    <w:p w:rsidR="00E67E8C" w:rsidP="00E67E8C" w:rsidRDefault="00E67E8C" w14:paraId="7A3C1A6B"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6DA6CBA6" w14:textId="6ECE614C">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In de aanhef wordt ‘Bijzondere categorieën van persoonsgegevens en persoonsgegevens van strafrechtelijke aard als bedoeld in paragraaf 3.1 onderscheidenlijk paragraaf 3.2 van de Uitvoeringswet Algemene verordening gegevensbescherming’ vervangen door ‘Bijzondere of strafrechtelijke persoonsgegevens’.</w:t>
      </w:r>
    </w:p>
    <w:p w:rsidR="00E67E8C" w:rsidP="00E67E8C" w:rsidRDefault="00E67E8C" w14:paraId="4A61CB59"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32DF8F8C" w14:textId="24C2FF0F">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b. Onderdeel d komt te luiden: </w:t>
      </w:r>
    </w:p>
    <w:p w:rsidRPr="00E67E8C" w:rsidR="00E67E8C" w:rsidP="00E67E8C" w:rsidRDefault="00E67E8C" w14:paraId="4592CB98" w14:textId="67BFA13D">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d. het borgen van de goede, geordende en toegankelijke staat van archiefbescheiden die in een archiefbewaarplaats berusten;. </w:t>
      </w:r>
    </w:p>
    <w:p w:rsidR="00E67E8C" w:rsidP="00E67E8C" w:rsidRDefault="00E67E8C" w14:paraId="454CB272"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2B9968FA" w14:textId="2A669FD9">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3. Er wordt een lid toegevoegd, dat luidt:</w:t>
      </w:r>
    </w:p>
    <w:p w:rsidRPr="00E67E8C" w:rsidR="00E67E8C" w:rsidP="00E67E8C" w:rsidRDefault="00E67E8C" w14:paraId="375D01BB" w14:textId="3E0F18E8">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2. In aanvulling op het eerste lid en onverminderd de paragrafen 3.1 en 3.2 van de Uitvoeringswet Algemene verordening gegevensbescherming, kunnen bijzondere en strafrechtelijke persoonsgegevens worden verwerkt voor:</w:t>
      </w:r>
    </w:p>
    <w:p w:rsidRPr="00E67E8C" w:rsidR="00E67E8C" w:rsidP="00E67E8C" w:rsidRDefault="00E67E8C" w14:paraId="061844A5" w14:textId="643B4449">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het ter raadpleging of gebruik beschikbaar stellen van archiefbescheiden aan een verzoeker onder toepassing van artikel 15, derde lid, of artikel 17, eerste lid, indien de verzoeker een persoonlijk belang heeft bij de raadpleging of het gebruik van de archiefbescheiden dat zwaarder weegt dan de belangen die nopen tot bescherming van de persoonlijke levenssfeer, mits daarbij passende maatregelen zijn getroffen om te waarborgen dat deze belangen niet onevenredig worden geschaad; of</w:t>
      </w:r>
    </w:p>
    <w:p w:rsidRPr="00E67E8C" w:rsidR="00E67E8C" w:rsidP="00E67E8C" w:rsidRDefault="00E67E8C" w14:paraId="6C0E1C05" w14:textId="722AC592">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b. het via internet beschikbaar stellen van beperkt openbare archiefbescheiden op grond van artikel 17a, mits daarbij passende maatregelen zijn getroffen als bedoeld in artikel 17a, vi</w:t>
      </w:r>
      <w:r w:rsidR="00301236">
        <w:rPr>
          <w:rFonts w:ascii="Times New Roman" w:hAnsi="Times New Roman"/>
          <w:sz w:val="24"/>
          <w:szCs w:val="18"/>
        </w:rPr>
        <w:t>jfde</w:t>
      </w:r>
      <w:r w:rsidRPr="00E67E8C">
        <w:rPr>
          <w:rFonts w:ascii="Times New Roman" w:hAnsi="Times New Roman"/>
          <w:sz w:val="24"/>
          <w:szCs w:val="18"/>
        </w:rPr>
        <w:t xml:space="preserve"> lid, om te waarborgen dat de persoonlijke levenssfeer niet onevenredig wordt geschaad. </w:t>
      </w:r>
    </w:p>
    <w:p w:rsidRPr="00E67E8C" w:rsidR="00E67E8C" w:rsidP="00E67E8C" w:rsidRDefault="00E67E8C" w14:paraId="7455E0DA" w14:textId="77777777">
      <w:pPr>
        <w:tabs>
          <w:tab w:val="left" w:pos="284"/>
          <w:tab w:val="left" w:pos="567"/>
          <w:tab w:val="left" w:pos="851"/>
        </w:tabs>
        <w:ind w:right="-2"/>
        <w:rPr>
          <w:rFonts w:ascii="Times New Roman" w:hAnsi="Times New Roman"/>
          <w:sz w:val="24"/>
          <w:szCs w:val="18"/>
        </w:rPr>
      </w:pPr>
    </w:p>
    <w:bookmarkEnd w:id="0"/>
    <w:p w:rsidRPr="00E67E8C" w:rsidR="00E67E8C" w:rsidP="00E67E8C" w:rsidRDefault="00E67E8C" w14:paraId="1DA000E9"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C</w:t>
      </w:r>
    </w:p>
    <w:p w:rsidRPr="00E67E8C" w:rsidR="00E67E8C" w:rsidP="00E67E8C" w:rsidRDefault="00E67E8C" w14:paraId="1E4FABE9"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7182C523" w14:textId="2DAA9C3D">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Artikel 15 wordt als volgt gewijzigd:</w:t>
      </w:r>
    </w:p>
    <w:p w:rsidR="00E67E8C" w:rsidP="00E67E8C" w:rsidRDefault="00E67E8C" w14:paraId="6643DD2F"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40D1B219" w14:textId="54893FF8">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1. Het tweede lid komt te luiden:</w:t>
      </w:r>
    </w:p>
    <w:p w:rsidRPr="00E67E8C" w:rsidR="00E67E8C" w:rsidP="00E67E8C" w:rsidRDefault="00E67E8C" w14:paraId="47AA2F97" w14:textId="006EE004">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2. Na overbrenging kan de zorgdrager de openbaarheid van archiefbescheiden niet alsnog beperken, </w:t>
      </w:r>
      <w:bookmarkStart w:name="_Hlk193870024" w:id="1"/>
      <w:r w:rsidRPr="00E67E8C">
        <w:rPr>
          <w:rFonts w:ascii="Times New Roman" w:hAnsi="Times New Roman"/>
          <w:sz w:val="24"/>
          <w:szCs w:val="18"/>
        </w:rPr>
        <w:t xml:space="preserve">tenzij de voortdurende openbaarheid van die archiefbescheiden onaanvaardbaar zou zijn gelet op één of meer van de in het eerste lid bedoelde beperkingsgronden. </w:t>
      </w:r>
      <w:bookmarkEnd w:id="1"/>
      <w:r w:rsidRPr="00E67E8C">
        <w:rPr>
          <w:rFonts w:ascii="Times New Roman" w:hAnsi="Times New Roman"/>
          <w:sz w:val="24"/>
          <w:szCs w:val="18"/>
        </w:rPr>
        <w:t xml:space="preserve">De zorgdrager beperkt de openbaarheid van archiefbescheiden </w:t>
      </w:r>
      <w:r w:rsidRPr="00485D82" w:rsidR="00301236">
        <w:rPr>
          <w:rFonts w:ascii="Times New Roman" w:hAnsi="Times New Roman"/>
          <w:bCs/>
          <w:noProof/>
          <w:sz w:val="24"/>
          <w:lang w:eastAsia="en-US"/>
        </w:rPr>
        <w:t>waarvoor de Uitvoeringswet Algemene verordening gegevensbescherming ingevolge artikel 2, eerste lid, van die wet van toepassing is of zou zijn</w:t>
      </w:r>
      <w:r w:rsidR="00301236">
        <w:rPr>
          <w:rFonts w:ascii="Times New Roman" w:hAnsi="Times New Roman"/>
          <w:bCs/>
          <w:noProof/>
          <w:sz w:val="24"/>
          <w:lang w:eastAsia="en-US"/>
        </w:rPr>
        <w:t xml:space="preserve"> </w:t>
      </w:r>
      <w:r w:rsidRPr="00E67E8C">
        <w:rPr>
          <w:rFonts w:ascii="Times New Roman" w:hAnsi="Times New Roman"/>
          <w:sz w:val="24"/>
          <w:szCs w:val="18"/>
        </w:rPr>
        <w:t>in ieder geval alsnog op grond van het eerste lid, onderdeel a, indien aan het licht komt dat de archiefbescheiden:</w:t>
      </w:r>
    </w:p>
    <w:p w:rsidRPr="00E67E8C" w:rsidR="00E67E8C" w:rsidP="00E67E8C" w:rsidRDefault="00E67E8C" w14:paraId="66F08AC5" w14:textId="204F0B41">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bijzondere of strafrechtelijke persoonsgegevens bevatten; of</w:t>
      </w:r>
    </w:p>
    <w:p w:rsidRPr="00E67E8C" w:rsidR="00E67E8C" w:rsidP="00E67E8C" w:rsidRDefault="00E67E8C" w14:paraId="35089C61" w14:textId="136F720A">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b. nummers bevatten die dienen ter identificatie van personen die bij wet of algemene maatregel van bestuur zijn voorgeschreven als bedoeld in artikel 46 van de Uitvoeringswet </w:t>
      </w:r>
      <w:r w:rsidRPr="00E67E8C">
        <w:rPr>
          <w:rFonts w:ascii="Times New Roman" w:hAnsi="Times New Roman"/>
          <w:sz w:val="24"/>
          <w:szCs w:val="18"/>
        </w:rPr>
        <w:lastRenderedPageBreak/>
        <w:t>Algemene verordening gegevensbescherming, tenzij de openbaarheid van deze nummers kennelijk geen inbreuk op de persoonlijke levenssfeer maakt.</w:t>
      </w:r>
    </w:p>
    <w:p w:rsidR="00E67E8C" w:rsidP="00E67E8C" w:rsidRDefault="00E67E8C" w14:paraId="25644B17"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266415E6" w14:textId="13A18953">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3. Aan het derde lid wordt toegevoegd ‘De zorgdrager kan voorwaarden verbinden aan het buiten toepassing laten van de aan de openbaarheid gestelde beperkingen. Bij algemene maatregel van bestuur worden nadere regels gesteld over de belangenafweging en de te stellen voorwaarden.’. </w:t>
      </w:r>
    </w:p>
    <w:p w:rsidRPr="00E67E8C" w:rsidR="00E67E8C" w:rsidP="00E67E8C" w:rsidRDefault="00E67E8C" w14:paraId="68A8D82B"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3079CBA1"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D</w:t>
      </w:r>
    </w:p>
    <w:p w:rsidRPr="00E67E8C" w:rsidR="00E67E8C" w:rsidP="00E67E8C" w:rsidRDefault="00E67E8C" w14:paraId="4B85A971"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61C2389A" w14:textId="371DF212">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Aan artikel 17 worden drie leden toegevoegd, die luiden:</w:t>
      </w:r>
    </w:p>
    <w:p w:rsidRPr="00E67E8C" w:rsidR="00E67E8C" w:rsidP="00E67E8C" w:rsidRDefault="00E67E8C" w14:paraId="73026301" w14:textId="12DC69DE">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5. De beheerder van een archiefbewaarplaats kan de daar berustende archiefbescheiden ten aanzien waarvan geen beperking aan de openbaarheid van toepassing is, voor eenieder ter raadpleging of gebruik via internet beschikbaar stellen.</w:t>
      </w:r>
    </w:p>
    <w:p w:rsidRPr="00E67E8C" w:rsidR="00E67E8C" w:rsidP="00E67E8C" w:rsidRDefault="00E67E8C" w14:paraId="3D9D0F41" w14:textId="2CD62E82">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6. Indien de archiefbescheiden, bedoeld in het vijfde lid, persoonsgegevens bevatten, neemt de beheerder van de archiefbewaarplaats passende maatregelen zodat de rechten en vrijheden van de betrokkenen niet onevenredig door de beschikbaarstelling via internet worden geschaad. De beheerder neemt in ieder geval maatregelen om:</w:t>
      </w:r>
    </w:p>
    <w:p w:rsidRPr="00E67E8C" w:rsidR="00E67E8C" w:rsidP="00E67E8C" w:rsidRDefault="00E67E8C" w14:paraId="4D5F0E0C" w14:textId="2FC3084B">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zoveel mogelijk te voorkomen dat de desbetreffende archiefbescheiden ongeoorloofd worden geïndexeerd, dat ongeoorloofde tekst- en datamining plaatsvindt als bedoeld in artikel 25a, derde lid, van de Auteurswet, of dat de archiefbescheiden of gegevens daaruit anderszins ongeoorloofd in grote aantallen worden gekopieerd;</w:t>
      </w:r>
    </w:p>
    <w:p w:rsidRPr="00E67E8C" w:rsidR="00E67E8C" w:rsidP="00E67E8C" w:rsidRDefault="00E67E8C" w14:paraId="52AACF9B" w14:textId="682201A1">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b. het voor betrokkenen mogelijk te maken om bij de beheerder melding te doen van archiefbescheiden die via internet beschikbaar zijn gesteld en nog persoonsgegevens bevatten, zodat de beheerder kan bezien of de beschikbaarstelling van de desbetreffende archiefbescheiden moet worden beëindigd; en </w:t>
      </w:r>
    </w:p>
    <w:p w:rsidRPr="00E67E8C" w:rsidR="00E67E8C" w:rsidP="00E67E8C" w:rsidRDefault="00E67E8C" w14:paraId="7DEB40B3" w14:textId="7BA57C43">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c. de personen die de archiefbescheiden via internet wensen te raadplegen, ervan bewust te maken dat in de archiefbescheiden nog persoonsgegevens kunnen voorkomen en dat deze personen gehouden zijn om in dat geval de wet- en regelgeving met betrekking tot de bescherming van persoonsgegevens na te leven.  </w:t>
      </w:r>
    </w:p>
    <w:p w:rsidRPr="00E67E8C" w:rsidR="00E67E8C" w:rsidP="00E67E8C" w:rsidRDefault="00E67E8C" w14:paraId="451E1999" w14:textId="169D236F">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7. Bij algemene maatregel van bestuur worden nadere regels gesteld over:</w:t>
      </w:r>
    </w:p>
    <w:p w:rsidRPr="00E67E8C" w:rsidR="00E67E8C" w:rsidP="00E67E8C" w:rsidRDefault="00E67E8C" w14:paraId="2EC8E51D" w14:textId="25650E00">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de belangenafweging die de beheerder in voorkomend geval maakt bij het ter raadpleging of gebruik beschikbaar stellen van archiefbescheiden binnen de kaders van de aan de openbaarheid gestelde beperkingen, bedoeld in het eerste lid; en</w:t>
      </w:r>
    </w:p>
    <w:p w:rsidRPr="00E67E8C" w:rsidR="00E67E8C" w:rsidP="00E67E8C" w:rsidRDefault="00E67E8C" w14:paraId="6C0A5DE7" w14:textId="30D6E414">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b. de passende maatregelen die de beheerder in ieder geval neemt als hij op basis van de in onderdeel a bedoelde belangenafweging archiefbescheiden die persoonsgegevens bevatten ter raadpleging of gebruik beschikbaar stelt, ter waarborging dat de persoonlijke levenssfeer daardoor niet onevenredig wordt geschaad. </w:t>
      </w:r>
    </w:p>
    <w:p w:rsidRPr="00E67E8C" w:rsidR="00E67E8C" w:rsidP="00E67E8C" w:rsidRDefault="00E67E8C" w14:paraId="64C154FC"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67E6414E"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E</w:t>
      </w:r>
    </w:p>
    <w:p w:rsidRPr="00E67E8C" w:rsidR="00E67E8C" w:rsidP="00E67E8C" w:rsidRDefault="00E67E8C" w14:paraId="07642D8C"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29341007" w14:textId="3EF89115">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Na artikel 17 wordt een artikel ingevoegd, dat luidt:</w:t>
      </w:r>
    </w:p>
    <w:p w:rsidRPr="00E67E8C" w:rsidR="00E67E8C" w:rsidP="00E67E8C" w:rsidRDefault="00E67E8C" w14:paraId="4D57B0E9"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382AC8B7" w14:textId="77777777">
      <w:pPr>
        <w:tabs>
          <w:tab w:val="left" w:pos="284"/>
          <w:tab w:val="left" w:pos="567"/>
          <w:tab w:val="left" w:pos="851"/>
        </w:tabs>
        <w:ind w:right="-2"/>
        <w:rPr>
          <w:rFonts w:ascii="Times New Roman" w:hAnsi="Times New Roman"/>
          <w:b/>
          <w:bCs/>
          <w:sz w:val="24"/>
          <w:szCs w:val="18"/>
        </w:rPr>
      </w:pPr>
      <w:bookmarkStart w:name="_Hlk187150621" w:id="2"/>
      <w:r w:rsidRPr="00E67E8C">
        <w:rPr>
          <w:rFonts w:ascii="Times New Roman" w:hAnsi="Times New Roman"/>
          <w:b/>
          <w:bCs/>
          <w:sz w:val="24"/>
          <w:szCs w:val="18"/>
        </w:rPr>
        <w:t xml:space="preserve">Artikel 17a </w:t>
      </w:r>
    </w:p>
    <w:p w:rsidR="00E67E8C" w:rsidP="00E67E8C" w:rsidRDefault="00E67E8C" w14:paraId="7227B2F6"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5C62E7CD" w14:textId="7809894A">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1. Onze Minister kan besluiten dat beperkt openbare archiefbescheiden die persoonsgegevens bevatten door de beheerder van een archiefdienst voor eenieder ter raadpleging of gebruik via internet beschikbaar kunnen worden gesteld.</w:t>
      </w:r>
    </w:p>
    <w:p w:rsidRPr="00E67E8C" w:rsidR="00E67E8C" w:rsidP="00E67E8C" w:rsidRDefault="00E67E8C" w14:paraId="59637CB6" w14:textId="20E4DAE3">
      <w:pPr>
        <w:tabs>
          <w:tab w:val="left" w:pos="284"/>
          <w:tab w:val="left" w:pos="567"/>
          <w:tab w:val="left" w:pos="851"/>
        </w:tabs>
        <w:ind w:right="-2"/>
        <w:rPr>
          <w:rFonts w:ascii="Times New Roman" w:hAnsi="Times New Roman"/>
          <w:sz w:val="24"/>
          <w:szCs w:val="18"/>
        </w:rPr>
      </w:pPr>
      <w:r>
        <w:rPr>
          <w:rFonts w:ascii="Times New Roman" w:hAnsi="Times New Roman"/>
          <w:sz w:val="24"/>
          <w:szCs w:val="18"/>
        </w:rPr>
        <w:lastRenderedPageBreak/>
        <w:tab/>
      </w:r>
      <w:r w:rsidRPr="00E67E8C">
        <w:rPr>
          <w:rFonts w:ascii="Times New Roman" w:hAnsi="Times New Roman"/>
          <w:sz w:val="24"/>
          <w:szCs w:val="18"/>
        </w:rPr>
        <w:t>2. Onze Minister wijst de archiefbescheiden, bedoeld in het eerste lid, aan bij ministerieel besluit. Onze Minister kan archiefbescheiden uitsluitend aanwijzen:</w:t>
      </w:r>
    </w:p>
    <w:p w:rsidRPr="00E67E8C" w:rsidR="00E67E8C" w:rsidP="00E67E8C" w:rsidRDefault="00E67E8C" w14:paraId="58B438C5" w14:textId="06AE0BD0">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indien de archiefbescheiden deel uitmaken van een archief dat betrekking heeft op oorlog of oorlogsmisdaden, politiek gedrag onder voormalige totalitaire regimes, genocide of misdaden tegen de menselijkheid;</w:t>
      </w:r>
    </w:p>
    <w:p w:rsidRPr="00E67E8C" w:rsidR="00E67E8C" w:rsidP="00E67E8C" w:rsidRDefault="00E67E8C" w14:paraId="14F2B190" w14:textId="5E07D9C4">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b. in overeenstemming met de zorgdrager die de archiefbescheiden heeft overgebracht, hetzij, indien het archiefbescheiden betreft als bedoeld in artikel 1,</w:t>
      </w:r>
      <w:r w:rsidRPr="00E67E8C" w:rsidDel="00535E56">
        <w:rPr>
          <w:rFonts w:ascii="Times New Roman" w:hAnsi="Times New Roman"/>
          <w:sz w:val="24"/>
          <w:szCs w:val="18"/>
        </w:rPr>
        <w:t xml:space="preserve"> </w:t>
      </w:r>
      <w:r w:rsidRPr="00E67E8C">
        <w:rPr>
          <w:rFonts w:ascii="Times New Roman" w:hAnsi="Times New Roman"/>
          <w:sz w:val="24"/>
          <w:szCs w:val="18"/>
        </w:rPr>
        <w:t>onderdeel c, onder 3°, in overeenstemming met de in dat subonderdeel bedoelde instellingen of personen of hun rechtsopvolgers;</w:t>
      </w:r>
    </w:p>
    <w:p w:rsidRPr="00E67E8C" w:rsidR="00E67E8C" w:rsidP="00E67E8C" w:rsidRDefault="00E67E8C" w14:paraId="3D92AC8A" w14:textId="6E3A1EAC">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c. voor zover op de archiefbescheiden geen andere beperkingen aan de openbaarheid zijn gesteld dan een beperking met het oog op de eerbiediging van de persoonlijke levenssfeer als bedoeld in artikel 15, eerste lid, onderdeel a; en</w:t>
      </w:r>
    </w:p>
    <w:p w:rsidRPr="00E67E8C" w:rsidR="00E67E8C" w:rsidP="00E67E8C" w:rsidRDefault="00E67E8C" w14:paraId="3EF2120F" w14:textId="46B7B0F5">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d. indien het via internet toegankelijk maken van de archiefbescheiden een zwaarwegend algemeen belang dient, de verwerking van persoonsgegevens noodzakelijk is met het oog op dat zwaarwegend algemeen belang, en het zwaarwegend algemeen belang zwaarder weegt dan de belangen die nopen tot bescherming van die persoonsgegevens of de eerbiediging van de persoonlijke levenssfeer.</w:t>
      </w:r>
    </w:p>
    <w:p w:rsidRPr="00E67E8C" w:rsidR="00E67E8C" w:rsidP="00E67E8C" w:rsidRDefault="00E67E8C" w14:paraId="67ABA0D0" w14:textId="100C863E">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3. Bij de belangenafweging, bedoeld in het tweede lid, onderdeel d, houdt Onze Minister in elk geval rekening met:</w:t>
      </w:r>
    </w:p>
    <w:p w:rsidRPr="00E67E8C" w:rsidR="00E67E8C" w:rsidP="00E67E8C" w:rsidRDefault="00E67E8C" w14:paraId="3E4543D3" w14:textId="4B86A6D4">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het verband tussen de doeleinden waarvoor de gegevens zijn verzameld en de doeleinden van het voor eenieder ter raadpleging of gebruik via internet beschikbaar stellen;</w:t>
      </w:r>
    </w:p>
    <w:p w:rsidRPr="00E67E8C" w:rsidR="00E67E8C" w:rsidP="00E67E8C" w:rsidRDefault="00E67E8C" w14:paraId="0247BD96" w14:textId="07BAF699">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b. de aard van de persoonsgegevens, met name of bijzondere of strafrechtelijke persoonsgegevens worden verwerkt;</w:t>
      </w:r>
    </w:p>
    <w:p w:rsidRPr="00E67E8C" w:rsidR="00E67E8C" w:rsidP="00E67E8C" w:rsidRDefault="00E67E8C" w14:paraId="1540E55B" w14:textId="2A930E6B">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c. de mogelijke gevolgen voor de betrokkenen van het voor eenieder ter raadpleging of gebruik via internet beschikbaar stellen; en</w:t>
      </w:r>
    </w:p>
    <w:p w:rsidRPr="00E67E8C" w:rsidR="00E67E8C" w:rsidP="00E67E8C" w:rsidRDefault="00E67E8C" w14:paraId="75ABA0EF" w14:textId="669CF99B">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d. de tijd die verstreken is sinds de gebeurtenissen waar de desbetreffende archiefbescheiden betrekking op hebben.</w:t>
      </w:r>
    </w:p>
    <w:p w:rsidRPr="00E67E8C" w:rsidR="00E67E8C" w:rsidP="00E67E8C" w:rsidRDefault="00E67E8C" w14:paraId="5449EF9A" w14:textId="2F20AE3D">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4. Onze Minister stelt een ministerieel besluit als bedoeld in het tweede lid niet eerder vast dan nadat een ontwerp van het ministerieel besluit gedurende ten minste vier weken is aangeboden voor openbare internetconsultatie.</w:t>
      </w:r>
    </w:p>
    <w:p w:rsidRPr="00E67E8C" w:rsidR="00E67E8C" w:rsidP="00E67E8C" w:rsidRDefault="00E67E8C" w14:paraId="3379CDAC" w14:textId="13C92877">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5. De beheerder die archiefbescheiden als bedoeld in het eerste lid voor eenieder ter raadpleging of gebruik via internet beschikbaar stelt, neemt passende maatregelen om te waarborgen dat de persoonlijke levenssfeer niet onevenredig wordt geschaad. De beheerder neemt in ieder geval maatregelen om:</w:t>
      </w:r>
    </w:p>
    <w:p w:rsidRPr="00E67E8C" w:rsidR="00E67E8C" w:rsidP="00E67E8C" w:rsidRDefault="00E67E8C" w14:paraId="62D41A72" w14:textId="27220997">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zoveel mogelijk te voorkomen dat de desbetreffende archiefbescheiden ongeoorloofd worden geïndexeerd, dat ongeoorloofde tekst- en datamining plaatsvindt als bedoeld in artikel 25a, derde lid, van de Auteurswet, of dat de archiefbescheiden of gegevens daaruit anderszins ongeoorloofd in grote aantallen worden gekopieerd;</w:t>
      </w:r>
    </w:p>
    <w:p w:rsidRPr="00E67E8C" w:rsidR="00E67E8C" w:rsidP="00E67E8C" w:rsidRDefault="00E67E8C" w14:paraId="7E0774E1" w14:textId="5FD6ADB6">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b. het voor betrokkenen mogelijk te maken om bij de beheerder melding te doen van archiefbescheiden die via internet beschikbaar zijn gesteld en nog persoonsgegevens bevatten, zodat de beheerder kan bezien of de beschikbaarstelling van de desbetreffende archiefbescheiden moet worden beëindigd; en </w:t>
      </w:r>
    </w:p>
    <w:p w:rsidRPr="00E67E8C" w:rsidR="00E67E8C" w:rsidP="00E67E8C" w:rsidRDefault="00E67E8C" w14:paraId="7F1BEA66" w14:textId="49D30060">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c. de personen die de archiefbescheiden via internet wensen te raadplegen, ervan bewust te maken dat in de archiefbescheiden nog persoonsgegevens kunnen voorkomen en dat deze personen gehouden zijn om in dat geval de wet- en regelgeving met betrekking tot de bescherming van persoonsgegevens na te leven.  </w:t>
      </w:r>
    </w:p>
    <w:p w:rsidRPr="00E67E8C" w:rsidR="00E67E8C" w:rsidP="00E67E8C" w:rsidRDefault="00E67E8C" w14:paraId="6CFC4543" w14:textId="3EC233DF">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6. Onze Minister kan in een ministerieel besluit als bedoeld in het tweede lid aanvullende door de beheerder te treffen passende maatregelen vaststellen.</w:t>
      </w:r>
    </w:p>
    <w:bookmarkEnd w:id="2"/>
    <w:p w:rsidR="00E67E8C" w:rsidP="00E67E8C" w:rsidRDefault="00E67E8C" w14:paraId="24F9FF12"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41A213E4"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25BB2663" w14:textId="0F923B90">
      <w:pPr>
        <w:tabs>
          <w:tab w:val="left" w:pos="284"/>
          <w:tab w:val="left" w:pos="567"/>
          <w:tab w:val="left" w:pos="851"/>
        </w:tabs>
        <w:ind w:right="-2"/>
        <w:rPr>
          <w:rFonts w:ascii="Times New Roman" w:hAnsi="Times New Roman"/>
          <w:b/>
          <w:bCs/>
          <w:sz w:val="24"/>
          <w:szCs w:val="18"/>
        </w:rPr>
      </w:pPr>
      <w:r w:rsidRPr="00E67E8C">
        <w:rPr>
          <w:rFonts w:ascii="Times New Roman" w:hAnsi="Times New Roman"/>
          <w:b/>
          <w:bCs/>
          <w:sz w:val="24"/>
          <w:szCs w:val="18"/>
        </w:rPr>
        <w:t>ARTIKEL II. SAMENLOOP ARCHIEFWET 20..</w:t>
      </w:r>
    </w:p>
    <w:p w:rsidRPr="00E67E8C" w:rsidR="00E67E8C" w:rsidP="00E67E8C" w:rsidRDefault="00E67E8C" w14:paraId="17BC7D6F"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3524BA28" w14:textId="01E1EC92">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b/>
          <w:bCs/>
          <w:sz w:val="24"/>
          <w:szCs w:val="18"/>
        </w:rPr>
        <w:t>1.</w:t>
      </w:r>
      <w:r w:rsidRPr="00E67E8C">
        <w:rPr>
          <w:rFonts w:ascii="Times New Roman" w:hAnsi="Times New Roman"/>
          <w:sz w:val="24"/>
          <w:szCs w:val="18"/>
        </w:rPr>
        <w:t xml:space="preserve"> Indien het bij koninklijke boodschap van 17 november 2021 ingediende voorstel van wet tot intrekking van de Archiefwet 1995 en vervanging door de Archiefwet 2021 (Archiefwet 2021) (Kamerstukken 35968) tot wet is of wordt verheven, en artikel 1.1 van die wet:</w:t>
      </w:r>
    </w:p>
    <w:p w:rsidRPr="00E67E8C" w:rsidR="00E67E8C" w:rsidP="00E67E8C" w:rsidRDefault="00E67E8C" w14:paraId="5D065829"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57710F9C" w14:textId="533D4F3D">
      <w:pPr>
        <w:tabs>
          <w:tab w:val="left" w:pos="284"/>
          <w:tab w:val="left" w:pos="567"/>
          <w:tab w:val="left" w:pos="851"/>
        </w:tabs>
        <w:ind w:right="-2"/>
        <w:rPr>
          <w:rFonts w:ascii="Times New Roman" w:hAnsi="Times New Roman"/>
          <w:sz w:val="24"/>
          <w:szCs w:val="18"/>
        </w:rPr>
      </w:pPr>
      <w:bookmarkStart w:name="_Hlk193890425" w:id="3"/>
      <w:r>
        <w:rPr>
          <w:rFonts w:ascii="Times New Roman" w:hAnsi="Times New Roman"/>
          <w:sz w:val="24"/>
          <w:szCs w:val="18"/>
        </w:rPr>
        <w:tab/>
      </w:r>
      <w:r w:rsidRPr="00E67E8C">
        <w:rPr>
          <w:rFonts w:ascii="Times New Roman" w:hAnsi="Times New Roman"/>
          <w:b/>
          <w:bCs/>
          <w:sz w:val="24"/>
          <w:szCs w:val="18"/>
        </w:rPr>
        <w:t>a.</w:t>
      </w:r>
      <w:r w:rsidRPr="00E67E8C">
        <w:rPr>
          <w:rFonts w:ascii="Times New Roman" w:hAnsi="Times New Roman"/>
          <w:sz w:val="24"/>
          <w:szCs w:val="18"/>
        </w:rPr>
        <w:t xml:space="preserve"> eerder in werking treedt of is getreden dan deze wet, komt artikel I van deze wet te luiden:</w:t>
      </w:r>
    </w:p>
    <w:p w:rsidRPr="00E67E8C" w:rsidR="00E67E8C" w:rsidP="00E67E8C" w:rsidRDefault="00E67E8C" w14:paraId="2770B109"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2944662F" w14:textId="32EA9F3B">
      <w:pPr>
        <w:tabs>
          <w:tab w:val="left" w:pos="284"/>
          <w:tab w:val="left" w:pos="567"/>
          <w:tab w:val="left" w:pos="851"/>
        </w:tabs>
        <w:ind w:right="-2"/>
        <w:rPr>
          <w:rFonts w:ascii="Times New Roman" w:hAnsi="Times New Roman"/>
          <w:b/>
          <w:bCs/>
          <w:sz w:val="24"/>
          <w:szCs w:val="18"/>
        </w:rPr>
      </w:pPr>
      <w:bookmarkStart w:name="_Hlk202787941" w:id="4"/>
      <w:bookmarkStart w:name="_Hlk217243559" w:id="5"/>
      <w:r w:rsidRPr="00E67E8C">
        <w:rPr>
          <w:rFonts w:ascii="Times New Roman" w:hAnsi="Times New Roman"/>
          <w:b/>
          <w:bCs/>
          <w:sz w:val="24"/>
          <w:szCs w:val="18"/>
        </w:rPr>
        <w:t>ARTIKEL I. WIJZIGING ARCHIEFWET 20..</w:t>
      </w:r>
    </w:p>
    <w:p w:rsidRPr="00E67E8C" w:rsidR="00E67E8C" w:rsidP="00E67E8C" w:rsidRDefault="00E67E8C" w14:paraId="4010F097" w14:textId="77777777">
      <w:pPr>
        <w:tabs>
          <w:tab w:val="left" w:pos="284"/>
          <w:tab w:val="left" w:pos="567"/>
          <w:tab w:val="left" w:pos="851"/>
        </w:tabs>
        <w:ind w:right="-2"/>
        <w:rPr>
          <w:rFonts w:ascii="Times New Roman" w:hAnsi="Times New Roman"/>
          <w:b/>
          <w:bCs/>
          <w:sz w:val="24"/>
          <w:szCs w:val="18"/>
        </w:rPr>
      </w:pPr>
    </w:p>
    <w:p w:rsidRPr="00E67E8C" w:rsidR="00E67E8C" w:rsidP="00E67E8C" w:rsidRDefault="00E67E8C" w14:paraId="64EAB0B0" w14:textId="6DEB7013">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De Archiefwet 20.. wordt als volgt gewijzigd:</w:t>
      </w:r>
    </w:p>
    <w:p w:rsidRPr="00E67E8C" w:rsidR="00E67E8C" w:rsidP="00E67E8C" w:rsidRDefault="00E67E8C" w14:paraId="1A8935FE"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1CE913E3"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A</w:t>
      </w:r>
    </w:p>
    <w:p w:rsidRPr="00E67E8C" w:rsidR="00E67E8C" w:rsidP="00E67E8C" w:rsidRDefault="00E67E8C" w14:paraId="34ACB14D"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601A9589" w14:textId="7C377A57">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Aan artikel 1.1 worden in de alfabetische volgorde twee begripsbepalingen toegevoegd, die luiden:</w:t>
      </w:r>
    </w:p>
    <w:p w:rsidRPr="00E67E8C" w:rsidR="00E67E8C" w:rsidP="00E67E8C" w:rsidRDefault="00E67E8C" w14:paraId="76E79C4E" w14:textId="775D5C1B">
      <w:pPr>
        <w:tabs>
          <w:tab w:val="left" w:pos="284"/>
          <w:tab w:val="left" w:pos="567"/>
          <w:tab w:val="left" w:pos="851"/>
        </w:tabs>
        <w:ind w:right="-2"/>
        <w:rPr>
          <w:rFonts w:ascii="Times New Roman" w:hAnsi="Times New Roman"/>
          <w:sz w:val="24"/>
          <w:szCs w:val="18"/>
        </w:rPr>
      </w:pPr>
      <w:r>
        <w:rPr>
          <w:rFonts w:ascii="Times New Roman" w:hAnsi="Times New Roman"/>
          <w:i/>
          <w:iCs/>
          <w:sz w:val="24"/>
          <w:szCs w:val="18"/>
        </w:rPr>
        <w:tab/>
      </w:r>
      <w:r w:rsidRPr="00E67E8C">
        <w:rPr>
          <w:rFonts w:ascii="Times New Roman" w:hAnsi="Times New Roman"/>
          <w:i/>
          <w:iCs/>
          <w:sz w:val="24"/>
          <w:szCs w:val="18"/>
        </w:rPr>
        <w:t>bijzondere persoonsgegevens</w:t>
      </w:r>
      <w:r w:rsidRPr="00E67E8C">
        <w:rPr>
          <w:rFonts w:ascii="Times New Roman" w:hAnsi="Times New Roman"/>
          <w:sz w:val="24"/>
          <w:szCs w:val="18"/>
        </w:rPr>
        <w:t>: bijzondere categorieën van persoonsgegevens als bedoeld in paragraaf 3.1 van de Uitvoeringswet Algemene verordening gegevensbescherming;</w:t>
      </w:r>
    </w:p>
    <w:p w:rsidRPr="00E67E8C" w:rsidR="00E67E8C" w:rsidP="00E67E8C" w:rsidRDefault="00E67E8C" w14:paraId="2E645FFD" w14:textId="53A3656E">
      <w:pPr>
        <w:tabs>
          <w:tab w:val="left" w:pos="284"/>
          <w:tab w:val="left" w:pos="567"/>
          <w:tab w:val="left" w:pos="851"/>
        </w:tabs>
        <w:ind w:right="-2"/>
        <w:rPr>
          <w:rFonts w:ascii="Times New Roman" w:hAnsi="Times New Roman"/>
          <w:sz w:val="24"/>
          <w:szCs w:val="18"/>
        </w:rPr>
      </w:pPr>
      <w:r>
        <w:rPr>
          <w:rFonts w:ascii="Times New Roman" w:hAnsi="Times New Roman"/>
          <w:i/>
          <w:iCs/>
          <w:sz w:val="24"/>
          <w:szCs w:val="18"/>
        </w:rPr>
        <w:tab/>
      </w:r>
      <w:r w:rsidRPr="00E67E8C">
        <w:rPr>
          <w:rFonts w:ascii="Times New Roman" w:hAnsi="Times New Roman"/>
          <w:i/>
          <w:iCs/>
          <w:sz w:val="24"/>
          <w:szCs w:val="18"/>
        </w:rPr>
        <w:t>strafrechtelijke persoonsgegevens</w:t>
      </w:r>
      <w:r w:rsidRPr="00E67E8C">
        <w:rPr>
          <w:rFonts w:ascii="Times New Roman" w:hAnsi="Times New Roman"/>
          <w:sz w:val="24"/>
          <w:szCs w:val="18"/>
        </w:rPr>
        <w:t>: persoonsgegevens van strafrechtelijke aard als bedoeld in paragraaf 3.2 van de Uitvoeringswet Algemene verordening gegevensbescherming;.</w:t>
      </w:r>
    </w:p>
    <w:p w:rsidRPr="00E67E8C" w:rsidR="00E67E8C" w:rsidP="00E67E8C" w:rsidRDefault="00E67E8C" w14:paraId="5BC325EE"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6892FE10"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B</w:t>
      </w:r>
    </w:p>
    <w:p w:rsidRPr="00E67E8C" w:rsidR="00E67E8C" w:rsidP="00E67E8C" w:rsidRDefault="00E67E8C" w14:paraId="6A29AD83"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5BF26489" w14:textId="3E76FCE9">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Artikel 1.2 wordt als volgt gewijzigd:</w:t>
      </w:r>
    </w:p>
    <w:p w:rsidR="00E67E8C" w:rsidP="00E67E8C" w:rsidRDefault="00E67E8C" w14:paraId="78F2A343"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7D07D5D3" w14:textId="0F6E2AEB">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1. Het tweede lid wordt als volgt gewijzigd:</w:t>
      </w:r>
    </w:p>
    <w:p w:rsidR="00E67E8C" w:rsidP="00E67E8C" w:rsidRDefault="00E67E8C" w14:paraId="607096E6"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30A2FBBC" w14:textId="5A59E7F8">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In de aanhef van het tweede lid wordt ‘Bijzondere categorieën van persoonsgegevens en persoonsgegevens van strafrechtelijke aard als bedoeld in paragraaf 3.1 onderscheidenlijk paragraaf 3.2 van de Uitvoeringswet Algemene verordening gegevensbescherming’ vervangen door ‘Bijzondere of strafrechtelijke persoonsgegevens’.</w:t>
      </w:r>
    </w:p>
    <w:p w:rsidR="00E67E8C" w:rsidP="00E67E8C" w:rsidRDefault="00E67E8C" w14:paraId="1408A051"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77A02D57" w14:textId="29FAF315">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b. Onderdeel c komt te luiden:</w:t>
      </w:r>
    </w:p>
    <w:p w:rsidRPr="00E67E8C" w:rsidR="00E67E8C" w:rsidP="00E67E8C" w:rsidRDefault="00E67E8C" w14:paraId="56F85ED6" w14:textId="1B4C3430">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c. het duurzaam toegankelijk maken en houden van overgebrachte documenten;.</w:t>
      </w:r>
    </w:p>
    <w:p w:rsidR="00E67E8C" w:rsidP="00E67E8C" w:rsidRDefault="00E67E8C" w14:paraId="65298BC5"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115B17E1" w14:textId="05E3EA79">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2. Onder vernummering van het derde lid tot vierde lid wordt na het tweede lid een lid ingevoegd, dat luidt:</w:t>
      </w:r>
    </w:p>
    <w:p w:rsidRPr="00E67E8C" w:rsidR="00E67E8C" w:rsidP="00E67E8C" w:rsidRDefault="00E67E8C" w14:paraId="6EAFC7EF" w14:textId="13A6D8A2">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3. In aanvulling op het tweede lid en onverminderd de paragrafen 3.1 en 3.2 van de Uitvoeringswet Algemene verordening gegevensbescherming, kunnen bijzondere en strafrechtelijke persoonsgegevens worden verwerkt voor:</w:t>
      </w:r>
    </w:p>
    <w:p w:rsidRPr="00E67E8C" w:rsidR="00E67E8C" w:rsidP="00E67E8C" w:rsidRDefault="00E67E8C" w14:paraId="68961AAD" w14:textId="02D18CEE">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het verlenen van toegang tot documenten, bedoeld in de artikelen 8.2, 8.3 en 8.6, eerste lid, of het verstrekken van informatie in andere vorm uit documenten, bedoeld in artikel 8.4, aan een verzoeker die een persoonlijk belang heeft bij de toegang tot of de verstrekking van informatie uit de documenten, dat zwaarder weegt dan de belangen die tot bescherming van persoonsgegevens nopen, en daarbij passende maatregelen zijn getroffen om te waarborgen dat de persoonlijke levenssfeer niet onevenredig worden geschaad;</w:t>
      </w:r>
    </w:p>
    <w:p w:rsidRPr="00E67E8C" w:rsidR="00E67E8C" w:rsidP="00E67E8C" w:rsidRDefault="00E67E8C" w14:paraId="11AA2736" w14:textId="0A002C05">
      <w:pPr>
        <w:tabs>
          <w:tab w:val="left" w:pos="284"/>
          <w:tab w:val="left" w:pos="567"/>
          <w:tab w:val="left" w:pos="851"/>
        </w:tabs>
        <w:ind w:right="-2"/>
        <w:rPr>
          <w:rFonts w:ascii="Times New Roman" w:hAnsi="Times New Roman"/>
          <w:sz w:val="24"/>
          <w:szCs w:val="18"/>
        </w:rPr>
      </w:pPr>
      <w:r>
        <w:rPr>
          <w:rFonts w:ascii="Times New Roman" w:hAnsi="Times New Roman"/>
          <w:sz w:val="24"/>
          <w:szCs w:val="18"/>
        </w:rPr>
        <w:lastRenderedPageBreak/>
        <w:tab/>
      </w:r>
      <w:r w:rsidRPr="00E67E8C">
        <w:rPr>
          <w:rFonts w:ascii="Times New Roman" w:hAnsi="Times New Roman"/>
          <w:sz w:val="24"/>
          <w:szCs w:val="18"/>
        </w:rPr>
        <w:t>b. het via internet beschikbaar stellen van informatie uit beperkt openbare documenten als bedoeld in artikel 8.4a, indien daarbij passende maatregelen zijn getroffen als bedoeld in artikel 8.4a, vierde lid, om te waarborgen dat de persoonlijke levenssfeer niet onevenredig wordt geschaad.</w:t>
      </w:r>
    </w:p>
    <w:p w:rsidRPr="00E67E8C" w:rsidR="00E67E8C" w:rsidP="00E67E8C" w:rsidRDefault="00E67E8C" w14:paraId="47AF05FA"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20852CFA"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C</w:t>
      </w:r>
    </w:p>
    <w:p w:rsidRPr="00E67E8C" w:rsidR="00E67E8C" w:rsidP="00E67E8C" w:rsidRDefault="00E67E8C" w14:paraId="301B2E8A"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1DD5350F" w14:textId="43A5663A">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Aan artikel 7.1 wordt een lid toegevoegd, dat luidt:</w:t>
      </w:r>
    </w:p>
    <w:p w:rsidRPr="00E67E8C" w:rsidR="00E67E8C" w:rsidP="00E67E8C" w:rsidRDefault="00E67E8C" w14:paraId="17613A85" w14:textId="3B4F9191">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6. Indien de kopieën, afschriften, uittreksels of bewerkingen, bedoeld in het vijfde lid, persoonsgegevens bevatten, neemt de archivaris of rijksarchivaris passende maatregelen om te waarborgen dat de rechten en vrijheden van de betrokkenen niet onevenredig door de publicatie worden geschaad. De archivaris of rijksarchivaris neemt in ieder geval maatregelen om:</w:t>
      </w:r>
    </w:p>
    <w:p w:rsidRPr="00E67E8C" w:rsidR="00E67E8C" w:rsidP="00E67E8C" w:rsidRDefault="00E67E8C" w14:paraId="080ED164" w14:textId="769040FD">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zoveel mogelijk te voorkomen dat de desbetreffende documenten ongeoorloofd worden geïndexeerd, dat ongeoorloofde tekst- en datamining plaatsvindt als bedoeld in artikel 25a, derde lid, van de Auteurswet, of dat de documenten of gegevens daaruit anderszins ongeoorloofd in grote aantallen worden gekopieerd;</w:t>
      </w:r>
    </w:p>
    <w:p w:rsidRPr="00E67E8C" w:rsidR="00E67E8C" w:rsidP="00E67E8C" w:rsidRDefault="00E67E8C" w14:paraId="3B83B156" w14:textId="171A1788">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b. het voor betrokkenen mogelijk te maken om bij de archivaris of rijksarchivaris melding te doen van documenten die via internet beschikbaar zijn gesteld en nog persoonsgegevens bevatten, zodat de archivaris of rijksarchivaris kan bezien of de beschikbaarstelling van de desbetreffende documenten moet worden beëindigd; en </w:t>
      </w:r>
    </w:p>
    <w:p w:rsidRPr="00E67E8C" w:rsidR="00E67E8C" w:rsidP="00E67E8C" w:rsidRDefault="00E67E8C" w14:paraId="4636F913" w14:textId="5F058C5A">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c. de personen die de documenten via internet wensen te raadplegen, ervan bewust te maken dat in de documenten nog persoonsgegevens kunnen voorkomen en dat deze personen gehouden zijn om in dat geval de wet- en regelgeving met betrekking tot de bescherming van persoonsgegevens na te leven.  </w:t>
      </w:r>
    </w:p>
    <w:p w:rsidR="00E67E8C" w:rsidP="00E67E8C" w:rsidRDefault="00E67E8C" w14:paraId="45FE16A8" w14:textId="77777777">
      <w:pPr>
        <w:tabs>
          <w:tab w:val="left" w:pos="284"/>
          <w:tab w:val="left" w:pos="567"/>
          <w:tab w:val="left" w:pos="851"/>
        </w:tabs>
        <w:ind w:right="-2"/>
        <w:rPr>
          <w:rFonts w:ascii="Times New Roman" w:hAnsi="Times New Roman"/>
          <w:sz w:val="24"/>
          <w:szCs w:val="18"/>
        </w:rPr>
      </w:pPr>
    </w:p>
    <w:p w:rsidRPr="00301236" w:rsidR="00301236" w:rsidP="00301236" w:rsidRDefault="00301236" w14:paraId="7A5AA9AE" w14:textId="77777777">
      <w:pPr>
        <w:tabs>
          <w:tab w:val="left" w:pos="284"/>
          <w:tab w:val="left" w:pos="567"/>
          <w:tab w:val="left" w:pos="851"/>
        </w:tabs>
        <w:ind w:right="-2"/>
        <w:rPr>
          <w:rFonts w:ascii="Times New Roman" w:hAnsi="Times New Roman"/>
          <w:bCs/>
          <w:sz w:val="24"/>
          <w:szCs w:val="18"/>
        </w:rPr>
      </w:pPr>
      <w:r w:rsidRPr="00301236">
        <w:rPr>
          <w:rFonts w:ascii="Times New Roman" w:hAnsi="Times New Roman"/>
          <w:bCs/>
          <w:sz w:val="24"/>
          <w:szCs w:val="18"/>
        </w:rPr>
        <w:t>Ca</w:t>
      </w:r>
    </w:p>
    <w:p w:rsidRPr="00301236" w:rsidR="00301236" w:rsidP="00301236" w:rsidRDefault="00301236" w14:paraId="032C726C" w14:textId="77777777">
      <w:pPr>
        <w:tabs>
          <w:tab w:val="left" w:pos="284"/>
          <w:tab w:val="left" w:pos="567"/>
          <w:tab w:val="left" w:pos="851"/>
        </w:tabs>
        <w:ind w:right="-2"/>
        <w:rPr>
          <w:rFonts w:ascii="Times New Roman" w:hAnsi="Times New Roman"/>
          <w:bCs/>
          <w:sz w:val="24"/>
          <w:szCs w:val="18"/>
        </w:rPr>
      </w:pPr>
    </w:p>
    <w:p w:rsidRPr="00301236" w:rsidR="00301236" w:rsidP="00301236" w:rsidRDefault="00301236" w14:paraId="5B2E5699" w14:textId="5ED4B6CB">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301236">
        <w:rPr>
          <w:rFonts w:ascii="Times New Roman" w:hAnsi="Times New Roman"/>
          <w:bCs/>
          <w:sz w:val="24"/>
          <w:szCs w:val="18"/>
        </w:rPr>
        <w:t xml:space="preserve">Artikel 7.2, eerste lid, wordt als volgt gewijzigd: </w:t>
      </w:r>
    </w:p>
    <w:p w:rsidRPr="00301236" w:rsidR="00301236" w:rsidP="00301236" w:rsidRDefault="00301236" w14:paraId="1BBD22B9" w14:textId="77777777">
      <w:pPr>
        <w:tabs>
          <w:tab w:val="left" w:pos="284"/>
          <w:tab w:val="left" w:pos="567"/>
          <w:tab w:val="left" w:pos="851"/>
        </w:tabs>
        <w:ind w:right="-2"/>
        <w:rPr>
          <w:rFonts w:ascii="Times New Roman" w:hAnsi="Times New Roman"/>
          <w:bCs/>
          <w:sz w:val="24"/>
          <w:szCs w:val="18"/>
        </w:rPr>
      </w:pPr>
    </w:p>
    <w:p w:rsidRPr="00301236" w:rsidR="00301236" w:rsidP="00301236" w:rsidRDefault="00301236" w14:paraId="41E9D658" w14:textId="2175628A">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301236">
        <w:rPr>
          <w:rFonts w:ascii="Times New Roman" w:hAnsi="Times New Roman"/>
          <w:bCs/>
          <w:sz w:val="24"/>
          <w:szCs w:val="18"/>
        </w:rPr>
        <w:t xml:space="preserve">1. In onderdeel d wordt na ‘paragraaf 3.2 van de Uitvoeringswet Algemene verordening gegevensbescherming’ ingevoegd ‘waarvoor die wet ingevolge artikel 2, eerste lid, van die wet van toepassing is of zou zijn’. </w:t>
      </w:r>
    </w:p>
    <w:p w:rsidRPr="00301236" w:rsidR="00301236" w:rsidP="00301236" w:rsidRDefault="00301236" w14:paraId="42D0BE38" w14:textId="77777777">
      <w:pPr>
        <w:tabs>
          <w:tab w:val="left" w:pos="284"/>
          <w:tab w:val="left" w:pos="567"/>
          <w:tab w:val="left" w:pos="851"/>
        </w:tabs>
        <w:ind w:right="-2"/>
        <w:rPr>
          <w:rFonts w:ascii="Times New Roman" w:hAnsi="Times New Roman"/>
          <w:bCs/>
          <w:sz w:val="24"/>
          <w:szCs w:val="18"/>
        </w:rPr>
      </w:pPr>
    </w:p>
    <w:p w:rsidRPr="00301236" w:rsidR="00301236" w:rsidP="00301236" w:rsidRDefault="00301236" w14:paraId="6A814F65" w14:textId="46E2C448">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301236">
        <w:rPr>
          <w:rFonts w:ascii="Times New Roman" w:hAnsi="Times New Roman"/>
          <w:bCs/>
          <w:sz w:val="24"/>
          <w:szCs w:val="18"/>
        </w:rPr>
        <w:t>2. In onderdeel e wordt na ‘artikel 46 van de Uitvoeringswet Algemene verordening gegevensbescherming’ ingevoegd ‘waarvoor die wet ingevolge artikel 2, eerste lid, van die wet van toepassing is of zou zijn’.</w:t>
      </w:r>
    </w:p>
    <w:p w:rsidRPr="00E67E8C" w:rsidR="00301236" w:rsidP="00E67E8C" w:rsidRDefault="00301236" w14:paraId="4F88A093"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3FB8132F"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D</w:t>
      </w:r>
    </w:p>
    <w:p w:rsidRPr="00E67E8C" w:rsidR="00E67E8C" w:rsidP="00E67E8C" w:rsidRDefault="00E67E8C" w14:paraId="13C4B7FC"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7CD30414" w14:textId="72E651A0">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Aan artikel 7.5 wordt toegevoegd: Het verantwoordelijk overheidsorgaan beperkt de openbaarheid van documenten in ieder geval alsnog, indien aan het licht komt dat ten aanzien van de documenten een of meer van de beperkingsgronden, bedoeld in artikel 7.2, eerste lid, van toepassing zijn.</w:t>
      </w:r>
    </w:p>
    <w:p w:rsidR="00E67E8C" w:rsidP="00E67E8C" w:rsidRDefault="00E67E8C" w14:paraId="465062AF" w14:textId="77777777">
      <w:pPr>
        <w:tabs>
          <w:tab w:val="left" w:pos="284"/>
          <w:tab w:val="left" w:pos="567"/>
          <w:tab w:val="left" w:pos="851"/>
        </w:tabs>
        <w:ind w:right="-2"/>
        <w:rPr>
          <w:rFonts w:ascii="Times New Roman" w:hAnsi="Times New Roman"/>
          <w:sz w:val="24"/>
          <w:szCs w:val="18"/>
        </w:rPr>
      </w:pPr>
    </w:p>
    <w:p w:rsidRPr="00305A36" w:rsidR="00305A36" w:rsidP="00305A36" w:rsidRDefault="00305A36" w14:paraId="5B87B78D" w14:textId="77777777">
      <w:pPr>
        <w:widowControl w:val="0"/>
        <w:rPr>
          <w:rFonts w:ascii="Times New Roman" w:hAnsi="Times New Roman"/>
          <w:sz w:val="24"/>
          <w:szCs w:val="20"/>
        </w:rPr>
      </w:pPr>
      <w:r w:rsidRPr="00305A36">
        <w:rPr>
          <w:rFonts w:ascii="Times New Roman" w:hAnsi="Times New Roman"/>
          <w:sz w:val="24"/>
          <w:szCs w:val="20"/>
        </w:rPr>
        <w:t>Da</w:t>
      </w:r>
    </w:p>
    <w:p w:rsidRPr="00305A36" w:rsidR="00305A36" w:rsidP="00305A36" w:rsidRDefault="00305A36" w14:paraId="009994DD" w14:textId="77777777">
      <w:pPr>
        <w:widowControl w:val="0"/>
        <w:rPr>
          <w:rFonts w:ascii="Times New Roman" w:hAnsi="Times New Roman"/>
          <w:sz w:val="24"/>
          <w:szCs w:val="20"/>
        </w:rPr>
      </w:pPr>
    </w:p>
    <w:p w:rsidRPr="00305A36" w:rsidR="00305A36" w:rsidP="00305A36" w:rsidRDefault="00305A36" w14:paraId="1EF08055" w14:textId="77777777">
      <w:pPr>
        <w:widowControl w:val="0"/>
        <w:ind w:firstLine="284"/>
        <w:rPr>
          <w:rFonts w:ascii="Times New Roman" w:hAnsi="Times New Roman"/>
          <w:sz w:val="24"/>
          <w:szCs w:val="20"/>
        </w:rPr>
      </w:pPr>
      <w:r w:rsidRPr="00305A36">
        <w:rPr>
          <w:rFonts w:ascii="Times New Roman" w:hAnsi="Times New Roman"/>
          <w:sz w:val="24"/>
          <w:szCs w:val="20"/>
        </w:rPr>
        <w:t>Aan artikel 8.4 worden drie leden toegevoegd, luidende:</w:t>
      </w:r>
    </w:p>
    <w:p w:rsidRPr="00305A36" w:rsidR="00305A36" w:rsidP="00305A36" w:rsidRDefault="00305A36" w14:paraId="0B781081" w14:textId="77777777">
      <w:pPr>
        <w:widowControl w:val="0"/>
        <w:ind w:firstLine="284"/>
        <w:rPr>
          <w:rFonts w:ascii="Times New Roman" w:hAnsi="Times New Roman"/>
          <w:sz w:val="24"/>
          <w:szCs w:val="20"/>
        </w:rPr>
      </w:pPr>
      <w:r w:rsidRPr="00305A36">
        <w:rPr>
          <w:rFonts w:ascii="Times New Roman" w:hAnsi="Times New Roman"/>
          <w:sz w:val="24"/>
          <w:szCs w:val="20"/>
        </w:rPr>
        <w:t xml:space="preserve">5. Indien een geadopteerde verzoekt om informatie in andere vorm uit documenten met </w:t>
      </w:r>
      <w:r w:rsidRPr="00305A36">
        <w:rPr>
          <w:rFonts w:ascii="Times New Roman" w:hAnsi="Times New Roman"/>
          <w:sz w:val="24"/>
          <w:szCs w:val="20"/>
        </w:rPr>
        <w:lastRenderedPageBreak/>
        <w:t>betrekking tot diens adoptie die voor blijvende bewaring bij het Nationaal Archief berusten, laat de rijksarchivaris, voor zover het verzoek betrekking heeft op informatie waaruit de herkomst en afstamming van bloedverwanten van de geadopteerde tot en met de tweede graad blijkt, het belang van de geadopteerde in beginsel zwaarder wegen dan het belang van de bescherming van de persoonlijke levenssfeer van een ander, behoudens voor zover de persoonlijke levenssfeer van de ander hierdoor onevenredig zou worden geschaad.</w:t>
      </w:r>
    </w:p>
    <w:p w:rsidRPr="00305A36" w:rsidR="00305A36" w:rsidP="00305A36" w:rsidRDefault="00305A36" w14:paraId="181DD8C1" w14:textId="77777777">
      <w:pPr>
        <w:widowControl w:val="0"/>
        <w:ind w:firstLine="284"/>
        <w:rPr>
          <w:rFonts w:ascii="Times New Roman" w:hAnsi="Times New Roman"/>
          <w:sz w:val="24"/>
          <w:szCs w:val="20"/>
        </w:rPr>
      </w:pPr>
      <w:r w:rsidRPr="00305A36">
        <w:rPr>
          <w:rFonts w:ascii="Times New Roman" w:hAnsi="Times New Roman"/>
          <w:sz w:val="24"/>
          <w:szCs w:val="20"/>
        </w:rPr>
        <w:t>6. Een geadopteerde van twaalf jaar of ouder kan zelfstandig een verzoek om informatie uit andere vorm doen als bedoeld in het vijfde lid.</w:t>
      </w:r>
    </w:p>
    <w:p w:rsidRPr="00305A36" w:rsidR="00305A36" w:rsidP="00305A36" w:rsidRDefault="00305A36" w14:paraId="4C112291" w14:textId="77777777">
      <w:pPr>
        <w:widowControl w:val="0"/>
        <w:ind w:firstLine="284"/>
        <w:rPr>
          <w:rFonts w:ascii="Times New Roman" w:hAnsi="Times New Roman"/>
          <w:sz w:val="24"/>
          <w:szCs w:val="20"/>
        </w:rPr>
      </w:pPr>
      <w:r w:rsidRPr="00305A36">
        <w:rPr>
          <w:rFonts w:ascii="Times New Roman" w:hAnsi="Times New Roman"/>
          <w:sz w:val="24"/>
          <w:szCs w:val="20"/>
        </w:rPr>
        <w:t>7. Het vijfde en zesde lid zijn van overeenkomstige toepassing op een afstammeling van een geadopteerde die verzoekt om informatie met betrekking tot de adoptie van diens ouder of grootouder.</w:t>
      </w:r>
    </w:p>
    <w:p w:rsidR="00305A36" w:rsidP="00E67E8C" w:rsidRDefault="00305A36" w14:paraId="18DEBFD5"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14E6B150"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E</w:t>
      </w:r>
    </w:p>
    <w:p w:rsidRPr="00E67E8C" w:rsidR="00E67E8C" w:rsidP="00E67E8C" w:rsidRDefault="00E67E8C" w14:paraId="712D0674"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675D796A" w14:textId="08D66DC6">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Na artikel 8.4 wordt een artikel ingevoegd, dat luidt:</w:t>
      </w:r>
    </w:p>
    <w:p w:rsidRPr="00E67E8C" w:rsidR="00E67E8C" w:rsidP="00E67E8C" w:rsidRDefault="00E67E8C" w14:paraId="0807B94B" w14:textId="77777777">
      <w:pPr>
        <w:tabs>
          <w:tab w:val="left" w:pos="284"/>
          <w:tab w:val="left" w:pos="567"/>
          <w:tab w:val="left" w:pos="851"/>
        </w:tabs>
        <w:ind w:right="-2"/>
        <w:rPr>
          <w:rFonts w:ascii="Times New Roman" w:hAnsi="Times New Roman"/>
          <w:b/>
          <w:bCs/>
          <w:sz w:val="24"/>
          <w:szCs w:val="18"/>
        </w:rPr>
      </w:pPr>
      <w:r w:rsidRPr="00E67E8C">
        <w:rPr>
          <w:rFonts w:ascii="Times New Roman" w:hAnsi="Times New Roman"/>
          <w:b/>
          <w:bCs/>
          <w:sz w:val="24"/>
          <w:szCs w:val="18"/>
        </w:rPr>
        <w:br/>
        <w:t xml:space="preserve">Artikel 8.4a Beschikbaarstelling via internet van informatie uit beperkt openbare documenten </w:t>
      </w:r>
    </w:p>
    <w:p w:rsidR="00E67E8C" w:rsidP="00E67E8C" w:rsidRDefault="00E67E8C" w14:paraId="57CB244B"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2B5C274C" w14:textId="273C3B92">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1. Onze Minister kan besluiten dat informatie uit beperkt openbare documenten die persoonsgegevens bevat, door een archivaris voor eenieder via internet ter raadpleging of gebruik beschikbaar kan worden gesteld.</w:t>
      </w:r>
    </w:p>
    <w:p w:rsidRPr="00E67E8C" w:rsidR="00E67E8C" w:rsidP="00E67E8C" w:rsidRDefault="00E67E8C" w14:paraId="095C592B" w14:textId="4CC62036">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2. Onze Minister wijst de documenten, bedoeld in het eerste lid, aan bij ministerieel besluit. Onze Minister kan documenten uitsluitend aanwijzen:</w:t>
      </w:r>
    </w:p>
    <w:p w:rsidRPr="00E67E8C" w:rsidR="00E67E8C" w:rsidP="00E67E8C" w:rsidRDefault="00E67E8C" w14:paraId="36D56FD5" w14:textId="67CE9F17">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indien de documenten deel uitmaken van een archief dat betrekking heeft op oorlog of oorlogsmisdaden, politiek gedrag onder voormalige totalitaire regimes, genocide of misdaden tegen de menselijkheid;</w:t>
      </w:r>
    </w:p>
    <w:p w:rsidRPr="00E67E8C" w:rsidR="00E67E8C" w:rsidP="00E67E8C" w:rsidRDefault="00E67E8C" w14:paraId="35301479" w14:textId="7CBA2FA3">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b. in overeenstemming met het verantwoordelijke overheidsorgaan dat de documenten heeft overgebracht, hetzij, indien het documenten betreft als bedoeld in artikel 9.4, eerste lid, in overeenstemming met de in dat lid bedoelde rechtspersonen of natuurlijke personen, of hun rechtsopvolgers;</w:t>
      </w:r>
    </w:p>
    <w:p w:rsidRPr="00E67E8C" w:rsidR="00E67E8C" w:rsidP="00E67E8C" w:rsidRDefault="00E67E8C" w14:paraId="108E347C" w14:textId="0DC26AD7">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c. voor zover het documenten betreft waarvan de openbaarheid niet is beperkt op basis van of mede op basis van één van de beperkingsgronden, bedoeld in artikel 7.2, eerste lid, onderdelen a en b, en tweede lid, onderdeel a;</w:t>
      </w:r>
    </w:p>
    <w:p w:rsidRPr="00E67E8C" w:rsidR="00E67E8C" w:rsidP="00E67E8C" w:rsidRDefault="00E67E8C" w14:paraId="3A803A4F" w14:textId="76897FDC">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d. indien het via internet toegankelijk maken van de documenten een zwaarwegend algemeen belang dient en de verwerking van persoonsgegevens noodzakelijk is met het oog op het zwaarwegend algemeen belang, en het zwaarwegend algemeen belang zwaarder weegt dan de belangen die nopen tot bescherming van die persoonsgegevens, alsmede eventuele andere relevante belangen als bedoeld in artikel 7.2, tweede en derde lid. </w:t>
      </w:r>
    </w:p>
    <w:p w:rsidRPr="00E67E8C" w:rsidR="00E67E8C" w:rsidP="00E67E8C" w:rsidRDefault="00E67E8C" w14:paraId="6449CA8E" w14:textId="13FB1F40">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3. Bij de belangenafweging, bedoeld in het tweede lid, onderdeel d, houdt Onze Minister in elk geval rekening met: </w:t>
      </w:r>
    </w:p>
    <w:p w:rsidRPr="00E67E8C" w:rsidR="00E67E8C" w:rsidP="00E67E8C" w:rsidRDefault="00E67E8C" w14:paraId="7DEC8BF7" w14:textId="23EA8556">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het verband tussen de doeleinden waarvoor de gegevens zijn verzameld en de doeleinden van het voor eenieder ter raadpleging of gebruik via internet beschikbaar stellen;</w:t>
      </w:r>
    </w:p>
    <w:p w:rsidRPr="00E67E8C" w:rsidR="00E67E8C" w:rsidP="00E67E8C" w:rsidRDefault="00E67E8C" w14:paraId="76C26F86" w14:textId="7709F8B9">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b. de aard van de persoonsgegevens, met name of bijzondere of strafrechtelijke persoonsgegevens worden verwerkt;</w:t>
      </w:r>
    </w:p>
    <w:p w:rsidRPr="00E67E8C" w:rsidR="00E67E8C" w:rsidP="00E67E8C" w:rsidRDefault="00E67E8C" w14:paraId="1C3D5DFE" w14:textId="5497D228">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c. de mogelijke gevolgen voor de betrokkenen van het voor eenieder ter raadpleging of gebruik via internet beschikbaar stellen; en</w:t>
      </w:r>
    </w:p>
    <w:p w:rsidRPr="00E67E8C" w:rsidR="00E67E8C" w:rsidP="00E67E8C" w:rsidRDefault="00E67E8C" w14:paraId="794BABEB" w14:textId="5F663999">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d. de tijd die verstreken is sinds de gebeurtenissen waar de desbetreffende documenten betrekking op hebben.</w:t>
      </w:r>
    </w:p>
    <w:p w:rsidRPr="00E67E8C" w:rsidR="00E67E8C" w:rsidP="00E67E8C" w:rsidRDefault="00E67E8C" w14:paraId="670F3D9F" w14:textId="6FBC8017">
      <w:pPr>
        <w:tabs>
          <w:tab w:val="left" w:pos="284"/>
          <w:tab w:val="left" w:pos="567"/>
          <w:tab w:val="left" w:pos="851"/>
        </w:tabs>
        <w:ind w:right="-2"/>
        <w:rPr>
          <w:rFonts w:ascii="Times New Roman" w:hAnsi="Times New Roman"/>
          <w:sz w:val="24"/>
          <w:szCs w:val="18"/>
        </w:rPr>
      </w:pPr>
      <w:r>
        <w:rPr>
          <w:rFonts w:ascii="Times New Roman" w:hAnsi="Times New Roman"/>
          <w:sz w:val="24"/>
          <w:szCs w:val="18"/>
        </w:rPr>
        <w:lastRenderedPageBreak/>
        <w:tab/>
      </w:r>
      <w:r w:rsidRPr="00E67E8C">
        <w:rPr>
          <w:rFonts w:ascii="Times New Roman" w:hAnsi="Times New Roman"/>
          <w:sz w:val="24"/>
          <w:szCs w:val="18"/>
        </w:rPr>
        <w:t>4. Onze Minister stelt een ministerieel besluit als bedoeld in het tweede lid niet eerder vast dan nadat een ontwerp van het ministerieel besluit gedurende ten minste vier weken is aangeboden voor openbare internetconsultatie.</w:t>
      </w:r>
    </w:p>
    <w:p w:rsidRPr="00E67E8C" w:rsidR="00E67E8C" w:rsidP="00E67E8C" w:rsidRDefault="00E67E8C" w14:paraId="4EBBE24A" w14:textId="2D8AE692">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5. De archivaris die documenten als bedoeld in het eerste lid voor eenieder ter raadpleging of gebruik via internet beschikbaar stelt, neemt passende maatregelen om te waarborgen dat de persoonlijke levenssfeer niet onevenredig wordt geschaad. De archivaris neemt in ieder geval maatregelen om:</w:t>
      </w:r>
    </w:p>
    <w:bookmarkEnd w:id="3"/>
    <w:bookmarkEnd w:id="4"/>
    <w:p w:rsidRPr="00E67E8C" w:rsidR="00E67E8C" w:rsidP="00E67E8C" w:rsidRDefault="00E67E8C" w14:paraId="18E50F72" w14:textId="44BC3E63">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zoveel mogelijk te voorkomen dat de desbetreffende documenten ongeoorloofd worden geïndexeerd, dat ongeoorloofde tekst- en datamining plaatsvindt als bedoeld in artikel 25a, derde lid, van de Auteurswet, of dat de documenten of gegevens daaruit anderszins ongeoorloofd in grote aantallen worden gekopieerd;</w:t>
      </w:r>
    </w:p>
    <w:p w:rsidRPr="00E67E8C" w:rsidR="00E67E8C" w:rsidP="00E67E8C" w:rsidRDefault="00E67E8C" w14:paraId="268E44BC" w14:textId="04B24385">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b. het voor betrokkenen mogelijk te maken om bij de archivaris melding te doen van documenten die via internet beschikbaar zijn gesteld en nog persoonsgegevens bevatten, zodat de beheerder kan bezien of de beschikbaarstelling van de desbetreffende documenten moet worden beëindigd; en </w:t>
      </w:r>
    </w:p>
    <w:p w:rsidRPr="00E67E8C" w:rsidR="00E67E8C" w:rsidP="00E67E8C" w:rsidRDefault="00E67E8C" w14:paraId="3AEF9C3D" w14:textId="45D4F9D7">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c. de personen die de documenten via internet wensen te raadplegen, ervan bewust te maken dat in de documenten nog persoonsgegevens kunnen voorkomen en dat deze personen gehouden zijn om in dat geval de wet- en regelgeving met betrekking tot de bescherming van persoonsgegevens na te leven.  </w:t>
      </w:r>
    </w:p>
    <w:p w:rsidRPr="00E67E8C" w:rsidR="00E67E8C" w:rsidP="00E67E8C" w:rsidRDefault="00E67E8C" w14:paraId="1549B5FE" w14:textId="1681939C">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6. Onze Minister kan in een ministerieel besluit als bedoeld in het tweede lid aanvullende door de archivaris te treffen passende maatregelen vaststellen.</w:t>
      </w:r>
    </w:p>
    <w:bookmarkEnd w:id="5"/>
    <w:p w:rsidRPr="00E67E8C" w:rsidR="00E67E8C" w:rsidP="00E67E8C" w:rsidRDefault="00E67E8C" w14:paraId="47D77EFB"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312F3562" w14:textId="04088DBC">
      <w:pPr>
        <w:tabs>
          <w:tab w:val="left" w:pos="284"/>
          <w:tab w:val="left" w:pos="567"/>
          <w:tab w:val="left" w:pos="851"/>
        </w:tabs>
        <w:ind w:right="-2"/>
        <w:rPr>
          <w:rFonts w:ascii="Times New Roman" w:hAnsi="Times New Roman"/>
          <w:sz w:val="24"/>
          <w:szCs w:val="18"/>
        </w:rPr>
      </w:pPr>
      <w:bookmarkStart w:name="_Hlk217243587" w:id="6"/>
      <w:bookmarkStart w:name="_Hlk193890444" w:id="7"/>
      <w:bookmarkStart w:name="_Hlk193630405" w:id="8"/>
      <w:r>
        <w:rPr>
          <w:rFonts w:ascii="Times New Roman" w:hAnsi="Times New Roman"/>
          <w:sz w:val="24"/>
          <w:szCs w:val="18"/>
        </w:rPr>
        <w:tab/>
      </w:r>
      <w:r w:rsidRPr="00E67E8C">
        <w:rPr>
          <w:rFonts w:ascii="Times New Roman" w:hAnsi="Times New Roman"/>
          <w:b/>
          <w:bCs/>
          <w:sz w:val="24"/>
          <w:szCs w:val="18"/>
        </w:rPr>
        <w:t>b.</w:t>
      </w:r>
      <w:r w:rsidRPr="00E67E8C">
        <w:rPr>
          <w:rFonts w:ascii="Times New Roman" w:hAnsi="Times New Roman"/>
          <w:sz w:val="24"/>
          <w:szCs w:val="18"/>
        </w:rPr>
        <w:t xml:space="preserve"> later in werking treedt dan deze wet, wordt de Archiefwet 20.. als volgt gewijzigd:</w:t>
      </w:r>
    </w:p>
    <w:p w:rsidRPr="00E67E8C" w:rsidR="00E67E8C" w:rsidP="00E67E8C" w:rsidRDefault="00E67E8C" w14:paraId="7B1FAE0A"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ab/>
      </w:r>
    </w:p>
    <w:p w:rsidRPr="00E67E8C" w:rsidR="00E67E8C" w:rsidP="00E67E8C" w:rsidRDefault="00E67E8C" w14:paraId="0964B3BE" w14:textId="77777777">
      <w:pPr>
        <w:tabs>
          <w:tab w:val="left" w:pos="284"/>
          <w:tab w:val="left" w:pos="567"/>
          <w:tab w:val="left" w:pos="851"/>
        </w:tabs>
        <w:ind w:right="-2"/>
        <w:rPr>
          <w:rFonts w:ascii="Times New Roman" w:hAnsi="Times New Roman"/>
          <w:sz w:val="24"/>
          <w:szCs w:val="18"/>
        </w:rPr>
      </w:pPr>
      <w:bookmarkStart w:name="_Hlk202262468" w:id="9"/>
      <w:bookmarkStart w:name="_Hlk205995621" w:id="10"/>
      <w:r w:rsidRPr="00E67E8C">
        <w:rPr>
          <w:rFonts w:ascii="Times New Roman" w:hAnsi="Times New Roman"/>
          <w:sz w:val="24"/>
          <w:szCs w:val="18"/>
        </w:rPr>
        <w:t>A</w:t>
      </w:r>
    </w:p>
    <w:p w:rsidRPr="00E67E8C" w:rsidR="00E67E8C" w:rsidP="00E67E8C" w:rsidRDefault="00E67E8C" w14:paraId="7750281B"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591F9AD4" w14:textId="57321267">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Aan artikel 1.1 worden in de alfabetische volgorde twee begripsbepalingen toegevoegd, die luiden:</w:t>
      </w:r>
    </w:p>
    <w:p w:rsidRPr="00E67E8C" w:rsidR="00E67E8C" w:rsidP="00E67E8C" w:rsidRDefault="00E67E8C" w14:paraId="2C839D25" w14:textId="36F8E098">
      <w:pPr>
        <w:tabs>
          <w:tab w:val="left" w:pos="284"/>
          <w:tab w:val="left" w:pos="567"/>
          <w:tab w:val="left" w:pos="851"/>
        </w:tabs>
        <w:ind w:right="-2"/>
        <w:rPr>
          <w:rFonts w:ascii="Times New Roman" w:hAnsi="Times New Roman"/>
          <w:sz w:val="24"/>
          <w:szCs w:val="18"/>
        </w:rPr>
      </w:pPr>
      <w:r>
        <w:rPr>
          <w:rFonts w:ascii="Times New Roman" w:hAnsi="Times New Roman"/>
          <w:i/>
          <w:iCs/>
          <w:sz w:val="24"/>
          <w:szCs w:val="18"/>
        </w:rPr>
        <w:tab/>
      </w:r>
      <w:r w:rsidRPr="00E67E8C">
        <w:rPr>
          <w:rFonts w:ascii="Times New Roman" w:hAnsi="Times New Roman"/>
          <w:i/>
          <w:iCs/>
          <w:sz w:val="24"/>
          <w:szCs w:val="18"/>
        </w:rPr>
        <w:t>bijzondere persoonsgegevens</w:t>
      </w:r>
      <w:r w:rsidRPr="00E67E8C">
        <w:rPr>
          <w:rFonts w:ascii="Times New Roman" w:hAnsi="Times New Roman"/>
          <w:sz w:val="24"/>
          <w:szCs w:val="18"/>
        </w:rPr>
        <w:t>: bijzondere categorieën van persoonsgegevens als bedoeld in paragraaf 3.1 van de Uitvoeringswet Algemene verordening gegevensbescherming;</w:t>
      </w:r>
    </w:p>
    <w:p w:rsidRPr="00E67E8C" w:rsidR="00E67E8C" w:rsidP="00E67E8C" w:rsidRDefault="00E67E8C" w14:paraId="50305E05" w14:textId="04CD05A2">
      <w:pPr>
        <w:tabs>
          <w:tab w:val="left" w:pos="284"/>
          <w:tab w:val="left" w:pos="567"/>
          <w:tab w:val="left" w:pos="851"/>
        </w:tabs>
        <w:ind w:right="-2"/>
        <w:rPr>
          <w:rFonts w:ascii="Times New Roman" w:hAnsi="Times New Roman"/>
          <w:sz w:val="24"/>
          <w:szCs w:val="18"/>
        </w:rPr>
      </w:pPr>
      <w:r>
        <w:rPr>
          <w:rFonts w:ascii="Times New Roman" w:hAnsi="Times New Roman"/>
          <w:i/>
          <w:iCs/>
          <w:sz w:val="24"/>
          <w:szCs w:val="18"/>
        </w:rPr>
        <w:tab/>
      </w:r>
      <w:r w:rsidRPr="00E67E8C">
        <w:rPr>
          <w:rFonts w:ascii="Times New Roman" w:hAnsi="Times New Roman"/>
          <w:i/>
          <w:iCs/>
          <w:sz w:val="24"/>
          <w:szCs w:val="18"/>
        </w:rPr>
        <w:t>strafrechtelijke persoonsgegevens</w:t>
      </w:r>
      <w:r w:rsidRPr="00E67E8C">
        <w:rPr>
          <w:rFonts w:ascii="Times New Roman" w:hAnsi="Times New Roman"/>
          <w:sz w:val="24"/>
          <w:szCs w:val="18"/>
        </w:rPr>
        <w:t>: persoonsgegevens van strafrechtelijke aard als bedoeld in paragraaf 3.2 van de Uitvoeringswet Algemene verordening gegevensbescherming;.</w:t>
      </w:r>
    </w:p>
    <w:p w:rsidRPr="00E67E8C" w:rsidR="00E67E8C" w:rsidP="00E67E8C" w:rsidRDefault="00E67E8C" w14:paraId="6A93CDE4"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434E8922"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B</w:t>
      </w:r>
    </w:p>
    <w:p w:rsidRPr="00E67E8C" w:rsidR="00E67E8C" w:rsidP="00E67E8C" w:rsidRDefault="00E67E8C" w14:paraId="36EFA702"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22E6C069" w14:textId="485DC63B">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Artikel 1.2 wordt als volgt gewijzigd:</w:t>
      </w:r>
    </w:p>
    <w:p w:rsidR="00E67E8C" w:rsidP="00E67E8C" w:rsidRDefault="00E67E8C" w14:paraId="738E1542"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097036F8" w14:textId="2CD28674">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1. Het tweede lid wordt als volgt gewijzigd:</w:t>
      </w:r>
    </w:p>
    <w:p w:rsidR="00E67E8C" w:rsidP="00E67E8C" w:rsidRDefault="00E67E8C" w14:paraId="09711C23"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30F96BC3" w14:textId="535118F2">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In de aanhef van het tweede lid wordt ‘Bijzondere categorieën van persoonsgegevens en persoonsgegevens van strafrechtelijke aard als bedoeld in paragraaf 3.1 onderscheidenlijk paragraaf 3.2 van de Uitvoeringswet Algemene verordening gegevensbescherming’ vervangen door ‘Bijzondere of strafrechtelijke persoonsgegevens’.</w:t>
      </w:r>
    </w:p>
    <w:p w:rsidR="00E67E8C" w:rsidP="00E67E8C" w:rsidRDefault="00E67E8C" w14:paraId="781D79FF"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6BA7DCFF" w14:textId="1DDE2C5E">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b. Onderdeel c komt te luiden:</w:t>
      </w:r>
    </w:p>
    <w:p w:rsidRPr="00E67E8C" w:rsidR="00E67E8C" w:rsidP="00E67E8C" w:rsidRDefault="00E67E8C" w14:paraId="21D61594" w14:textId="6F58C805">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c. het duurzaam toegankelijk maken en houden van overgebrachte documenten;.</w:t>
      </w:r>
    </w:p>
    <w:p w:rsidR="00E67E8C" w:rsidP="00E67E8C" w:rsidRDefault="00E67E8C" w14:paraId="279C1427"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2D069AD2" w14:textId="29BDDDF5">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2. Onder vernummering van het derde lid tot vierde lid wordt na het tweede lid een lid ingevoegd, dat luidt:</w:t>
      </w:r>
    </w:p>
    <w:p w:rsidRPr="00E67E8C" w:rsidR="00E67E8C" w:rsidP="00E67E8C" w:rsidRDefault="00E67E8C" w14:paraId="716E2BC6" w14:textId="73F8C5E9">
      <w:pPr>
        <w:tabs>
          <w:tab w:val="left" w:pos="284"/>
          <w:tab w:val="left" w:pos="567"/>
          <w:tab w:val="left" w:pos="851"/>
        </w:tabs>
        <w:ind w:right="-2"/>
        <w:rPr>
          <w:rFonts w:ascii="Times New Roman" w:hAnsi="Times New Roman"/>
          <w:sz w:val="24"/>
          <w:szCs w:val="18"/>
        </w:rPr>
      </w:pPr>
      <w:r>
        <w:rPr>
          <w:rFonts w:ascii="Times New Roman" w:hAnsi="Times New Roman"/>
          <w:sz w:val="24"/>
          <w:szCs w:val="18"/>
        </w:rPr>
        <w:lastRenderedPageBreak/>
        <w:tab/>
      </w:r>
      <w:r w:rsidRPr="00E67E8C">
        <w:rPr>
          <w:rFonts w:ascii="Times New Roman" w:hAnsi="Times New Roman"/>
          <w:sz w:val="24"/>
          <w:szCs w:val="18"/>
        </w:rPr>
        <w:t>3. In aanvulling op het tweede lid en onverminderd de paragrafen 3.1 en 3.2 van de Uitvoeringswet Algemene verordening gegevens bescherming, kunnen bijzondere en strafrechtelijke persoonsgegevens worden verwerkt voor:</w:t>
      </w:r>
    </w:p>
    <w:p w:rsidRPr="00E67E8C" w:rsidR="00E67E8C" w:rsidP="00E67E8C" w:rsidRDefault="00E67E8C" w14:paraId="2A9241B1" w14:textId="29CD678B">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het verlenen van toegang tot documenten, bedoeld in de artikelen 8.2, 8.3 en 8.6, eerste lid, of het verstrekken van informatie in andere vorm uit documenten, bedoeld in artikel 8.4, aan een verzoeker die een persoonlijk belang heeft bij de toegang tot of de verstrekking van informatie uit de documenten, dat zwaarder weegt dan de belangen die tot bescherming van persoonsgegevens nopen, en daarbij passende maatregelen zijn getroffen om te waarborgen dat de persoonlijke levenssfeer niet onevenredig worden geschaad;</w:t>
      </w:r>
    </w:p>
    <w:p w:rsidRPr="00E67E8C" w:rsidR="00E67E8C" w:rsidP="00E67E8C" w:rsidRDefault="00E67E8C" w14:paraId="47EEF965" w14:textId="480A088D">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b. het via internet beschikbaar stellen van informatie uit beperkt openbare documenten als bedoeld in artikel 8.4a, indien daarbij passende maatregelen zijn getroffen als bedoeld in artikel 8.4a, vierde lid, om te waarborgen dat de persoonlijke levenssfeer niet onevenredig wordt geschaad.</w:t>
      </w:r>
    </w:p>
    <w:p w:rsidRPr="00E67E8C" w:rsidR="00E67E8C" w:rsidP="00E67E8C" w:rsidRDefault="00E67E8C" w14:paraId="35E26638"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4978339B"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C</w:t>
      </w:r>
    </w:p>
    <w:p w:rsidRPr="00E67E8C" w:rsidR="00E67E8C" w:rsidP="00E67E8C" w:rsidRDefault="00E67E8C" w14:paraId="2360A32B"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4D6064A3" w14:textId="43F6E6E2">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Aan artikel 7.1 wordt een lid toegevoegd, dat luidt:</w:t>
      </w:r>
    </w:p>
    <w:p w:rsidRPr="00E67E8C" w:rsidR="00E67E8C" w:rsidP="00E67E8C" w:rsidRDefault="00E67E8C" w14:paraId="0601AE04" w14:textId="720447E3">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6. Indien de kopieën, afschriften, uittreksels of bewerkingen, bedoeld in het vijfde lid, persoonsgegevens bevatten, neemt de archivaris of rijksarchivaris passende maatregelen om te waarborgen dat de rechten en vrijheden van de betrokkenen niet onevenredig door de publicatie worden geschaad. De archivaris of rijksarchivaris neemt in ieder geval maatregelen om:</w:t>
      </w:r>
    </w:p>
    <w:p w:rsidRPr="00E67E8C" w:rsidR="00E67E8C" w:rsidP="00E67E8C" w:rsidRDefault="00E67E8C" w14:paraId="097D790B" w14:textId="2946BCDD">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zoveel mogelijk te voorkomen dat de desbetreffende documenten ongeoorloofd worden geïndexeerd, dat ongeoorloofde tekst- en datamining plaatsvindt als bedoeld in artikel 25a, derde lid, van de Auteurswet, of dat de documenten of gegevens daaruit anderszins ongeoorloofd in grote aantallen worden gekopieerd;</w:t>
      </w:r>
    </w:p>
    <w:p w:rsidRPr="00E67E8C" w:rsidR="00E67E8C" w:rsidP="00E67E8C" w:rsidRDefault="00E67E8C" w14:paraId="2D994735" w14:textId="19C82542">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b. het voor betrokkenen mogelijk te maken om bij de archivaris of rijksarchivaris melding te doen van documenten die via internet beschikbaar zijn gesteld en nog persoonsgegevens bevatten, zodat de archivaris of rijksarchivaris kan bezien of de beschikbaarstelling van de desbetreffende documenten moet worden beëindigd; en </w:t>
      </w:r>
    </w:p>
    <w:p w:rsidRPr="00E67E8C" w:rsidR="00E67E8C" w:rsidP="00E67E8C" w:rsidRDefault="00E67E8C" w14:paraId="72BB5F7B" w14:textId="68EB3F0B">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c. de personen die de documenten via internet wensen te raadplegen, ervan bewust te maken dat in de documenten nog persoonsgegevens kunnen voorkomen en dat deze personen gehouden zijn om in dat geval de wet- en regelgeving met betrekking tot de bescherming van persoonsgegevens na te leven.  </w:t>
      </w:r>
    </w:p>
    <w:p w:rsidR="00E67E8C" w:rsidP="00E67E8C" w:rsidRDefault="00E67E8C" w14:paraId="194AE84C" w14:textId="77777777">
      <w:pPr>
        <w:tabs>
          <w:tab w:val="left" w:pos="284"/>
          <w:tab w:val="left" w:pos="567"/>
          <w:tab w:val="left" w:pos="851"/>
        </w:tabs>
        <w:ind w:right="-2"/>
        <w:rPr>
          <w:rFonts w:ascii="Times New Roman" w:hAnsi="Times New Roman"/>
          <w:sz w:val="24"/>
          <w:szCs w:val="18"/>
        </w:rPr>
      </w:pPr>
    </w:p>
    <w:p w:rsidRPr="00301236" w:rsidR="00301236" w:rsidP="00301236" w:rsidRDefault="00301236" w14:paraId="1E0D58C7" w14:textId="77777777">
      <w:pPr>
        <w:tabs>
          <w:tab w:val="left" w:pos="284"/>
          <w:tab w:val="left" w:pos="567"/>
          <w:tab w:val="left" w:pos="851"/>
        </w:tabs>
        <w:ind w:right="-2"/>
        <w:rPr>
          <w:rFonts w:ascii="Times New Roman" w:hAnsi="Times New Roman"/>
          <w:bCs/>
          <w:sz w:val="24"/>
          <w:szCs w:val="18"/>
        </w:rPr>
      </w:pPr>
      <w:r w:rsidRPr="00301236">
        <w:rPr>
          <w:rFonts w:ascii="Times New Roman" w:hAnsi="Times New Roman"/>
          <w:bCs/>
          <w:sz w:val="24"/>
          <w:szCs w:val="18"/>
        </w:rPr>
        <w:t>Ca</w:t>
      </w:r>
    </w:p>
    <w:p w:rsidRPr="00301236" w:rsidR="00301236" w:rsidP="00301236" w:rsidRDefault="00301236" w14:paraId="01138DF5" w14:textId="77777777">
      <w:pPr>
        <w:tabs>
          <w:tab w:val="left" w:pos="284"/>
          <w:tab w:val="left" w:pos="567"/>
          <w:tab w:val="left" w:pos="851"/>
        </w:tabs>
        <w:ind w:right="-2"/>
        <w:rPr>
          <w:rFonts w:ascii="Times New Roman" w:hAnsi="Times New Roman"/>
          <w:bCs/>
          <w:sz w:val="24"/>
          <w:szCs w:val="18"/>
        </w:rPr>
      </w:pPr>
    </w:p>
    <w:p w:rsidRPr="00301236" w:rsidR="00301236" w:rsidP="00301236" w:rsidRDefault="00301236" w14:paraId="6639A44D" w14:textId="21975BF9">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301236">
        <w:rPr>
          <w:rFonts w:ascii="Times New Roman" w:hAnsi="Times New Roman"/>
          <w:bCs/>
          <w:sz w:val="24"/>
          <w:szCs w:val="18"/>
        </w:rPr>
        <w:t xml:space="preserve">Artikel 7.2, eerste lid, wordt als volgt gewijzigd: </w:t>
      </w:r>
    </w:p>
    <w:p w:rsidRPr="00301236" w:rsidR="00301236" w:rsidP="00301236" w:rsidRDefault="00301236" w14:paraId="4C6115EF" w14:textId="77777777">
      <w:pPr>
        <w:tabs>
          <w:tab w:val="left" w:pos="284"/>
          <w:tab w:val="left" w:pos="567"/>
          <w:tab w:val="left" w:pos="851"/>
        </w:tabs>
        <w:ind w:right="-2"/>
        <w:rPr>
          <w:rFonts w:ascii="Times New Roman" w:hAnsi="Times New Roman"/>
          <w:bCs/>
          <w:sz w:val="24"/>
          <w:szCs w:val="18"/>
        </w:rPr>
      </w:pPr>
    </w:p>
    <w:p w:rsidRPr="00301236" w:rsidR="00301236" w:rsidP="00301236" w:rsidRDefault="00301236" w14:paraId="43934FB6" w14:textId="46B023A5">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301236">
        <w:rPr>
          <w:rFonts w:ascii="Times New Roman" w:hAnsi="Times New Roman"/>
          <w:bCs/>
          <w:sz w:val="24"/>
          <w:szCs w:val="18"/>
        </w:rPr>
        <w:t xml:space="preserve">1. In onderdeel d wordt na ‘paragraaf 3.2 van de Uitvoeringswet Algemene verordening gegevensbescherming’ ingevoegd ‘waarvoor die wet ingevolge artikel 2, eerste lid, van die wet van toepassing is of zou zijn’. </w:t>
      </w:r>
    </w:p>
    <w:p w:rsidRPr="00301236" w:rsidR="00301236" w:rsidP="00301236" w:rsidRDefault="00301236" w14:paraId="0565C373" w14:textId="77777777">
      <w:pPr>
        <w:tabs>
          <w:tab w:val="left" w:pos="284"/>
          <w:tab w:val="left" w:pos="567"/>
          <w:tab w:val="left" w:pos="851"/>
        </w:tabs>
        <w:ind w:right="-2"/>
        <w:rPr>
          <w:rFonts w:ascii="Times New Roman" w:hAnsi="Times New Roman"/>
          <w:bCs/>
          <w:sz w:val="24"/>
          <w:szCs w:val="18"/>
        </w:rPr>
      </w:pPr>
    </w:p>
    <w:p w:rsidRPr="00301236" w:rsidR="00301236" w:rsidP="00301236" w:rsidRDefault="00301236" w14:paraId="2C07CD73" w14:textId="6E543B28">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301236">
        <w:rPr>
          <w:rFonts w:ascii="Times New Roman" w:hAnsi="Times New Roman"/>
          <w:bCs/>
          <w:sz w:val="24"/>
          <w:szCs w:val="18"/>
        </w:rPr>
        <w:t>2. In onderdeel e wordt na ‘artikel 46 van de Uitvoeringswet Algemene verordening gegevensbescherming’ ingevoegd ‘waarvoor die wet ingevolge artikel 2, eerste lid, van die wet van toepassing is of zou zijn’.</w:t>
      </w:r>
    </w:p>
    <w:p w:rsidRPr="00E67E8C" w:rsidR="00301236" w:rsidP="00E67E8C" w:rsidRDefault="00301236" w14:paraId="7E5BAD1E"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69BE73C3"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D</w:t>
      </w:r>
    </w:p>
    <w:p w:rsidRPr="00E67E8C" w:rsidR="00E67E8C" w:rsidP="00E67E8C" w:rsidRDefault="00E67E8C" w14:paraId="4A6BFCF8"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2BD49CF9" w14:textId="23DE7CB0">
      <w:pPr>
        <w:tabs>
          <w:tab w:val="left" w:pos="284"/>
          <w:tab w:val="left" w:pos="567"/>
          <w:tab w:val="left" w:pos="851"/>
        </w:tabs>
        <w:ind w:right="-2"/>
        <w:rPr>
          <w:rFonts w:ascii="Times New Roman" w:hAnsi="Times New Roman"/>
          <w:sz w:val="24"/>
          <w:szCs w:val="18"/>
        </w:rPr>
      </w:pPr>
      <w:r>
        <w:rPr>
          <w:rFonts w:ascii="Times New Roman" w:hAnsi="Times New Roman"/>
          <w:sz w:val="24"/>
          <w:szCs w:val="18"/>
        </w:rPr>
        <w:lastRenderedPageBreak/>
        <w:tab/>
      </w:r>
      <w:r w:rsidRPr="00E67E8C">
        <w:rPr>
          <w:rFonts w:ascii="Times New Roman" w:hAnsi="Times New Roman"/>
          <w:sz w:val="24"/>
          <w:szCs w:val="18"/>
        </w:rPr>
        <w:t>Aan artikel 7.5 wordt toegevoegd: Het verantwoordelijk overheidsorgaan beperkt de openbaarheid van documenten in ieder geval alsnog, indien aan het licht komt dat ten aanzien van de documenten een of meer van de beperkingsgronden, bedoeld in artikel 7.2, eerste lid, van toepassing zijn.</w:t>
      </w:r>
    </w:p>
    <w:p w:rsidR="00E67E8C" w:rsidP="00E67E8C" w:rsidRDefault="00E67E8C" w14:paraId="1696BEFF" w14:textId="77777777">
      <w:pPr>
        <w:tabs>
          <w:tab w:val="left" w:pos="284"/>
          <w:tab w:val="left" w:pos="567"/>
          <w:tab w:val="left" w:pos="851"/>
        </w:tabs>
        <w:ind w:right="-2"/>
        <w:rPr>
          <w:rFonts w:ascii="Times New Roman" w:hAnsi="Times New Roman"/>
          <w:sz w:val="24"/>
          <w:szCs w:val="18"/>
        </w:rPr>
      </w:pPr>
    </w:p>
    <w:p w:rsidRPr="00305A36" w:rsidR="00305A36" w:rsidP="00305A36" w:rsidRDefault="00305A36" w14:paraId="7BB97A80" w14:textId="77777777">
      <w:pPr>
        <w:widowControl w:val="0"/>
        <w:rPr>
          <w:rFonts w:ascii="Times New Roman" w:hAnsi="Times New Roman"/>
          <w:sz w:val="24"/>
          <w:szCs w:val="20"/>
        </w:rPr>
      </w:pPr>
      <w:r w:rsidRPr="00305A36">
        <w:rPr>
          <w:rFonts w:ascii="Times New Roman" w:hAnsi="Times New Roman"/>
          <w:sz w:val="24"/>
          <w:szCs w:val="20"/>
        </w:rPr>
        <w:t>Da</w:t>
      </w:r>
    </w:p>
    <w:p w:rsidRPr="00305A36" w:rsidR="00305A36" w:rsidP="00305A36" w:rsidRDefault="00305A36" w14:paraId="159D7192" w14:textId="77777777">
      <w:pPr>
        <w:widowControl w:val="0"/>
        <w:rPr>
          <w:rFonts w:ascii="Times New Roman" w:hAnsi="Times New Roman"/>
          <w:sz w:val="24"/>
          <w:szCs w:val="20"/>
        </w:rPr>
      </w:pPr>
    </w:p>
    <w:p w:rsidRPr="00305A36" w:rsidR="00305A36" w:rsidP="00305A36" w:rsidRDefault="00305A36" w14:paraId="541AA543" w14:textId="77777777">
      <w:pPr>
        <w:widowControl w:val="0"/>
        <w:ind w:firstLine="284"/>
        <w:rPr>
          <w:rFonts w:ascii="Times New Roman" w:hAnsi="Times New Roman"/>
          <w:sz w:val="24"/>
          <w:szCs w:val="20"/>
        </w:rPr>
      </w:pPr>
      <w:r w:rsidRPr="00305A36">
        <w:rPr>
          <w:rFonts w:ascii="Times New Roman" w:hAnsi="Times New Roman"/>
          <w:sz w:val="24"/>
          <w:szCs w:val="20"/>
        </w:rPr>
        <w:t>Aan artikel 8.4 worden drie leden toegevoegd, luidende:</w:t>
      </w:r>
    </w:p>
    <w:p w:rsidRPr="00305A36" w:rsidR="00305A36" w:rsidP="00305A36" w:rsidRDefault="00305A36" w14:paraId="1D42D029" w14:textId="77777777">
      <w:pPr>
        <w:widowControl w:val="0"/>
        <w:ind w:firstLine="284"/>
        <w:rPr>
          <w:rFonts w:ascii="Times New Roman" w:hAnsi="Times New Roman"/>
          <w:sz w:val="24"/>
          <w:szCs w:val="20"/>
        </w:rPr>
      </w:pPr>
      <w:r w:rsidRPr="00305A36">
        <w:rPr>
          <w:rFonts w:ascii="Times New Roman" w:hAnsi="Times New Roman"/>
          <w:sz w:val="24"/>
          <w:szCs w:val="20"/>
        </w:rPr>
        <w:t>5. Indien een geadopteerde verzoekt om informatie in andere vorm uit documenten met betrekking tot diens adoptie die voor blijvende bewaring bij het Nationaal Archief berusten, laat de rijksarchivaris, voor zover het verzoek betrekking heeft op informatie waaruit de herkomst en afstamming van bloedverwanten van de geadopteerde tot en met de tweede graad blijkt, het belang van de geadopteerde in beginsel zwaarder wegen dan het belang van de bescherming van de persoonlijke levenssfeer van een ander, behoudens voor zover de persoonlijke levenssfeer van de ander hierdoor onevenredig zou worden geschaad.</w:t>
      </w:r>
    </w:p>
    <w:p w:rsidRPr="00305A36" w:rsidR="00305A36" w:rsidP="00305A36" w:rsidRDefault="00305A36" w14:paraId="2738800D" w14:textId="77777777">
      <w:pPr>
        <w:widowControl w:val="0"/>
        <w:ind w:firstLine="284"/>
        <w:rPr>
          <w:rFonts w:ascii="Times New Roman" w:hAnsi="Times New Roman"/>
          <w:sz w:val="24"/>
          <w:szCs w:val="20"/>
        </w:rPr>
      </w:pPr>
      <w:r w:rsidRPr="00305A36">
        <w:rPr>
          <w:rFonts w:ascii="Times New Roman" w:hAnsi="Times New Roman"/>
          <w:sz w:val="24"/>
          <w:szCs w:val="20"/>
        </w:rPr>
        <w:t>6. Een geadopteerde van twaalf jaar of ouder kan zelfstandig een verzoek om informatie uit andere vorm doen als bedoeld in het vijfde lid.</w:t>
      </w:r>
    </w:p>
    <w:p w:rsidRPr="00305A36" w:rsidR="00305A36" w:rsidP="00305A36" w:rsidRDefault="00305A36" w14:paraId="0B186E9A" w14:textId="45C5CB3D">
      <w:pPr>
        <w:widowControl w:val="0"/>
        <w:ind w:firstLine="284"/>
        <w:rPr>
          <w:rFonts w:ascii="Times New Roman" w:hAnsi="Times New Roman"/>
          <w:sz w:val="24"/>
          <w:szCs w:val="20"/>
        </w:rPr>
      </w:pPr>
      <w:r w:rsidRPr="00305A36">
        <w:rPr>
          <w:rFonts w:ascii="Times New Roman" w:hAnsi="Times New Roman"/>
          <w:sz w:val="24"/>
          <w:szCs w:val="20"/>
        </w:rPr>
        <w:t>7. Het vijfde en zesde lid zijn van overeenkomstige toepassing op een afstammeling van een geadopteerde die verzoekt om informatie met betrekking tot de adoptie van diens ouder of grootouder.</w:t>
      </w:r>
    </w:p>
    <w:p w:rsidRPr="00E67E8C" w:rsidR="00305A36" w:rsidP="00E67E8C" w:rsidRDefault="00305A36" w14:paraId="1915FDE2"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3029FB81"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E</w:t>
      </w:r>
    </w:p>
    <w:p w:rsidRPr="00E67E8C" w:rsidR="00E67E8C" w:rsidP="00E67E8C" w:rsidRDefault="00E67E8C" w14:paraId="55A2468C"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4D795C06" w14:textId="296230CC">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Na artikel 8.4 wordt een artikel ingevoegd, dat luidt:</w:t>
      </w:r>
    </w:p>
    <w:p w:rsidRPr="00E67E8C" w:rsidR="00E67E8C" w:rsidP="00E67E8C" w:rsidRDefault="00E67E8C" w14:paraId="43CC32FD" w14:textId="77777777">
      <w:pPr>
        <w:tabs>
          <w:tab w:val="left" w:pos="284"/>
          <w:tab w:val="left" w:pos="567"/>
          <w:tab w:val="left" w:pos="851"/>
        </w:tabs>
        <w:ind w:right="-2"/>
        <w:rPr>
          <w:rFonts w:ascii="Times New Roman" w:hAnsi="Times New Roman"/>
          <w:b/>
          <w:bCs/>
          <w:sz w:val="24"/>
          <w:szCs w:val="18"/>
        </w:rPr>
      </w:pPr>
      <w:r w:rsidRPr="00E67E8C">
        <w:rPr>
          <w:rFonts w:ascii="Times New Roman" w:hAnsi="Times New Roman"/>
          <w:b/>
          <w:bCs/>
          <w:sz w:val="24"/>
          <w:szCs w:val="18"/>
        </w:rPr>
        <w:br/>
        <w:t xml:space="preserve">Artikel 8.4a Beschikbaarstelling via internet van informatie uit beperkt openbare documenten </w:t>
      </w:r>
    </w:p>
    <w:p w:rsidR="00E67E8C" w:rsidP="00E67E8C" w:rsidRDefault="00E67E8C" w14:paraId="36F66FBC" w14:textId="77777777">
      <w:pPr>
        <w:tabs>
          <w:tab w:val="left" w:pos="284"/>
          <w:tab w:val="left" w:pos="567"/>
          <w:tab w:val="left" w:pos="851"/>
        </w:tabs>
        <w:ind w:right="-2"/>
        <w:rPr>
          <w:rFonts w:ascii="Times New Roman" w:hAnsi="Times New Roman"/>
          <w:sz w:val="24"/>
          <w:szCs w:val="18"/>
        </w:rPr>
      </w:pPr>
      <w:bookmarkStart w:name="_Hlk202905647" w:id="11"/>
    </w:p>
    <w:p w:rsidRPr="00E67E8C" w:rsidR="00E67E8C" w:rsidP="00E67E8C" w:rsidRDefault="00E67E8C" w14:paraId="0BCCE177" w14:textId="272957B7">
      <w:pPr>
        <w:tabs>
          <w:tab w:val="left" w:pos="284"/>
          <w:tab w:val="left" w:pos="567"/>
          <w:tab w:val="left" w:pos="851"/>
        </w:tabs>
        <w:ind w:left="284"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1. Onze Minister kan besluiten dat informatie uit beperkt openbare documenten die persoonsgegevens bevat, door een archivaris voor eenieder via internet ter raadpleging of gebruik beschikbaar kan worden gesteld.</w:t>
      </w:r>
    </w:p>
    <w:p w:rsidRPr="00E67E8C" w:rsidR="00E67E8C" w:rsidP="00E67E8C" w:rsidRDefault="00E67E8C" w14:paraId="4DF245A1" w14:textId="77777777">
      <w:pPr>
        <w:tabs>
          <w:tab w:val="left" w:pos="284"/>
          <w:tab w:val="left" w:pos="567"/>
          <w:tab w:val="left" w:pos="851"/>
        </w:tabs>
        <w:ind w:right="-2"/>
        <w:rPr>
          <w:rFonts w:ascii="Times New Roman" w:hAnsi="Times New Roman"/>
          <w:sz w:val="24"/>
          <w:szCs w:val="18"/>
        </w:rPr>
      </w:pPr>
      <w:r w:rsidRPr="00E67E8C">
        <w:rPr>
          <w:rFonts w:ascii="Times New Roman" w:hAnsi="Times New Roman"/>
          <w:sz w:val="24"/>
          <w:szCs w:val="18"/>
        </w:rPr>
        <w:t>2. Onze Minister wijst de documenten, bedoeld in het eerste lid, aan bij ministerieel besluit. Onze Minister kan documenten uitsluitend aanwijzen:</w:t>
      </w:r>
    </w:p>
    <w:p w:rsidRPr="00E67E8C" w:rsidR="00E67E8C" w:rsidP="00E67E8C" w:rsidRDefault="00E67E8C" w14:paraId="6266228E" w14:textId="71D90AF7">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indien de documenten deel uitmaken van een archief dat betrekking heeft op oorlog of oorlogsmisdaden, politiek gedrag onder voormalige totalitaire regimes, genocide of misdaden tegen de menselijkheid;</w:t>
      </w:r>
    </w:p>
    <w:p w:rsidRPr="00E67E8C" w:rsidR="00E67E8C" w:rsidP="00E67E8C" w:rsidRDefault="00E67E8C" w14:paraId="03487F1A" w14:textId="2E868A23">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b. in overeenstemming met het verantwoordelijke overheidsorgaan dat de documenten heeft overgebracht, hetzij, indien het documenten betreft als bedoeld in artikel 9.4, eerste lid, in overeenstemming met de in dat lid bedoelde rechtspersonen of natuurlijke personen, of hun rechtsopvolgers;</w:t>
      </w:r>
    </w:p>
    <w:bookmarkEnd w:id="11"/>
    <w:p w:rsidRPr="00E67E8C" w:rsidR="00E67E8C" w:rsidP="00E67E8C" w:rsidRDefault="00E67E8C" w14:paraId="0F40AFF0" w14:textId="7A6E2379">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c. voor zover het documenten betreft waarvan de openbaarheid niet is beperkt op basis van of mede op basis van één van de beperkingsgronden, bedoeld in artikel 7.2, eerste lid, onderdelen a en b, en tweede lid, onderdeel a;</w:t>
      </w:r>
    </w:p>
    <w:p w:rsidRPr="00E67E8C" w:rsidR="00E67E8C" w:rsidP="00E67E8C" w:rsidRDefault="00E67E8C" w14:paraId="3FAA331A" w14:textId="6E53D316">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d. indien het via internet toegankelijk maken van de documenten een zwaarwegend algemeen belang dient en de verwerking van persoonsgegevens noodzakelijk is met het oog op het zwaarwegend algemeen belang, en het zwaarwegend algemeen belang zwaarder weegt dan de belangen die nopen tot bescherming van die persoonsgegevens, alsmede eventuele andere relevante belangen als bedoeld in artikel 7.2, tweede en derde lid. </w:t>
      </w:r>
    </w:p>
    <w:p w:rsidRPr="00E67E8C" w:rsidR="00E67E8C" w:rsidP="00E67E8C" w:rsidRDefault="00E67E8C" w14:paraId="7F773DAA" w14:textId="20D5F632">
      <w:pPr>
        <w:tabs>
          <w:tab w:val="left" w:pos="284"/>
          <w:tab w:val="left" w:pos="567"/>
          <w:tab w:val="left" w:pos="851"/>
        </w:tabs>
        <w:ind w:right="-2"/>
        <w:rPr>
          <w:rFonts w:ascii="Times New Roman" w:hAnsi="Times New Roman"/>
          <w:sz w:val="24"/>
          <w:szCs w:val="18"/>
        </w:rPr>
      </w:pPr>
      <w:r>
        <w:rPr>
          <w:rFonts w:ascii="Times New Roman" w:hAnsi="Times New Roman"/>
          <w:sz w:val="24"/>
          <w:szCs w:val="18"/>
        </w:rPr>
        <w:lastRenderedPageBreak/>
        <w:tab/>
      </w:r>
      <w:r w:rsidRPr="00E67E8C">
        <w:rPr>
          <w:rFonts w:ascii="Times New Roman" w:hAnsi="Times New Roman"/>
          <w:sz w:val="24"/>
          <w:szCs w:val="18"/>
        </w:rPr>
        <w:t xml:space="preserve">3. Bij de belangenafweging, bedoeld in het tweede lid, onderdeel d, houdt Onze Minister in elk geval rekening met: </w:t>
      </w:r>
    </w:p>
    <w:p w:rsidRPr="00E67E8C" w:rsidR="00E67E8C" w:rsidP="00E67E8C" w:rsidRDefault="00E67E8C" w14:paraId="1C859F11" w14:textId="4B5291BD">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het verband tussen de doeleinden waarvoor de gegevens zijn verzameld en de doeleinden van het voor eenieder ter raadpleging of gebruik via internet beschikbaar stellen;</w:t>
      </w:r>
    </w:p>
    <w:p w:rsidRPr="00E67E8C" w:rsidR="00E67E8C" w:rsidP="00E67E8C" w:rsidRDefault="00E67E8C" w14:paraId="4D340FD7" w14:textId="39ADD4A1">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b. de aard van de persoonsgegevens, met name of bijzondere of strafrechtelijke persoonsgegevens worden verwerkt;</w:t>
      </w:r>
    </w:p>
    <w:p w:rsidRPr="00E67E8C" w:rsidR="00E67E8C" w:rsidP="00E67E8C" w:rsidRDefault="00E67E8C" w14:paraId="61507B94" w14:textId="5CC2FD94">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c. de mogelijke gevolgen voor de betrokkenen van het voor eenieder ter raadpleging of gebruik via internet beschikbaar stellen; en</w:t>
      </w:r>
    </w:p>
    <w:p w:rsidRPr="00E67E8C" w:rsidR="00E67E8C" w:rsidP="00E67E8C" w:rsidRDefault="00E67E8C" w14:paraId="67A1B9C0" w14:textId="3F86EF7B">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d. de tijd die verstreken is sinds de gebeurtenissen waar de desbetreffende documenten betrekking op hebben. </w:t>
      </w:r>
    </w:p>
    <w:p w:rsidRPr="00E67E8C" w:rsidR="00E67E8C" w:rsidP="00E67E8C" w:rsidRDefault="00E67E8C" w14:paraId="425FE48D" w14:textId="369E1DEC">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4. Onze Minister stelt een ministerieel besluit als bedoeld in het tweede lid niet eerder vast dan nadat een ontwerp van het ministerieel besluit gedurende ten minste vier weken is aangeboden voor openbare internetconsultatie.</w:t>
      </w:r>
    </w:p>
    <w:p w:rsidRPr="00E67E8C" w:rsidR="00E67E8C" w:rsidP="00E67E8C" w:rsidRDefault="00E67E8C" w14:paraId="73CFBAFA" w14:textId="6AEEB136">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5. De archivaris die documenten als bedoeld in het eerste lid voor eenieder ter raadpleging of gebruik via internet beschikbaar stelt, neemt passende maatregelen om te waarborgen dat de persoonlijke levenssfeer niet onevenredig wordt geschaad. De archivaris neemt in ieder geval maatregelen om:</w:t>
      </w:r>
    </w:p>
    <w:p w:rsidRPr="00E67E8C" w:rsidR="00E67E8C" w:rsidP="00E67E8C" w:rsidRDefault="00E67E8C" w14:paraId="03450D26" w14:textId="62115396">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a. zoveel mogelijk te voorkomen dat de desbetreffende documenten ongeoorloofd worden geïndexeerd, dat ongeoorloofde tekst- en datamining plaatsvindt als bedoeld in artikel 25a, derde lid, van de Auteurswet, of dat de documenten of gegevens daaruit anderszins ongeoorloofd in grote aantallen worden gekopieerd;</w:t>
      </w:r>
    </w:p>
    <w:p w:rsidRPr="00E67E8C" w:rsidR="00E67E8C" w:rsidP="00E67E8C" w:rsidRDefault="00E67E8C" w14:paraId="0B1615E4" w14:textId="4DC07BC8">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 xml:space="preserve">b. het voor betrokkenen mogelijk te maken om bij de archivaris melding te doen van documenten die via internet beschikbaar zijn gesteld en nog persoonsgegevens bevatten, zodat de beheerder kan bezien of de beschikbaarstelling van de desbetreffende documenten moet worden beëindigd; en </w:t>
      </w:r>
    </w:p>
    <w:p w:rsidRPr="00E67E8C" w:rsidR="00E67E8C" w:rsidP="00E67E8C" w:rsidRDefault="00E67E8C" w14:paraId="69529050" w14:textId="6C597CC6">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c. de personen die de documenten via internet wensen te raadplegen, ervan bewust te maken dat in de documenten nog persoonsgegevens kunnen voorkomen en dat deze personen gehouden zijn om in dat geval de wet- en regelgeving met betrekking tot de bescherming van persoonsgegevens na te leven.</w:t>
      </w:r>
    </w:p>
    <w:p w:rsidRPr="00E67E8C" w:rsidR="00E67E8C" w:rsidP="00E67E8C" w:rsidRDefault="00E67E8C" w14:paraId="1F773EA6" w14:textId="40149EF5">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sz w:val="24"/>
          <w:szCs w:val="18"/>
        </w:rPr>
        <w:t>6. Onze Minister kan in een ministerieel besluit als bedoeld in het tweede lid aanvullende door de archivaris te treffen passende maatregelen vaststellen.</w:t>
      </w:r>
    </w:p>
    <w:bookmarkEnd w:id="6"/>
    <w:p w:rsidRPr="00E67E8C" w:rsidR="00E67E8C" w:rsidP="00E67E8C" w:rsidRDefault="00E67E8C" w14:paraId="3CAB1895" w14:textId="77777777">
      <w:pPr>
        <w:tabs>
          <w:tab w:val="left" w:pos="284"/>
          <w:tab w:val="left" w:pos="567"/>
          <w:tab w:val="left" w:pos="851"/>
        </w:tabs>
        <w:ind w:right="-2"/>
        <w:rPr>
          <w:rFonts w:ascii="Times New Roman" w:hAnsi="Times New Roman"/>
          <w:sz w:val="24"/>
          <w:szCs w:val="18"/>
        </w:rPr>
      </w:pPr>
    </w:p>
    <w:bookmarkEnd w:id="7"/>
    <w:bookmarkEnd w:id="9"/>
    <w:p w:rsidRPr="00E67E8C" w:rsidR="00E67E8C" w:rsidP="00E67E8C" w:rsidRDefault="00E67E8C" w14:paraId="0ADAE167" w14:textId="7222ED8D">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E67E8C">
        <w:rPr>
          <w:rFonts w:ascii="Times New Roman" w:hAnsi="Times New Roman"/>
          <w:b/>
          <w:bCs/>
          <w:sz w:val="24"/>
          <w:szCs w:val="18"/>
        </w:rPr>
        <w:t>2.</w:t>
      </w:r>
      <w:r w:rsidRPr="00E67E8C">
        <w:rPr>
          <w:rFonts w:ascii="Times New Roman" w:hAnsi="Times New Roman"/>
          <w:sz w:val="24"/>
          <w:szCs w:val="18"/>
        </w:rPr>
        <w:t xml:space="preserve"> Op het moment dat artikel 1.1 van de in de aanhef van het eerste lid genoemde wet in werking treedt, hetzij, indien deze wet op een later moment in werking treedt, op dat moment, wordt de aanduiding ‘20..’ in het eerste lid telkens vervangen door het jaartal van het Staatsblad waarin de in de aanhef van het eerste lid bedoelde wet wordt geplaatst.</w:t>
      </w:r>
    </w:p>
    <w:bookmarkEnd w:id="8"/>
    <w:bookmarkEnd w:id="10"/>
    <w:p w:rsidRPr="00E67E8C" w:rsidR="00E67E8C" w:rsidP="00E67E8C" w:rsidRDefault="00E67E8C" w14:paraId="0A05D4A8" w14:textId="77777777">
      <w:pPr>
        <w:tabs>
          <w:tab w:val="left" w:pos="284"/>
          <w:tab w:val="left" w:pos="567"/>
          <w:tab w:val="left" w:pos="851"/>
        </w:tabs>
        <w:ind w:right="-2"/>
        <w:rPr>
          <w:rFonts w:ascii="Times New Roman" w:hAnsi="Times New Roman"/>
          <w:sz w:val="24"/>
          <w:szCs w:val="18"/>
        </w:rPr>
      </w:pPr>
    </w:p>
    <w:p w:rsidRPr="00E67E8C" w:rsidR="00E67E8C" w:rsidP="00E67E8C" w:rsidRDefault="00E67E8C" w14:paraId="1CBBF944" w14:textId="77777777">
      <w:pPr>
        <w:tabs>
          <w:tab w:val="left" w:pos="284"/>
          <w:tab w:val="left" w:pos="567"/>
          <w:tab w:val="left" w:pos="851"/>
        </w:tabs>
        <w:ind w:right="-2"/>
        <w:rPr>
          <w:rFonts w:ascii="Times New Roman" w:hAnsi="Times New Roman"/>
          <w:b/>
          <w:sz w:val="24"/>
          <w:szCs w:val="18"/>
        </w:rPr>
      </w:pPr>
    </w:p>
    <w:p w:rsidRPr="00E67E8C" w:rsidR="00E67E8C" w:rsidP="00E67E8C" w:rsidRDefault="00E67E8C" w14:paraId="763D84A8" w14:textId="0DD53F12">
      <w:pPr>
        <w:tabs>
          <w:tab w:val="left" w:pos="284"/>
          <w:tab w:val="left" w:pos="567"/>
          <w:tab w:val="left" w:pos="851"/>
        </w:tabs>
        <w:ind w:right="-2"/>
        <w:rPr>
          <w:rFonts w:ascii="Times New Roman" w:hAnsi="Times New Roman"/>
          <w:b/>
          <w:sz w:val="24"/>
          <w:szCs w:val="18"/>
        </w:rPr>
      </w:pPr>
      <w:r w:rsidRPr="00E67E8C">
        <w:rPr>
          <w:rFonts w:ascii="Times New Roman" w:hAnsi="Times New Roman"/>
          <w:b/>
          <w:sz w:val="24"/>
          <w:szCs w:val="18"/>
        </w:rPr>
        <w:t>ARTIKEL III. INWERKINGTREDING</w:t>
      </w:r>
    </w:p>
    <w:p w:rsidRPr="00E67E8C" w:rsidR="00E67E8C" w:rsidP="00E67E8C" w:rsidRDefault="00E67E8C" w14:paraId="31170A75" w14:textId="77777777">
      <w:pPr>
        <w:tabs>
          <w:tab w:val="left" w:pos="284"/>
          <w:tab w:val="left" w:pos="567"/>
          <w:tab w:val="left" w:pos="851"/>
        </w:tabs>
        <w:ind w:right="-2"/>
        <w:rPr>
          <w:rFonts w:ascii="Times New Roman" w:hAnsi="Times New Roman"/>
          <w:b/>
          <w:sz w:val="24"/>
          <w:szCs w:val="18"/>
        </w:rPr>
      </w:pPr>
    </w:p>
    <w:p w:rsidR="00E67E8C" w:rsidP="00E67E8C" w:rsidRDefault="00E67E8C" w14:paraId="3E62F222" w14:textId="48E152FB">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tab/>
      </w:r>
      <w:r w:rsidRPr="00E67E8C">
        <w:rPr>
          <w:rFonts w:ascii="Times New Roman" w:hAnsi="Times New Roman"/>
          <w:bCs/>
          <w:sz w:val="24"/>
          <w:szCs w:val="18"/>
        </w:rPr>
        <w:t>Deze wet treedt in werking met ingang van de dag na de datum van uitgifte van het Staatsblad waarin zij wordt geplaatst.</w:t>
      </w:r>
    </w:p>
    <w:p w:rsidR="00E67E8C" w:rsidP="00E67E8C" w:rsidRDefault="00E67E8C" w14:paraId="05917E02" w14:textId="77777777">
      <w:pPr>
        <w:tabs>
          <w:tab w:val="left" w:pos="284"/>
          <w:tab w:val="left" w:pos="567"/>
          <w:tab w:val="left" w:pos="851"/>
        </w:tabs>
        <w:ind w:right="-2"/>
        <w:rPr>
          <w:rFonts w:ascii="Times New Roman" w:hAnsi="Times New Roman"/>
          <w:bCs/>
          <w:sz w:val="24"/>
          <w:szCs w:val="18"/>
        </w:rPr>
      </w:pPr>
    </w:p>
    <w:p w:rsidR="00BF6D44" w:rsidP="00E67E8C" w:rsidRDefault="00BF6D44" w14:paraId="5D868D2F" w14:textId="77777777">
      <w:pPr>
        <w:tabs>
          <w:tab w:val="left" w:pos="284"/>
          <w:tab w:val="left" w:pos="567"/>
          <w:tab w:val="left" w:pos="851"/>
        </w:tabs>
        <w:ind w:right="-2"/>
        <w:rPr>
          <w:rFonts w:ascii="Times New Roman" w:hAnsi="Times New Roman"/>
          <w:bCs/>
          <w:sz w:val="24"/>
          <w:szCs w:val="18"/>
        </w:rPr>
      </w:pPr>
    </w:p>
    <w:p w:rsidR="00BF6D44" w:rsidP="00E67E8C" w:rsidRDefault="00BF6D44" w14:paraId="5D6CA6C4" w14:textId="77777777">
      <w:pPr>
        <w:tabs>
          <w:tab w:val="left" w:pos="284"/>
          <w:tab w:val="left" w:pos="567"/>
          <w:tab w:val="left" w:pos="851"/>
        </w:tabs>
        <w:ind w:right="-2"/>
        <w:rPr>
          <w:rFonts w:ascii="Times New Roman" w:hAnsi="Times New Roman"/>
          <w:bCs/>
          <w:sz w:val="24"/>
          <w:szCs w:val="18"/>
        </w:rPr>
      </w:pPr>
    </w:p>
    <w:p w:rsidR="00BF6D44" w:rsidP="00E67E8C" w:rsidRDefault="00BF6D44" w14:paraId="282D88E1" w14:textId="77777777">
      <w:pPr>
        <w:tabs>
          <w:tab w:val="left" w:pos="284"/>
          <w:tab w:val="left" w:pos="567"/>
          <w:tab w:val="left" w:pos="851"/>
        </w:tabs>
        <w:ind w:right="-2"/>
        <w:rPr>
          <w:rFonts w:ascii="Times New Roman" w:hAnsi="Times New Roman"/>
          <w:bCs/>
          <w:sz w:val="24"/>
          <w:szCs w:val="18"/>
        </w:rPr>
      </w:pPr>
    </w:p>
    <w:p w:rsidR="00E67E8C" w:rsidP="00E67E8C" w:rsidRDefault="00E67E8C" w14:paraId="2A03B410" w14:textId="77777777">
      <w:pPr>
        <w:tabs>
          <w:tab w:val="left" w:pos="284"/>
          <w:tab w:val="left" w:pos="567"/>
          <w:tab w:val="left" w:pos="851"/>
        </w:tabs>
        <w:ind w:right="-2"/>
        <w:rPr>
          <w:rFonts w:ascii="Times New Roman" w:hAnsi="Times New Roman"/>
          <w:bCs/>
          <w:sz w:val="24"/>
          <w:szCs w:val="18"/>
        </w:rPr>
      </w:pPr>
    </w:p>
    <w:p w:rsidR="00E67E8C" w:rsidP="00E67E8C" w:rsidRDefault="00E67E8C" w14:paraId="33CB3DE6" w14:textId="07393EEE">
      <w:pPr>
        <w:tabs>
          <w:tab w:val="left" w:pos="284"/>
          <w:tab w:val="left" w:pos="567"/>
          <w:tab w:val="left" w:pos="851"/>
        </w:tabs>
        <w:ind w:right="-2"/>
        <w:rPr>
          <w:rFonts w:ascii="Times New Roman" w:hAnsi="Times New Roman"/>
          <w:bCs/>
          <w:sz w:val="24"/>
          <w:szCs w:val="18"/>
        </w:rPr>
      </w:pPr>
      <w:r>
        <w:rPr>
          <w:rFonts w:ascii="Times New Roman" w:hAnsi="Times New Roman"/>
          <w:bCs/>
          <w:sz w:val="24"/>
          <w:szCs w:val="18"/>
        </w:rPr>
        <w:lastRenderedPageBreak/>
        <w:tab/>
      </w:r>
      <w:r w:rsidRPr="00E67E8C">
        <w:rPr>
          <w:rFonts w:ascii="Times New Roman" w:hAnsi="Times New Roman"/>
          <w:bCs/>
          <w:sz w:val="24"/>
          <w:szCs w:val="18"/>
        </w:rPr>
        <w:t>Lasten en bevelen dat deze in het Staatsblad zal worden geplaatst en dat alle ministeries, autoriteiten, colleges en ambtenaren die zulks aangaat, aan de nauwkeurige uitvoering de hand zullen houden.</w:t>
      </w:r>
    </w:p>
    <w:p w:rsidR="00E67E8C" w:rsidP="00E67E8C" w:rsidRDefault="00E67E8C" w14:paraId="7AA1AD7C" w14:textId="77777777">
      <w:pPr>
        <w:tabs>
          <w:tab w:val="left" w:pos="284"/>
          <w:tab w:val="left" w:pos="567"/>
          <w:tab w:val="left" w:pos="851"/>
        </w:tabs>
        <w:ind w:right="-2"/>
        <w:rPr>
          <w:rFonts w:ascii="Times New Roman" w:hAnsi="Times New Roman"/>
          <w:bCs/>
          <w:sz w:val="24"/>
          <w:szCs w:val="18"/>
        </w:rPr>
      </w:pPr>
    </w:p>
    <w:p w:rsidRPr="00E67E8C" w:rsidR="00E67E8C" w:rsidP="00E67E8C" w:rsidRDefault="00E67E8C" w14:paraId="04CFA517" w14:textId="77777777">
      <w:pPr>
        <w:tabs>
          <w:tab w:val="left" w:pos="284"/>
          <w:tab w:val="left" w:pos="567"/>
          <w:tab w:val="left" w:pos="851"/>
        </w:tabs>
        <w:ind w:right="-2"/>
        <w:rPr>
          <w:rFonts w:ascii="Times New Roman" w:hAnsi="Times New Roman"/>
          <w:bCs/>
          <w:sz w:val="24"/>
          <w:szCs w:val="18"/>
        </w:rPr>
      </w:pPr>
      <w:r w:rsidRPr="00E67E8C">
        <w:rPr>
          <w:rFonts w:ascii="Times New Roman" w:hAnsi="Times New Roman"/>
          <w:bCs/>
          <w:sz w:val="24"/>
          <w:szCs w:val="18"/>
        </w:rPr>
        <w:t>Gegeven</w:t>
      </w:r>
    </w:p>
    <w:p w:rsidRPr="00E67E8C" w:rsidR="00E67E8C" w:rsidP="00E67E8C" w:rsidRDefault="00E67E8C" w14:paraId="2CFD272B" w14:textId="77777777">
      <w:pPr>
        <w:tabs>
          <w:tab w:val="left" w:pos="284"/>
          <w:tab w:val="left" w:pos="567"/>
          <w:tab w:val="left" w:pos="851"/>
        </w:tabs>
        <w:ind w:right="-2"/>
        <w:rPr>
          <w:rFonts w:ascii="Times New Roman" w:hAnsi="Times New Roman"/>
          <w:bCs/>
          <w:sz w:val="24"/>
          <w:szCs w:val="18"/>
        </w:rPr>
      </w:pPr>
    </w:p>
    <w:p w:rsidRPr="00E67E8C" w:rsidR="00E67E8C" w:rsidP="00E67E8C" w:rsidRDefault="00E67E8C" w14:paraId="06D45EDD" w14:textId="77777777">
      <w:pPr>
        <w:tabs>
          <w:tab w:val="left" w:pos="284"/>
          <w:tab w:val="left" w:pos="567"/>
          <w:tab w:val="left" w:pos="851"/>
        </w:tabs>
        <w:ind w:right="-2"/>
        <w:rPr>
          <w:rFonts w:ascii="Times New Roman" w:hAnsi="Times New Roman"/>
          <w:bCs/>
          <w:sz w:val="24"/>
          <w:szCs w:val="18"/>
        </w:rPr>
      </w:pPr>
    </w:p>
    <w:p w:rsidRPr="00E67E8C" w:rsidR="00E67E8C" w:rsidP="00E67E8C" w:rsidRDefault="00E67E8C" w14:paraId="1C47E747" w14:textId="77777777">
      <w:pPr>
        <w:tabs>
          <w:tab w:val="left" w:pos="284"/>
          <w:tab w:val="left" w:pos="567"/>
          <w:tab w:val="left" w:pos="851"/>
        </w:tabs>
        <w:ind w:right="-2"/>
        <w:rPr>
          <w:rFonts w:ascii="Times New Roman" w:hAnsi="Times New Roman"/>
          <w:bCs/>
          <w:sz w:val="24"/>
          <w:szCs w:val="18"/>
        </w:rPr>
      </w:pPr>
    </w:p>
    <w:p w:rsidRPr="00E67E8C" w:rsidR="00E67E8C" w:rsidP="00E67E8C" w:rsidRDefault="00E67E8C" w14:paraId="0D8061F7" w14:textId="77777777">
      <w:pPr>
        <w:tabs>
          <w:tab w:val="left" w:pos="284"/>
          <w:tab w:val="left" w:pos="567"/>
          <w:tab w:val="left" w:pos="851"/>
        </w:tabs>
        <w:ind w:right="-2"/>
        <w:rPr>
          <w:rFonts w:ascii="Times New Roman" w:hAnsi="Times New Roman"/>
          <w:bCs/>
          <w:sz w:val="24"/>
          <w:szCs w:val="18"/>
        </w:rPr>
      </w:pPr>
    </w:p>
    <w:p w:rsidRPr="00E67E8C" w:rsidR="00E67E8C" w:rsidP="00E67E8C" w:rsidRDefault="00E67E8C" w14:paraId="113B0C09" w14:textId="77777777">
      <w:pPr>
        <w:tabs>
          <w:tab w:val="left" w:pos="284"/>
          <w:tab w:val="left" w:pos="567"/>
          <w:tab w:val="left" w:pos="851"/>
        </w:tabs>
        <w:ind w:right="-2"/>
        <w:rPr>
          <w:rFonts w:ascii="Times New Roman" w:hAnsi="Times New Roman"/>
          <w:bCs/>
          <w:sz w:val="24"/>
          <w:szCs w:val="18"/>
        </w:rPr>
      </w:pPr>
    </w:p>
    <w:p w:rsidRPr="00E67E8C" w:rsidR="00E67E8C" w:rsidP="00E67E8C" w:rsidRDefault="00E67E8C" w14:paraId="21497DCD" w14:textId="77777777">
      <w:pPr>
        <w:tabs>
          <w:tab w:val="left" w:pos="284"/>
          <w:tab w:val="left" w:pos="567"/>
          <w:tab w:val="left" w:pos="851"/>
        </w:tabs>
        <w:ind w:right="-2"/>
        <w:rPr>
          <w:rFonts w:ascii="Times New Roman" w:hAnsi="Times New Roman"/>
          <w:bCs/>
          <w:sz w:val="24"/>
          <w:szCs w:val="18"/>
        </w:rPr>
      </w:pPr>
    </w:p>
    <w:p w:rsidRPr="00E67E8C" w:rsidR="00E67E8C" w:rsidP="00E67E8C" w:rsidRDefault="00E67E8C" w14:paraId="1B6BF4B8" w14:textId="77777777">
      <w:pPr>
        <w:tabs>
          <w:tab w:val="left" w:pos="284"/>
          <w:tab w:val="left" w:pos="567"/>
          <w:tab w:val="left" w:pos="851"/>
        </w:tabs>
        <w:ind w:right="-2"/>
        <w:rPr>
          <w:rFonts w:ascii="Times New Roman" w:hAnsi="Times New Roman"/>
          <w:bCs/>
          <w:sz w:val="24"/>
          <w:szCs w:val="18"/>
        </w:rPr>
      </w:pPr>
    </w:p>
    <w:p w:rsidR="00E67E8C" w:rsidP="00E67E8C" w:rsidRDefault="00E67E8C" w14:paraId="1798091E" w14:textId="77777777">
      <w:pPr>
        <w:tabs>
          <w:tab w:val="left" w:pos="284"/>
          <w:tab w:val="left" w:pos="567"/>
          <w:tab w:val="left" w:pos="851"/>
        </w:tabs>
        <w:ind w:right="-2"/>
        <w:rPr>
          <w:rFonts w:ascii="Times New Roman" w:hAnsi="Times New Roman"/>
          <w:bCs/>
          <w:sz w:val="24"/>
          <w:szCs w:val="18"/>
        </w:rPr>
      </w:pPr>
    </w:p>
    <w:p w:rsidRPr="00E67E8C" w:rsidR="00E67E8C" w:rsidP="00E67E8C" w:rsidRDefault="00E67E8C" w14:paraId="1A938F96" w14:textId="77777777">
      <w:pPr>
        <w:tabs>
          <w:tab w:val="left" w:pos="284"/>
          <w:tab w:val="left" w:pos="567"/>
          <w:tab w:val="left" w:pos="851"/>
        </w:tabs>
        <w:ind w:right="-2"/>
        <w:rPr>
          <w:rFonts w:ascii="Times New Roman" w:hAnsi="Times New Roman"/>
          <w:bCs/>
          <w:sz w:val="24"/>
          <w:szCs w:val="18"/>
        </w:rPr>
      </w:pPr>
    </w:p>
    <w:p w:rsidR="00E67E8C" w:rsidP="00E67E8C" w:rsidRDefault="00E67E8C" w14:paraId="3EA2884F" w14:textId="77777777">
      <w:pPr>
        <w:tabs>
          <w:tab w:val="left" w:pos="284"/>
          <w:tab w:val="left" w:pos="567"/>
          <w:tab w:val="left" w:pos="851"/>
        </w:tabs>
        <w:ind w:right="-2"/>
        <w:rPr>
          <w:rFonts w:ascii="Times New Roman" w:hAnsi="Times New Roman"/>
          <w:bCs/>
          <w:sz w:val="24"/>
          <w:szCs w:val="18"/>
        </w:rPr>
      </w:pPr>
      <w:r w:rsidRPr="00E67E8C">
        <w:rPr>
          <w:rFonts w:ascii="Times New Roman" w:hAnsi="Times New Roman"/>
          <w:bCs/>
          <w:sz w:val="24"/>
          <w:szCs w:val="18"/>
        </w:rPr>
        <w:t>De Minister van Onderwijs, Cultuur en Wetenschap,</w:t>
      </w:r>
    </w:p>
    <w:p w:rsidRPr="00E67E8C" w:rsidR="00305A36" w:rsidP="00305A36" w:rsidRDefault="00305A36" w14:paraId="6BB7C1DC" w14:textId="77777777">
      <w:pPr>
        <w:tabs>
          <w:tab w:val="left" w:pos="284"/>
          <w:tab w:val="left" w:pos="567"/>
          <w:tab w:val="left" w:pos="851"/>
        </w:tabs>
        <w:ind w:right="-2"/>
        <w:rPr>
          <w:rFonts w:ascii="Times New Roman" w:hAnsi="Times New Roman"/>
          <w:bCs/>
          <w:sz w:val="24"/>
          <w:szCs w:val="18"/>
        </w:rPr>
      </w:pPr>
    </w:p>
    <w:p w:rsidRPr="00E67E8C" w:rsidR="00305A36" w:rsidP="00305A36" w:rsidRDefault="00305A36" w14:paraId="03951654" w14:textId="77777777">
      <w:pPr>
        <w:tabs>
          <w:tab w:val="left" w:pos="284"/>
          <w:tab w:val="left" w:pos="567"/>
          <w:tab w:val="left" w:pos="851"/>
        </w:tabs>
        <w:ind w:right="-2"/>
        <w:rPr>
          <w:rFonts w:ascii="Times New Roman" w:hAnsi="Times New Roman"/>
          <w:bCs/>
          <w:sz w:val="24"/>
          <w:szCs w:val="18"/>
        </w:rPr>
      </w:pPr>
    </w:p>
    <w:p w:rsidRPr="00E67E8C" w:rsidR="00305A36" w:rsidP="00305A36" w:rsidRDefault="00305A36" w14:paraId="09863C4E" w14:textId="77777777">
      <w:pPr>
        <w:tabs>
          <w:tab w:val="left" w:pos="284"/>
          <w:tab w:val="left" w:pos="567"/>
          <w:tab w:val="left" w:pos="851"/>
        </w:tabs>
        <w:ind w:right="-2"/>
        <w:rPr>
          <w:rFonts w:ascii="Times New Roman" w:hAnsi="Times New Roman"/>
          <w:bCs/>
          <w:sz w:val="24"/>
          <w:szCs w:val="18"/>
        </w:rPr>
      </w:pPr>
    </w:p>
    <w:p w:rsidRPr="00E67E8C" w:rsidR="00305A36" w:rsidP="00305A36" w:rsidRDefault="00305A36" w14:paraId="7DC4411E" w14:textId="77777777">
      <w:pPr>
        <w:tabs>
          <w:tab w:val="left" w:pos="284"/>
          <w:tab w:val="left" w:pos="567"/>
          <w:tab w:val="left" w:pos="851"/>
        </w:tabs>
        <w:ind w:right="-2"/>
        <w:rPr>
          <w:rFonts w:ascii="Times New Roman" w:hAnsi="Times New Roman"/>
          <w:bCs/>
          <w:sz w:val="24"/>
          <w:szCs w:val="18"/>
        </w:rPr>
      </w:pPr>
    </w:p>
    <w:p w:rsidRPr="00E67E8C" w:rsidR="00305A36" w:rsidP="00305A36" w:rsidRDefault="00305A36" w14:paraId="6D03125C" w14:textId="77777777">
      <w:pPr>
        <w:tabs>
          <w:tab w:val="left" w:pos="284"/>
          <w:tab w:val="left" w:pos="567"/>
          <w:tab w:val="left" w:pos="851"/>
        </w:tabs>
        <w:ind w:right="-2"/>
        <w:rPr>
          <w:rFonts w:ascii="Times New Roman" w:hAnsi="Times New Roman"/>
          <w:bCs/>
          <w:sz w:val="24"/>
          <w:szCs w:val="18"/>
        </w:rPr>
      </w:pPr>
    </w:p>
    <w:p w:rsidRPr="00E67E8C" w:rsidR="00305A36" w:rsidP="00305A36" w:rsidRDefault="00305A36" w14:paraId="29E43402" w14:textId="77777777">
      <w:pPr>
        <w:tabs>
          <w:tab w:val="left" w:pos="284"/>
          <w:tab w:val="left" w:pos="567"/>
          <w:tab w:val="left" w:pos="851"/>
        </w:tabs>
        <w:ind w:right="-2"/>
        <w:rPr>
          <w:rFonts w:ascii="Times New Roman" w:hAnsi="Times New Roman"/>
          <w:bCs/>
          <w:sz w:val="24"/>
          <w:szCs w:val="18"/>
        </w:rPr>
      </w:pPr>
    </w:p>
    <w:p w:rsidRPr="00E67E8C" w:rsidR="00305A36" w:rsidP="00305A36" w:rsidRDefault="00305A36" w14:paraId="32ABE973" w14:textId="77777777">
      <w:pPr>
        <w:tabs>
          <w:tab w:val="left" w:pos="284"/>
          <w:tab w:val="left" w:pos="567"/>
          <w:tab w:val="left" w:pos="851"/>
        </w:tabs>
        <w:ind w:right="-2"/>
        <w:rPr>
          <w:rFonts w:ascii="Times New Roman" w:hAnsi="Times New Roman"/>
          <w:bCs/>
          <w:sz w:val="24"/>
          <w:szCs w:val="18"/>
        </w:rPr>
      </w:pPr>
    </w:p>
    <w:p w:rsidR="00305A36" w:rsidP="00305A36" w:rsidRDefault="00305A36" w14:paraId="0827A783" w14:textId="77777777">
      <w:pPr>
        <w:tabs>
          <w:tab w:val="left" w:pos="284"/>
          <w:tab w:val="left" w:pos="567"/>
          <w:tab w:val="left" w:pos="851"/>
        </w:tabs>
        <w:ind w:right="-2"/>
        <w:rPr>
          <w:rFonts w:ascii="Times New Roman" w:hAnsi="Times New Roman"/>
          <w:bCs/>
          <w:sz w:val="24"/>
          <w:szCs w:val="18"/>
        </w:rPr>
      </w:pPr>
    </w:p>
    <w:p w:rsidRPr="00E67E8C" w:rsidR="00305A36" w:rsidP="00305A36" w:rsidRDefault="00305A36" w14:paraId="7452120C" w14:textId="77777777">
      <w:pPr>
        <w:tabs>
          <w:tab w:val="left" w:pos="284"/>
          <w:tab w:val="left" w:pos="567"/>
          <w:tab w:val="left" w:pos="851"/>
        </w:tabs>
        <w:ind w:right="-2"/>
        <w:rPr>
          <w:rFonts w:ascii="Times New Roman" w:hAnsi="Times New Roman"/>
          <w:bCs/>
          <w:sz w:val="24"/>
          <w:szCs w:val="18"/>
        </w:rPr>
      </w:pPr>
    </w:p>
    <w:p w:rsidRPr="00E67E8C" w:rsidR="00305A36" w:rsidP="00305A36" w:rsidRDefault="00305A36" w14:paraId="0B8B3ED0" w14:textId="77777777">
      <w:pPr>
        <w:tabs>
          <w:tab w:val="left" w:pos="284"/>
          <w:tab w:val="left" w:pos="567"/>
          <w:tab w:val="left" w:pos="851"/>
        </w:tabs>
        <w:ind w:right="-2"/>
        <w:rPr>
          <w:rFonts w:ascii="Times New Roman" w:hAnsi="Times New Roman"/>
          <w:bCs/>
          <w:sz w:val="24"/>
          <w:szCs w:val="18"/>
        </w:rPr>
      </w:pPr>
      <w:r w:rsidRPr="00E67E8C">
        <w:rPr>
          <w:rFonts w:ascii="Times New Roman" w:hAnsi="Times New Roman"/>
          <w:bCs/>
          <w:sz w:val="24"/>
          <w:szCs w:val="18"/>
        </w:rPr>
        <w:t>De Minister van Onderwijs, Cultuur en Wetenschap,</w:t>
      </w:r>
    </w:p>
    <w:p w:rsidRPr="00E67E8C" w:rsidR="00305A36" w:rsidP="00E67E8C" w:rsidRDefault="00305A36" w14:paraId="489DE06E" w14:textId="77777777">
      <w:pPr>
        <w:tabs>
          <w:tab w:val="left" w:pos="284"/>
          <w:tab w:val="left" w:pos="567"/>
          <w:tab w:val="left" w:pos="851"/>
        </w:tabs>
        <w:ind w:right="-2"/>
        <w:rPr>
          <w:rFonts w:ascii="Times New Roman" w:hAnsi="Times New Roman"/>
          <w:bCs/>
          <w:sz w:val="24"/>
          <w:szCs w:val="18"/>
        </w:rPr>
      </w:pPr>
    </w:p>
    <w:p w:rsidRPr="002168F4" w:rsidR="00E67E8C" w:rsidP="00E67E8C" w:rsidRDefault="00E67E8C" w14:paraId="5AD3A78D" w14:textId="77777777">
      <w:pPr>
        <w:tabs>
          <w:tab w:val="left" w:pos="284"/>
          <w:tab w:val="left" w:pos="567"/>
          <w:tab w:val="left" w:pos="851"/>
        </w:tabs>
        <w:ind w:right="-2"/>
        <w:rPr>
          <w:rFonts w:ascii="Times New Roman" w:hAnsi="Times New Roman"/>
          <w:sz w:val="24"/>
          <w:szCs w:val="20"/>
        </w:rPr>
      </w:pPr>
    </w:p>
    <w:sectPr w:rsidRPr="002168F4" w:rsidR="00E67E8C"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8DB6B" w14:textId="77777777" w:rsidR="00C75C79" w:rsidRDefault="00C75C79">
      <w:pPr>
        <w:spacing w:line="20" w:lineRule="exact"/>
      </w:pPr>
    </w:p>
  </w:endnote>
  <w:endnote w:type="continuationSeparator" w:id="0">
    <w:p w14:paraId="1E3303D0" w14:textId="77777777" w:rsidR="00C75C79" w:rsidRDefault="00C75C79">
      <w:pPr>
        <w:pStyle w:val="Amendement"/>
      </w:pPr>
      <w:r>
        <w:rPr>
          <w:b w:val="0"/>
          <w:bCs w:val="0"/>
        </w:rPr>
        <w:t xml:space="preserve"> </w:t>
      </w:r>
    </w:p>
  </w:endnote>
  <w:endnote w:type="continuationNotice" w:id="1">
    <w:p w14:paraId="1BBB3405" w14:textId="77777777" w:rsidR="00C75C79" w:rsidRDefault="00C75C79">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A816"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A1D0BF6"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BD388"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545EED1C"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B7339" w14:textId="77777777" w:rsidR="00C75C79" w:rsidRDefault="00C75C79">
      <w:pPr>
        <w:pStyle w:val="Amendement"/>
      </w:pPr>
      <w:r>
        <w:rPr>
          <w:b w:val="0"/>
          <w:bCs w:val="0"/>
        </w:rPr>
        <w:separator/>
      </w:r>
    </w:p>
  </w:footnote>
  <w:footnote w:type="continuationSeparator" w:id="0">
    <w:p w14:paraId="1C79A7A7" w14:textId="77777777" w:rsidR="00C75C79" w:rsidRDefault="00C75C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E8C"/>
    <w:rsid w:val="00012DBE"/>
    <w:rsid w:val="00090498"/>
    <w:rsid w:val="000A1D81"/>
    <w:rsid w:val="00111ED3"/>
    <w:rsid w:val="0018294B"/>
    <w:rsid w:val="001C190E"/>
    <w:rsid w:val="002168F4"/>
    <w:rsid w:val="002A727C"/>
    <w:rsid w:val="00301236"/>
    <w:rsid w:val="00305A36"/>
    <w:rsid w:val="0037689E"/>
    <w:rsid w:val="00555C14"/>
    <w:rsid w:val="005D2707"/>
    <w:rsid w:val="00606255"/>
    <w:rsid w:val="006B607A"/>
    <w:rsid w:val="007D451C"/>
    <w:rsid w:val="00826224"/>
    <w:rsid w:val="00930A23"/>
    <w:rsid w:val="009C7354"/>
    <w:rsid w:val="009E6D7F"/>
    <w:rsid w:val="00A11E73"/>
    <w:rsid w:val="00A2521E"/>
    <w:rsid w:val="00AE436A"/>
    <w:rsid w:val="00B72FE7"/>
    <w:rsid w:val="00BF6D44"/>
    <w:rsid w:val="00C135B1"/>
    <w:rsid w:val="00C75C79"/>
    <w:rsid w:val="00C92DF8"/>
    <w:rsid w:val="00CB3578"/>
    <w:rsid w:val="00D20AFA"/>
    <w:rsid w:val="00D55648"/>
    <w:rsid w:val="00E16443"/>
    <w:rsid w:val="00E36EE9"/>
    <w:rsid w:val="00E67E8C"/>
    <w:rsid w:val="00F13442"/>
    <w:rsid w:val="00F6672F"/>
    <w:rsid w:val="00F956D4"/>
    <w:rsid w:val="00FA21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C59A3"/>
  <w15:docId w15:val="{FB3759D2-632F-4AFB-8576-47CF0E1BB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otpb">
    <w:name w:val="otpb"/>
    <w:rsid w:val="00BF6D44"/>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12</ap:Pages>
  <ap:Words>4717</ap:Words>
  <ap:Characters>25946</ap:Characters>
  <ap:DocSecurity>0</ap:DocSecurity>
  <ap:Lines>216</ap:Lines>
  <ap:Paragraphs>61</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30602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2026-09-23T10:34:00.0000000Z</dcterms:created>
  <dcterms:modified xsi:type="dcterms:W3CDTF">2026-09-23T10:34:00.0000000Z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