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07DA" w:rsidP="00DB07DA" w:rsidRDefault="00DB07DA" w14:paraId="46D9BD38" w14:textId="0AD03FE7">
      <w:pPr>
        <w:rPr>
          <w:b/>
          <w:bCs/>
        </w:rPr>
      </w:pPr>
      <w:r>
        <w:rPr>
          <w:b/>
          <w:bCs/>
        </w:rPr>
        <w:t>AH 160</w:t>
      </w:r>
    </w:p>
    <w:p w:rsidR="00DB07DA" w:rsidP="00DB07DA" w:rsidRDefault="00DB07DA" w14:paraId="418733A3" w14:textId="20EDBDDA">
      <w:pPr>
        <w:rPr>
          <w:b/>
          <w:bCs/>
        </w:rPr>
      </w:pPr>
      <w:r>
        <w:rPr>
          <w:b/>
          <w:bCs/>
        </w:rPr>
        <w:t>2026Z14596</w:t>
      </w:r>
    </w:p>
    <w:p w:rsidRPr="00DB07DA" w:rsidR="00DB07DA" w:rsidP="00DB07DA" w:rsidRDefault="00DB07DA" w14:paraId="1B9C8292" w14:textId="7505B4B7">
      <w:pPr>
        <w:rPr>
          <w:rFonts w:ascii="Times New Roman" w:hAnsi="Times New Roman"/>
          <w:sz w:val="24"/>
          <w:szCs w:val="24"/>
        </w:rPr>
      </w:pPr>
      <w:r w:rsidRPr="00DB07DA">
        <w:rPr>
          <w:b/>
          <w:bCs/>
          <w:sz w:val="24"/>
          <w:szCs w:val="24"/>
        </w:rPr>
        <w:t>Antwoord van minister Van den Brink (Asiel en Migratie)</w:t>
      </w:r>
      <w:r>
        <w:rPr>
          <w:b/>
          <w:bCs/>
          <w:sz w:val="24"/>
          <w:szCs w:val="24"/>
        </w:rPr>
        <w:t xml:space="preserve">, mede namens de </w:t>
      </w:r>
      <w:r w:rsidRPr="00D80872">
        <w:rPr>
          <w:rFonts w:ascii="Times New Roman" w:hAnsi="Times New Roman"/>
          <w:sz w:val="24"/>
          <w:szCs w:val="24"/>
        </w:rPr>
        <w:t>minister van Buitenlandse Zaken</w:t>
      </w:r>
      <w:r w:rsidRPr="00DB07DA">
        <w:rPr>
          <w:b/>
          <w:bCs/>
          <w:sz w:val="24"/>
          <w:szCs w:val="24"/>
        </w:rPr>
        <w:t xml:space="preserve"> (ontvangen </w:t>
      </w:r>
      <w:r>
        <w:rPr>
          <w:b/>
          <w:bCs/>
          <w:sz w:val="24"/>
          <w:szCs w:val="24"/>
        </w:rPr>
        <w:t xml:space="preserve"> 29 september 2026)</w:t>
      </w:r>
    </w:p>
    <w:p w:rsidRPr="00DD2C36" w:rsidR="00DB07DA" w:rsidP="00DB07DA" w:rsidRDefault="00DB07DA" w14:paraId="2A3CDC8B" w14:textId="77777777">
      <w:pPr>
        <w:rPr>
          <w:b/>
          <w:bCs/>
        </w:rPr>
      </w:pPr>
    </w:p>
    <w:p w:rsidRPr="00DD2C36" w:rsidR="00DB07DA" w:rsidP="00DB07DA" w:rsidRDefault="00DB07DA" w14:paraId="7BE59A1B" w14:textId="77777777">
      <w:pPr>
        <w:rPr>
          <w:b/>
          <w:bCs/>
        </w:rPr>
      </w:pPr>
      <w:r w:rsidRPr="00DD2C36">
        <w:rPr>
          <w:b/>
          <w:bCs/>
        </w:rPr>
        <w:t>Vraag 1</w:t>
      </w:r>
      <w:r w:rsidRPr="00DD2C36">
        <w:rPr>
          <w:b/>
          <w:bCs/>
        </w:rPr>
        <w:br/>
        <w:t>Bent u bekend met het bericht dat 42 Palestijnen uit Gaza met actieve hulp van de Nederlandse overheid naar Nederland zijn overgebracht 1)?</w:t>
      </w:r>
    </w:p>
    <w:p w:rsidRPr="00DD2C36" w:rsidR="00DB07DA" w:rsidP="00DB07DA" w:rsidRDefault="00DB07DA" w14:paraId="3256074E" w14:textId="77777777">
      <w:pPr>
        <w:rPr>
          <w:b/>
          <w:bCs/>
        </w:rPr>
      </w:pPr>
    </w:p>
    <w:p w:rsidRPr="00C70811" w:rsidR="00DB07DA" w:rsidP="00DB07DA" w:rsidRDefault="00DB07DA" w14:paraId="2962FACD" w14:textId="77777777">
      <w:r w:rsidRPr="00DD2C36">
        <w:rPr>
          <w:b/>
          <w:bCs/>
        </w:rPr>
        <w:t xml:space="preserve">Antwoord </w:t>
      </w:r>
      <w:r>
        <w:rPr>
          <w:b/>
          <w:bCs/>
        </w:rPr>
        <w:t xml:space="preserve">op </w:t>
      </w:r>
      <w:r w:rsidRPr="00DD2C36">
        <w:rPr>
          <w:b/>
          <w:bCs/>
        </w:rPr>
        <w:t>vraag 1</w:t>
      </w:r>
      <w:r>
        <w:rPr>
          <w:b/>
          <w:bCs/>
        </w:rPr>
        <w:br/>
      </w:r>
      <w:r>
        <w:t>Ja, ik ben bekend met de berichtgeving hierover.</w:t>
      </w:r>
    </w:p>
    <w:p w:rsidRPr="00DD2C36" w:rsidR="00DB07DA" w:rsidP="00DB07DA" w:rsidRDefault="00DB07DA" w14:paraId="553C5E8B" w14:textId="77777777">
      <w:pPr>
        <w:rPr>
          <w:b/>
          <w:bCs/>
        </w:rPr>
      </w:pPr>
      <w:r w:rsidRPr="00DD2C36">
        <w:rPr>
          <w:b/>
          <w:bCs/>
        </w:rPr>
        <w:br/>
        <w:t>Vraag 2</w:t>
      </w:r>
      <w:r w:rsidRPr="00DD2C36">
        <w:rPr>
          <w:b/>
          <w:bCs/>
        </w:rPr>
        <w:br/>
        <w:t>Waarom acht u het uw taak om Palestijnen uit Gaza naar Nederland te halen, terwijl Nederland al kampt met een ongekende asiel- en migratiecrisis?</w:t>
      </w:r>
    </w:p>
    <w:p w:rsidR="00DB07DA" w:rsidP="00DB07DA" w:rsidRDefault="00DB07DA" w14:paraId="0803CCB2" w14:textId="77777777">
      <w:pPr>
        <w:rPr>
          <w:b/>
          <w:bCs/>
        </w:rPr>
      </w:pPr>
      <w:r w:rsidRPr="00DD2C36">
        <w:rPr>
          <w:b/>
          <w:bCs/>
        </w:rPr>
        <w:br/>
        <w:t xml:space="preserve">Antwoord </w:t>
      </w:r>
      <w:r>
        <w:rPr>
          <w:b/>
          <w:bCs/>
        </w:rPr>
        <w:t xml:space="preserve">op </w:t>
      </w:r>
      <w:r w:rsidRPr="00DD2C36">
        <w:rPr>
          <w:b/>
          <w:bCs/>
        </w:rPr>
        <w:t xml:space="preserve">vraag </w:t>
      </w:r>
      <w:r>
        <w:rPr>
          <w:b/>
          <w:bCs/>
        </w:rPr>
        <w:t>2</w:t>
      </w:r>
    </w:p>
    <w:p w:rsidRPr="0083521D" w:rsidR="00DB07DA" w:rsidP="00DB07DA" w:rsidRDefault="00DB07DA" w14:paraId="14D0861C" w14:textId="77777777">
      <w:bookmarkStart w:name="_Hlk233646570" w:id="0"/>
      <w:r>
        <w:t xml:space="preserve">Het ministerie van Buitenlandse Zaken gaf, conform de uitspraken van de voorzieningenrechter, uitvoering aan getroffen voorlopige voorzieningen die de minister van Buitenlandse Zaken opdragen zich in te spannen om ervoor te zorgen dat de verzoekers Gaza kunnen verlaten om de machtiging tot voorlopig verblijf (mvv) op te halen. In alle gevallen gaat het om personen die reeds beschikken over een mvv-inwilliging. </w:t>
      </w:r>
      <w:bookmarkEnd w:id="0"/>
      <w:r>
        <w:t xml:space="preserve">Het kabinet is niet van mening dat het gehouden is om consulaire bijstand te verlenen aan personen met een mvv-inwilliging uit Gaza. De Minister van Buitenlandse Zaken draagt dit standpunt dan ook uit in de juridische procedures over deze kwestie. </w:t>
      </w:r>
      <w:r w:rsidRPr="00DD2C36">
        <w:rPr>
          <w:b/>
          <w:bCs/>
        </w:rPr>
        <w:br/>
      </w:r>
    </w:p>
    <w:p w:rsidRPr="00DD2C36" w:rsidR="00DB07DA" w:rsidP="00DB07DA" w:rsidRDefault="00DB07DA" w14:paraId="1EB5918D" w14:textId="77777777">
      <w:pPr>
        <w:rPr>
          <w:b/>
          <w:bCs/>
        </w:rPr>
      </w:pPr>
      <w:r w:rsidRPr="00DD2C36">
        <w:rPr>
          <w:b/>
          <w:bCs/>
        </w:rPr>
        <w:t>Vraag 3</w:t>
      </w:r>
      <w:r w:rsidRPr="00DD2C36">
        <w:rPr>
          <w:b/>
          <w:bCs/>
        </w:rPr>
        <w:br/>
        <w:t>Wie heeft aangedrongen op het overbrengen van Palestijnen uit Gaza naar Nederland? Welke non-gouvernementele organisaties (ngo), universiteiten, actiegroepen, ambtenaren, internationale organisaties en andere belanghebbenden hebben hierbij een rol gespeeld en welke kosten zijn er gemaakt?</w:t>
      </w:r>
    </w:p>
    <w:p w:rsidRPr="00C70811" w:rsidR="00DB07DA" w:rsidP="00DB07DA" w:rsidRDefault="00DB07DA" w14:paraId="369D9C99" w14:textId="77777777">
      <w:r w:rsidRPr="00DD2C36">
        <w:rPr>
          <w:b/>
          <w:bCs/>
        </w:rPr>
        <w:br/>
        <w:t xml:space="preserve">Antwoord </w:t>
      </w:r>
      <w:r>
        <w:rPr>
          <w:b/>
          <w:bCs/>
        </w:rPr>
        <w:t xml:space="preserve">op </w:t>
      </w:r>
      <w:r w:rsidRPr="00DD2C36">
        <w:rPr>
          <w:b/>
          <w:bCs/>
        </w:rPr>
        <w:t>vraag 3</w:t>
      </w:r>
      <w:r w:rsidRPr="00DD2C36">
        <w:rPr>
          <w:b/>
          <w:bCs/>
        </w:rPr>
        <w:br/>
      </w:r>
      <w:r>
        <w:t xml:space="preserve">Het kabinet beschikt niet over een overzicht van partijen die hebben aangedrongen op het overbrengen van personen met een mvv-inwilliging uit Gaza naar Nederland en de kosten die daarbij zouden zijn gemaakt. </w:t>
      </w:r>
    </w:p>
    <w:p w:rsidRPr="00DD2C36" w:rsidR="00DB07DA" w:rsidP="00DB07DA" w:rsidRDefault="00DB07DA" w14:paraId="578D7345" w14:textId="77777777">
      <w:pPr>
        <w:rPr>
          <w:b/>
          <w:bCs/>
        </w:rPr>
      </w:pPr>
    </w:p>
    <w:p w:rsidRPr="00DD2C36" w:rsidR="00DB07DA" w:rsidP="00DB07DA" w:rsidRDefault="00DB07DA" w14:paraId="688C082A" w14:textId="77777777">
      <w:pPr>
        <w:rPr>
          <w:b/>
          <w:bCs/>
        </w:rPr>
      </w:pPr>
      <w:r w:rsidRPr="00DD2C36">
        <w:rPr>
          <w:b/>
          <w:bCs/>
        </w:rPr>
        <w:t>Vraag 4</w:t>
      </w:r>
      <w:r w:rsidRPr="00DD2C36">
        <w:rPr>
          <w:b/>
          <w:bCs/>
        </w:rPr>
        <w:br/>
        <w:t>Waarom staat u het toe dat complete gezinnen meekomen terwijl de verleende visa bedoeld zijn voor studie of werk van individuele personen?</w:t>
      </w:r>
    </w:p>
    <w:p w:rsidR="00DB07DA" w:rsidP="00DB07DA" w:rsidRDefault="00DB07DA" w14:paraId="5F2214E3" w14:textId="77777777">
      <w:pPr>
        <w:rPr>
          <w:b/>
          <w:bCs/>
        </w:rPr>
      </w:pPr>
      <w:r w:rsidRPr="00DD2C36">
        <w:rPr>
          <w:b/>
          <w:bCs/>
        </w:rPr>
        <w:lastRenderedPageBreak/>
        <w:br/>
        <w:t xml:space="preserve">Antwoord </w:t>
      </w:r>
      <w:r>
        <w:rPr>
          <w:b/>
          <w:bCs/>
        </w:rPr>
        <w:t xml:space="preserve">op </w:t>
      </w:r>
      <w:r w:rsidRPr="00DD2C36">
        <w:rPr>
          <w:b/>
          <w:bCs/>
        </w:rPr>
        <w:t>vraag 4</w:t>
      </w:r>
    </w:p>
    <w:p w:rsidR="00DB07DA" w:rsidP="00DB07DA" w:rsidRDefault="00DB07DA" w14:paraId="39883C4E" w14:textId="77777777">
      <w:r>
        <w:t>Migranten die met een verblijfsvergunning gerelateerd aan studie of werk naar Nederland komen, kunnen conform staand beleid leden van hun kerngezin mee naar Nederland nemen. Dit is gebonden aan bepaalde voorwaarden. Zo mag de vreemdeling onder andere geen gevaar vormen voor de openbare orde in Nederland en moeten de student en zijn gezinsleden samenwonen. Een andere belangrijke voorwaarde voor het mee kunnen nemen van gezinsleden is dat de hoofdaanvrager aantoonbaar voldoende middelen van bestaan heeft om in het onderhoud te kunnen voorzien over de gehele periode van verblijf voor zichzelf en voor de gezinsleden. Deze middelen kunnen bestaan uit verleende beurzen, sponsorgelden, of eigen middelen. De IND toetst of het inkomen zelfstandig, duurzaam en voldoende is. Deze inkomensnormen zijn geënt op de Nederlandse levensstandaard en zijn niet afhankelijk van de situatie in het land van herkomst van de aanvrager.</w:t>
      </w:r>
    </w:p>
    <w:p w:rsidR="00DB07DA" w:rsidP="00DB07DA" w:rsidRDefault="00DB07DA" w14:paraId="3A7E4F22" w14:textId="77777777">
      <w:pPr>
        <w:rPr>
          <w:color w:val="FF0000"/>
        </w:rPr>
      </w:pPr>
    </w:p>
    <w:p w:rsidRPr="006B4A35" w:rsidR="00DB07DA" w:rsidP="00DB07DA" w:rsidRDefault="00DB07DA" w14:paraId="1AAE9A2E" w14:textId="77777777">
      <w:r w:rsidRPr="00DD2C36">
        <w:rPr>
          <w:b/>
          <w:bCs/>
        </w:rPr>
        <w:t>Vraag 5</w:t>
      </w:r>
    </w:p>
    <w:p w:rsidRPr="00DD2C36" w:rsidR="00DB07DA" w:rsidP="00DB07DA" w:rsidRDefault="00DB07DA" w14:paraId="375D8D7C" w14:textId="77777777">
      <w:pPr>
        <w:rPr>
          <w:b/>
          <w:bCs/>
        </w:rPr>
      </w:pPr>
      <w:r w:rsidRPr="00DD2C36">
        <w:rPr>
          <w:b/>
          <w:bCs/>
        </w:rPr>
        <w:t xml:space="preserve">Binnen welke termijn moeten de eerste Palestijnen Nederland weer verlaten? Welke concrete maatregelen worden genomen als zij weigeren terug te keren? </w:t>
      </w:r>
    </w:p>
    <w:p w:rsidR="00DB07DA" w:rsidP="00DB07DA" w:rsidRDefault="00DB07DA" w14:paraId="1B099F6C" w14:textId="77777777">
      <w:pPr>
        <w:rPr>
          <w:b/>
          <w:bCs/>
        </w:rPr>
      </w:pPr>
    </w:p>
    <w:p w:rsidRPr="00DD2C36" w:rsidR="00DB07DA" w:rsidP="00DB07DA" w:rsidRDefault="00DB07DA" w14:paraId="5B35AFC0" w14:textId="77777777">
      <w:pPr>
        <w:rPr>
          <w:b/>
          <w:bCs/>
        </w:rPr>
      </w:pPr>
      <w:r>
        <w:rPr>
          <w:b/>
          <w:bCs/>
        </w:rPr>
        <w:t>Antwoord op vraag 5</w:t>
      </w:r>
    </w:p>
    <w:p w:rsidRPr="00F27CBF" w:rsidR="00DB07DA" w:rsidP="00DB07DA" w:rsidRDefault="00DB07DA" w14:paraId="35A43776" w14:textId="77777777">
      <w:bookmarkStart w:name="_Hlk233904337" w:id="1"/>
      <w:r>
        <w:t xml:space="preserve">Verblijfsvergunningen gerelateerd aan studie of werk zijn wat betreft geldigheid gekoppeld aan de duur van de studie of arbeidscontract. Als de studie of het arbeidscontract is beëindigd, eindigt ook het verblijfsrecht. Aanvragers dienen ofwel terug te keren, ofwel tijdig een nieuwe verblijfsvergunning op andere gronden aan te vragen. Indien zij zonder geldige verblijfsvergunning in Nederland blijven, is hun verblijf onrechtmatig en gelden dezelfde regels en procedures als voor alle andere onrechtmatig in Nederland verblijvende mensen. </w:t>
      </w:r>
      <w:bookmarkEnd w:id="1"/>
      <w:r w:rsidRPr="00DD2C36">
        <w:rPr>
          <w:b/>
          <w:bCs/>
        </w:rPr>
        <w:br/>
      </w:r>
    </w:p>
    <w:p w:rsidRPr="00DD2C36" w:rsidR="00DB07DA" w:rsidP="00DB07DA" w:rsidRDefault="00DB07DA" w14:paraId="77F0741E" w14:textId="77777777">
      <w:pPr>
        <w:rPr>
          <w:b/>
          <w:bCs/>
        </w:rPr>
      </w:pPr>
      <w:r w:rsidRPr="00DD2C36">
        <w:rPr>
          <w:b/>
          <w:bCs/>
        </w:rPr>
        <w:t>Vraag 6</w:t>
      </w:r>
      <w:r w:rsidRPr="00DD2C36">
        <w:rPr>
          <w:b/>
          <w:bCs/>
        </w:rPr>
        <w:br/>
        <w:t>Welke harde garanties bestaan er dat alle 42 Palestijnen Nederland daadwerkelijk verlaten zodra hun visum eindigt?</w:t>
      </w:r>
    </w:p>
    <w:p w:rsidR="00DB07DA" w:rsidP="00DB07DA" w:rsidRDefault="00DB07DA" w14:paraId="5EA3A353" w14:textId="77777777">
      <w:pPr>
        <w:rPr>
          <w:b/>
          <w:bCs/>
        </w:rPr>
      </w:pPr>
      <w:r w:rsidRPr="00DD2C36">
        <w:rPr>
          <w:b/>
          <w:bCs/>
        </w:rPr>
        <w:br/>
        <w:t>Antwoord vraag 6</w:t>
      </w:r>
    </w:p>
    <w:p w:rsidR="00DB07DA" w:rsidP="00DB07DA" w:rsidRDefault="00DB07DA" w14:paraId="46BD8DE1" w14:textId="77777777">
      <w:bookmarkStart w:name="_Hlk233904381" w:id="2"/>
      <w:r>
        <w:t xml:space="preserve">Voor alle migranten die voor reguliere verblijfsdoelen naar Nederland komen, geldt het uitgangspunt dat zij zelf verantwoordelijk zijn voor hun vertrek naar hun land van herkomst op het moment dat hun verblijfsvergunning eindigt. Eventueel kunnen zij een nieuwe verblijfsvergunning aanvragen. Zo zien we in de praktijk dat veel internationale studenten na hun studie in Nederland een verblijfsvergunning aanvragen voor een zoekjaar voor hoogopgeleiden of als kennismigrant in Nederland aan de slag gaan. </w:t>
      </w:r>
    </w:p>
    <w:p w:rsidR="00DB07DA" w:rsidP="00DB07DA" w:rsidRDefault="00DB07DA" w14:paraId="70F8CBB3" w14:textId="77777777"/>
    <w:p w:rsidR="00DB07DA" w:rsidP="00DB07DA" w:rsidRDefault="00DB07DA" w14:paraId="13AB7F80" w14:textId="77777777">
      <w:r>
        <w:t>Indien migranten na het verlopen van hun verblijfsvergunning hun verblijf op onrechtmatige wijze in Nederland voortzetten, gelden dezelfde regels en procedures als voor alle andere in Nederland onrechtmatig verblijvende vreemdelingen. Er geldt dan</w:t>
      </w:r>
      <w:bookmarkEnd w:id="2"/>
      <w:r>
        <w:t xml:space="preserve"> de vertrekplicht: betrokkene moet Nederland </w:t>
      </w:r>
      <w:r>
        <w:lastRenderedPageBreak/>
        <w:t>binnen de gestelde vertrektermijn verlaten. Vrijwillige terugkeer kan met ondersteuning; bij uitblijven van vertrek volgen de bekende terugkeer- of verwijderingsmaatregelen.</w:t>
      </w:r>
    </w:p>
    <w:p w:rsidR="00DB07DA" w:rsidP="00DB07DA" w:rsidRDefault="00DB07DA" w14:paraId="35471383" w14:textId="77777777">
      <w:pPr>
        <w:rPr>
          <w:b/>
          <w:bCs/>
        </w:rPr>
      </w:pPr>
    </w:p>
    <w:p w:rsidRPr="00DD2C36" w:rsidR="00DB07DA" w:rsidP="00DB07DA" w:rsidRDefault="00DB07DA" w14:paraId="02C46368" w14:textId="77777777">
      <w:pPr>
        <w:rPr>
          <w:b/>
          <w:bCs/>
        </w:rPr>
      </w:pPr>
      <w:r w:rsidRPr="00DD2C36">
        <w:rPr>
          <w:b/>
          <w:bCs/>
        </w:rPr>
        <w:t>Vraag 7</w:t>
      </w:r>
      <w:r w:rsidRPr="00DD2C36">
        <w:rPr>
          <w:b/>
          <w:bCs/>
        </w:rPr>
        <w:br/>
        <w:t>Kunt u garanderen dat geen van deze Palestijnen na afloop van hun visum een asielaanvraag zal indienen om alsnog permanent verblijf in Nederland af te dwingen? Zo nee, waarom niet?</w:t>
      </w:r>
    </w:p>
    <w:p w:rsidR="00DB07DA" w:rsidP="00DB07DA" w:rsidRDefault="00DB07DA" w14:paraId="432645F4" w14:textId="77777777">
      <w:pPr>
        <w:rPr>
          <w:b/>
          <w:bCs/>
        </w:rPr>
      </w:pPr>
      <w:r w:rsidRPr="00DD2C36">
        <w:rPr>
          <w:b/>
          <w:bCs/>
        </w:rPr>
        <w:br/>
      </w:r>
    </w:p>
    <w:p w:rsidR="00DB07DA" w:rsidP="00DB07DA" w:rsidRDefault="00DB07DA" w14:paraId="2E566BD3" w14:textId="77777777">
      <w:pPr>
        <w:rPr>
          <w:b/>
          <w:bCs/>
        </w:rPr>
      </w:pPr>
    </w:p>
    <w:p w:rsidR="00DB07DA" w:rsidP="00DB07DA" w:rsidRDefault="00DB07DA" w14:paraId="44734163" w14:textId="77777777">
      <w:pPr>
        <w:rPr>
          <w:b/>
          <w:bCs/>
        </w:rPr>
      </w:pPr>
    </w:p>
    <w:p w:rsidR="00DB07DA" w:rsidP="00DB07DA" w:rsidRDefault="00DB07DA" w14:paraId="14A05499" w14:textId="77777777">
      <w:pPr>
        <w:rPr>
          <w:b/>
          <w:bCs/>
        </w:rPr>
      </w:pPr>
      <w:r w:rsidRPr="00DD2C36">
        <w:rPr>
          <w:b/>
          <w:bCs/>
        </w:rPr>
        <w:t>Antwoord vraag 7</w:t>
      </w:r>
    </w:p>
    <w:p w:rsidRPr="00C70811" w:rsidR="00DB07DA" w:rsidP="00DB07DA" w:rsidRDefault="00DB07DA" w14:paraId="65DA3F0E" w14:textId="77777777">
      <w:r>
        <w:t xml:space="preserve">Nee, dat is niet mogelijk. Nederland kan mensen die om bescherming vragen niet verhinderen een asielaanvraag in te dienen. </w:t>
      </w:r>
      <w:r w:rsidRPr="002A75C6">
        <w:t>Ik heb uw Kamer recent geïnformeerd over de aantallen migranten die na inreis met een verblijfsvergunning voor reguliere verblijfsdoelen (o.a. werk en studie) een asielaanvraag indienen.</w:t>
      </w:r>
      <w:r>
        <w:rPr>
          <w:rStyle w:val="Voetnootmarkering"/>
        </w:rPr>
        <w:footnoteReference w:id="1"/>
      </w:r>
      <w:r w:rsidRPr="002A75C6">
        <w:t xml:space="preserve"> Ik heb de IND gevraagd om de situatie nauwlettend in het oog te houden.</w:t>
      </w:r>
      <w:r w:rsidRPr="00DD2C36">
        <w:rPr>
          <w:b/>
          <w:bCs/>
        </w:rPr>
        <w:br/>
      </w:r>
    </w:p>
    <w:p w:rsidRPr="00DD2C36" w:rsidR="00DB07DA" w:rsidP="00DB07DA" w:rsidRDefault="00DB07DA" w14:paraId="00B1F540" w14:textId="77777777">
      <w:pPr>
        <w:rPr>
          <w:b/>
          <w:bCs/>
        </w:rPr>
      </w:pPr>
      <w:r w:rsidRPr="00DD2C36">
        <w:rPr>
          <w:b/>
          <w:bCs/>
        </w:rPr>
        <w:t>Vraag 8</w:t>
      </w:r>
      <w:r w:rsidRPr="00DD2C36">
        <w:rPr>
          <w:b/>
          <w:bCs/>
        </w:rPr>
        <w:br/>
        <w:t xml:space="preserve">Erkent u dat het binnenhalen van personen uit een door Hamas bestuurd gebied enorme veiligheidsrisico's met zich kan brengen? Zo ja, waarom brengt u Nederlanders bewust in gevaar door onze grens open te zetten voor personen uit Gaza? </w:t>
      </w:r>
    </w:p>
    <w:p w:rsidRPr="00DD2C36" w:rsidR="00DB07DA" w:rsidP="00DB07DA" w:rsidRDefault="00DB07DA" w14:paraId="461A40B6" w14:textId="77777777">
      <w:pPr>
        <w:rPr>
          <w:b/>
          <w:bCs/>
        </w:rPr>
      </w:pPr>
      <w:r w:rsidRPr="00DD2C36">
        <w:rPr>
          <w:b/>
          <w:bCs/>
        </w:rPr>
        <w:br/>
        <w:t>Vraag 9</w:t>
      </w:r>
      <w:r w:rsidRPr="00DD2C36">
        <w:rPr>
          <w:b/>
          <w:bCs/>
        </w:rPr>
        <w:br/>
        <w:t>Zijn alle Palestijnen individueel en uitgebreid gescreend op veiligheidsrisico's, radicalisering, banden met terroristische organisaties, extremistische activiteiten en identiteitsfraude? Hoeveel van deze personen beschikken niet over volledige of verifieerbare identiteitsdocumenten?</w:t>
      </w:r>
    </w:p>
    <w:p w:rsidR="00DB07DA" w:rsidP="00DB07DA" w:rsidRDefault="00DB07DA" w14:paraId="78316340" w14:textId="77777777">
      <w:r w:rsidRPr="00DD2C36">
        <w:rPr>
          <w:b/>
          <w:bCs/>
        </w:rPr>
        <w:br/>
        <w:t xml:space="preserve">Antwoord vraag </w:t>
      </w:r>
      <w:r>
        <w:rPr>
          <w:b/>
          <w:bCs/>
        </w:rPr>
        <w:t xml:space="preserve">8 en </w:t>
      </w:r>
      <w:r w:rsidRPr="00DD2C36">
        <w:rPr>
          <w:b/>
          <w:bCs/>
        </w:rPr>
        <w:t>9</w:t>
      </w:r>
    </w:p>
    <w:p w:rsidR="00DB07DA" w:rsidP="00DB07DA" w:rsidRDefault="00DB07DA" w14:paraId="19B99174" w14:textId="77777777">
      <w:pPr>
        <w:rPr>
          <w:rStyle w:val="cf01"/>
          <w:rFonts w:ascii="Verdana" w:hAnsi="Verdana"/>
        </w:rPr>
      </w:pPr>
      <w:r>
        <w:t xml:space="preserve">Alle vreemdelingen die een verblijfsaanvraag doen in Nederland, moeten naast het overleggen van verklaringen, documenten en bewijsstukken in de verblijfsaanvraag een antecedentenverklaring ondertekenen. Ook wordt bij de beoordeling van de verblijfsaanvraag door de IND de diverse justitiële- en politiesystemen en signaleringssystemen (nationaal en Europees) geraadpleegd, om te beoordelen of de </w:t>
      </w:r>
      <w:r w:rsidRPr="00EE2115">
        <w:t xml:space="preserve">aanvrager een bedreiging voor de openbare orde in Nederland kan vormen. </w:t>
      </w:r>
      <w:r w:rsidRPr="00346020">
        <w:rPr>
          <w:shd w:val="clear" w:color="auto" w:fill="FFFFFF" w:themeFill="background1"/>
        </w:rPr>
        <w:t>Voor de beoordeling van een verblijfsaanvraag geldt dat gevaar voor de openbare orde of nationale veiligheid een grond kan zijn om een verblijfsvergunning te weigeren. Ook na verlening van een verblijfsvergunning kan informatie over openbare orde of nationale veiligheid, afhankelijk van de feiten en omstandigheden en de toepasselijke wettelijke voorwaarden, aanleiding zijn om te beoordelen of er gevolgen zijn voor het verblijfsrecht. Dit kan in voorkomende gevallen leiden tot intrekking van een verblijfsvergunning.</w:t>
      </w:r>
    </w:p>
    <w:p w:rsidRPr="00DD2C36" w:rsidR="00DB07DA" w:rsidP="00DB07DA" w:rsidRDefault="00DB07DA" w14:paraId="7F0DC4B6" w14:textId="77777777">
      <w:pPr>
        <w:rPr>
          <w:b/>
          <w:bCs/>
        </w:rPr>
      </w:pPr>
      <w:r w:rsidRPr="00DD2C36">
        <w:rPr>
          <w:b/>
          <w:bCs/>
        </w:rPr>
        <w:br/>
        <w:t>Vraag 10</w:t>
      </w:r>
      <w:r w:rsidRPr="00DD2C36">
        <w:rPr>
          <w:b/>
          <w:bCs/>
        </w:rPr>
        <w:br/>
      </w:r>
      <w:r w:rsidRPr="00DD2C36">
        <w:rPr>
          <w:b/>
          <w:bCs/>
        </w:rPr>
        <w:lastRenderedPageBreak/>
        <w:t>Bent u bereid per direct te stoppen met het actief faciliteren van de komst van Palestijnen naar Nederland en ook geen nieuwe visa meer te verstrekken aan personen uit Gaza? Zo nee, waarom niet?</w:t>
      </w:r>
    </w:p>
    <w:p w:rsidR="00DB07DA" w:rsidP="00DB07DA" w:rsidRDefault="00DB07DA" w14:paraId="4E407573" w14:textId="77777777">
      <w:pPr>
        <w:rPr>
          <w:b/>
          <w:bCs/>
        </w:rPr>
      </w:pPr>
      <w:r w:rsidRPr="00DD2C36">
        <w:rPr>
          <w:b/>
          <w:bCs/>
        </w:rPr>
        <w:br/>
        <w:t>Antwoord vraag 10</w:t>
      </w:r>
    </w:p>
    <w:p w:rsidR="00DB07DA" w:rsidP="00DB07DA" w:rsidRDefault="00DB07DA" w14:paraId="19E69605" w14:textId="77777777">
      <w:r>
        <w:t xml:space="preserve">Zoals onder antwoord 2 toegelicht, gaf het ministerie van Buitenlandse Zaken, conform de uitspraken van de voorzieningenrechter, uitvoering aan getroffen voorlopige voorzieningen die de minister van Buitenlandse Zaken opdragen zich in te spannen om ervoor te zorgen dat de verzoekers Gaza kunnen verlaten om de machtiging tot voorlopig verblijf (mvv) op te halen. </w:t>
      </w:r>
    </w:p>
    <w:p w:rsidR="00DB07DA" w:rsidP="00DB07DA" w:rsidRDefault="00DB07DA" w14:paraId="3E15FE1B" w14:textId="77777777"/>
    <w:p w:rsidR="00DB07DA" w:rsidP="00DB07DA" w:rsidRDefault="00DB07DA" w14:paraId="6CC225CD" w14:textId="77777777">
      <w:r>
        <w:t xml:space="preserve">Als de persoon aan alle voorwaarden voldoet, dan moet een aanvraag worden ingewilligd. </w:t>
      </w:r>
    </w:p>
    <w:p w:rsidRPr="00DD2C36" w:rsidR="00DB07DA" w:rsidP="00DB07DA" w:rsidRDefault="00DB07DA" w14:paraId="6F311B10" w14:textId="77777777">
      <w:pPr>
        <w:rPr>
          <w:b/>
          <w:bCs/>
        </w:rPr>
      </w:pPr>
    </w:p>
    <w:p w:rsidRPr="00DD2C36" w:rsidR="00DB07DA" w:rsidP="00DB07DA" w:rsidRDefault="00DB07DA" w14:paraId="49E81CBD" w14:textId="77777777">
      <w:pPr>
        <w:rPr>
          <w:b/>
          <w:bCs/>
        </w:rPr>
      </w:pPr>
      <w:r w:rsidRPr="00DD2C36">
        <w:rPr>
          <w:b/>
          <w:bCs/>
        </w:rPr>
        <w:t>Vraag 11</w:t>
      </w:r>
      <w:r w:rsidRPr="00DD2C36">
        <w:rPr>
          <w:b/>
          <w:bCs/>
        </w:rPr>
        <w:br/>
        <w:t>Wilt u al deze Palestijnen samen met alle andere Palestijnen die in Nederland verblijven direct naar Jordanië sturen, de enige echte legitieme Palestijnse Staat en het verzet vanuit het Hashemitische Koninkrijk de prullenbak in gooien? Zo nee, waarom niet?</w:t>
      </w:r>
    </w:p>
    <w:p w:rsidRPr="00DD2C36" w:rsidR="00DB07DA" w:rsidP="00DB07DA" w:rsidRDefault="00DB07DA" w14:paraId="68A35619" w14:textId="77777777">
      <w:pPr>
        <w:rPr>
          <w:b/>
          <w:bCs/>
        </w:rPr>
      </w:pPr>
    </w:p>
    <w:p w:rsidR="00DB07DA" w:rsidP="00DB07DA" w:rsidRDefault="00DB07DA" w14:paraId="5D2AFC4F" w14:textId="77777777">
      <w:pPr>
        <w:rPr>
          <w:b/>
          <w:bCs/>
        </w:rPr>
      </w:pPr>
      <w:r w:rsidRPr="00DD2C36">
        <w:rPr>
          <w:b/>
          <w:bCs/>
        </w:rPr>
        <w:t>Antwoord vraag 11</w:t>
      </w:r>
    </w:p>
    <w:p w:rsidR="00DB07DA" w:rsidP="00DB07DA" w:rsidRDefault="00DB07DA" w14:paraId="551E4CDF" w14:textId="77777777">
      <w:r>
        <w:t xml:space="preserve">Het kabinet gaat niet in op evident ongrondwettelijke en anti-rechtsstatelijke voorstellen.  </w:t>
      </w:r>
    </w:p>
    <w:p w:rsidR="00DB07DA" w:rsidP="00DB07DA" w:rsidRDefault="00DB07DA" w14:paraId="0677EF9E" w14:textId="77777777">
      <w:r>
        <w:t xml:space="preserve"> </w:t>
      </w:r>
    </w:p>
    <w:p w:rsidR="00DB07DA" w:rsidP="00DB07DA" w:rsidRDefault="00DB07DA" w14:paraId="42302364" w14:textId="77777777"/>
    <w:p w:rsidR="00DB07DA" w:rsidP="00DB07DA" w:rsidRDefault="00DB07DA" w14:paraId="4BCA8680" w14:textId="77777777">
      <w:r>
        <w:t>1) NOS, 24 juni 2026, 'Palestijnen uit Gaza na maanden toch met Nederlandse hulp geland op Schiphol', https://nos.nl/artikel/2620064-palestijnen-uit-gaza-na-maanden-toch-met-nederlandse-hulp-geland-op-schiphol</w:t>
      </w:r>
    </w:p>
    <w:p w:rsidR="00DB07DA" w:rsidP="00DB07DA" w:rsidRDefault="00DB07DA" w14:paraId="3396A7CE" w14:textId="77777777"/>
    <w:p w:rsidR="00DB07DA" w:rsidP="00DB07DA" w:rsidRDefault="00DB07DA" w14:paraId="35B0525E" w14:textId="77777777"/>
    <w:p w:rsidR="00122172" w:rsidRDefault="00122172" w14:paraId="4854B365" w14:textId="77777777"/>
    <w:sectPr w:rsidR="0012217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AC9CB" w14:textId="77777777" w:rsidR="00502562" w:rsidRDefault="00502562" w:rsidP="00DB07DA">
      <w:pPr>
        <w:spacing w:after="0" w:line="240" w:lineRule="auto"/>
      </w:pPr>
      <w:r>
        <w:separator/>
      </w:r>
    </w:p>
  </w:endnote>
  <w:endnote w:type="continuationSeparator" w:id="0">
    <w:p w14:paraId="7F891CC3" w14:textId="77777777" w:rsidR="00502562" w:rsidRDefault="00502562" w:rsidP="00DB0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roman"/>
    <w:pitch w:val="default"/>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4D5C" w14:textId="77777777" w:rsidR="00DB07DA" w:rsidRPr="00DB07DA" w:rsidRDefault="00DB07DA" w:rsidP="00DB07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4161" w14:textId="77777777" w:rsidR="00DB07DA" w:rsidRPr="00DB07DA" w:rsidRDefault="00DB07DA" w:rsidP="00DB07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29B5" w14:textId="77777777" w:rsidR="00DB07DA" w:rsidRPr="00DB07DA" w:rsidRDefault="00DB07DA" w:rsidP="00DB07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DD468" w14:textId="77777777" w:rsidR="00502562" w:rsidRDefault="00502562" w:rsidP="00DB07DA">
      <w:pPr>
        <w:spacing w:after="0" w:line="240" w:lineRule="auto"/>
      </w:pPr>
      <w:r>
        <w:separator/>
      </w:r>
    </w:p>
  </w:footnote>
  <w:footnote w:type="continuationSeparator" w:id="0">
    <w:p w14:paraId="0E6E36A3" w14:textId="77777777" w:rsidR="00502562" w:rsidRDefault="00502562" w:rsidP="00DB07DA">
      <w:pPr>
        <w:spacing w:after="0" w:line="240" w:lineRule="auto"/>
      </w:pPr>
      <w:r>
        <w:continuationSeparator/>
      </w:r>
    </w:p>
  </w:footnote>
  <w:footnote w:id="1">
    <w:p w14:paraId="015123E6" w14:textId="77777777" w:rsidR="00DB07DA" w:rsidRDefault="00DB07DA" w:rsidP="00DB07DA">
      <w:pPr>
        <w:pStyle w:val="Voetnoottekst"/>
      </w:pPr>
      <w:r>
        <w:rPr>
          <w:rStyle w:val="Voetnootmarkering"/>
        </w:rPr>
        <w:footnoteRef/>
      </w:r>
      <w:r>
        <w:t xml:space="preserve"> Kst. 19637-3613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F01C" w14:textId="77777777" w:rsidR="00DB07DA" w:rsidRPr="00DB07DA" w:rsidRDefault="00DB07DA" w:rsidP="00DB07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1B0D" w14:textId="77777777" w:rsidR="00DB07DA" w:rsidRPr="00DB07DA" w:rsidRDefault="00DB07DA" w:rsidP="00DB07D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F103" w14:textId="77777777" w:rsidR="00DB07DA" w:rsidRPr="00DB07DA" w:rsidRDefault="00DB07DA" w:rsidP="00DB07D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DA"/>
    <w:rsid w:val="00026168"/>
    <w:rsid w:val="00122172"/>
    <w:rsid w:val="00502562"/>
    <w:rsid w:val="00DB07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9E777"/>
  <w15:chartTrackingRefBased/>
  <w15:docId w15:val="{4EA4E03F-BB63-4FD6-9572-7A5DAEE6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B07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B07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07D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07D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07D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07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07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07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07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07D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B07D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07D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07D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07D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07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07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07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07DA"/>
    <w:rPr>
      <w:rFonts w:eastAsiaTheme="majorEastAsia" w:cstheme="majorBidi"/>
      <w:color w:val="272727" w:themeColor="text1" w:themeTint="D8"/>
    </w:rPr>
  </w:style>
  <w:style w:type="paragraph" w:styleId="Titel">
    <w:name w:val="Title"/>
    <w:basedOn w:val="Standaard"/>
    <w:next w:val="Standaard"/>
    <w:link w:val="TitelChar"/>
    <w:uiPriority w:val="10"/>
    <w:qFormat/>
    <w:rsid w:val="00DB0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07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07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07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07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07DA"/>
    <w:rPr>
      <w:i/>
      <w:iCs/>
      <w:color w:val="404040" w:themeColor="text1" w:themeTint="BF"/>
    </w:rPr>
  </w:style>
  <w:style w:type="paragraph" w:styleId="Lijstalinea">
    <w:name w:val="List Paragraph"/>
    <w:basedOn w:val="Standaard"/>
    <w:uiPriority w:val="34"/>
    <w:qFormat/>
    <w:rsid w:val="00DB07DA"/>
    <w:pPr>
      <w:ind w:left="720"/>
      <w:contextualSpacing/>
    </w:pPr>
  </w:style>
  <w:style w:type="character" w:styleId="Intensievebenadrukking">
    <w:name w:val="Intense Emphasis"/>
    <w:basedOn w:val="Standaardalinea-lettertype"/>
    <w:uiPriority w:val="21"/>
    <w:qFormat/>
    <w:rsid w:val="00DB07DA"/>
    <w:rPr>
      <w:i/>
      <w:iCs/>
      <w:color w:val="2F5496" w:themeColor="accent1" w:themeShade="BF"/>
    </w:rPr>
  </w:style>
  <w:style w:type="paragraph" w:styleId="Duidelijkcitaat">
    <w:name w:val="Intense Quote"/>
    <w:basedOn w:val="Standaard"/>
    <w:next w:val="Standaard"/>
    <w:link w:val="DuidelijkcitaatChar"/>
    <w:uiPriority w:val="30"/>
    <w:qFormat/>
    <w:rsid w:val="00DB0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07DA"/>
    <w:rPr>
      <w:i/>
      <w:iCs/>
      <w:color w:val="2F5496" w:themeColor="accent1" w:themeShade="BF"/>
    </w:rPr>
  </w:style>
  <w:style w:type="character" w:styleId="Intensieveverwijzing">
    <w:name w:val="Intense Reference"/>
    <w:basedOn w:val="Standaardalinea-lettertype"/>
    <w:uiPriority w:val="32"/>
    <w:qFormat/>
    <w:rsid w:val="00DB07DA"/>
    <w:rPr>
      <w:b/>
      <w:bCs/>
      <w:smallCaps/>
      <w:color w:val="2F5496" w:themeColor="accent1" w:themeShade="BF"/>
      <w:spacing w:val="5"/>
    </w:rPr>
  </w:style>
  <w:style w:type="paragraph" w:styleId="Voetnoottekst">
    <w:name w:val="footnote text"/>
    <w:link w:val="VoetnoottekstChar"/>
    <w:uiPriority w:val="99"/>
    <w:rsid w:val="00DB07DA"/>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DB07DA"/>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B07DA"/>
    <w:rPr>
      <w:vertAlign w:val="superscript"/>
    </w:rPr>
  </w:style>
  <w:style w:type="character" w:customStyle="1" w:styleId="cf01">
    <w:name w:val="cf01"/>
    <w:basedOn w:val="Standaardalinea-lettertype"/>
    <w:rsid w:val="00DB07DA"/>
    <w:rPr>
      <w:rFonts w:ascii="Segoe UI" w:hAnsi="Segoe UI" w:cs="Segoe UI" w:hint="default"/>
      <w:sz w:val="18"/>
      <w:szCs w:val="18"/>
    </w:rPr>
  </w:style>
  <w:style w:type="paragraph" w:styleId="Koptekst">
    <w:name w:val="header"/>
    <w:basedOn w:val="Standaard"/>
    <w:link w:val="KoptekstChar"/>
    <w:uiPriority w:val="99"/>
    <w:unhideWhenUsed/>
    <w:rsid w:val="00DB07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07DA"/>
  </w:style>
  <w:style w:type="paragraph" w:styleId="Voettekst">
    <w:name w:val="footer"/>
    <w:basedOn w:val="Standaard"/>
    <w:link w:val="VoettekstChar"/>
    <w:uiPriority w:val="99"/>
    <w:unhideWhenUsed/>
    <w:rsid w:val="00DB07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0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1244</ap:Words>
  <ap:Characters>6845</ap:Characters>
  <ap:DocSecurity>0</ap:DocSecurity>
  <ap:Lines>57</ap:Lines>
  <ap:Paragraphs>16</ap:Paragraphs>
  <ap:ScaleCrop>false</ap:ScaleCrop>
  <ap:LinksUpToDate>false</ap:LinksUpToDate>
  <ap:CharactersWithSpaces>8073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2026-09-29T09:28:00.0000000Z</dcterms:created>
  <dcterms:modified xsi:type="dcterms:W3CDTF">2026-09-29T09:29:00.0000000Z</dcterms:modified>
  <version/>
  <category/>
</coreProperties>
</file>