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6DE8C884" w14:textId="77777777">
        <w:tc>
          <w:tcPr>
            <w:tcW w:w="6733" w:type="dxa"/>
            <w:gridSpan w:val="2"/>
            <w:tcBorders>
              <w:top w:val="nil"/>
              <w:left w:val="nil"/>
              <w:bottom w:val="nil"/>
              <w:right w:val="nil"/>
            </w:tcBorders>
            <w:vAlign w:val="center"/>
          </w:tcPr>
          <w:p w:rsidR="0028220F" w:rsidP="0065630E" w:rsidRDefault="0028220F" w14:paraId="5B23527B"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75202999"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328E867D"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16616C90" w14:textId="77777777">
            <w:r w:rsidRPr="00E41C7D">
              <w:t xml:space="preserve">Vergaderjaar </w:t>
            </w:r>
            <w:r w:rsidR="00852843">
              <w:t>202</w:t>
            </w:r>
            <w:r w:rsidR="00B5245E">
              <w:t>6</w:t>
            </w:r>
            <w:r w:rsidR="00852843">
              <w:t>-202</w:t>
            </w:r>
            <w:r w:rsidR="00B5245E">
              <w:t>7</w:t>
            </w:r>
          </w:p>
        </w:tc>
      </w:tr>
      <w:tr w:rsidR="0028220F" w:rsidTr="0065630E" w14:paraId="06A30C8B" w14:textId="77777777">
        <w:trPr>
          <w:cantSplit/>
        </w:trPr>
        <w:tc>
          <w:tcPr>
            <w:tcW w:w="10985" w:type="dxa"/>
            <w:gridSpan w:val="3"/>
            <w:tcBorders>
              <w:top w:val="nil"/>
              <w:left w:val="nil"/>
              <w:bottom w:val="nil"/>
              <w:right w:val="nil"/>
            </w:tcBorders>
            <w:vAlign w:val="center"/>
          </w:tcPr>
          <w:p w:rsidRPr="00E41C7D" w:rsidR="0028220F" w:rsidP="0065630E" w:rsidRDefault="0028220F" w14:paraId="20CA2967" w14:textId="77777777"/>
        </w:tc>
      </w:tr>
      <w:tr w:rsidR="0028220F" w:rsidTr="0065630E" w14:paraId="7A9275E4"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3824E5D9" w14:textId="77777777"/>
        </w:tc>
      </w:tr>
      <w:tr w:rsidR="0028220F" w:rsidTr="0065630E" w14:paraId="478663F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5FC1B7A5" w14:textId="77777777"/>
        </w:tc>
        <w:tc>
          <w:tcPr>
            <w:tcW w:w="8647" w:type="dxa"/>
            <w:gridSpan w:val="2"/>
            <w:tcBorders>
              <w:top w:val="single" w:color="auto" w:sz="4" w:space="0"/>
            </w:tcBorders>
          </w:tcPr>
          <w:p w:rsidRPr="002C5138" w:rsidR="0028220F" w:rsidP="0065630E" w:rsidRDefault="0028220F" w14:paraId="25AF0CAF" w14:textId="77777777">
            <w:pPr>
              <w:rPr>
                <w:b/>
              </w:rPr>
            </w:pPr>
          </w:p>
        </w:tc>
      </w:tr>
      <w:tr w:rsidR="0028220F" w:rsidTr="0065630E" w14:paraId="169A49A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9B53AF8" w14:textId="2F701565">
            <w:pPr>
              <w:rPr>
                <w:b/>
              </w:rPr>
            </w:pPr>
            <w:r>
              <w:rPr>
                <w:b/>
              </w:rPr>
              <w:t>3</w:t>
            </w:r>
            <w:r w:rsidR="00B61E99">
              <w:rPr>
                <w:b/>
              </w:rPr>
              <w:t>6 947</w:t>
            </w:r>
          </w:p>
        </w:tc>
        <w:tc>
          <w:tcPr>
            <w:tcW w:w="8647" w:type="dxa"/>
            <w:gridSpan w:val="2"/>
          </w:tcPr>
          <w:p w:rsidRPr="00311055" w:rsidR="0028220F" w:rsidP="0065630E" w:rsidRDefault="00B61E99" w14:paraId="08A3FFD5" w14:textId="73A7A0D6">
            <w:pPr>
              <w:rPr>
                <w:b/>
              </w:rPr>
            </w:pPr>
            <w:r w:rsidRPr="00AE49C5">
              <w:rPr>
                <w:b/>
                <w:bCs/>
              </w:rPr>
              <w:t>Wijziging van de Wet milieubeheer en de Wet op de economische delicten in verband met het verhogen van het aandeel van gas uit hernieuwbare bronnen in de totale leveringen van gas aan afnemers (Wet bijmengverplichting groen gas)</w:t>
            </w:r>
          </w:p>
        </w:tc>
      </w:tr>
      <w:tr w:rsidR="0028220F" w:rsidTr="0065630E" w14:paraId="2D2531F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80832C8" w14:textId="77777777"/>
        </w:tc>
        <w:tc>
          <w:tcPr>
            <w:tcW w:w="8647" w:type="dxa"/>
            <w:gridSpan w:val="2"/>
          </w:tcPr>
          <w:p w:rsidR="0028220F" w:rsidP="0065630E" w:rsidRDefault="0028220F" w14:paraId="2D90F574" w14:textId="77777777"/>
        </w:tc>
      </w:tr>
      <w:tr w:rsidR="0028220F" w:rsidTr="0065630E" w14:paraId="719A76B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6FAADDF" w14:textId="77777777"/>
        </w:tc>
        <w:tc>
          <w:tcPr>
            <w:tcW w:w="8647" w:type="dxa"/>
            <w:gridSpan w:val="2"/>
          </w:tcPr>
          <w:p w:rsidR="0028220F" w:rsidP="0065630E" w:rsidRDefault="0028220F" w14:paraId="59ECEF05" w14:textId="77777777"/>
        </w:tc>
      </w:tr>
      <w:tr w:rsidR="0028220F" w:rsidTr="0065630E" w14:paraId="224F574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DC8695F" w14:textId="77777777">
            <w:pPr>
              <w:rPr>
                <w:b/>
              </w:rPr>
            </w:pPr>
            <w:r>
              <w:rPr>
                <w:b/>
              </w:rPr>
              <w:t xml:space="preserve">Nr. </w:t>
            </w:r>
          </w:p>
        </w:tc>
        <w:tc>
          <w:tcPr>
            <w:tcW w:w="8647" w:type="dxa"/>
            <w:gridSpan w:val="2"/>
          </w:tcPr>
          <w:p w:rsidR="0028220F" w:rsidP="0065630E" w:rsidRDefault="0028220F" w14:paraId="1C7F5222" w14:textId="75774C85">
            <w:pPr>
              <w:rPr>
                <w:b/>
              </w:rPr>
            </w:pPr>
            <w:r>
              <w:rPr>
                <w:b/>
              </w:rPr>
              <w:t xml:space="preserve">GEWIJZIGDE MOTIE VAN </w:t>
            </w:r>
            <w:r w:rsidR="00B61E99">
              <w:rPr>
                <w:b/>
              </w:rPr>
              <w:t>DE LEDEN FLACH EN GRINWIS</w:t>
            </w:r>
          </w:p>
          <w:p w:rsidR="0028220F" w:rsidP="0065630E" w:rsidRDefault="0028220F" w14:paraId="5B7E960D" w14:textId="43A2CE2F">
            <w:pPr>
              <w:rPr>
                <w:b/>
              </w:rPr>
            </w:pPr>
            <w:r>
              <w:t xml:space="preserve">Ter vervanging van die gedrukt onder nr. </w:t>
            </w:r>
            <w:r w:rsidR="00B61E99">
              <w:t>30</w:t>
            </w:r>
          </w:p>
        </w:tc>
      </w:tr>
      <w:tr w:rsidR="0028220F" w:rsidTr="0065630E" w14:paraId="595772E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8D4F1FF" w14:textId="77777777"/>
        </w:tc>
        <w:tc>
          <w:tcPr>
            <w:tcW w:w="8647" w:type="dxa"/>
            <w:gridSpan w:val="2"/>
          </w:tcPr>
          <w:p w:rsidR="0028220F" w:rsidP="0065630E" w:rsidRDefault="0028220F" w14:paraId="7C54B959" w14:textId="77777777">
            <w:r>
              <w:t xml:space="preserve">Voorgesteld </w:t>
            </w:r>
          </w:p>
        </w:tc>
      </w:tr>
      <w:tr w:rsidR="0028220F" w:rsidTr="0065630E" w14:paraId="074ABE5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ADF2325" w14:textId="77777777"/>
        </w:tc>
        <w:tc>
          <w:tcPr>
            <w:tcW w:w="8647" w:type="dxa"/>
            <w:gridSpan w:val="2"/>
          </w:tcPr>
          <w:p w:rsidR="0028220F" w:rsidP="0065630E" w:rsidRDefault="0028220F" w14:paraId="2D53EA28" w14:textId="77777777"/>
        </w:tc>
      </w:tr>
      <w:tr w:rsidR="0028220F" w:rsidTr="0065630E" w14:paraId="140D8BA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975308D" w14:textId="77777777"/>
        </w:tc>
        <w:tc>
          <w:tcPr>
            <w:tcW w:w="8647" w:type="dxa"/>
            <w:gridSpan w:val="2"/>
          </w:tcPr>
          <w:p w:rsidR="0028220F" w:rsidP="0065630E" w:rsidRDefault="0028220F" w14:paraId="7FD4715A" w14:textId="77777777">
            <w:r>
              <w:t>De Kamer,</w:t>
            </w:r>
          </w:p>
        </w:tc>
      </w:tr>
      <w:tr w:rsidR="0028220F" w:rsidTr="0065630E" w14:paraId="6726A58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6B22B66" w14:textId="77777777"/>
        </w:tc>
        <w:tc>
          <w:tcPr>
            <w:tcW w:w="8647" w:type="dxa"/>
            <w:gridSpan w:val="2"/>
          </w:tcPr>
          <w:p w:rsidR="0028220F" w:rsidP="0065630E" w:rsidRDefault="0028220F" w14:paraId="5C37E3AF" w14:textId="77777777"/>
        </w:tc>
      </w:tr>
      <w:tr w:rsidR="0028220F" w:rsidTr="0065630E" w14:paraId="2D58291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0A9675D" w14:textId="77777777"/>
        </w:tc>
        <w:tc>
          <w:tcPr>
            <w:tcW w:w="8647" w:type="dxa"/>
            <w:gridSpan w:val="2"/>
          </w:tcPr>
          <w:p w:rsidR="0028220F" w:rsidP="0065630E" w:rsidRDefault="0028220F" w14:paraId="0DEF3886" w14:textId="77777777">
            <w:r>
              <w:t>gehoord de beraadslaging,</w:t>
            </w:r>
          </w:p>
        </w:tc>
      </w:tr>
      <w:tr w:rsidR="0028220F" w:rsidTr="0065630E" w14:paraId="7B76648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A2C80D1" w14:textId="77777777"/>
        </w:tc>
        <w:tc>
          <w:tcPr>
            <w:tcW w:w="8647" w:type="dxa"/>
            <w:gridSpan w:val="2"/>
          </w:tcPr>
          <w:p w:rsidR="0028220F" w:rsidP="0065630E" w:rsidRDefault="0028220F" w14:paraId="08568D46" w14:textId="77777777"/>
        </w:tc>
      </w:tr>
      <w:tr w:rsidR="0028220F" w:rsidTr="0065630E" w14:paraId="7F01BE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7FAC445" w14:textId="77777777"/>
        </w:tc>
        <w:tc>
          <w:tcPr>
            <w:tcW w:w="8647" w:type="dxa"/>
            <w:gridSpan w:val="2"/>
          </w:tcPr>
          <w:p w:rsidRPr="00B61E99" w:rsidR="00B61E99" w:rsidP="00B61E99" w:rsidRDefault="00B61E99" w14:paraId="7CBF8C50" w14:textId="77777777">
            <w:pPr>
              <w:widowControl/>
            </w:pPr>
            <w:r w:rsidRPr="00B61E99">
              <w:t xml:space="preserve">overwegende dat de Kamer heeft gevraagd om niet over te gaan tot een </w:t>
            </w:r>
            <w:proofErr w:type="spellStart"/>
            <w:r w:rsidRPr="00B61E99">
              <w:t>opt</w:t>
            </w:r>
            <w:proofErr w:type="spellEnd"/>
            <w:r w:rsidRPr="00B61E99">
              <w:t>-in voor ETS2 voor de glastuinbouw zolang de partners in het Convenant Energietransitie Glastuinbouw 2022-2030 hier niet mee hebben ingestemd (36600-XIV, nr. 24);</w:t>
            </w:r>
          </w:p>
          <w:p w:rsidRPr="00B61E99" w:rsidR="00B61E99" w:rsidP="00B61E99" w:rsidRDefault="00B61E99" w14:paraId="5B76DEF5" w14:textId="77777777">
            <w:pPr>
              <w:widowControl/>
            </w:pPr>
          </w:p>
          <w:p w:rsidRPr="00B61E99" w:rsidR="00B61E99" w:rsidP="00B61E99" w:rsidRDefault="00B61E99" w14:paraId="7A544D9E" w14:textId="77777777">
            <w:pPr>
              <w:widowControl/>
            </w:pPr>
            <w:r w:rsidRPr="00B61E99">
              <w:t>overwegende dat de glastuinbouw te maken heeft met een onevenredige stapeling van milieuheffingen;</w:t>
            </w:r>
          </w:p>
          <w:p w:rsidRPr="00B61E99" w:rsidR="00B61E99" w:rsidP="00B61E99" w:rsidRDefault="00B61E99" w14:paraId="0F32A6D4" w14:textId="77777777">
            <w:pPr>
              <w:widowControl/>
            </w:pPr>
          </w:p>
          <w:p w:rsidRPr="00B61E99" w:rsidR="00B61E99" w:rsidP="00B61E99" w:rsidRDefault="00B61E99" w14:paraId="2536D362" w14:textId="77777777">
            <w:pPr>
              <w:widowControl/>
            </w:pPr>
            <w:r w:rsidRPr="00B61E99">
              <w:t>overwegende dat de toegezegde compensatie beperkt is en onnodig drukt op de rijksbegroting;</w:t>
            </w:r>
          </w:p>
          <w:p w:rsidRPr="00B61E99" w:rsidR="00B61E99" w:rsidP="00B61E99" w:rsidRDefault="00B61E99" w14:paraId="43580B34" w14:textId="77777777">
            <w:pPr>
              <w:widowControl/>
            </w:pPr>
          </w:p>
          <w:p w:rsidRPr="00B61E99" w:rsidR="00B61E99" w:rsidP="00B61E99" w:rsidRDefault="00B61E99" w14:paraId="23B29100" w14:textId="77777777">
            <w:pPr>
              <w:widowControl/>
            </w:pPr>
            <w:r w:rsidRPr="00B61E99">
              <w:t>overwegende dat het uitzonderen van de glastuinbouw bij ETS2 weliswaar uitvoeringstechnisch lastiger is, maar niet onmogelijk;</w:t>
            </w:r>
          </w:p>
          <w:p w:rsidRPr="00B61E99" w:rsidR="00B61E99" w:rsidP="00B61E99" w:rsidRDefault="00B61E99" w14:paraId="14716EF1" w14:textId="77777777">
            <w:pPr>
              <w:widowControl/>
            </w:pPr>
          </w:p>
          <w:p w:rsidR="00B61E99" w:rsidP="00B61E99" w:rsidRDefault="00B61E99" w14:paraId="172F3390" w14:textId="5B34C131">
            <w:pPr>
              <w:rPr>
                <w:rFonts w:ascii="Verdana" w:hAnsi="Verdana"/>
                <w:color w:val="215F9A"/>
                <w:sz w:val="20"/>
              </w:rPr>
            </w:pPr>
            <w:r>
              <w:rPr>
                <w:rFonts w:ascii="Verdana" w:hAnsi="Verdana"/>
                <w:color w:val="215F9A"/>
                <w:sz w:val="20"/>
              </w:rPr>
              <w:t>verzoekt de regering samen met de sector, energieleveranciers en de Nederlandse Emissieautoriteit te bezien hoe de glastuinbouw buiten ETS2 gehouden kan worden</w:t>
            </w:r>
            <w:r>
              <w:rPr>
                <w:rFonts w:ascii="Verdana" w:hAnsi="Verdana"/>
                <w:color w:val="215F9A"/>
                <w:sz w:val="20"/>
              </w:rPr>
              <w:t>,</w:t>
            </w:r>
          </w:p>
          <w:p w:rsidRPr="00B61E99" w:rsidR="00B61E99" w:rsidP="00B61E99" w:rsidRDefault="00B61E99" w14:paraId="02DCCAE3" w14:textId="77777777">
            <w:pPr>
              <w:rPr>
                <w:rFonts w:ascii="Verdana" w:hAnsi="Verdana"/>
                <w:color w:val="215F9A"/>
                <w:sz w:val="20"/>
              </w:rPr>
            </w:pPr>
          </w:p>
          <w:p w:rsidRPr="00B61E99" w:rsidR="00B61E99" w:rsidP="00B61E99" w:rsidRDefault="00B61E99" w14:paraId="08D9E51F" w14:textId="77777777">
            <w:pPr>
              <w:widowControl/>
            </w:pPr>
            <w:r w:rsidRPr="00B61E99">
              <w:t>en gaat over tot de orde van de dag.</w:t>
            </w:r>
          </w:p>
          <w:p w:rsidRPr="00B61E99" w:rsidR="00B61E99" w:rsidP="00B61E99" w:rsidRDefault="00B61E99" w14:paraId="2A378684" w14:textId="77777777">
            <w:pPr>
              <w:widowControl/>
            </w:pPr>
          </w:p>
          <w:p w:rsidRPr="00B61E99" w:rsidR="00B61E99" w:rsidP="00B61E99" w:rsidRDefault="00B61E99" w14:paraId="2F304EE5" w14:textId="77777777">
            <w:pPr>
              <w:widowControl/>
            </w:pPr>
            <w:proofErr w:type="spellStart"/>
            <w:r w:rsidRPr="00B61E99">
              <w:t>Flach</w:t>
            </w:r>
            <w:proofErr w:type="spellEnd"/>
          </w:p>
          <w:p w:rsidR="0028220F" w:rsidP="00B61E99" w:rsidRDefault="00B61E99" w14:paraId="3A48340E" w14:textId="6B4F71F8">
            <w:proofErr w:type="spellStart"/>
            <w:r w:rsidRPr="00B61E99">
              <w:t>Grinwis</w:t>
            </w:r>
            <w:proofErr w:type="spellEnd"/>
          </w:p>
        </w:tc>
      </w:tr>
    </w:tbl>
    <w:p w:rsidRPr="0028220F" w:rsidR="004A4819" w:rsidP="0028220F" w:rsidRDefault="004A4819" w14:paraId="00ED5E52"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0C9A2" w14:textId="77777777" w:rsidR="00DD3B2F" w:rsidRDefault="00DD3B2F">
      <w:pPr>
        <w:spacing w:line="20" w:lineRule="exact"/>
      </w:pPr>
    </w:p>
  </w:endnote>
  <w:endnote w:type="continuationSeparator" w:id="0">
    <w:p w14:paraId="4C4D19E6" w14:textId="77777777" w:rsidR="00DD3B2F" w:rsidRDefault="00DD3B2F">
      <w:pPr>
        <w:pStyle w:val="Amendement"/>
      </w:pPr>
      <w:r>
        <w:rPr>
          <w:b w:val="0"/>
        </w:rPr>
        <w:t xml:space="preserve"> </w:t>
      </w:r>
    </w:p>
  </w:endnote>
  <w:endnote w:type="continuationNotice" w:id="1">
    <w:p w14:paraId="7BA949DC" w14:textId="77777777" w:rsidR="00DD3B2F" w:rsidRDefault="00DD3B2F">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C354E" w14:textId="77777777" w:rsidR="00DD3B2F" w:rsidRDefault="00DD3B2F">
      <w:pPr>
        <w:pStyle w:val="Amendement"/>
      </w:pPr>
      <w:r>
        <w:rPr>
          <w:b w:val="0"/>
        </w:rPr>
        <w:separator/>
      </w:r>
    </w:p>
  </w:footnote>
  <w:footnote w:type="continuationSeparator" w:id="0">
    <w:p w14:paraId="0B435A67" w14:textId="77777777" w:rsidR="00DD3B2F" w:rsidRDefault="00DD3B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E99"/>
    <w:rsid w:val="00027E9C"/>
    <w:rsid w:val="00062708"/>
    <w:rsid w:val="00063162"/>
    <w:rsid w:val="00095EFA"/>
    <w:rsid w:val="000C1E41"/>
    <w:rsid w:val="000C619A"/>
    <w:rsid w:val="00161AE3"/>
    <w:rsid w:val="001C5EB3"/>
    <w:rsid w:val="001D1AB1"/>
    <w:rsid w:val="002002E7"/>
    <w:rsid w:val="0028220F"/>
    <w:rsid w:val="0029206C"/>
    <w:rsid w:val="002B7C76"/>
    <w:rsid w:val="002E3D96"/>
    <w:rsid w:val="002E551C"/>
    <w:rsid w:val="003C3FF3"/>
    <w:rsid w:val="0040151F"/>
    <w:rsid w:val="00411194"/>
    <w:rsid w:val="00414BEB"/>
    <w:rsid w:val="00440982"/>
    <w:rsid w:val="00491946"/>
    <w:rsid w:val="004A4819"/>
    <w:rsid w:val="004D28C5"/>
    <w:rsid w:val="0057730F"/>
    <w:rsid w:val="00584A07"/>
    <w:rsid w:val="005B789F"/>
    <w:rsid w:val="005C7B56"/>
    <w:rsid w:val="005D315A"/>
    <w:rsid w:val="005E7EA0"/>
    <w:rsid w:val="006028C4"/>
    <w:rsid w:val="00692DA1"/>
    <w:rsid w:val="006B16CB"/>
    <w:rsid w:val="006C2B15"/>
    <w:rsid w:val="006E5C88"/>
    <w:rsid w:val="007911E4"/>
    <w:rsid w:val="007F7DE5"/>
    <w:rsid w:val="00847D97"/>
    <w:rsid w:val="00852843"/>
    <w:rsid w:val="00867001"/>
    <w:rsid w:val="008D2B7A"/>
    <w:rsid w:val="008E48CB"/>
    <w:rsid w:val="0093683D"/>
    <w:rsid w:val="009B6CFE"/>
    <w:rsid w:val="00A55F71"/>
    <w:rsid w:val="00A57354"/>
    <w:rsid w:val="00AE6AD7"/>
    <w:rsid w:val="00B5245E"/>
    <w:rsid w:val="00B61E99"/>
    <w:rsid w:val="00BB5485"/>
    <w:rsid w:val="00BB5729"/>
    <w:rsid w:val="00BF3DA1"/>
    <w:rsid w:val="00C01ED8"/>
    <w:rsid w:val="00C77B23"/>
    <w:rsid w:val="00CF49B0"/>
    <w:rsid w:val="00D42A43"/>
    <w:rsid w:val="00D76F09"/>
    <w:rsid w:val="00DC24E8"/>
    <w:rsid w:val="00DD3B2F"/>
    <w:rsid w:val="00DF096D"/>
    <w:rsid w:val="00DF7647"/>
    <w:rsid w:val="00E13E7E"/>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701CA7"/>
  <w15:docId w15:val="{A80630DD-AC3D-435E-B31B-76227962B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191</ap:Words>
  <ap:Characters>1054</ap:Characters>
  <ap:DocSecurity>0</ap:DocSecurity>
  <ap:Lines>8</ap:Lines>
  <ap:Paragraphs>2</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1243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2026-09-29T08:20:00.0000000Z</dcterms:created>
  <dcterms:modified xsi:type="dcterms:W3CDTF">2026-09-29T08:21:00.0000000Z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