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EFC" w:rsidRDefault="00A3444B" w14:paraId="08926C49" w14:textId="77777777">
      <w:bookmarkStart w:name="_GoBack" w:id="0"/>
      <w:bookmarkEnd w:id="0"/>
      <w:r>
        <w:t xml:space="preserve">Geachte voorzitter, </w:t>
      </w:r>
    </w:p>
    <w:p w:rsidR="00A3444B" w:rsidRDefault="00A3444B" w14:paraId="7450F113" w14:textId="77777777"/>
    <w:p w:rsidR="00A3444B" w:rsidRDefault="00F80880" w14:paraId="603D6DD2" w14:textId="00EEB0E3">
      <w:r>
        <w:t>De</w:t>
      </w:r>
      <w:r w:rsidR="00A3444B">
        <w:t xml:space="preserve"> Kamer heeft me gevraagd om te reageren op het rapport “Beveilig alle onbeveiligde spoorwegovergangen, ook op goederenlijnen”. Deze reactie treft u in deze brief. </w:t>
      </w:r>
    </w:p>
    <w:p w:rsidR="00A3444B" w:rsidRDefault="00A3444B" w14:paraId="2FAAFE50" w14:textId="77777777"/>
    <w:p w:rsidR="00874AA9" w:rsidP="00874AA9" w:rsidRDefault="00A3444B" w14:paraId="2D4B14A1" w14:textId="0EABD3F9">
      <w:r>
        <w:t>Allereerst wil ik stilstaan bij het overlijden van de jonge machinist van de goederentrein bij Hooge Zwaluwe.</w:t>
      </w:r>
      <w:r w:rsidR="000C5F2A">
        <w:t xml:space="preserve"> Machinisten moeten erop kunnen rekenen dat ze weer veilig thuiskomen na hun werkdag</w:t>
      </w:r>
      <w:r>
        <w:t xml:space="preserve">. </w:t>
      </w:r>
      <w:r w:rsidR="00791DD4">
        <w:t>Het is dan ook zeer triest dat een machinist is overleden als gevolg van een ongeluk in Hooge Zwaluwe</w:t>
      </w:r>
      <w:r w:rsidR="00C55500">
        <w:t>.</w:t>
      </w:r>
      <w:r w:rsidR="00791DD4">
        <w:t xml:space="preserve"> </w:t>
      </w:r>
      <w:r w:rsidR="001779E0">
        <w:t xml:space="preserve">Ik dank dan ook de nabestaanden voor </w:t>
      </w:r>
      <w:r w:rsidR="00162C56">
        <w:t>het opstellen</w:t>
      </w:r>
      <w:r w:rsidR="00F07F10">
        <w:t xml:space="preserve"> van dit rapport en het</w:t>
      </w:r>
      <w:r w:rsidR="001779E0">
        <w:t xml:space="preserve"> delen van hun inzichten</w:t>
      </w:r>
      <w:r w:rsidR="00F07F10">
        <w:t xml:space="preserve">. </w:t>
      </w:r>
      <w:r w:rsidR="00C55500">
        <w:t>Dat ondersteunt het ministerie bij het opstellen van beleid over spoorveiligheid.</w:t>
      </w:r>
      <w:r w:rsidR="004521A2">
        <w:t xml:space="preserve"> </w:t>
      </w:r>
    </w:p>
    <w:p w:rsidR="004521A2" w:rsidRDefault="004521A2" w14:paraId="4BA76ACB" w14:textId="77777777"/>
    <w:p w:rsidR="001779E0" w:rsidRDefault="00F07F10" w14:paraId="70B8CF26" w14:textId="7D7294B6">
      <w:r>
        <w:t>Ik</w:t>
      </w:r>
      <w:r w:rsidR="001779E0">
        <w:t xml:space="preserve"> </w:t>
      </w:r>
      <w:r w:rsidR="007C5B5C">
        <w:t>onderstreep het belang van</w:t>
      </w:r>
      <w:r w:rsidR="001779E0">
        <w:t xml:space="preserve"> veiligheid van medewerkers</w:t>
      </w:r>
      <w:r w:rsidR="007C5B5C">
        <w:t>, en dat dit</w:t>
      </w:r>
      <w:r w:rsidR="001779E0">
        <w:t xml:space="preserve"> niet afhankelijk moet zijn van geluk. </w:t>
      </w:r>
      <w:r w:rsidR="007C5B5C">
        <w:t>Het</w:t>
      </w:r>
      <w:r w:rsidR="00C55500">
        <w:t xml:space="preserve"> beleid van</w:t>
      </w:r>
      <w:r>
        <w:t xml:space="preserve"> het ministerie van Infrastructuur en Waterstaat</w:t>
      </w:r>
      <w:r w:rsidR="007C5B5C">
        <w:t xml:space="preserve"> is </w:t>
      </w:r>
      <w:r w:rsidR="00C55500">
        <w:t>gericht op het</w:t>
      </w:r>
      <w:r>
        <w:t xml:space="preserve"> zo klein mogelijk houden</w:t>
      </w:r>
      <w:r w:rsidR="00C55500">
        <w:t xml:space="preserve"> van </w:t>
      </w:r>
      <w:r w:rsidR="000D0144">
        <w:t>spoorveiligheids</w:t>
      </w:r>
      <w:r w:rsidR="00C55500">
        <w:t>risico’s</w:t>
      </w:r>
      <w:r w:rsidR="00C42A69">
        <w:t xml:space="preserve"> </w:t>
      </w:r>
      <w:r w:rsidR="007C5B5C">
        <w:t xml:space="preserve">door </w:t>
      </w:r>
      <w:r w:rsidR="00311945">
        <w:t>risico’s weg te nemen</w:t>
      </w:r>
      <w:r w:rsidRPr="00F235E2" w:rsidR="00F235E2">
        <w:t xml:space="preserve"> </w:t>
      </w:r>
      <w:r w:rsidR="00F235E2">
        <w:t>waar het doelmatig kan</w:t>
      </w:r>
      <w:r w:rsidR="001779E0">
        <w:t xml:space="preserve">. </w:t>
      </w:r>
      <w:r w:rsidR="00C42A69">
        <w:t>Het Rijk</w:t>
      </w:r>
      <w:r w:rsidR="007A0D2B">
        <w:t xml:space="preserve"> heeft</w:t>
      </w:r>
      <w:r w:rsidR="00791DD4">
        <w:t xml:space="preserve"> de afgelopen jaren </w:t>
      </w:r>
      <w:r w:rsidR="00162C56">
        <w:t>ruim</w:t>
      </w:r>
      <w:r w:rsidR="00791DD4">
        <w:t xml:space="preserve"> € 6</w:t>
      </w:r>
      <w:r w:rsidR="00162C56">
        <w:t>50</w:t>
      </w:r>
      <w:r w:rsidR="00791DD4">
        <w:t xml:space="preserve"> mln. besteed</w:t>
      </w:r>
      <w:r w:rsidR="007A0D2B">
        <w:t xml:space="preserve"> aan risicogestuurde </w:t>
      </w:r>
      <w:r w:rsidR="00E3278B">
        <w:t>overweg</w:t>
      </w:r>
      <w:r w:rsidR="007A0D2B">
        <w:t>maatregelen</w:t>
      </w:r>
      <w:r w:rsidR="00791DD4">
        <w:t xml:space="preserve">. </w:t>
      </w:r>
      <w:r w:rsidR="007A0D2B">
        <w:t xml:space="preserve">Dit behelst onder </w:t>
      </w:r>
      <w:r w:rsidR="002923C0">
        <w:t xml:space="preserve">andere </w:t>
      </w:r>
      <w:r w:rsidR="007A0D2B">
        <w:t>het opheffen of beveiligen van alle</w:t>
      </w:r>
      <w:r w:rsidR="00327BAA">
        <w:t xml:space="preserve"> openbaar toegankelijke </w:t>
      </w:r>
      <w:r w:rsidR="002923C0">
        <w:t xml:space="preserve">onbeveiligde </w:t>
      </w:r>
      <w:r w:rsidR="00327BAA">
        <w:t>overwegen op het gemengde net</w:t>
      </w:r>
      <w:r w:rsidR="007A0D2B">
        <w:t>, diverse generieke maatregelen zoals flitscamera’s en het aanleggen van onderdoorgangen op bepaalde</w:t>
      </w:r>
      <w:r w:rsidR="00C42A69">
        <w:t xml:space="preserve"> drukke</w:t>
      </w:r>
      <w:r w:rsidR="007A0D2B">
        <w:t xml:space="preserve"> overwegen.</w:t>
      </w:r>
      <w:r w:rsidR="00C42A69">
        <w:t xml:space="preserve"> </w:t>
      </w:r>
    </w:p>
    <w:p w:rsidR="007A47A1" w:rsidRDefault="007A47A1" w14:paraId="7CEFEA19" w14:textId="77777777"/>
    <w:p w:rsidR="007A47A1" w:rsidP="007A47A1" w:rsidRDefault="007A47A1" w14:paraId="1AF4C6AF" w14:textId="35D49647">
      <w:r>
        <w:t xml:space="preserve">Het risico dat machinisten lopen is een belangrijke factor voor de aanpak van overwegen, aangezien ze afhankelijk zijn van het veilig gedrag van weggebruikers. </w:t>
      </w:r>
      <w:r w:rsidR="001125AA">
        <w:t>Op</w:t>
      </w:r>
      <w:r>
        <w:t xml:space="preserve"> </w:t>
      </w:r>
      <w:r w:rsidR="001125AA">
        <w:t xml:space="preserve">de meeste </w:t>
      </w:r>
      <w:r>
        <w:t>haven- en industrielijnen</w:t>
      </w:r>
      <w:r w:rsidR="001125AA">
        <w:t xml:space="preserve"> rijden treinen maximaal 40 km/u en</w:t>
      </w:r>
      <w:r>
        <w:t xml:space="preserve"> worden</w:t>
      </w:r>
      <w:r w:rsidR="001125AA">
        <w:t xml:space="preserve"> ze geacht</w:t>
      </w:r>
      <w:r>
        <w:t xml:space="preserve"> voor elk obstakel te kunnen stoppen</w:t>
      </w:r>
      <w:r w:rsidR="001125AA">
        <w:t>. Hierdoor</w:t>
      </w:r>
      <w:r>
        <w:t xml:space="preserve"> zijn de risico’s voor machinisten op deze overwegen volgens </w:t>
      </w:r>
      <w:r w:rsidR="000D0144">
        <w:t xml:space="preserve">de experts van </w:t>
      </w:r>
      <w:r>
        <w:t>ProRail alsnog lager dan op veel van de ca. 1600 beveiligde en ca. 70</w:t>
      </w:r>
      <w:r w:rsidR="000D0144">
        <w:t xml:space="preserve"> </w:t>
      </w:r>
      <w:r w:rsidR="00311945">
        <w:t xml:space="preserve">resterende (veelal </w:t>
      </w:r>
      <w:r w:rsidR="000D0144">
        <w:t>particuliere</w:t>
      </w:r>
      <w:r w:rsidR="00311945">
        <w:t xml:space="preserve">) </w:t>
      </w:r>
      <w:r>
        <w:t xml:space="preserve">onbeveiligde overwegen op het gemengde net, waar treinen tot 140 km/u rijden. </w:t>
      </w:r>
    </w:p>
    <w:p w:rsidR="00791DD4" w:rsidRDefault="000C09B0" w14:paraId="3B76D5F5" w14:textId="77777777">
      <w:r>
        <w:t xml:space="preserve"> </w:t>
      </w:r>
    </w:p>
    <w:p w:rsidR="0094210B" w:rsidP="0094210B" w:rsidRDefault="0094210B" w14:paraId="58FADC30" w14:textId="3795FA82">
      <w:r>
        <w:t xml:space="preserve">Op haven- en industrielijnen zijn nu nog bijna 400 onbeveiligde overwegen in het beheer van ProRail. Het beveiligen van al deze overwegen </w:t>
      </w:r>
      <w:r w:rsidR="00162C56">
        <w:t>vraagt om een budget van</w:t>
      </w:r>
      <w:r>
        <w:t xml:space="preserve"> </w:t>
      </w:r>
      <w:r w:rsidR="00783613">
        <w:t>zeker</w:t>
      </w:r>
      <w:r w:rsidR="0079514F">
        <w:t xml:space="preserve"> </w:t>
      </w:r>
      <w:r>
        <w:t xml:space="preserve">€400 mln. Gelet op het beperkte risico op deze overwegen is het </w:t>
      </w:r>
      <w:r w:rsidR="007C5B5C">
        <w:lastRenderedPageBreak/>
        <w:t xml:space="preserve">beveiligen </w:t>
      </w:r>
      <w:r w:rsidR="00546580">
        <w:t xml:space="preserve">helaas </w:t>
      </w:r>
      <w:r>
        <w:t xml:space="preserve">niet </w:t>
      </w:r>
      <w:r w:rsidR="005D5BEC">
        <w:t>prioritair</w:t>
      </w:r>
      <w:r w:rsidR="0079514F">
        <w:t>, en</w:t>
      </w:r>
      <w:r w:rsidR="00311945">
        <w:t xml:space="preserve"> </w:t>
      </w:r>
      <w:r w:rsidR="0079514F">
        <w:t>zijn machinisten – ook van goederentreinen – meer gebaat bij investeringen in de spoorveiligheid op het gemengde net.</w:t>
      </w:r>
    </w:p>
    <w:p w:rsidR="0079514F" w:rsidRDefault="0079514F" w14:paraId="2ADE0284" w14:textId="77777777"/>
    <w:p w:rsidR="00874AA9" w:rsidRDefault="00E3278B" w14:paraId="48496CD4" w14:textId="65BF02B9">
      <w:r>
        <w:t>Naar aanleiding van het ongeluk bij Hooge Zwaluwe heeft d</w:t>
      </w:r>
      <w:r w:rsidR="0094210B">
        <w:t xml:space="preserve">e Onderzoeksraad voor Veiligheid aan ProRail aanbevolen om </w:t>
      </w:r>
      <w:r w:rsidR="00D444E8">
        <w:t>in het risicomodel rekening te houden met het gedrag van weggebruikers bij overwegen waar weinig treinen verwacht worden</w:t>
      </w:r>
      <w:r w:rsidR="0094210B">
        <w:t>. ProRail is bezig met de beoordeling hiervan</w:t>
      </w:r>
      <w:r w:rsidR="00D444E8">
        <w:t xml:space="preserve">. </w:t>
      </w:r>
      <w:r w:rsidRPr="001779E0" w:rsidR="0094210B">
        <w:t xml:space="preserve">Ik heb </w:t>
      </w:r>
      <w:r w:rsidR="0094210B">
        <w:t xml:space="preserve">daarnaast </w:t>
      </w:r>
      <w:r w:rsidRPr="001779E0" w:rsidR="0094210B">
        <w:t>aan ProRail gevraagd om uit te zoeken of het</w:t>
      </w:r>
      <w:r w:rsidR="0094210B">
        <w:t xml:space="preserve"> veiliger maken</w:t>
      </w:r>
      <w:r w:rsidRPr="001779E0" w:rsidR="0094210B">
        <w:t xml:space="preserve"> van deze overwegen </w:t>
      </w:r>
      <w:r w:rsidR="005D5BEC">
        <w:t>anders</w:t>
      </w:r>
      <w:r w:rsidR="0094210B">
        <w:t xml:space="preserve"> </w:t>
      </w:r>
      <w:r w:rsidRPr="001779E0" w:rsidR="0094210B">
        <w:t>zou kunnen. De concretere uitwerking hiervan betrek ik bij de in uitwerking zijnde beleidsagenda spoorveiligheid.</w:t>
      </w:r>
      <w:r w:rsidR="003C1FE1">
        <w:t xml:space="preserve"> </w:t>
      </w:r>
    </w:p>
    <w:p w:rsidR="00874AA9" w:rsidRDefault="00874AA9" w14:paraId="7DD1EAE3" w14:textId="0DE9075B"/>
    <w:p w:rsidR="008B0EFC" w:rsidRDefault="00783613" w14:paraId="27EE8667" w14:textId="77777777">
      <w:pPr>
        <w:pStyle w:val="Slotzin"/>
      </w:pPr>
      <w:r>
        <w:t>Hoogachtend,</w:t>
      </w:r>
    </w:p>
    <w:p w:rsidR="008B0EFC" w:rsidRDefault="00783613" w14:paraId="04A6F204" w14:textId="77777777">
      <w:pPr>
        <w:pStyle w:val="OndertekeningArea1"/>
      </w:pPr>
      <w:r>
        <w:t>DE STAATSSECRETARIS VAN INFRASTRUCTUUR EN WATERSTAAT,</w:t>
      </w:r>
    </w:p>
    <w:p w:rsidR="008B0EFC" w:rsidRDefault="008B0EFC" w14:paraId="139F39B4" w14:textId="77777777"/>
    <w:p w:rsidR="008B0EFC" w:rsidRDefault="008B0EFC" w14:paraId="5E757559" w14:textId="77777777"/>
    <w:p w:rsidR="008B0EFC" w:rsidRDefault="008B0EFC" w14:paraId="5B23B1B2" w14:textId="77777777"/>
    <w:p w:rsidR="008B0EFC" w:rsidRDefault="008B0EFC" w14:paraId="0364D5C1" w14:textId="77777777"/>
    <w:p w:rsidR="008B0EFC" w:rsidRDefault="00783613" w14:paraId="4E6909A8" w14:textId="77777777">
      <w:r>
        <w:t>Annet Bertram</w:t>
      </w:r>
    </w:p>
    <w:sectPr w:rsidR="008B0EFC">
      <w:headerReference w:type="default" r:id="rId8"/>
      <w:headerReference w:type="first" r:id="rId9"/>
      <w:pgSz w:w="11905" w:h="16837"/>
      <w:pgMar w:top="2948" w:right="2777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AB7D3E" w14:textId="77777777" w:rsidR="00C05B8E" w:rsidRDefault="00C05B8E">
      <w:pPr>
        <w:spacing w:line="240" w:lineRule="auto"/>
      </w:pPr>
      <w:r>
        <w:separator/>
      </w:r>
    </w:p>
  </w:endnote>
  <w:endnote w:type="continuationSeparator" w:id="0">
    <w:p w14:paraId="4EB76522" w14:textId="77777777" w:rsidR="00C05B8E" w:rsidRDefault="00C05B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41731D" w14:textId="77777777" w:rsidR="00C05B8E" w:rsidRDefault="00C05B8E">
      <w:pPr>
        <w:spacing w:line="240" w:lineRule="auto"/>
      </w:pPr>
      <w:r>
        <w:separator/>
      </w:r>
    </w:p>
  </w:footnote>
  <w:footnote w:type="continuationSeparator" w:id="0">
    <w:p w14:paraId="46AC909A" w14:textId="77777777" w:rsidR="00C05B8E" w:rsidRDefault="00C05B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A5715F" w14:textId="77777777" w:rsidR="008B0EFC" w:rsidRDefault="00783613"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1584" behindDoc="0" locked="1" layoutInCell="1" allowOverlap="1" wp14:anchorId="0215BB42" wp14:editId="16BD8961">
              <wp:simplePos x="5903595" y="1907539"/>
              <wp:positionH relativeFrom="page">
                <wp:posOffset>5903595</wp:posOffset>
              </wp:positionH>
              <wp:positionV relativeFrom="paragraph">
                <wp:posOffset>1907539</wp:posOffset>
              </wp:positionV>
              <wp:extent cx="1259840" cy="7991475"/>
              <wp:effectExtent l="0" t="0" r="0" b="0"/>
              <wp:wrapNone/>
              <wp:docPr id="1" name="7268d852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79914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DDBC92" w14:textId="77777777" w:rsidR="008B0EFC" w:rsidRDefault="00783613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  <w:p w14:paraId="57980F6B" w14:textId="77777777" w:rsidR="008B0EFC" w:rsidRDefault="008B0EFC">
                          <w:pPr>
                            <w:pStyle w:val="WitregelW2"/>
                          </w:pPr>
                        </w:p>
                        <w:p w14:paraId="7F9468BD" w14:textId="77777777" w:rsidR="008B0EFC" w:rsidRDefault="00783613">
                          <w:pPr>
                            <w:pStyle w:val="Referentiegegevenskop"/>
                          </w:pPr>
                          <w:r>
                            <w:t>Ons kenmerk</w:t>
                          </w:r>
                        </w:p>
                        <w:p w14:paraId="7B8317F0" w14:textId="77777777" w:rsidR="008B0EFC" w:rsidRDefault="00783613">
                          <w:pPr>
                            <w:pStyle w:val="Referentiegegevens"/>
                          </w:pPr>
                          <w:r>
                            <w:t>IENW/BSK-2026/119162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215BB42" id="_x0000_t202" coordsize="21600,21600" o:spt="202" path="m,l,21600r21600,l21600,xe">
              <v:stroke joinstyle="miter"/>
              <v:path gradientshapeok="t" o:connecttype="rect"/>
            </v:shapetype>
            <v:shape id="7268d852-823c-11ee-8554-0242ac120003" o:spid="_x0000_s1026" type="#_x0000_t202" style="position:absolute;margin-left:464.85pt;margin-top:150.2pt;width:99.2pt;height:629.25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" filled="f" stroked="f">
              <v:textbox inset="0,0,0,0">
                <w:txbxContent>
                  <w:p w14:paraId="6ADDBC92" w14:textId="77777777" w:rsidR="008B0EFC" w:rsidRDefault="00783613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  <w:p w14:paraId="57980F6B" w14:textId="77777777" w:rsidR="008B0EFC" w:rsidRDefault="008B0EFC">
                    <w:pPr>
                      <w:pStyle w:val="WitregelW2"/>
                    </w:pPr>
                  </w:p>
                  <w:p w14:paraId="7F9468BD" w14:textId="77777777" w:rsidR="008B0EFC" w:rsidRDefault="00783613">
                    <w:pPr>
                      <w:pStyle w:val="Referentiegegevenskop"/>
                    </w:pPr>
                    <w:r>
                      <w:t>Ons kenmerk</w:t>
                    </w:r>
                  </w:p>
                  <w:p w14:paraId="7B8317F0" w14:textId="77777777" w:rsidR="008B0EFC" w:rsidRDefault="00783613">
                    <w:pPr>
                      <w:pStyle w:val="Referentiegegevens"/>
                    </w:pPr>
                    <w:r>
                      <w:t>IENW/BSK-2026/119162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004BFCC6" wp14:editId="7E2CFAB0">
              <wp:simplePos x="5903595" y="10223500"/>
              <wp:positionH relativeFrom="page">
                <wp:posOffset>5903595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7268d87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9C2ABBC" w14:textId="77777777" w:rsidR="008B0EFC" w:rsidRDefault="00783613">
                          <w:pPr>
                            <w:pStyle w:val="Referentiegegevens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A3444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A3444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04BFCC6" id="7268d871-823c-11ee-8554-0242ac120003" o:spid="_x0000_s1027" type="#_x0000_t202" style="position:absolute;margin-left:464.85pt;margin-top:805pt;width:99pt;height:14.25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" filled="f" stroked="f">
              <v:textbox inset="0,0,0,0">
                <w:txbxContent>
                  <w:p w14:paraId="29C2ABBC" w14:textId="77777777" w:rsidR="008B0EFC" w:rsidRDefault="00783613">
                    <w:pPr>
                      <w:pStyle w:val="Referentiegegevens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A3444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A3444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1E9A2C13" wp14:editId="1B99999D">
              <wp:simplePos x="1007744" y="10223500"/>
              <wp:positionH relativeFrom="page">
                <wp:posOffset>1007744</wp:posOffset>
              </wp:positionH>
              <wp:positionV relativeFrom="paragraph">
                <wp:posOffset>10223500</wp:posOffset>
              </wp:positionV>
              <wp:extent cx="1800225" cy="180975"/>
              <wp:effectExtent l="0" t="0" r="0" b="0"/>
              <wp:wrapNone/>
              <wp:docPr id="3" name="726221f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414A27F" w14:textId="77777777" w:rsidR="00A7139E" w:rsidRDefault="00A7139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E9A2C13" id="726221f1-823c-11ee-8554-0242ac120003" o:spid="_x0000_s1028" type="#_x0000_t202" style="position:absolute;margin-left:79.35pt;margin-top:805pt;width:141.75pt;height:14.2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" filled="f" stroked="f">
              <v:textbox inset="0,0,0,0">
                <w:txbxContent>
                  <w:p w14:paraId="2414A27F" w14:textId="77777777" w:rsidR="00A7139E" w:rsidRDefault="00A7139E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6EA6E52A" wp14:editId="13B260E4">
              <wp:simplePos x="1007744" y="1199515"/>
              <wp:positionH relativeFrom="page">
                <wp:posOffset>1007744</wp:posOffset>
              </wp:positionH>
              <wp:positionV relativeFrom="paragraph">
                <wp:posOffset>1199515</wp:posOffset>
              </wp:positionV>
              <wp:extent cx="2381250" cy="285750"/>
              <wp:effectExtent l="0" t="0" r="0" b="0"/>
              <wp:wrapNone/>
              <wp:docPr id="4" name="726e58e4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C091961" w14:textId="77777777" w:rsidR="00A7139E" w:rsidRDefault="00A7139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EA6E52A" id="726e58e4-823c-11ee-8554-0242ac120003" o:spid="_x0000_s1029" type="#_x0000_t202" style="position:absolute;margin-left:79.35pt;margin-top:94.45pt;width:187.5pt;height:22.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" filled="f" stroked="f">
              <v:textbox inset="0,0,0,0">
                <w:txbxContent>
                  <w:p w14:paraId="1C091961" w14:textId="77777777" w:rsidR="00A7139E" w:rsidRDefault="00A7139E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BF35A7" w14:textId="77777777" w:rsidR="008B0EFC" w:rsidRDefault="00783613">
    <w:pPr>
      <w:spacing w:after="7029" w:line="14" w:lineRule="exact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3D3BBC35" wp14:editId="37B00BA1">
              <wp:simplePos x="1007744" y="10223500"/>
              <wp:positionH relativeFrom="page">
                <wp:posOffset>1007744</wp:posOffset>
              </wp:positionH>
              <wp:positionV relativeFrom="paragraph">
                <wp:posOffset>10223500</wp:posOffset>
              </wp:positionV>
              <wp:extent cx="1800225" cy="180975"/>
              <wp:effectExtent l="0" t="0" r="0" b="0"/>
              <wp:wrapNone/>
              <wp:docPr id="5" name="7262218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152225B" w14:textId="77777777" w:rsidR="00A7139E" w:rsidRDefault="00A7139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D3BBC35" id="_x0000_t202" coordsize="21600,21600" o:spt="202" path="m,l,21600r21600,l21600,xe">
              <v:stroke joinstyle="miter"/>
              <v:path gradientshapeok="t" o:connecttype="rect"/>
            </v:shapetype>
            <v:shape id="72622181-823c-11ee-8554-0242ac120003" o:spid="_x0000_s1030" type="#_x0000_t202" style="position:absolute;margin-left:79.35pt;margin-top:805pt;width:141.75pt;height:14.2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" filled="f" stroked="f">
              <v:textbox inset="0,0,0,0">
                <w:txbxContent>
                  <w:p w14:paraId="6152225B" w14:textId="77777777" w:rsidR="00A7139E" w:rsidRDefault="00A7139E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77BAF92D" wp14:editId="5AF61D72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6" name="7268d813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0BB19F6" w14:textId="11D7C17B" w:rsidR="008B0EFC" w:rsidRDefault="00783613">
                          <w:pPr>
                            <w:pStyle w:val="Referentiegegevens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AC1DEC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AC1DEC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7BAF92D" id="7268d813-823c-11ee-8554-0242ac120003" o:spid="_x0000_s1031" type="#_x0000_t202" style="position:absolute;margin-left:466.25pt;margin-top:805pt;width:99pt;height:14.2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" filled="f" stroked="f">
              <v:textbox inset="0,0,0,0">
                <w:txbxContent>
                  <w:p w14:paraId="50BB19F6" w14:textId="11D7C17B" w:rsidR="008B0EFC" w:rsidRDefault="00783613">
                    <w:pPr>
                      <w:pStyle w:val="Referentiegegevens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AC1DE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AC1DE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2ED4800C" wp14:editId="294119D6">
              <wp:simplePos x="5921375" y="1943735"/>
              <wp:positionH relativeFrom="page">
                <wp:posOffset>5921375</wp:posOffset>
              </wp:positionH>
              <wp:positionV relativeFrom="paragraph">
                <wp:posOffset>1943735</wp:posOffset>
              </wp:positionV>
              <wp:extent cx="1259840" cy="8009890"/>
              <wp:effectExtent l="0" t="0" r="0" b="0"/>
              <wp:wrapNone/>
              <wp:docPr id="7" name="7268d739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AE8C510" w14:textId="77777777" w:rsidR="008B0EFC" w:rsidRDefault="00783613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  <w:p w14:paraId="1EDCBD9F" w14:textId="77777777" w:rsidR="008B0EFC" w:rsidRDefault="008B0EFC">
                          <w:pPr>
                            <w:pStyle w:val="WitregelW1"/>
                          </w:pPr>
                        </w:p>
                        <w:p w14:paraId="15634931" w14:textId="77777777" w:rsidR="008B0EFC" w:rsidRDefault="00783613">
                          <w:pPr>
                            <w:pStyle w:val="Afzendgegevens"/>
                          </w:pPr>
                          <w:r>
                            <w:t>Rijnstraat 8</w:t>
                          </w:r>
                        </w:p>
                        <w:p w14:paraId="1CFB9AC5" w14:textId="77777777" w:rsidR="008B0EFC" w:rsidRPr="00A3444B" w:rsidRDefault="00783613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A3444B">
                            <w:rPr>
                              <w:lang w:val="de-DE"/>
                            </w:rPr>
                            <w:t>2515 XP  Den Haag</w:t>
                          </w:r>
                        </w:p>
                        <w:p w14:paraId="7B6D335B" w14:textId="77777777" w:rsidR="008B0EFC" w:rsidRPr="00A3444B" w:rsidRDefault="00783613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A3444B">
                            <w:rPr>
                              <w:lang w:val="de-DE"/>
                            </w:rPr>
                            <w:t>Postbus 20901</w:t>
                          </w:r>
                        </w:p>
                        <w:p w14:paraId="27582851" w14:textId="77777777" w:rsidR="008B0EFC" w:rsidRPr="00A3444B" w:rsidRDefault="00783613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A3444B">
                            <w:rPr>
                              <w:lang w:val="de-DE"/>
                            </w:rPr>
                            <w:t>2500 EX Den Haag</w:t>
                          </w:r>
                        </w:p>
                        <w:p w14:paraId="7C0F6172" w14:textId="77777777" w:rsidR="008B0EFC" w:rsidRPr="00A3444B" w:rsidRDefault="008B0EFC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751A5131" w14:textId="77777777" w:rsidR="008B0EFC" w:rsidRPr="00A3444B" w:rsidRDefault="00783613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A3444B">
                            <w:rPr>
                              <w:lang w:val="de-DE"/>
                            </w:rPr>
                            <w:t>T   070-456 0000</w:t>
                          </w:r>
                        </w:p>
                        <w:p w14:paraId="0DA9AB88" w14:textId="77777777" w:rsidR="008B0EFC" w:rsidRDefault="00783613">
                          <w:pPr>
                            <w:pStyle w:val="Afzendgegevens"/>
                          </w:pPr>
                          <w:r>
                            <w:t>F   070-456 1111</w:t>
                          </w:r>
                        </w:p>
                        <w:p w14:paraId="41263515" w14:textId="77777777" w:rsidR="008B0EFC" w:rsidRPr="00B5018C" w:rsidRDefault="008B0EFC" w:rsidP="00B5018C">
                          <w:pPr>
                            <w:pStyle w:val="WitregelW2"/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71CF34B4" w14:textId="77777777" w:rsidR="008B0EFC" w:rsidRPr="00B5018C" w:rsidRDefault="00783613" w:rsidP="00B5018C">
                          <w:pPr>
                            <w:pStyle w:val="Referentiegegevenskop"/>
                            <w:spacing w:line="276" w:lineRule="auto"/>
                          </w:pPr>
                          <w:r w:rsidRPr="00B5018C">
                            <w:t>Ons kenmerk</w:t>
                          </w:r>
                        </w:p>
                        <w:p w14:paraId="3525C192" w14:textId="77777777" w:rsidR="008B0EFC" w:rsidRPr="00B5018C" w:rsidRDefault="00783613" w:rsidP="00B5018C">
                          <w:pPr>
                            <w:pStyle w:val="Referentiegegevens"/>
                            <w:spacing w:line="276" w:lineRule="auto"/>
                          </w:pPr>
                          <w:r w:rsidRPr="00B5018C">
                            <w:t>IENW/BSK-2026/119162</w:t>
                          </w:r>
                        </w:p>
                        <w:p w14:paraId="047FD256" w14:textId="77777777" w:rsidR="008B0EFC" w:rsidRPr="00B5018C" w:rsidRDefault="008B0EFC" w:rsidP="00B5018C">
                          <w:pPr>
                            <w:pStyle w:val="WitregelW1"/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36B4EDFB" w14:textId="77777777" w:rsidR="008B0EFC" w:rsidRPr="00B5018C" w:rsidRDefault="00783613" w:rsidP="00B5018C">
                          <w:pPr>
                            <w:pStyle w:val="Referentiegegevenskop"/>
                            <w:spacing w:line="276" w:lineRule="auto"/>
                          </w:pPr>
                          <w:r w:rsidRPr="00B5018C">
                            <w:t>Uw kenmerk</w:t>
                          </w:r>
                        </w:p>
                        <w:p w14:paraId="561A8DA0" w14:textId="77777777" w:rsidR="008B0EFC" w:rsidRPr="00B5018C" w:rsidRDefault="00783613" w:rsidP="00B5018C">
                          <w:pPr>
                            <w:pStyle w:val="Referentiegegevens"/>
                            <w:spacing w:line="276" w:lineRule="auto"/>
                          </w:pPr>
                          <w:r w:rsidRPr="00B5018C">
                            <w:t>2026Z09326/2026D34336</w:t>
                          </w:r>
                        </w:p>
                        <w:p w14:paraId="18DBA4AF" w14:textId="77777777" w:rsidR="00610441" w:rsidRPr="00B5018C" w:rsidRDefault="00610441" w:rsidP="00B5018C">
                          <w:pPr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494A317D" w14:textId="4268C375" w:rsidR="00610441" w:rsidRPr="00B5018C" w:rsidRDefault="00610441" w:rsidP="00B5018C">
                          <w:pPr>
                            <w:spacing w:line="276" w:lineRule="auto"/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B5018C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Bijlage(n)</w:t>
                          </w:r>
                        </w:p>
                        <w:p w14:paraId="6FEAC205" w14:textId="1B3A3C17" w:rsidR="00610441" w:rsidRPr="00B5018C" w:rsidRDefault="00B5018C" w:rsidP="00B5018C">
                          <w:pPr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ED4800C" id="7268d739-823c-11ee-8554-0242ac120003" o:spid="_x0000_s1032" type="#_x0000_t202" style="position:absolute;margin-left:466.25pt;margin-top:153.05pt;width:99.2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" filled="f" stroked="f">
              <v:textbox inset="0,0,0,0">
                <w:txbxContent>
                  <w:p w14:paraId="0AE8C510" w14:textId="77777777" w:rsidR="008B0EFC" w:rsidRDefault="00783613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  <w:p w14:paraId="1EDCBD9F" w14:textId="77777777" w:rsidR="008B0EFC" w:rsidRDefault="008B0EFC">
                    <w:pPr>
                      <w:pStyle w:val="WitregelW1"/>
                    </w:pPr>
                  </w:p>
                  <w:p w14:paraId="15634931" w14:textId="77777777" w:rsidR="008B0EFC" w:rsidRDefault="00783613">
                    <w:pPr>
                      <w:pStyle w:val="Afzendgegevens"/>
                    </w:pPr>
                    <w:r>
                      <w:t>Rijnstraat 8</w:t>
                    </w:r>
                  </w:p>
                  <w:p w14:paraId="1CFB9AC5" w14:textId="77777777" w:rsidR="008B0EFC" w:rsidRPr="00A3444B" w:rsidRDefault="00783613">
                    <w:pPr>
                      <w:pStyle w:val="Afzendgegevens"/>
                      <w:rPr>
                        <w:lang w:val="de-DE"/>
                      </w:rPr>
                    </w:pPr>
                    <w:r w:rsidRPr="00A3444B">
                      <w:rPr>
                        <w:lang w:val="de-DE"/>
                      </w:rPr>
                      <w:t>2515 XP  Den Haag</w:t>
                    </w:r>
                  </w:p>
                  <w:p w14:paraId="7B6D335B" w14:textId="77777777" w:rsidR="008B0EFC" w:rsidRPr="00A3444B" w:rsidRDefault="00783613">
                    <w:pPr>
                      <w:pStyle w:val="Afzendgegevens"/>
                      <w:rPr>
                        <w:lang w:val="de-DE"/>
                      </w:rPr>
                    </w:pPr>
                    <w:r w:rsidRPr="00A3444B">
                      <w:rPr>
                        <w:lang w:val="de-DE"/>
                      </w:rPr>
                      <w:t>Postbus 20901</w:t>
                    </w:r>
                  </w:p>
                  <w:p w14:paraId="27582851" w14:textId="77777777" w:rsidR="008B0EFC" w:rsidRPr="00A3444B" w:rsidRDefault="00783613">
                    <w:pPr>
                      <w:pStyle w:val="Afzendgegevens"/>
                      <w:rPr>
                        <w:lang w:val="de-DE"/>
                      </w:rPr>
                    </w:pPr>
                    <w:r w:rsidRPr="00A3444B">
                      <w:rPr>
                        <w:lang w:val="de-DE"/>
                      </w:rPr>
                      <w:t>2500 EX Den Haag</w:t>
                    </w:r>
                  </w:p>
                  <w:p w14:paraId="7C0F6172" w14:textId="77777777" w:rsidR="008B0EFC" w:rsidRPr="00A3444B" w:rsidRDefault="008B0EFC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751A5131" w14:textId="77777777" w:rsidR="008B0EFC" w:rsidRPr="00A3444B" w:rsidRDefault="00783613">
                    <w:pPr>
                      <w:pStyle w:val="Afzendgegevens"/>
                      <w:rPr>
                        <w:lang w:val="de-DE"/>
                      </w:rPr>
                    </w:pPr>
                    <w:r w:rsidRPr="00A3444B">
                      <w:rPr>
                        <w:lang w:val="de-DE"/>
                      </w:rPr>
                      <w:t>T   070-456 0000</w:t>
                    </w:r>
                  </w:p>
                  <w:p w14:paraId="0DA9AB88" w14:textId="77777777" w:rsidR="008B0EFC" w:rsidRDefault="00783613">
                    <w:pPr>
                      <w:pStyle w:val="Afzendgegevens"/>
                    </w:pPr>
                    <w:r>
                      <w:t>F   070-456 1111</w:t>
                    </w:r>
                  </w:p>
                  <w:p w14:paraId="41263515" w14:textId="77777777" w:rsidR="008B0EFC" w:rsidRPr="00B5018C" w:rsidRDefault="008B0EFC" w:rsidP="00B5018C">
                    <w:pPr>
                      <w:pStyle w:val="WitregelW2"/>
                      <w:spacing w:line="276" w:lineRule="auto"/>
                      <w:rPr>
                        <w:sz w:val="13"/>
                        <w:szCs w:val="13"/>
                      </w:rPr>
                    </w:pPr>
                  </w:p>
                  <w:p w14:paraId="71CF34B4" w14:textId="77777777" w:rsidR="008B0EFC" w:rsidRPr="00B5018C" w:rsidRDefault="00783613" w:rsidP="00B5018C">
                    <w:pPr>
                      <w:pStyle w:val="Referentiegegevenskop"/>
                      <w:spacing w:line="276" w:lineRule="auto"/>
                    </w:pPr>
                    <w:r w:rsidRPr="00B5018C">
                      <w:t>Ons kenmerk</w:t>
                    </w:r>
                  </w:p>
                  <w:p w14:paraId="3525C192" w14:textId="77777777" w:rsidR="008B0EFC" w:rsidRPr="00B5018C" w:rsidRDefault="00783613" w:rsidP="00B5018C">
                    <w:pPr>
                      <w:pStyle w:val="Referentiegegevens"/>
                      <w:spacing w:line="276" w:lineRule="auto"/>
                    </w:pPr>
                    <w:r w:rsidRPr="00B5018C">
                      <w:t>IENW/BSK-2026/119162</w:t>
                    </w:r>
                  </w:p>
                  <w:p w14:paraId="047FD256" w14:textId="77777777" w:rsidR="008B0EFC" w:rsidRPr="00B5018C" w:rsidRDefault="008B0EFC" w:rsidP="00B5018C">
                    <w:pPr>
                      <w:pStyle w:val="WitregelW1"/>
                      <w:spacing w:line="276" w:lineRule="auto"/>
                      <w:rPr>
                        <w:sz w:val="13"/>
                        <w:szCs w:val="13"/>
                      </w:rPr>
                    </w:pPr>
                  </w:p>
                  <w:p w14:paraId="36B4EDFB" w14:textId="77777777" w:rsidR="008B0EFC" w:rsidRPr="00B5018C" w:rsidRDefault="00783613" w:rsidP="00B5018C">
                    <w:pPr>
                      <w:pStyle w:val="Referentiegegevenskop"/>
                      <w:spacing w:line="276" w:lineRule="auto"/>
                    </w:pPr>
                    <w:r w:rsidRPr="00B5018C">
                      <w:t>Uw kenmerk</w:t>
                    </w:r>
                  </w:p>
                  <w:p w14:paraId="561A8DA0" w14:textId="77777777" w:rsidR="008B0EFC" w:rsidRPr="00B5018C" w:rsidRDefault="00783613" w:rsidP="00B5018C">
                    <w:pPr>
                      <w:pStyle w:val="Referentiegegevens"/>
                      <w:spacing w:line="276" w:lineRule="auto"/>
                    </w:pPr>
                    <w:r w:rsidRPr="00B5018C">
                      <w:t>2026Z09326/2026D34336</w:t>
                    </w:r>
                  </w:p>
                  <w:p w14:paraId="18DBA4AF" w14:textId="77777777" w:rsidR="00610441" w:rsidRPr="00B5018C" w:rsidRDefault="00610441" w:rsidP="00B5018C">
                    <w:pPr>
                      <w:spacing w:line="276" w:lineRule="auto"/>
                      <w:rPr>
                        <w:sz w:val="13"/>
                        <w:szCs w:val="13"/>
                      </w:rPr>
                    </w:pPr>
                  </w:p>
                  <w:p w14:paraId="494A317D" w14:textId="4268C375" w:rsidR="00610441" w:rsidRPr="00B5018C" w:rsidRDefault="00610441" w:rsidP="00B5018C">
                    <w:pPr>
                      <w:spacing w:line="276" w:lineRule="auto"/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B5018C">
                      <w:rPr>
                        <w:b/>
                        <w:bCs/>
                        <w:sz w:val="13"/>
                        <w:szCs w:val="13"/>
                      </w:rPr>
                      <w:t>Bijlage(n)</w:t>
                    </w:r>
                  </w:p>
                  <w:p w14:paraId="6FEAC205" w14:textId="1B3A3C17" w:rsidR="00610441" w:rsidRPr="00B5018C" w:rsidRDefault="00B5018C" w:rsidP="00B5018C">
                    <w:pPr>
                      <w:spacing w:line="276" w:lineRule="auto"/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1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4188F98A" wp14:editId="3ED9F1F5">
              <wp:simplePos x="3527425" y="0"/>
              <wp:positionH relativeFrom="page">
                <wp:posOffset>3527425</wp:posOffset>
              </wp:positionH>
              <wp:positionV relativeFrom="paragraph">
                <wp:posOffset>0</wp:posOffset>
              </wp:positionV>
              <wp:extent cx="467995" cy="1583690"/>
              <wp:effectExtent l="0" t="0" r="0" b="0"/>
              <wp:wrapNone/>
              <wp:docPr id="8" name="7268d75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6B0D315" w14:textId="77777777" w:rsidR="008B0EFC" w:rsidRDefault="00783613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1F5DA267" wp14:editId="662C0B6E">
                                <wp:extent cx="467995" cy="1583865"/>
                                <wp:effectExtent l="0" t="0" r="0" b="0"/>
                                <wp:docPr id="9" name="Rijkslint" descr="Rijkslint, logo voor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" name="Rijkslint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188F98A" id="7268d758-823c-11ee-8554-0242ac120003" o:spid="_x0000_s1033" type="#_x0000_t202" style="position:absolute;margin-left:277.75pt;margin-top:0;width:36.85pt;height:124.7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" filled="f" stroked="f">
              <v:textbox inset="0,0,0,0">
                <w:txbxContent>
                  <w:p w14:paraId="56B0D315" w14:textId="77777777" w:rsidR="008B0EFC" w:rsidRDefault="00783613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1F5DA267" wp14:editId="662C0B6E">
                          <wp:extent cx="467995" cy="1583865"/>
                          <wp:effectExtent l="0" t="0" r="0" b="0"/>
                          <wp:docPr id="9" name="Rijkslint" descr="Rijkslint, logo voor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" name="Rijkslint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4A242124" wp14:editId="67183373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0" name="7268d77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B9B61C9" w14:textId="77777777" w:rsidR="008B0EFC" w:rsidRDefault="00783613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42BF55C6" wp14:editId="414A6C77">
                                <wp:extent cx="2339975" cy="1582834"/>
                                <wp:effectExtent l="0" t="0" r="0" b="0"/>
                                <wp:docPr id="11" name="IENM_Brief_aan_Parlement" descr="Ministerie van Infrastructuur en Waterstaa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IENM_Brief_aan_Parlement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A242124" id="7268d778-823c-11ee-8554-0242ac120003" o:spid="_x0000_s1034" type="#_x0000_t202" style="position:absolute;margin-left:314.6pt;margin-top:0;width:184.25pt;height:124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" filled="f" stroked="f">
              <v:textbox inset="0,0,0,0">
                <w:txbxContent>
                  <w:p w14:paraId="5B9B61C9" w14:textId="77777777" w:rsidR="008B0EFC" w:rsidRDefault="00783613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42BF55C6" wp14:editId="414A6C77">
                          <wp:extent cx="2339975" cy="1582834"/>
                          <wp:effectExtent l="0" t="0" r="0" b="0"/>
                          <wp:docPr id="11" name="IENM_Brief_aan_Parlement" descr="Ministerie van Infrastructuur en Waterstaa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IENM_Brief_aan_Parlement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267AA6A9" wp14:editId="4A5859BE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3620" cy="143510"/>
              <wp:effectExtent l="0" t="0" r="0" b="0"/>
              <wp:wrapNone/>
              <wp:docPr id="12" name="7268d797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1F5F3E3" w14:textId="77777777" w:rsidR="008B0EFC" w:rsidRDefault="00783613">
                          <w:pPr>
                            <w:pStyle w:val="Referentiegegevens"/>
                          </w:pPr>
                          <w:r>
                            <w:t>&gt; Retouradres Postbus 20901 2500 EX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67AA6A9" id="7268d797-823c-11ee-8554-0242ac120003" o:spid="_x0000_s1035" type="#_x0000_t202" style="position:absolute;margin-left:79.35pt;margin-top:133.2pt;width:280.6pt;height:11.3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" filled="f" stroked="f">
              <v:textbox inset="0,0,0,0">
                <w:txbxContent>
                  <w:p w14:paraId="61F5F3E3" w14:textId="77777777" w:rsidR="008B0EFC" w:rsidRDefault="00783613">
                    <w:pPr>
                      <w:pStyle w:val="Referentiegegevens"/>
                    </w:pPr>
                    <w:r>
                      <w:t>&gt; Retouradres Postbus 20901 2500 EX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3A779847" wp14:editId="1919B5DC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3491865" cy="1079500"/>
              <wp:effectExtent l="0" t="0" r="0" b="0"/>
              <wp:wrapNone/>
              <wp:docPr id="13" name="7268d7b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91865" cy="10795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EC08E8A" w14:textId="77777777" w:rsidR="008B0EFC" w:rsidRDefault="00783613">
                          <w:r>
                            <w:t>De voorzitter van de Tweede Kamer</w:t>
                          </w:r>
                          <w:r>
                            <w:br/>
                            <w:t>der Staten-Generaal</w:t>
                          </w:r>
                          <w:r>
                            <w:br/>
                            <w:t>Postbus 20018</w:t>
                          </w:r>
                          <w:r>
                            <w:br/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A779847" id="7268d7b6-823c-11ee-8554-0242ac120003" o:spid="_x0000_s1036" type="#_x0000_t202" style="position:absolute;margin-left:79.35pt;margin-top:153.05pt;width:274.95pt;height:8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" filled="f" stroked="f">
              <v:textbox inset="0,0,0,0">
                <w:txbxContent>
                  <w:p w14:paraId="3EC08E8A" w14:textId="77777777" w:rsidR="008B0EFC" w:rsidRDefault="00783613">
                    <w:r>
                      <w:t>De voorzitter van de Tweede Kamer</w:t>
                    </w:r>
                    <w:r>
                      <w:br/>
                      <w:t>der Staten-Generaal</w:t>
                    </w:r>
                    <w:r>
                      <w:br/>
                      <w:t>Postbus 20018</w:t>
                    </w:r>
                    <w:r>
                      <w:br/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0A627924" wp14:editId="7ECE00BD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629920"/>
              <wp:effectExtent l="0" t="0" r="0" b="0"/>
              <wp:wrapNone/>
              <wp:docPr id="14" name="7266255e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629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8B0EFC" w14:paraId="40253993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4EAF3F4E" w14:textId="77777777" w:rsidR="008B0EFC" w:rsidRDefault="008B0EFC"/>
                            </w:tc>
                            <w:tc>
                              <w:tcPr>
                                <w:tcW w:w="5400" w:type="dxa"/>
                              </w:tcPr>
                              <w:p w14:paraId="341C6396" w14:textId="77777777" w:rsidR="008B0EFC" w:rsidRDefault="008B0EFC"/>
                            </w:tc>
                          </w:tr>
                          <w:tr w:rsidR="008B0EFC" w14:paraId="3F2ADC34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F1E8C33" w14:textId="77777777" w:rsidR="008B0EFC" w:rsidRDefault="00783613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01F56B87" w14:textId="204A1DCC" w:rsidR="008B0EFC" w:rsidRDefault="00B5018C">
                                <w:r>
                                  <w:t>28 september 2026</w:t>
                                </w:r>
                              </w:p>
                            </w:tc>
                          </w:tr>
                          <w:tr w:rsidR="008B0EFC" w14:paraId="2D12073D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A4E9FA4" w14:textId="77777777" w:rsidR="008B0EFC" w:rsidRDefault="00783613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654F44DF" w14:textId="77777777" w:rsidR="008B0EFC" w:rsidRDefault="00783613">
                                <w:r>
                                  <w:t>Reactie op het rapport ‘Beveilig alle onbeveiligde spoorwegovergangen, ook op goederenlijnen’</w:t>
                                </w:r>
                              </w:p>
                            </w:tc>
                          </w:tr>
                          <w:tr w:rsidR="008B0EFC" w14:paraId="0EDB8ECB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27AC7C0A" w14:textId="77777777" w:rsidR="008B0EFC" w:rsidRDefault="008B0EFC"/>
                            </w:tc>
                            <w:tc>
                              <w:tcPr>
                                <w:tcW w:w="5400" w:type="dxa"/>
                              </w:tcPr>
                              <w:p w14:paraId="1F1F4D0C" w14:textId="77777777" w:rsidR="008B0EFC" w:rsidRDefault="008B0EFC"/>
                            </w:tc>
                          </w:tr>
                        </w:tbl>
                        <w:p w14:paraId="1801B586" w14:textId="77777777" w:rsidR="00A7139E" w:rsidRDefault="00A7139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A627924" id="7266255e-823c-11ee-8554-0242ac120003" o:spid="_x0000_s1037" type="#_x0000_t202" style="position:absolute;margin-left:79.35pt;margin-top:286.25pt;width:323.25pt;height:49.6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8B0EFC" w14:paraId="40253993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4EAF3F4E" w14:textId="77777777" w:rsidR="008B0EFC" w:rsidRDefault="008B0EFC"/>
                      </w:tc>
                      <w:tc>
                        <w:tcPr>
                          <w:tcW w:w="5400" w:type="dxa"/>
                        </w:tcPr>
                        <w:p w14:paraId="341C6396" w14:textId="77777777" w:rsidR="008B0EFC" w:rsidRDefault="008B0EFC"/>
                      </w:tc>
                    </w:tr>
                    <w:tr w:rsidR="008B0EFC" w14:paraId="3F2ADC34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F1E8C33" w14:textId="77777777" w:rsidR="008B0EFC" w:rsidRDefault="00783613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01F56B87" w14:textId="204A1DCC" w:rsidR="008B0EFC" w:rsidRDefault="00B5018C">
                          <w:r>
                            <w:t>28 september 2026</w:t>
                          </w:r>
                        </w:p>
                      </w:tc>
                    </w:tr>
                    <w:tr w:rsidR="008B0EFC" w14:paraId="2D12073D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A4E9FA4" w14:textId="77777777" w:rsidR="008B0EFC" w:rsidRDefault="00783613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654F44DF" w14:textId="77777777" w:rsidR="008B0EFC" w:rsidRDefault="00783613">
                          <w:r>
                            <w:t>Reactie op het rapport ‘Beveilig alle onbeveiligde spoorwegovergangen, ook op goederenlijnen’</w:t>
                          </w:r>
                        </w:p>
                      </w:tc>
                    </w:tr>
                    <w:tr w:rsidR="008B0EFC" w14:paraId="0EDB8ECB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27AC7C0A" w14:textId="77777777" w:rsidR="008B0EFC" w:rsidRDefault="008B0EFC"/>
                      </w:tc>
                      <w:tc>
                        <w:tcPr>
                          <w:tcW w:w="5400" w:type="dxa"/>
                        </w:tcPr>
                        <w:p w14:paraId="1F1F4D0C" w14:textId="77777777" w:rsidR="008B0EFC" w:rsidRDefault="008B0EFC"/>
                      </w:tc>
                    </w:tr>
                  </w:tbl>
                  <w:p w14:paraId="1801B586" w14:textId="77777777" w:rsidR="00A7139E" w:rsidRDefault="00A7139E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3872" behindDoc="0" locked="1" layoutInCell="1" allowOverlap="1" wp14:anchorId="3FFF485F" wp14:editId="3F884C23">
              <wp:simplePos x="1007744" y="1199515"/>
              <wp:positionH relativeFrom="page">
                <wp:posOffset>1007744</wp:posOffset>
              </wp:positionH>
              <wp:positionV relativeFrom="paragraph">
                <wp:posOffset>1199515</wp:posOffset>
              </wp:positionV>
              <wp:extent cx="2381250" cy="285750"/>
              <wp:effectExtent l="0" t="0" r="0" b="0"/>
              <wp:wrapNone/>
              <wp:docPr id="15" name="726e24d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D979330" w14:textId="77777777" w:rsidR="00A7139E" w:rsidRDefault="00A7139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FFF485F" id="726e24d6-823c-11ee-8554-0242ac120003" o:spid="_x0000_s1038" type="#_x0000_t202" style="position:absolute;margin-left:79.35pt;margin-top:94.45pt;width:187.5pt;height:22.5pt;z-index: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" filled="f" stroked="f">
              <v:textbox inset="0,0,0,0">
                <w:txbxContent>
                  <w:p w14:paraId="7D979330" w14:textId="77777777" w:rsidR="00A7139E" w:rsidRDefault="00A7139E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8B66692"/>
    <w:multiLevelType w:val="multilevel"/>
    <w:tmpl w:val="D7431CA6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890F1D1B"/>
    <w:multiLevelType w:val="multilevel"/>
    <w:tmpl w:val="6E5CDC53"/>
    <w:name w:val="NEa Opsommingsteken korte streep"/>
    <w:lvl w:ilvl="0">
      <w:start w:val="1"/>
      <w:numFmt w:val="decimal"/>
      <w:pStyle w:val="NEaOpsommingstekst"/>
      <w:lvlText w:val="-"/>
      <w:lvlJc w:val="left"/>
      <w:pPr>
        <w:ind w:left="353" w:hanging="35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9BFEAB6C"/>
    <w:multiLevelType w:val="multilevel"/>
    <w:tmpl w:val="FFE54BDB"/>
    <w:name w:val="Huisstijl nummering met nummer"/>
    <w:lvl w:ilvl="0">
      <w:start w:val="1"/>
      <w:numFmt w:val="decimal"/>
      <w:pStyle w:val="Huisstijl-Kop1"/>
      <w:lvlText w:val="%1"/>
      <w:lvlJc w:val="left"/>
      <w:pPr>
        <w:ind w:left="0" w:firstLine="0"/>
      </w:pPr>
    </w:lvl>
    <w:lvl w:ilvl="1">
      <w:start w:val="1"/>
      <w:numFmt w:val="decimal"/>
      <w:pStyle w:val="Huisstijl-Kop2"/>
      <w:lvlText w:val="%1.%2"/>
      <w:lvlJc w:val="left"/>
      <w:pPr>
        <w:ind w:left="0" w:firstLine="0"/>
      </w:pPr>
    </w:lvl>
    <w:lvl w:ilvl="2">
      <w:start w:val="1"/>
      <w:numFmt w:val="decimal"/>
      <w:pStyle w:val="Huisstijl-Kop3"/>
      <w:lvlText w:val="%1.%2.%3"/>
      <w:lvlJc w:val="left"/>
      <w:pPr>
        <w:ind w:left="0" w:firstLine="0"/>
      </w:pPr>
    </w:lvl>
    <w:lvl w:ilvl="3">
      <w:start w:val="1"/>
      <w:numFmt w:val="decimal"/>
      <w:pStyle w:val="Huisstijl-Kop4"/>
      <w:lvlText w:val="%1.%2.%3.%4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9CDA0D54"/>
    <w:multiLevelType w:val="multilevel"/>
    <w:tmpl w:val="F8B9537B"/>
    <w:name w:val="ILT Opsomming lijst"/>
    <w:lvl w:ilvl="0">
      <w:start w:val="1"/>
      <w:numFmt w:val="decimal"/>
      <w:pStyle w:val="ILTOpsomming"/>
      <w:lvlText w:val="%1."/>
      <w:lvlJc w:val="left"/>
      <w:pPr>
        <w:ind w:left="740" w:hanging="380"/>
      </w:pPr>
    </w:lvl>
    <w:lvl w:ilvl="1">
      <w:start w:val="1"/>
      <w:numFmt w:val="decimal"/>
      <w:pStyle w:val="ILTOpsomming15"/>
      <w:lvlText w:val="%2."/>
      <w:lvlJc w:val="left"/>
      <w:pPr>
        <w:ind w:left="760" w:hanging="400"/>
      </w:pPr>
    </w:lvl>
    <w:lvl w:ilvl="2">
      <w:start w:val="1"/>
      <w:numFmt w:val="bullet"/>
      <w:pStyle w:val="ILTOpsommingbullet"/>
      <w:lvlText w:val="·"/>
      <w:lvlJc w:val="left"/>
      <w:pPr>
        <w:ind w:left="284" w:hanging="284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9FC76C94"/>
    <w:multiLevelType w:val="multilevel"/>
    <w:tmpl w:val="5595DE2A"/>
    <w:name w:val="DP opsomming"/>
    <w:lvl w:ilvl="0">
      <w:start w:val="1"/>
      <w:numFmt w:val="decimal"/>
      <w:pStyle w:val="DPstandaardopsomming"/>
      <w:lvlText w:val="%1."/>
      <w:lvlJc w:val="left"/>
      <w:pPr>
        <w:ind w:left="360" w:hanging="360"/>
      </w:pPr>
    </w:lvl>
    <w:lvl w:ilvl="1">
      <w:start w:val="1"/>
      <w:numFmt w:val="decimal"/>
      <w:pStyle w:val="DPstandaardopsomming2"/>
      <w:lvlText w:val="%2."/>
      <w:lvlJc w:val="left"/>
      <w:pPr>
        <w:ind w:left="740" w:hanging="34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9FFEA05D"/>
    <w:multiLevelType w:val="multilevel"/>
    <w:tmpl w:val="BAD31C92"/>
    <w:name w:val="NEa opsomming extra lijst"/>
    <w:lvl w:ilvl="0">
      <w:start w:val="1"/>
      <w:numFmt w:val="decimal"/>
      <w:pStyle w:val="NEaopsommingextra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A9CA8FEA"/>
    <w:multiLevelType w:val="multilevel"/>
    <w:tmpl w:val="55A47663"/>
    <w:name w:val="NEa opsomming (letters) 2"/>
    <w:lvl w:ilvl="0">
      <w:start w:val="1"/>
      <w:numFmt w:val="lowerLetter"/>
      <w:pStyle w:val="NEaopsommingletters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AA6A0FAC"/>
    <w:multiLevelType w:val="multilevel"/>
    <w:tmpl w:val="A6E1075F"/>
    <w:name w:val="OIM Rapport hfst en paragraafnummering"/>
    <w:lvl w:ilvl="0">
      <w:start w:val="1"/>
      <w:numFmt w:val="decimal"/>
      <w:pStyle w:val="OIMRapportHoofdstuk"/>
      <w:lvlText w:val="%1."/>
      <w:lvlJc w:val="left"/>
      <w:pPr>
        <w:ind w:left="0" w:hanging="1120"/>
      </w:pPr>
    </w:lvl>
    <w:lvl w:ilvl="1">
      <w:start w:val="1"/>
      <w:numFmt w:val="decimal"/>
      <w:pStyle w:val="OIMRapportParagraaf"/>
      <w:lvlText w:val="%1.%2."/>
      <w:lvlJc w:val="left"/>
      <w:pPr>
        <w:ind w:left="0" w:hanging="1120"/>
      </w:pPr>
    </w:lvl>
    <w:lvl w:ilvl="2">
      <w:start w:val="1"/>
      <w:numFmt w:val="decimal"/>
      <w:pStyle w:val="OIMRapportAlineakop"/>
      <w:lvlText w:val="%1.%2.%3."/>
      <w:lvlJc w:val="left"/>
      <w:pPr>
        <w:ind w:left="0" w:hanging="112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ACCBADEC"/>
    <w:multiLevelType w:val="multilevel"/>
    <w:tmpl w:val="C44454FD"/>
    <w:name w:val="OIM Rapport Nummerlijst"/>
    <w:lvl w:ilvl="0">
      <w:start w:val="1"/>
      <w:numFmt w:val="decimal"/>
      <w:pStyle w:val="OIMRapportNummering"/>
      <w:lvlText w:val="%1."/>
      <w:lvlJc w:val="left"/>
      <w:pPr>
        <w:ind w:left="28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BAE6EF13"/>
    <w:multiLevelType w:val="multilevel"/>
    <w:tmpl w:val="0881B2C3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0" w15:restartNumberingAfterBreak="0">
    <w:nsid w:val="D4D40026"/>
    <w:multiLevelType w:val="multilevel"/>
    <w:tmpl w:val="50E70D55"/>
    <w:name w:val="NEa opsomming"/>
    <w:lvl w:ilvl="0">
      <w:start w:val="1"/>
      <w:numFmt w:val="decimal"/>
      <w:pStyle w:val="NEastandaardopsomming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E504E2E4"/>
    <w:multiLevelType w:val="multilevel"/>
    <w:tmpl w:val="4AFB1DA4"/>
    <w:name w:val="NEa memo bestuur opsomming"/>
    <w:lvl w:ilvl="0">
      <w:start w:val="1"/>
      <w:numFmt w:val="none"/>
      <w:pStyle w:val="NEamemobestuur"/>
      <w:lvlText w:val="-%1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EAF86279"/>
    <w:multiLevelType w:val="multilevel"/>
    <w:tmpl w:val="E8B224F4"/>
    <w:name w:val="SSF nummering overeenkomst (letters)"/>
    <w:lvl w:ilvl="0">
      <w:start w:val="1"/>
      <w:numFmt w:val="upperLetter"/>
      <w:pStyle w:val="SSFNummeringKredietovereenkomstA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F14AF666"/>
    <w:multiLevelType w:val="multilevel"/>
    <w:tmpl w:val="AD56CDE8"/>
    <w:name w:val="OIM Rapport Opsomminglijst"/>
    <w:lvl w:ilvl="0">
      <w:start w:val="1"/>
      <w:numFmt w:val="bullet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FC2106A2"/>
    <w:multiLevelType w:val="multilevel"/>
    <w:tmpl w:val="25FECC88"/>
    <w:name w:val="Standaard opsomming lijst"/>
    <w:lvl w:ilvl="0">
      <w:start w:val="1"/>
      <w:numFmt w:val="bullet"/>
      <w:pStyle w:val="Standaardopsomming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FE9E637B"/>
    <w:multiLevelType w:val="multilevel"/>
    <w:tmpl w:val="1DF9CD87"/>
    <w:name w:val="ANVS - Hoofdstuknummering"/>
    <w:lvl w:ilvl="0">
      <w:start w:val="1"/>
      <w:numFmt w:val="decimal"/>
      <w:pStyle w:val="ANVS-Hoofdstuk"/>
      <w:lvlText w:val="%1"/>
      <w:lvlJc w:val="left"/>
      <w:pPr>
        <w:ind w:left="0" w:hanging="1020"/>
      </w:pPr>
    </w:lvl>
    <w:lvl w:ilvl="1">
      <w:start w:val="1"/>
      <w:numFmt w:val="decimal"/>
      <w:pStyle w:val="ANVS-Paragraaf"/>
      <w:lvlText w:val="%1.%2."/>
      <w:lvlJc w:val="left"/>
      <w:pPr>
        <w:ind w:left="0" w:hanging="1020"/>
      </w:pPr>
    </w:lvl>
    <w:lvl w:ilvl="2">
      <w:start w:val="1"/>
      <w:numFmt w:val="decimal"/>
      <w:pStyle w:val="ANVS-Subparagraaf"/>
      <w:lvlText w:val="%1.%2.%3."/>
      <w:lvlJc w:val="left"/>
      <w:pPr>
        <w:ind w:left="0" w:hanging="1020"/>
      </w:pPr>
    </w:lvl>
    <w:lvl w:ilvl="3">
      <w:start w:val="1"/>
      <w:numFmt w:val="decimal"/>
      <w:pStyle w:val="ANVS-Subsubparagraaf"/>
      <w:lvlText w:val="%1.%2.%3.%4."/>
      <w:lvlJc w:val="left"/>
      <w:pPr>
        <w:ind w:left="0" w:hanging="102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021948A2"/>
    <w:multiLevelType w:val="multilevel"/>
    <w:tmpl w:val="6789C315"/>
    <w:name w:val="Huisstijl nummering zonder nummer"/>
    <w:lvl w:ilvl="0">
      <w:start w:val="1"/>
      <w:numFmt w:val="bullet"/>
      <w:pStyle w:val="Huisstijl-Kopznr1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Kopznr2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2">
      <w:start w:val="1"/>
      <w:numFmt w:val="bullet"/>
      <w:pStyle w:val="Huisstijl-Kopznr3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3">
      <w:start w:val="1"/>
      <w:numFmt w:val="bullet"/>
      <w:pStyle w:val="Huisstijl-Kopznr4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0345D22A"/>
    <w:multiLevelType w:val="multilevel"/>
    <w:tmpl w:val="206C4FA3"/>
    <w:name w:val="Huisstijl opsomming colofon en inleiding"/>
    <w:lvl w:ilvl="0">
      <w:start w:val="1"/>
      <w:numFmt w:val="bullet"/>
      <w:pStyle w:val="Huisstijl-Colofon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Bijlagezletter"/>
      <w:lvlText w:val="·"/>
      <w:lvlJc w:val="left"/>
      <w:pPr>
        <w:ind w:left="-1120" w:firstLine="1120"/>
      </w:pPr>
      <w:rPr>
        <w:rFonts w:ascii="Symbol" w:hAnsi="Symbol"/>
        <w:color w:va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1D3EEEAE"/>
    <w:multiLevelType w:val="multilevel"/>
    <w:tmpl w:val="693F5911"/>
    <w:name w:val="Huisstijl - Bijlage A"/>
    <w:lvl w:ilvl="0">
      <w:start w:val="1"/>
      <w:numFmt w:val="upperLetter"/>
      <w:pStyle w:val="Huisstijl-Bijlage"/>
      <w:lvlText w:val="Bijlage %1"/>
      <w:lvlJc w:val="left"/>
      <w:pPr>
        <w:ind w:left="0" w:hanging="14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2072BF70"/>
    <w:multiLevelType w:val="multilevel"/>
    <w:tmpl w:val="AEC24E9F"/>
    <w:name w:val="ILT Rapport 16a nummering"/>
    <w:lvl w:ilvl="0">
      <w:start w:val="1"/>
      <w:numFmt w:val="decimal"/>
      <w:pStyle w:val="ILTRapportnummerniv1"/>
      <w:lvlText w:val="%1."/>
      <w:lvlJc w:val="left"/>
      <w:pPr>
        <w:ind w:left="0" w:hanging="1120"/>
      </w:pPr>
    </w:lvl>
    <w:lvl w:ilvl="1">
      <w:start w:val="1"/>
      <w:numFmt w:val="decimal"/>
      <w:pStyle w:val="ILTRapport-je"/>
      <w:lvlText w:val="-"/>
      <w:lvlJc w:val="left"/>
      <w:pPr>
        <w:ind w:left="280" w:hanging="28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A86080D"/>
    <w:multiLevelType w:val="multilevel"/>
    <w:tmpl w:val="C163EA77"/>
    <w:name w:val="ANVS - Inhoudsopgave 9"/>
    <w:lvl w:ilvl="0">
      <w:start w:val="1"/>
      <w:numFmt w:val="bullet"/>
      <w:pStyle w:val="ANVS-Hoofdstukongenummerd"/>
      <w:lvlText w:val="·"/>
      <w:lvlJc w:val="left"/>
      <w:pPr>
        <w:ind w:left="0" w:hanging="1020"/>
      </w:pPr>
      <w:rPr>
        <w:rFonts w:ascii="Symbol" w:hAnsi="Symbol"/>
        <w:color w:va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47C19DB"/>
    <w:multiLevelType w:val="multilevel"/>
    <w:tmpl w:val="1E062EBE"/>
    <w:name w:val="SSF nummering overeenkomst"/>
    <w:lvl w:ilvl="0">
      <w:start w:val="1"/>
      <w:numFmt w:val="decimal"/>
      <w:pStyle w:val="SSFNummeringKredietovereenkomst"/>
      <w:lvlText w:val="%1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9FA1FDD"/>
    <w:multiLevelType w:val="multilevel"/>
    <w:tmpl w:val="A23AB36B"/>
    <w:name w:val="ANVS - Opsomming"/>
    <w:lvl w:ilvl="0">
      <w:start w:val="1"/>
      <w:numFmt w:val="bullet"/>
      <w:pStyle w:val="ANVS-Opsommingstekens"/>
      <w:lvlText w:val="·"/>
      <w:lvlJc w:val="left"/>
      <w:pPr>
        <w:ind w:left="226" w:hanging="226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20"/>
  </w:num>
  <w:num w:numId="3">
    <w:abstractNumId w:val="22"/>
  </w:num>
  <w:num w:numId="4">
    <w:abstractNumId w:val="4"/>
  </w:num>
  <w:num w:numId="5">
    <w:abstractNumId w:val="9"/>
  </w:num>
  <w:num w:numId="6">
    <w:abstractNumId w:val="18"/>
  </w:num>
  <w:num w:numId="7">
    <w:abstractNumId w:val="2"/>
  </w:num>
  <w:num w:numId="8">
    <w:abstractNumId w:val="16"/>
  </w:num>
  <w:num w:numId="9">
    <w:abstractNumId w:val="17"/>
  </w:num>
  <w:num w:numId="10">
    <w:abstractNumId w:val="3"/>
  </w:num>
  <w:num w:numId="11">
    <w:abstractNumId w:val="19"/>
  </w:num>
  <w:num w:numId="12">
    <w:abstractNumId w:val="0"/>
  </w:num>
  <w:num w:numId="13">
    <w:abstractNumId w:val="1"/>
  </w:num>
  <w:num w:numId="14">
    <w:abstractNumId w:val="11"/>
  </w:num>
  <w:num w:numId="15">
    <w:abstractNumId w:val="10"/>
  </w:num>
  <w:num w:numId="16">
    <w:abstractNumId w:val="6"/>
  </w:num>
  <w:num w:numId="17">
    <w:abstractNumId w:val="5"/>
  </w:num>
  <w:num w:numId="18">
    <w:abstractNumId w:val="8"/>
  </w:num>
  <w:num w:numId="19">
    <w:abstractNumId w:val="13"/>
  </w:num>
  <w:num w:numId="20">
    <w:abstractNumId w:val="7"/>
  </w:num>
  <w:num w:numId="21">
    <w:abstractNumId w:val="21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BEC"/>
    <w:rsid w:val="0000566F"/>
    <w:rsid w:val="00044EE4"/>
    <w:rsid w:val="000674BD"/>
    <w:rsid w:val="000831C5"/>
    <w:rsid w:val="000B4E84"/>
    <w:rsid w:val="000C09B0"/>
    <w:rsid w:val="000C428B"/>
    <w:rsid w:val="000C5F2A"/>
    <w:rsid w:val="000D0144"/>
    <w:rsid w:val="000F6DB9"/>
    <w:rsid w:val="0010710A"/>
    <w:rsid w:val="001125AA"/>
    <w:rsid w:val="00136949"/>
    <w:rsid w:val="0014113E"/>
    <w:rsid w:val="00162C56"/>
    <w:rsid w:val="001779E0"/>
    <w:rsid w:val="001A2D13"/>
    <w:rsid w:val="001B4E45"/>
    <w:rsid w:val="00211A74"/>
    <w:rsid w:val="002161D0"/>
    <w:rsid w:val="002923C0"/>
    <w:rsid w:val="0029581E"/>
    <w:rsid w:val="00311945"/>
    <w:rsid w:val="00327BAA"/>
    <w:rsid w:val="003418B8"/>
    <w:rsid w:val="00371D39"/>
    <w:rsid w:val="00371F0B"/>
    <w:rsid w:val="0038315C"/>
    <w:rsid w:val="003A123F"/>
    <w:rsid w:val="003B0AD7"/>
    <w:rsid w:val="003C1FE1"/>
    <w:rsid w:val="003D3985"/>
    <w:rsid w:val="0040499A"/>
    <w:rsid w:val="00445103"/>
    <w:rsid w:val="004521A2"/>
    <w:rsid w:val="004A3355"/>
    <w:rsid w:val="004D1E18"/>
    <w:rsid w:val="004E136F"/>
    <w:rsid w:val="004F7B5E"/>
    <w:rsid w:val="0051528D"/>
    <w:rsid w:val="00533361"/>
    <w:rsid w:val="00546580"/>
    <w:rsid w:val="005811E6"/>
    <w:rsid w:val="00592A21"/>
    <w:rsid w:val="00595E35"/>
    <w:rsid w:val="005A0805"/>
    <w:rsid w:val="005D5BEC"/>
    <w:rsid w:val="005F7859"/>
    <w:rsid w:val="00603DB5"/>
    <w:rsid w:val="00610441"/>
    <w:rsid w:val="00630175"/>
    <w:rsid w:val="0064332D"/>
    <w:rsid w:val="006B39AB"/>
    <w:rsid w:val="006C6D9A"/>
    <w:rsid w:val="006D3B81"/>
    <w:rsid w:val="006F098A"/>
    <w:rsid w:val="00722803"/>
    <w:rsid w:val="00783613"/>
    <w:rsid w:val="00791DD4"/>
    <w:rsid w:val="0079514F"/>
    <w:rsid w:val="007A0D2B"/>
    <w:rsid w:val="007A47A1"/>
    <w:rsid w:val="007A5F9B"/>
    <w:rsid w:val="007C5B5C"/>
    <w:rsid w:val="00800C64"/>
    <w:rsid w:val="00817C18"/>
    <w:rsid w:val="00823CE4"/>
    <w:rsid w:val="00833C08"/>
    <w:rsid w:val="00841567"/>
    <w:rsid w:val="0085011C"/>
    <w:rsid w:val="00870BBD"/>
    <w:rsid w:val="00874AA9"/>
    <w:rsid w:val="0089419F"/>
    <w:rsid w:val="008B0EFC"/>
    <w:rsid w:val="008C35EE"/>
    <w:rsid w:val="008C4703"/>
    <w:rsid w:val="008E24DE"/>
    <w:rsid w:val="009176FD"/>
    <w:rsid w:val="0094210B"/>
    <w:rsid w:val="00950370"/>
    <w:rsid w:val="0095122A"/>
    <w:rsid w:val="009514C6"/>
    <w:rsid w:val="0098311A"/>
    <w:rsid w:val="009878B5"/>
    <w:rsid w:val="009A1C86"/>
    <w:rsid w:val="009A7063"/>
    <w:rsid w:val="009B000C"/>
    <w:rsid w:val="009C373F"/>
    <w:rsid w:val="009D22B7"/>
    <w:rsid w:val="00A00057"/>
    <w:rsid w:val="00A01AEB"/>
    <w:rsid w:val="00A05E8B"/>
    <w:rsid w:val="00A273D8"/>
    <w:rsid w:val="00A3444B"/>
    <w:rsid w:val="00A62C28"/>
    <w:rsid w:val="00A63904"/>
    <w:rsid w:val="00A65E36"/>
    <w:rsid w:val="00A7139E"/>
    <w:rsid w:val="00A94F06"/>
    <w:rsid w:val="00AA7C57"/>
    <w:rsid w:val="00AB459F"/>
    <w:rsid w:val="00AB5D0D"/>
    <w:rsid w:val="00AC1DEC"/>
    <w:rsid w:val="00AC29C8"/>
    <w:rsid w:val="00AE4FCF"/>
    <w:rsid w:val="00AF3D24"/>
    <w:rsid w:val="00AF3D82"/>
    <w:rsid w:val="00AF487D"/>
    <w:rsid w:val="00AF5EF6"/>
    <w:rsid w:val="00B24E25"/>
    <w:rsid w:val="00B26484"/>
    <w:rsid w:val="00B435F1"/>
    <w:rsid w:val="00B5018C"/>
    <w:rsid w:val="00B5270F"/>
    <w:rsid w:val="00B6006F"/>
    <w:rsid w:val="00B70B6A"/>
    <w:rsid w:val="00B81B2C"/>
    <w:rsid w:val="00B90D4E"/>
    <w:rsid w:val="00BD0FD8"/>
    <w:rsid w:val="00BE4C99"/>
    <w:rsid w:val="00C05B8E"/>
    <w:rsid w:val="00C16952"/>
    <w:rsid w:val="00C32BE4"/>
    <w:rsid w:val="00C42A69"/>
    <w:rsid w:val="00C55500"/>
    <w:rsid w:val="00C64EE8"/>
    <w:rsid w:val="00C74E39"/>
    <w:rsid w:val="00C75B24"/>
    <w:rsid w:val="00C902BD"/>
    <w:rsid w:val="00C904A5"/>
    <w:rsid w:val="00CC5CFC"/>
    <w:rsid w:val="00CE5177"/>
    <w:rsid w:val="00CF4770"/>
    <w:rsid w:val="00D25E08"/>
    <w:rsid w:val="00D402E0"/>
    <w:rsid w:val="00D40689"/>
    <w:rsid w:val="00D444E8"/>
    <w:rsid w:val="00D74D5E"/>
    <w:rsid w:val="00D94248"/>
    <w:rsid w:val="00DA0B61"/>
    <w:rsid w:val="00DE2AB9"/>
    <w:rsid w:val="00DE40D4"/>
    <w:rsid w:val="00E00E0C"/>
    <w:rsid w:val="00E21065"/>
    <w:rsid w:val="00E3278B"/>
    <w:rsid w:val="00E32F23"/>
    <w:rsid w:val="00E41106"/>
    <w:rsid w:val="00E54FED"/>
    <w:rsid w:val="00F07F10"/>
    <w:rsid w:val="00F113E3"/>
    <w:rsid w:val="00F235E2"/>
    <w:rsid w:val="00F25331"/>
    <w:rsid w:val="00F80880"/>
    <w:rsid w:val="00F97C26"/>
    <w:rsid w:val="00FD302F"/>
    <w:rsid w:val="00FE3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F1F4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CW85Documentgegevens">
    <w:name w:val="ACW 8.5 Documentgegevens"/>
    <w:basedOn w:val="Normal"/>
    <w:next w:val="Normal"/>
    <w:pPr>
      <w:spacing w:before="20"/>
    </w:pPr>
    <w:rPr>
      <w:sz w:val="17"/>
      <w:szCs w:val="17"/>
    </w:rPr>
  </w:style>
  <w:style w:type="paragraph" w:customStyle="1" w:styleId="ACWAanhef">
    <w:name w:val="ACW Aanhef"/>
    <w:basedOn w:val="Normal"/>
    <w:next w:val="Normal"/>
    <w:pPr>
      <w:spacing w:before="240" w:after="240" w:line="280" w:lineRule="exact"/>
    </w:pPr>
    <w:rPr>
      <w:sz w:val="17"/>
      <w:szCs w:val="17"/>
    </w:rPr>
  </w:style>
  <w:style w:type="paragraph" w:customStyle="1" w:styleId="ACWDocumentnaam">
    <w:name w:val="ACW Documentnaam"/>
    <w:basedOn w:val="Normal"/>
    <w:next w:val="Normal"/>
    <w:pPr>
      <w:spacing w:line="240" w:lineRule="exact"/>
    </w:pPr>
    <w:rPr>
      <w:sz w:val="25"/>
      <w:szCs w:val="25"/>
    </w:rPr>
  </w:style>
  <w:style w:type="paragraph" w:customStyle="1" w:styleId="ACWKopjesVerdana7">
    <w:name w:val="ACW Kopjes Verdana 7"/>
    <w:basedOn w:val="Normal"/>
    <w:next w:val="Normal"/>
    <w:pPr>
      <w:spacing w:before="60" w:line="220" w:lineRule="exact"/>
    </w:pPr>
    <w:rPr>
      <w:sz w:val="14"/>
      <w:szCs w:val="14"/>
    </w:rPr>
  </w:style>
  <w:style w:type="paragraph" w:customStyle="1" w:styleId="ACWOndertekening85">
    <w:name w:val="ACW Ondertekening 8.5"/>
    <w:basedOn w:val="Normal"/>
    <w:next w:val="Normal"/>
    <w:pPr>
      <w:spacing w:line="240" w:lineRule="exact"/>
    </w:pPr>
    <w:rPr>
      <w:sz w:val="17"/>
      <w:szCs w:val="17"/>
    </w:rPr>
  </w:style>
  <w:style w:type="paragraph" w:customStyle="1" w:styleId="ACWOndertekening85cursief">
    <w:name w:val="ACW Ondertekening 8.5 cursief"/>
    <w:basedOn w:val="Normal"/>
    <w:next w:val="Normal"/>
    <w:pPr>
      <w:spacing w:line="240" w:lineRule="exact"/>
    </w:pPr>
    <w:rPr>
      <w:i/>
      <w:sz w:val="17"/>
      <w:szCs w:val="17"/>
    </w:rPr>
  </w:style>
  <w:style w:type="paragraph" w:customStyle="1" w:styleId="ACWSlotzin">
    <w:name w:val="ACW Slotzin"/>
    <w:basedOn w:val="Normal"/>
    <w:next w:val="Normal"/>
    <w:pPr>
      <w:spacing w:before="240" w:line="280" w:lineRule="exact"/>
    </w:pPr>
    <w:rPr>
      <w:sz w:val="17"/>
      <w:szCs w:val="17"/>
    </w:rPr>
  </w:style>
  <w:style w:type="paragraph" w:customStyle="1" w:styleId="ACWStandaardVerdana85">
    <w:name w:val="ACW Standaard Verdana 8.5"/>
    <w:basedOn w:val="Normal"/>
    <w:next w:val="Normal"/>
    <w:pPr>
      <w:spacing w:line="280" w:lineRule="exact"/>
    </w:pPr>
    <w:rPr>
      <w:sz w:val="17"/>
      <w:szCs w:val="17"/>
    </w:rPr>
  </w:style>
  <w:style w:type="paragraph" w:customStyle="1" w:styleId="ANVS-Hoofdstuk">
    <w:name w:val="ANVS - Hoofdstuk"/>
    <w:basedOn w:val="Normal"/>
    <w:next w:val="Normal"/>
    <w:pPr>
      <w:numPr>
        <w:numId w:val="1"/>
      </w:numPr>
      <w:spacing w:after="700" w:line="300" w:lineRule="atLeast"/>
    </w:pPr>
    <w:rPr>
      <w:color w:val="275937"/>
      <w:sz w:val="24"/>
      <w:szCs w:val="24"/>
    </w:rPr>
  </w:style>
  <w:style w:type="paragraph" w:customStyle="1" w:styleId="ANVS-Hoofdstukongenummerd">
    <w:name w:val="ANVS - Hoofdstuk ongenummerd"/>
    <w:basedOn w:val="Normal"/>
    <w:next w:val="Normal"/>
    <w:pPr>
      <w:numPr>
        <w:numId w:val="2"/>
      </w:numPr>
      <w:spacing w:after="700" w:line="300" w:lineRule="exact"/>
    </w:pPr>
    <w:rPr>
      <w:color w:val="275937"/>
      <w:sz w:val="24"/>
      <w:szCs w:val="24"/>
    </w:rPr>
  </w:style>
  <w:style w:type="paragraph" w:customStyle="1" w:styleId="ANVS-InhoudKop">
    <w:name w:val="ANVS - Inhoud Kop"/>
    <w:basedOn w:val="Normal"/>
    <w:next w:val="Normal"/>
    <w:pPr>
      <w:spacing w:after="700" w:line="300" w:lineRule="exact"/>
    </w:pPr>
    <w:rPr>
      <w:color w:val="275937"/>
      <w:sz w:val="24"/>
      <w:szCs w:val="24"/>
    </w:rPr>
  </w:style>
  <w:style w:type="paragraph" w:customStyle="1" w:styleId="ANVS-Opsommingstekens">
    <w:name w:val="ANVS - Opsommingstekens"/>
    <w:basedOn w:val="Normal"/>
    <w:pPr>
      <w:numPr>
        <w:numId w:val="3"/>
      </w:numPr>
      <w:spacing w:line="240" w:lineRule="exact"/>
    </w:pPr>
  </w:style>
  <w:style w:type="paragraph" w:customStyle="1" w:styleId="ANVS-Paragraaf">
    <w:name w:val="ANVS - Paragraaf"/>
    <w:basedOn w:val="Normal"/>
    <w:next w:val="Normal"/>
    <w:pPr>
      <w:numPr>
        <w:ilvl w:val="1"/>
        <w:numId w:val="1"/>
      </w:numPr>
      <w:spacing w:before="200" w:line="240" w:lineRule="exact"/>
    </w:pPr>
    <w:rPr>
      <w:b/>
      <w:color w:val="E17000"/>
    </w:rPr>
  </w:style>
  <w:style w:type="paragraph" w:customStyle="1" w:styleId="ANVS-Subparagraaf">
    <w:name w:val="ANVS - Subparagraaf"/>
    <w:basedOn w:val="Normal"/>
    <w:next w:val="Normal"/>
    <w:pPr>
      <w:numPr>
        <w:ilvl w:val="2"/>
        <w:numId w:val="1"/>
      </w:numPr>
      <w:spacing w:before="240"/>
    </w:pPr>
    <w:rPr>
      <w:color w:val="275937"/>
    </w:rPr>
  </w:style>
  <w:style w:type="paragraph" w:customStyle="1" w:styleId="ANVS-Subsubparagraaf">
    <w:name w:val="ANVS - Subsubparagraaf"/>
    <w:basedOn w:val="Normal"/>
    <w:next w:val="Normal"/>
    <w:pPr>
      <w:numPr>
        <w:ilvl w:val="3"/>
        <w:numId w:val="1"/>
      </w:numPr>
      <w:spacing w:before="240"/>
    </w:pPr>
    <w:rPr>
      <w:i/>
    </w:rPr>
  </w:style>
  <w:style w:type="paragraph" w:customStyle="1" w:styleId="ANVS-Uitgavegegevens">
    <w:name w:val="ANVS - Uitgave gegevens"/>
    <w:basedOn w:val="Normal"/>
    <w:next w:val="Normal"/>
    <w:rPr>
      <w:sz w:val="14"/>
      <w:szCs w:val="14"/>
    </w:rPr>
  </w:style>
  <w:style w:type="paragraph" w:customStyle="1" w:styleId="ANVS-UitgavegegevensOrganisatienaam">
    <w:name w:val="ANVS - Uitgave gegevens Organisatienaam"/>
    <w:basedOn w:val="Normal"/>
    <w:next w:val="Normal"/>
    <w:pPr>
      <w:spacing w:before="140"/>
    </w:pPr>
    <w:rPr>
      <w:b/>
      <w:sz w:val="14"/>
      <w:szCs w:val="14"/>
    </w:rPr>
  </w:style>
  <w:style w:type="paragraph" w:customStyle="1" w:styleId="ANVS-UitgavegegevensVet">
    <w:name w:val="ANVS - Uitgave gegevens Vet"/>
    <w:basedOn w:val="Normal"/>
    <w:next w:val="Normal"/>
    <w:pPr>
      <w:spacing w:line="240" w:lineRule="exact"/>
    </w:pPr>
    <w:rPr>
      <w:b/>
      <w:sz w:val="14"/>
      <w:szCs w:val="14"/>
    </w:rPr>
  </w:style>
  <w:style w:type="paragraph" w:customStyle="1" w:styleId="ANVS-Uitgavegegevensonderstreept">
    <w:name w:val="ANVS - Uitgave gegevens onderstreept"/>
    <w:basedOn w:val="Normal"/>
    <w:next w:val="Normal"/>
    <w:pPr>
      <w:spacing w:before="140" w:after="140"/>
    </w:pPr>
    <w:rPr>
      <w:sz w:val="14"/>
      <w:szCs w:val="14"/>
      <w:u w:val="single"/>
    </w:rPr>
  </w:style>
  <w:style w:type="paragraph" w:customStyle="1" w:styleId="ANVSInhoudn36r15">
    <w:name w:val="ANVS Inhoud n36 r15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ANVSInspectierapportTitel">
    <w:name w:val="ANVS Inspectierapport 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ANVSInspectierapportstandaardna6">
    <w:name w:val="ANVS Inspectierapport standaard na 6"/>
    <w:basedOn w:val="Normal"/>
    <w:next w:val="Normal"/>
    <w:pPr>
      <w:spacing w:after="120" w:line="240" w:lineRule="exact"/>
    </w:pPr>
  </w:style>
  <w:style w:type="paragraph" w:customStyle="1" w:styleId="ANVSInspectierapporttussenruimte">
    <w:name w:val="ANVS Inspectierapport tussenruimte"/>
    <w:basedOn w:val="Normal"/>
    <w:next w:val="Normal"/>
    <w:pPr>
      <w:spacing w:after="840" w:line="240" w:lineRule="exact"/>
    </w:pPr>
  </w:style>
  <w:style w:type="table" w:customStyle="1" w:styleId="ANVSKader">
    <w:name w:val="ANVS 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cPr>
      <w:shd w:val="clear" w:color="auto" w:fill="DFE6E1"/>
    </w:tcPr>
  </w:style>
  <w:style w:type="paragraph" w:customStyle="1" w:styleId="ANVSRapportTitel">
    <w:name w:val="ANVS Rapport Titel"/>
    <w:basedOn w:val="Normal"/>
    <w:next w:val="Normal"/>
    <w:pPr>
      <w:spacing w:line="800" w:lineRule="exact"/>
    </w:pPr>
    <w:rPr>
      <w:color w:val="275937"/>
      <w:sz w:val="72"/>
      <w:szCs w:val="72"/>
    </w:rPr>
  </w:style>
  <w:style w:type="paragraph" w:customStyle="1" w:styleId="ANVSStandaardVerdana8">
    <w:name w:val="ANVS Standaard Verdana 8"/>
    <w:basedOn w:val="Normal"/>
    <w:next w:val="Normal"/>
    <w:pPr>
      <w:spacing w:line="240" w:lineRule="exact"/>
    </w:pPr>
    <w:rPr>
      <w:sz w:val="16"/>
      <w:szCs w:val="16"/>
    </w:rPr>
  </w:style>
  <w:style w:type="table" w:customStyle="1" w:styleId="ANVSStandaardtabel">
    <w:name w:val="ANVS Standaard tabel"/>
    <w:rPr>
      <w:rFonts w:ascii="Verdana" w:hAnsi="Verdana"/>
      <w:color w:val="000000"/>
      <w:sz w:val="24"/>
      <w:szCs w:val="24"/>
      <w:lang w:val="en-GB"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107" w:type="dxa"/>
        <w:left w:w="107" w:type="dxa"/>
        <w:bottom w:w="107" w:type="dxa"/>
        <w:right w:w="107" w:type="dxa"/>
      </w:tblCellMar>
    </w:tblPr>
    <w:tblStylePr w:type="firstRow">
      <w:rPr>
        <w:color w:val="FFFFFF"/>
      </w:rPr>
      <w:tblPr/>
      <w:tcPr>
        <w:shd w:val="clear" w:color="auto" w:fill="275937"/>
      </w:tcPr>
    </w:tblStylePr>
  </w:style>
  <w:style w:type="paragraph" w:customStyle="1" w:styleId="ANVSTabeltekstkop">
    <w:name w:val="ANVS Tabeltekst kop"/>
    <w:basedOn w:val="Normal"/>
    <w:next w:val="Normal"/>
    <w:pPr>
      <w:spacing w:line="180" w:lineRule="exact"/>
    </w:pPr>
    <w:rPr>
      <w:b/>
      <w:color w:val="FFFFFF"/>
    </w:rPr>
  </w:style>
  <w:style w:type="paragraph" w:customStyle="1" w:styleId="ANVSTabeltekststandaard">
    <w:name w:val="ANVS Tabeltekst standaard"/>
    <w:basedOn w:val="Normal"/>
    <w:next w:val="Normal"/>
    <w:pPr>
      <w:spacing w:line="180" w:lineRule="exact"/>
    </w:pPr>
  </w:style>
  <w:style w:type="paragraph" w:customStyle="1" w:styleId="ANVSV12R12">
    <w:name w:val="ANVS V12 R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ANVSV9v0n6r12bold">
    <w:name w:val="ANVS V9 v0 n6 r12 bold"/>
    <w:basedOn w:val="Normal"/>
    <w:next w:val="Normal"/>
    <w:pPr>
      <w:spacing w:after="120" w:line="240" w:lineRule="exact"/>
    </w:pPr>
    <w:rPr>
      <w:b/>
    </w:rPr>
  </w:style>
  <w:style w:type="paragraph" w:customStyle="1" w:styleId="ANVSeindblad1">
    <w:name w:val="ANVS eindblad 1"/>
    <w:basedOn w:val="Normal"/>
    <w:next w:val="Normal"/>
    <w:pPr>
      <w:spacing w:before="220" w:line="240" w:lineRule="exact"/>
    </w:pPr>
  </w:style>
  <w:style w:type="paragraph" w:customStyle="1" w:styleId="ANVSeindblad2">
    <w:name w:val="ANVS eindblad 2"/>
    <w:basedOn w:val="Normal"/>
    <w:next w:val="Normal"/>
    <w:pPr>
      <w:spacing w:before="250" w:line="240" w:lineRule="exact"/>
    </w:pPr>
  </w:style>
  <w:style w:type="paragraph" w:customStyle="1" w:styleId="ANVSeindblad3">
    <w:name w:val="ANVS eindblad 3"/>
    <w:basedOn w:val="Normal"/>
    <w:next w:val="Normal"/>
    <w:pPr>
      <w:spacing w:before="280" w:line="240" w:lineRule="exact"/>
    </w:pPr>
  </w:style>
  <w:style w:type="paragraph" w:customStyle="1" w:styleId="ANVSkadertekst">
    <w:name w:val="ANVS kadertekst"/>
    <w:basedOn w:val="Normal"/>
    <w:next w:val="Normal"/>
    <w:pPr>
      <w:spacing w:line="240" w:lineRule="exact"/>
    </w:pPr>
    <w:rPr>
      <w:b/>
      <w:color w:val="275937"/>
    </w:rPr>
  </w:style>
  <w:style w:type="paragraph" w:customStyle="1" w:styleId="ANVSstandaard15">
    <w:name w:val="ANVS standaard 1.5"/>
    <w:basedOn w:val="Normal"/>
    <w:next w:val="Normal"/>
    <w:pPr>
      <w:spacing w:line="320" w:lineRule="exact"/>
    </w:pPr>
  </w:style>
  <w:style w:type="paragraph" w:styleId="Salutation">
    <w:name w:val="Salutation"/>
    <w:basedOn w:val="Normal"/>
    <w:next w:val="Normal"/>
    <w:pPr>
      <w:spacing w:before="100" w:after="240" w:line="240" w:lineRule="exact"/>
    </w:pPr>
  </w:style>
  <w:style w:type="paragraph" w:customStyle="1" w:styleId="Afzendgegevens">
    <w:name w:val="Afzendgegevens"/>
    <w:basedOn w:val="Normal"/>
    <w:next w:val="Normal"/>
    <w:pPr>
      <w:tabs>
        <w:tab w:val="left" w:pos="2267"/>
      </w:tabs>
      <w:spacing w:line="180" w:lineRule="exact"/>
    </w:pPr>
    <w:rPr>
      <w:sz w:val="13"/>
      <w:szCs w:val="13"/>
    </w:rPr>
  </w:style>
  <w:style w:type="paragraph" w:customStyle="1" w:styleId="Afzendgegevenscursief">
    <w:name w:val="Afzendgegevens cursief"/>
    <w:next w:val="Normal"/>
    <w:pPr>
      <w:tabs>
        <w:tab w:val="left" w:pos="170"/>
      </w:tabs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Afzendgegevenskop">
    <w:name w:val="Afzendgegevens kop"/>
    <w:basedOn w:val="Normal"/>
    <w:next w:val="Normal"/>
    <w:pPr>
      <w:spacing w:line="180" w:lineRule="exact"/>
    </w:pPr>
    <w:rPr>
      <w:sz w:val="13"/>
      <w:szCs w:val="13"/>
    </w:rPr>
  </w:style>
  <w:style w:type="paragraph" w:customStyle="1" w:styleId="AfzendgegevensKop0">
    <w:name w:val="Afzendgegevens_Kop"/>
    <w:basedOn w:val="Afzendgegevens"/>
    <w:next w:val="Normal"/>
    <w:rPr>
      <w:b/>
    </w:rPr>
  </w:style>
  <w:style w:type="paragraph" w:customStyle="1" w:styleId="Algemenevoorwaarden">
    <w:name w:val="Algemene voorwaarden"/>
    <w:next w:val="Normal"/>
    <w:pPr>
      <w:spacing w:line="180" w:lineRule="exact"/>
    </w:pPr>
    <w:rPr>
      <w:rFonts w:ascii="Verdana" w:hAnsi="Verdana"/>
      <w:i/>
      <w:color w:val="000000"/>
      <w:sz w:val="13"/>
      <w:szCs w:val="13"/>
    </w:rPr>
  </w:style>
  <w:style w:type="table" w:customStyle="1" w:styleId="DPTabel">
    <w:name w:val="DP Tabel"/>
    <w:rPr>
      <w:rFonts w:ascii="Verdana" w:hAnsi="Verdana"/>
      <w:color w:val="000000"/>
      <w:sz w:val="18"/>
      <w:szCs w:val="18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jc w:val="left"/>
      </w:pPr>
    </w:tblStylePr>
    <w:tblStylePr w:type="lastRow">
      <w:rPr>
        <w:rFonts w:ascii="Verdana" w:hAnsi="Verdana"/>
        <w:sz w:val="18"/>
        <w:szCs w:val="18"/>
      </w:rPr>
    </w:tblStylePr>
    <w:tblStylePr w:type="firstCol">
      <w:pPr>
        <w:jc w:val="left"/>
      </w:pPr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paragraph" w:customStyle="1" w:styleId="DPstandaardopsomming">
    <w:name w:val="DP standaard opsomming"/>
    <w:basedOn w:val="Normal"/>
    <w:next w:val="Normal"/>
    <w:pPr>
      <w:numPr>
        <w:numId w:val="4"/>
      </w:numPr>
      <w:spacing w:line="240" w:lineRule="exact"/>
    </w:pPr>
  </w:style>
  <w:style w:type="paragraph" w:customStyle="1" w:styleId="DPstandaardopsomming2">
    <w:name w:val="DP standaard opsomming 2"/>
    <w:basedOn w:val="Normal"/>
    <w:next w:val="Normal"/>
    <w:pPr>
      <w:numPr>
        <w:ilvl w:val="1"/>
        <w:numId w:val="4"/>
      </w:numPr>
      <w:spacing w:line="240" w:lineRule="exact"/>
    </w:pPr>
  </w:style>
  <w:style w:type="table" w:customStyle="1" w:styleId="DPtabelbrief11">
    <w:name w:val="DP tabel brief 11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72" w:type="dxa"/>
        <w:left w:w="140" w:type="dxa"/>
        <w:bottom w:w="72" w:type="dxa"/>
        <w:right w:w="140" w:type="dxa"/>
      </w:tblCellMar>
    </w:tblPr>
  </w:style>
  <w:style w:type="numbering" w:customStyle="1" w:styleId="Genummerdelijst">
    <w:name w:val="Genummerde lijst"/>
    <w:pPr>
      <w:numPr>
        <w:numId w:val="5"/>
      </w:numPr>
    </w:pPr>
  </w:style>
  <w:style w:type="paragraph" w:customStyle="1" w:styleId="HBJZ-AandeKoning">
    <w:name w:val="HBJZ - Aan de Koning"/>
    <w:basedOn w:val="Normal"/>
    <w:next w:val="Normal"/>
    <w:pPr>
      <w:spacing w:line="320" w:lineRule="exact"/>
    </w:pPr>
    <w:rPr>
      <w:b/>
      <w:sz w:val="32"/>
      <w:szCs w:val="32"/>
    </w:rPr>
  </w:style>
  <w:style w:type="paragraph" w:customStyle="1" w:styleId="HBJZ-BegeleidendMemoWitruimte1">
    <w:name w:val="HBJZ - Begeleidend Memo Witruimte 1"/>
    <w:basedOn w:val="Normal"/>
    <w:next w:val="Normal"/>
    <w:pPr>
      <w:spacing w:line="932" w:lineRule="exact"/>
    </w:pPr>
  </w:style>
  <w:style w:type="paragraph" w:customStyle="1" w:styleId="HBJZ-BegeleidendMemon10">
    <w:name w:val="HBJZ - Begeleidend Memo n10"/>
    <w:basedOn w:val="Normal"/>
    <w:next w:val="Normal"/>
    <w:pPr>
      <w:spacing w:after="200" w:line="276" w:lineRule="exact"/>
    </w:pPr>
  </w:style>
  <w:style w:type="paragraph" w:customStyle="1" w:styleId="HBJZ-Kamerstukken-Kamerstuk">
    <w:name w:val="HBJZ - Kamerstukken - Kamerstuk"/>
    <w:basedOn w:val="Normal"/>
    <w:next w:val="Normal"/>
    <w:pPr>
      <w:spacing w:after="780" w:line="276" w:lineRule="exact"/>
    </w:pPr>
    <w:rPr>
      <w:b/>
    </w:rPr>
  </w:style>
  <w:style w:type="paragraph" w:customStyle="1" w:styleId="HBJZ-Kamerstukken-na39ra138">
    <w:name w:val="HBJZ - Kamerstukken - na 39 ra 13.8"/>
    <w:basedOn w:val="Normal"/>
    <w:next w:val="Normal"/>
    <w:pPr>
      <w:spacing w:after="780" w:line="276" w:lineRule="exact"/>
    </w:pPr>
  </w:style>
  <w:style w:type="paragraph" w:customStyle="1" w:styleId="HBJZ-Kamerstukken-regelafstand138">
    <w:name w:val="HBJZ - Kamerstukken - regelafstand 13.8"/>
    <w:basedOn w:val="Normal"/>
    <w:next w:val="Normal"/>
    <w:pPr>
      <w:spacing w:line="276" w:lineRule="exact"/>
    </w:pPr>
  </w:style>
  <w:style w:type="paragraph" w:customStyle="1" w:styleId="HBJZ-NahangbriefaanParlement">
    <w:name w:val="HBJZ - Nahang (brief aan Parlement)"/>
    <w:basedOn w:val="Normal"/>
    <w:next w:val="Normal"/>
    <w:pPr>
      <w:spacing w:before="100" w:after="240" w:line="240" w:lineRule="exact"/>
    </w:pPr>
  </w:style>
  <w:style w:type="paragraph" w:customStyle="1" w:styleId="HBJZ-Voordrachtv12n0r12">
    <w:name w:val="HBJZ - Voordracht v12 n0 r12"/>
    <w:basedOn w:val="Normal"/>
    <w:next w:val="Normal"/>
    <w:pPr>
      <w:spacing w:before="240" w:line="240" w:lineRule="exact"/>
    </w:pPr>
  </w:style>
  <w:style w:type="paragraph" w:customStyle="1" w:styleId="Huisstijl-Bijlage">
    <w:name w:val="Huisstijl - Bijlage"/>
    <w:basedOn w:val="Normal"/>
    <w:next w:val="Normal"/>
    <w:pPr>
      <w:numPr>
        <w:numId w:val="6"/>
      </w:numPr>
      <w:tabs>
        <w:tab w:val="left" w:pos="0"/>
      </w:tabs>
      <w:spacing w:after="740" w:line="240" w:lineRule="exact"/>
      <w:ind w:left="-1420" w:firstLine="0"/>
    </w:pPr>
    <w:rPr>
      <w:sz w:val="24"/>
      <w:szCs w:val="24"/>
    </w:rPr>
  </w:style>
  <w:style w:type="paragraph" w:customStyle="1" w:styleId="Huisstijl-Bijlagezletter">
    <w:name w:val="Huisstijl - Bijlage z. letter"/>
    <w:basedOn w:val="Normal"/>
    <w:next w:val="Normal"/>
    <w:pPr>
      <w:numPr>
        <w:ilvl w:val="1"/>
        <w:numId w:val="9"/>
      </w:numPr>
      <w:tabs>
        <w:tab w:val="left" w:pos="0"/>
      </w:tabs>
      <w:spacing w:after="740" w:line="240" w:lineRule="exact"/>
      <w:ind w:firstLine="0"/>
    </w:pPr>
    <w:rPr>
      <w:sz w:val="24"/>
      <w:szCs w:val="24"/>
    </w:rPr>
  </w:style>
  <w:style w:type="paragraph" w:customStyle="1" w:styleId="Huisstijl-Bijschrift">
    <w:name w:val="Huisstijl - Bijschrift"/>
    <w:basedOn w:val="Normal"/>
    <w:next w:val="Normal"/>
    <w:pPr>
      <w:spacing w:after="720" w:line="300" w:lineRule="exact"/>
    </w:pPr>
    <w:rPr>
      <w:sz w:val="14"/>
      <w:szCs w:val="14"/>
    </w:rPr>
  </w:style>
  <w:style w:type="paragraph" w:customStyle="1" w:styleId="Huisstijl-Colofon">
    <w:name w:val="Huisstijl - Colofon"/>
    <w:basedOn w:val="Normal"/>
    <w:next w:val="Normal"/>
    <w:pPr>
      <w:numPr>
        <w:numId w:val="9"/>
      </w:numPr>
      <w:tabs>
        <w:tab w:val="left" w:pos="0"/>
      </w:tabs>
      <w:spacing w:after="720" w:line="300" w:lineRule="exact"/>
      <w:ind w:left="-1120"/>
    </w:pPr>
    <w:rPr>
      <w:sz w:val="24"/>
      <w:szCs w:val="24"/>
    </w:rPr>
  </w:style>
  <w:style w:type="paragraph" w:customStyle="1" w:styleId="Huisstijl-Extrasubtitel">
    <w:name w:val="Huisstijl - Extra subtitel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Huisstijl-Kader">
    <w:name w:val="Huisstijl - Kader"/>
    <w:basedOn w:val="Normal"/>
    <w:next w:val="Normal"/>
    <w:pPr>
      <w:spacing w:line="240" w:lineRule="exact"/>
    </w:pPr>
  </w:style>
  <w:style w:type="paragraph" w:customStyle="1" w:styleId="Huisstijl-KaderTussenkop">
    <w:name w:val="Huisstijl - Kader Tussenkop"/>
    <w:basedOn w:val="Normal"/>
    <w:next w:val="Normal"/>
    <w:pPr>
      <w:spacing w:line="240" w:lineRule="exact"/>
    </w:pPr>
    <w:rPr>
      <w:i/>
    </w:rPr>
  </w:style>
  <w:style w:type="paragraph" w:customStyle="1" w:styleId="Huisstijl-Kop1">
    <w:name w:val="Huisstijl - Kop 1"/>
    <w:basedOn w:val="Normal"/>
    <w:next w:val="Normal"/>
    <w:pPr>
      <w:numPr>
        <w:numId w:val="7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2">
    <w:name w:val="Huisstijl - Kop 2"/>
    <w:basedOn w:val="Normal"/>
    <w:next w:val="Normal"/>
    <w:pPr>
      <w:numPr>
        <w:ilvl w:val="1"/>
        <w:numId w:val="7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3">
    <w:name w:val="Huisstijl - Kop 3"/>
    <w:basedOn w:val="Normal"/>
    <w:next w:val="Normal"/>
    <w:pPr>
      <w:numPr>
        <w:ilvl w:val="2"/>
        <w:numId w:val="7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4">
    <w:name w:val="Huisstijl - Kop 4"/>
    <w:basedOn w:val="Normal"/>
    <w:next w:val="Normal"/>
    <w:pPr>
      <w:numPr>
        <w:ilvl w:val="3"/>
        <w:numId w:val="7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Kopznr1">
    <w:name w:val="Huisstijl - Kop z.nr 1"/>
    <w:basedOn w:val="Normal"/>
    <w:next w:val="Normal"/>
    <w:pPr>
      <w:numPr>
        <w:numId w:val="8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znr2">
    <w:name w:val="Huisstijl - Kop z.nr 2"/>
    <w:basedOn w:val="Normal"/>
    <w:next w:val="Normal"/>
    <w:pPr>
      <w:numPr>
        <w:ilvl w:val="1"/>
        <w:numId w:val="8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znr3">
    <w:name w:val="Huisstijl - Kop z.nr 3"/>
    <w:basedOn w:val="Normal"/>
    <w:next w:val="Normal"/>
    <w:pPr>
      <w:numPr>
        <w:ilvl w:val="2"/>
        <w:numId w:val="8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znr4">
    <w:name w:val="Huisstijl - Kop z.nr 4"/>
    <w:basedOn w:val="Normal"/>
    <w:next w:val="Normal"/>
    <w:pPr>
      <w:numPr>
        <w:ilvl w:val="3"/>
        <w:numId w:val="8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Opsommingzinspringing">
    <w:name w:val="Huisstijl - Opsomming z.inspringing"/>
    <w:basedOn w:val="Normal"/>
    <w:next w:val="Normal"/>
    <w:pPr>
      <w:spacing w:line="240" w:lineRule="exact"/>
    </w:pPr>
  </w:style>
  <w:style w:type="paragraph" w:customStyle="1" w:styleId="Huisstijl-Subtitel">
    <w:name w:val="Huisstijl - 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Huisstijl-Tabeltekst">
    <w:name w:val="Huisstijl - Tabeltekst"/>
    <w:basedOn w:val="Normal"/>
    <w:next w:val="Normal"/>
    <w:pPr>
      <w:spacing w:line="200" w:lineRule="exact"/>
    </w:pPr>
    <w:rPr>
      <w:sz w:val="16"/>
      <w:szCs w:val="16"/>
    </w:rPr>
  </w:style>
  <w:style w:type="paragraph" w:customStyle="1" w:styleId="Huisstijl-TitelDocumentnaam">
    <w:name w:val="Huisstijl - Titel/Documentnaam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Huisstijl-Tussenkop">
    <w:name w:val="Huisstijl - Tussenkop"/>
    <w:basedOn w:val="Normal"/>
    <w:next w:val="Normal"/>
    <w:pPr>
      <w:spacing w:line="240" w:lineRule="exact"/>
    </w:pPr>
    <w:rPr>
      <w:i/>
    </w:rPr>
  </w:style>
  <w:style w:type="paragraph" w:customStyle="1" w:styleId="Huisstijl-Versie">
    <w:name w:val="Huisstijl - Versie"/>
    <w:basedOn w:val="Normal"/>
    <w:next w:val="Normal"/>
    <w:pPr>
      <w:spacing w:before="60" w:after="360" w:line="240" w:lineRule="exact"/>
    </w:pPr>
  </w:style>
  <w:style w:type="paragraph" w:customStyle="1" w:styleId="ILT-50standaardmetwitruimte">
    <w:name w:val="ILT - 50 standaard met witruimte"/>
    <w:basedOn w:val="Normal"/>
    <w:next w:val="Normal"/>
    <w:pPr>
      <w:spacing w:after="20" w:line="260" w:lineRule="exact"/>
    </w:pPr>
  </w:style>
  <w:style w:type="paragraph" w:customStyle="1" w:styleId="ILT102">
    <w:name w:val="ILT 102"/>
    <w:basedOn w:val="Normal"/>
    <w:next w:val="Normal"/>
    <w:pPr>
      <w:spacing w:before="20" w:after="80" w:line="280" w:lineRule="exact"/>
    </w:pPr>
  </w:style>
  <w:style w:type="paragraph" w:customStyle="1" w:styleId="ILT103DwangbevelKop">
    <w:name w:val="ILT 103 Dwangbevel Kop"/>
    <w:basedOn w:val="Normal"/>
    <w:next w:val="Normal"/>
    <w:pPr>
      <w:spacing w:line="360" w:lineRule="exact"/>
    </w:pPr>
    <w:rPr>
      <w:sz w:val="36"/>
      <w:szCs w:val="36"/>
    </w:rPr>
  </w:style>
  <w:style w:type="paragraph" w:customStyle="1" w:styleId="ILTBoeterapportondertekening">
    <w:name w:val="ILT Boeterapport ondertekening"/>
    <w:basedOn w:val="Normal"/>
    <w:next w:val="Normal"/>
    <w:pPr>
      <w:spacing w:before="960" w:line="240" w:lineRule="exact"/>
    </w:pPr>
  </w:style>
  <w:style w:type="paragraph" w:customStyle="1" w:styleId="ILTOpsomming">
    <w:name w:val="ILT Opsomming"/>
    <w:basedOn w:val="Normal"/>
    <w:next w:val="Normal"/>
    <w:pPr>
      <w:numPr>
        <w:numId w:val="10"/>
      </w:numPr>
      <w:spacing w:line="240" w:lineRule="exact"/>
    </w:pPr>
  </w:style>
  <w:style w:type="paragraph" w:customStyle="1" w:styleId="ILTOpsomming15">
    <w:name w:val="ILT Opsomming 1.5"/>
    <w:basedOn w:val="Normal"/>
    <w:next w:val="Normal"/>
    <w:pPr>
      <w:numPr>
        <w:ilvl w:val="1"/>
        <w:numId w:val="10"/>
      </w:numPr>
      <w:spacing w:line="300" w:lineRule="exact"/>
    </w:pPr>
  </w:style>
  <w:style w:type="paragraph" w:customStyle="1" w:styleId="ILTOpsommingbullet">
    <w:name w:val="ILT Opsomming bullet"/>
    <w:basedOn w:val="Normal"/>
    <w:next w:val="Normal"/>
    <w:pPr>
      <w:numPr>
        <w:ilvl w:val="2"/>
        <w:numId w:val="10"/>
      </w:numPr>
      <w:spacing w:line="300" w:lineRule="exact"/>
    </w:pPr>
  </w:style>
  <w:style w:type="paragraph" w:customStyle="1" w:styleId="ILTRapport-je">
    <w:name w:val="ILT Rapport - je"/>
    <w:basedOn w:val="Normal"/>
    <w:next w:val="Normal"/>
    <w:pPr>
      <w:numPr>
        <w:ilvl w:val="1"/>
        <w:numId w:val="11"/>
      </w:numPr>
      <w:spacing w:after="120" w:line="240" w:lineRule="exact"/>
    </w:pPr>
  </w:style>
  <w:style w:type="paragraph" w:customStyle="1" w:styleId="ILTRapport16a">
    <w:name w:val="ILT Rapport 16a"/>
    <w:basedOn w:val="Normal"/>
    <w:next w:val="Normal"/>
    <w:pPr>
      <w:spacing w:before="60" w:after="60" w:line="240" w:lineRule="exact"/>
    </w:pPr>
  </w:style>
  <w:style w:type="paragraph" w:customStyle="1" w:styleId="ILTRapport16aIV9V12N0">
    <w:name w:val="ILT Rapport 16a I V9 V12 N0"/>
    <w:basedOn w:val="Normal"/>
    <w:next w:val="Normal"/>
    <w:pPr>
      <w:spacing w:before="240" w:line="240" w:lineRule="exact"/>
    </w:pPr>
    <w:rPr>
      <w:i/>
    </w:rPr>
  </w:style>
  <w:style w:type="paragraph" w:customStyle="1" w:styleId="ILTRapport16aKopV12V0n18">
    <w:name w:val="ILT Rapport 16a Kop V12 V0 n18"/>
    <w:basedOn w:val="Normal"/>
    <w:next w:val="Normal"/>
    <w:pPr>
      <w:spacing w:after="360" w:line="300" w:lineRule="exact"/>
    </w:pPr>
    <w:rPr>
      <w:sz w:val="24"/>
      <w:szCs w:val="24"/>
    </w:rPr>
  </w:style>
  <w:style w:type="paragraph" w:customStyle="1" w:styleId="ILTRapport16aStandaard">
    <w:name w:val="ILT Rapport 16a Standaard"/>
    <w:basedOn w:val="Normal"/>
    <w:next w:val="Normal"/>
    <w:pPr>
      <w:spacing w:after="120" w:line="240" w:lineRule="exact"/>
    </w:pPr>
  </w:style>
  <w:style w:type="table" w:customStyle="1" w:styleId="ILTRapport16aTabel2">
    <w:name w:val="ILT Rapport 16a Tabel2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0" w:type="dxa"/>
      </w:tblCellMar>
    </w:tblPr>
  </w:style>
  <w:style w:type="table" w:customStyle="1" w:styleId="ILTRapport16aTabelstijl">
    <w:name w:val="ILT Rapport 16a Tabelstijl"/>
    <w:rPr>
      <w:sz w:val="16"/>
      <w:szCs w:val="16"/>
    </w:rPr>
    <w:tblPr>
      <w:tblCellMar>
        <w:top w:w="20" w:type="dxa"/>
        <w:left w:w="0" w:type="dxa"/>
        <w:bottom w:w="20" w:type="dxa"/>
        <w:right w:w="0" w:type="dxa"/>
      </w:tblCellMar>
    </w:tblPr>
  </w:style>
  <w:style w:type="paragraph" w:customStyle="1" w:styleId="ILTRapport16aV103v15n">
    <w:name w:val="ILT Rapport 16a V10 3v 15n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ILTRapport16aV9V12n0">
    <w:name w:val="ILT Rapport 16a V9 V12 n0"/>
    <w:basedOn w:val="Normal"/>
    <w:next w:val="Normal"/>
    <w:pPr>
      <w:spacing w:before="240" w:line="240" w:lineRule="exact"/>
    </w:pPr>
    <w:rPr>
      <w:b/>
    </w:rPr>
  </w:style>
  <w:style w:type="paragraph" w:customStyle="1" w:styleId="ILTRapportTitelV12B3v16n">
    <w:name w:val="ILT Rapport Titel V12 B 3v 16n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ILTRapportnummerniv1">
    <w:name w:val="ILT Rapport nummer niv 1"/>
    <w:basedOn w:val="Normal"/>
    <w:next w:val="Normal"/>
    <w:pPr>
      <w:numPr>
        <w:numId w:val="11"/>
      </w:numPr>
      <w:spacing w:after="720" w:line="300" w:lineRule="exact"/>
    </w:pPr>
    <w:rPr>
      <w:sz w:val="24"/>
      <w:szCs w:val="24"/>
    </w:rPr>
  </w:style>
  <w:style w:type="paragraph" w:customStyle="1" w:styleId="ILTStandaard6voor">
    <w:name w:val="ILT Standaard 6 voor"/>
    <w:basedOn w:val="Normal"/>
    <w:next w:val="Normal"/>
    <w:pPr>
      <w:spacing w:before="120" w:line="240" w:lineRule="exact"/>
    </w:pPr>
  </w:style>
  <w:style w:type="paragraph" w:customStyle="1" w:styleId="ILTStandaardVerdana9Regel15">
    <w:name w:val="ILT Standaard Verdana 9 Regel 1.5"/>
    <w:basedOn w:val="Normal"/>
    <w:next w:val="Normal"/>
    <w:pPr>
      <w:spacing w:before="20" w:after="80" w:line="300" w:lineRule="exact"/>
    </w:pPr>
  </w:style>
  <w:style w:type="paragraph" w:customStyle="1" w:styleId="ILTStandaardVerdana9Regel15cursief">
    <w:name w:val="ILT Standaard Verdana 9 Regel 1.5 cursief"/>
    <w:basedOn w:val="Normal"/>
    <w:next w:val="Normal"/>
    <w:pPr>
      <w:spacing w:before="20" w:after="80" w:line="300" w:lineRule="exact"/>
    </w:pPr>
    <w:rPr>
      <w:i/>
    </w:rPr>
  </w:style>
  <w:style w:type="paragraph" w:customStyle="1" w:styleId="ILTStandaardVerdana9Regel15vet">
    <w:name w:val="ILT Standaard Verdana 9 Regel 1.5 vet"/>
    <w:basedOn w:val="ILTStandaardVerdana9Regel15"/>
    <w:next w:val="Normal"/>
    <w:rPr>
      <w:b/>
    </w:rPr>
  </w:style>
  <w:style w:type="paragraph" w:styleId="TOC1">
    <w:name w:val="toc 1"/>
    <w:basedOn w:val="Normal"/>
    <w:next w:val="Normal"/>
    <w:pPr>
      <w:tabs>
        <w:tab w:val="left" w:pos="0"/>
      </w:tabs>
      <w:spacing w:before="240" w:line="240" w:lineRule="exact"/>
      <w:ind w:left="-1120"/>
    </w:pPr>
    <w:rPr>
      <w:b/>
    </w:rPr>
  </w:style>
  <w:style w:type="paragraph" w:styleId="TOC2">
    <w:name w:val="toc 2"/>
    <w:basedOn w:val="TOC1"/>
    <w:next w:val="Normal"/>
    <w:pPr>
      <w:spacing w:before="0"/>
    </w:pPr>
    <w:rPr>
      <w:b w:val="0"/>
    </w:r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  <w:pPr>
      <w:ind w:left="-1133"/>
    </w:pPr>
    <w:rPr>
      <w:sz w:val="20"/>
      <w:szCs w:val="20"/>
    </w:rPr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  <w:pPr>
      <w:spacing w:before="240"/>
      <w:ind w:left="-1120"/>
    </w:pPr>
    <w:rPr>
      <w:sz w:val="18"/>
      <w:szCs w:val="18"/>
    </w:rPr>
  </w:style>
  <w:style w:type="numbering" w:customStyle="1" w:styleId="Lijstmetopsommingstekens">
    <w:name w:val="Lijst met opsommingstekens"/>
    <w:pPr>
      <w:numPr>
        <w:numId w:val="12"/>
      </w:numPr>
    </w:pPr>
  </w:style>
  <w:style w:type="paragraph" w:customStyle="1" w:styleId="Merking">
    <w:name w:val="Merking"/>
    <w:basedOn w:val="Normal"/>
    <w:next w:val="Normal"/>
    <w:pPr>
      <w:spacing w:line="240" w:lineRule="exact"/>
    </w:pPr>
    <w:rPr>
      <w:b/>
      <w:caps/>
      <w:sz w:val="13"/>
      <w:szCs w:val="13"/>
      <w:u w:val="single"/>
    </w:rPr>
  </w:style>
  <w:style w:type="paragraph" w:customStyle="1" w:styleId="NEARapportkoppen">
    <w:name w:val="NEA Rapport koppen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NEaAanhef">
    <w:name w:val="NEa Aanhef"/>
    <w:basedOn w:val="NEaStandaard"/>
    <w:pPr>
      <w:spacing w:after="240"/>
    </w:pPr>
    <w:rPr>
      <w:rFonts w:ascii="Verdana" w:hAnsi="Verdana"/>
      <w:sz w:val="18"/>
      <w:szCs w:val="18"/>
    </w:rPr>
  </w:style>
  <w:style w:type="paragraph" w:customStyle="1" w:styleId="NEaAfzendgegevens">
    <w:name w:val="NEa Afzendgegevens"/>
    <w:basedOn w:val="NEaStandaard"/>
    <w:pPr>
      <w:spacing w:line="248" w:lineRule="exact"/>
      <w:jc w:val="right"/>
    </w:pPr>
    <w:rPr>
      <w:rFonts w:ascii="Verdana" w:hAnsi="Verdana"/>
      <w:sz w:val="13"/>
      <w:szCs w:val="13"/>
    </w:rPr>
  </w:style>
  <w:style w:type="paragraph" w:customStyle="1" w:styleId="NEaAfzendgegevensVet">
    <w:name w:val="NEa Afzendgegevens Vet"/>
    <w:basedOn w:val="NEaStandaard"/>
    <w:pPr>
      <w:spacing w:line="248" w:lineRule="exact"/>
      <w:jc w:val="right"/>
    </w:pPr>
    <w:rPr>
      <w:rFonts w:ascii="Verdana" w:hAnsi="Verdana"/>
      <w:b/>
      <w:sz w:val="13"/>
      <w:szCs w:val="13"/>
    </w:rPr>
  </w:style>
  <w:style w:type="paragraph" w:customStyle="1" w:styleId="NEaDocumentnaam">
    <w:name w:val="NEa Documentnaam"/>
    <w:pPr>
      <w:spacing w:line="1066" w:lineRule="exact"/>
      <w:jc w:val="right"/>
    </w:pPr>
    <w:rPr>
      <w:rFonts w:ascii="Verdana" w:hAnsi="Verdana"/>
      <w:color w:val="000000"/>
      <w:sz w:val="80"/>
      <w:szCs w:val="80"/>
    </w:rPr>
  </w:style>
  <w:style w:type="paragraph" w:customStyle="1" w:styleId="NEaDocumentnaamArchiefkopie">
    <w:name w:val="NEa Documentnaam Archiefkopie"/>
    <w:basedOn w:val="NEaDocumentnaam"/>
    <w:rPr>
      <w:color w:val="BFBFBF"/>
    </w:rPr>
  </w:style>
  <w:style w:type="paragraph" w:customStyle="1" w:styleId="NEaDocumentnaamsub">
    <w:name w:val="NEa Documentnaam sub"/>
    <w:pPr>
      <w:spacing w:line="360" w:lineRule="exact"/>
      <w:jc w:val="right"/>
    </w:pPr>
    <w:rPr>
      <w:rFonts w:ascii="Verdana" w:hAnsi="Verdana"/>
      <w:color w:val="000000"/>
      <w:sz w:val="36"/>
      <w:szCs w:val="36"/>
    </w:rPr>
  </w:style>
  <w:style w:type="paragraph" w:customStyle="1" w:styleId="NEaMemoDocumentnaam">
    <w:name w:val="NEa Memo Documentnaam"/>
    <w:pPr>
      <w:spacing w:line="853" w:lineRule="exact"/>
    </w:pPr>
    <w:rPr>
      <w:rFonts w:ascii="Verdana" w:hAnsi="Verdana"/>
      <w:color w:val="000000"/>
      <w:sz w:val="64"/>
      <w:szCs w:val="64"/>
    </w:rPr>
  </w:style>
  <w:style w:type="paragraph" w:customStyle="1" w:styleId="NEaMemobestuurDocumentnaam">
    <w:name w:val="NEa Memo bestuur Documentnaam"/>
    <w:basedOn w:val="Normal"/>
    <w:next w:val="Normal"/>
    <w:pPr>
      <w:spacing w:before="360" w:line="640" w:lineRule="exact"/>
    </w:pPr>
    <w:rPr>
      <w:sz w:val="64"/>
      <w:szCs w:val="64"/>
    </w:rPr>
  </w:style>
  <w:style w:type="table" w:customStyle="1" w:styleId="NEaMemotabel">
    <w:name w:val="NEa Memo tabel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aOpsommingstekst">
    <w:name w:val="NEa Opsommingstekst"/>
    <w:basedOn w:val="NEaStandaard"/>
    <w:pPr>
      <w:numPr>
        <w:numId w:val="13"/>
      </w:numPr>
    </w:pPr>
    <w:rPr>
      <w:rFonts w:ascii="Verdana" w:hAnsi="Verdana"/>
      <w:sz w:val="18"/>
      <w:szCs w:val="18"/>
    </w:rPr>
  </w:style>
  <w:style w:type="paragraph" w:customStyle="1" w:styleId="NEaPaginanummering">
    <w:name w:val="NEa Paginanummering"/>
    <w:basedOn w:val="NEaStandaard"/>
    <w:pPr>
      <w:jc w:val="right"/>
    </w:pPr>
    <w:rPr>
      <w:rFonts w:ascii="Verdana" w:hAnsi="Verdana"/>
      <w:sz w:val="18"/>
      <w:szCs w:val="18"/>
    </w:rPr>
  </w:style>
  <w:style w:type="paragraph" w:customStyle="1" w:styleId="NEaPaginanummeringhuidig">
    <w:name w:val="NEa Paginanummering huidig"/>
    <w:basedOn w:val="NEaVerdana65"/>
    <w:pPr>
      <w:spacing w:line="240" w:lineRule="exact"/>
      <w:jc w:val="right"/>
    </w:pPr>
    <w:rPr>
      <w:sz w:val="18"/>
      <w:szCs w:val="18"/>
    </w:rPr>
  </w:style>
  <w:style w:type="paragraph" w:customStyle="1" w:styleId="NEaSlotzin">
    <w:name w:val="NEa Slotzin"/>
    <w:basedOn w:val="NEaStandaard"/>
    <w:pPr>
      <w:spacing w:before="240"/>
    </w:pPr>
    <w:rPr>
      <w:rFonts w:ascii="Verdana" w:hAnsi="Verdana"/>
      <w:sz w:val="18"/>
      <w:szCs w:val="18"/>
    </w:rPr>
  </w:style>
  <w:style w:type="paragraph" w:customStyle="1" w:styleId="NEaStandaard">
    <w:name w:val="NEa Standaard"/>
    <w:pPr>
      <w:spacing w:line="240" w:lineRule="exact"/>
    </w:pPr>
    <w:rPr>
      <w:rFonts w:ascii="Calibri" w:hAnsi="Calibri"/>
      <w:color w:val="000000"/>
      <w:sz w:val="22"/>
      <w:szCs w:val="22"/>
    </w:rPr>
  </w:style>
  <w:style w:type="paragraph" w:customStyle="1" w:styleId="NEaStandaardVet">
    <w:name w:val="NEa Standaard Vet"/>
    <w:basedOn w:val="NEaStandaard"/>
    <w:rPr>
      <w:rFonts w:ascii="Verdana" w:hAnsi="Verdana"/>
      <w:b/>
      <w:sz w:val="18"/>
      <w:szCs w:val="18"/>
    </w:rPr>
  </w:style>
  <w:style w:type="paragraph" w:customStyle="1" w:styleId="NEaStandaardonderlijnd">
    <w:name w:val="NEa Standaard onderlijnd"/>
    <w:basedOn w:val="NEaStandaard"/>
    <w:rPr>
      <w:rFonts w:ascii="Verdana" w:hAnsi="Verdana"/>
      <w:sz w:val="18"/>
      <w:szCs w:val="18"/>
      <w:u w:val="single"/>
    </w:rPr>
  </w:style>
  <w:style w:type="paragraph" w:customStyle="1" w:styleId="NEaSubtitel">
    <w:name w:val="NEa Subtitel"/>
    <w:pPr>
      <w:spacing w:line="560" w:lineRule="exact"/>
    </w:pPr>
    <w:rPr>
      <w:rFonts w:ascii="Verdana" w:hAnsi="Verdana"/>
      <w:color w:val="000000"/>
      <w:sz w:val="36"/>
      <w:szCs w:val="36"/>
    </w:rPr>
  </w:style>
  <w:style w:type="paragraph" w:customStyle="1" w:styleId="NEaTabelcel">
    <w:name w:val="NEa Tabelcel"/>
    <w:pPr>
      <w:spacing w:line="230" w:lineRule="exact"/>
    </w:pPr>
    <w:rPr>
      <w:rFonts w:ascii="Verdana" w:hAnsi="Verdana"/>
      <w:color w:val="000000"/>
      <w:sz w:val="18"/>
      <w:szCs w:val="18"/>
    </w:rPr>
  </w:style>
  <w:style w:type="paragraph" w:customStyle="1" w:styleId="NEaTabelcelkop">
    <w:name w:val="NEa Tabelcel kop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NEaTitel">
    <w:name w:val="NEa Titel"/>
    <w:pPr>
      <w:spacing w:line="560" w:lineRule="exact"/>
    </w:pPr>
    <w:rPr>
      <w:rFonts w:ascii="Verdana" w:hAnsi="Verdana"/>
      <w:b/>
      <w:color w:val="000000"/>
      <w:sz w:val="36"/>
      <w:szCs w:val="36"/>
    </w:rPr>
  </w:style>
  <w:style w:type="paragraph" w:customStyle="1" w:styleId="NEaVerdana65">
    <w:name w:val="NEa Verdana 6.5"/>
    <w:pPr>
      <w:spacing w:line="173" w:lineRule="exact"/>
    </w:pPr>
    <w:rPr>
      <w:rFonts w:ascii="Verdana" w:hAnsi="Verdana"/>
      <w:color w:val="000000"/>
      <w:sz w:val="13"/>
      <w:szCs w:val="13"/>
    </w:rPr>
  </w:style>
  <w:style w:type="paragraph" w:customStyle="1" w:styleId="NEamemoMT6vbold">
    <w:name w:val="NEa memo MT 6v bold"/>
    <w:basedOn w:val="Normal"/>
    <w:next w:val="Normal"/>
    <w:pPr>
      <w:spacing w:before="120" w:line="240" w:lineRule="exact"/>
    </w:pPr>
    <w:rPr>
      <w:b/>
    </w:rPr>
  </w:style>
  <w:style w:type="paragraph" w:customStyle="1" w:styleId="NEamemoMT6vstandaard">
    <w:name w:val="NEa memo MT 6v standaard"/>
    <w:basedOn w:val="Normal"/>
    <w:next w:val="Normal"/>
    <w:pPr>
      <w:spacing w:before="120" w:line="240" w:lineRule="exact"/>
    </w:pPr>
  </w:style>
  <w:style w:type="paragraph" w:customStyle="1" w:styleId="NEamemobestuur">
    <w:name w:val="NEa memo bestuur"/>
    <w:basedOn w:val="Normal"/>
    <w:next w:val="Normal"/>
    <w:pPr>
      <w:numPr>
        <w:numId w:val="14"/>
      </w:numPr>
      <w:spacing w:line="240" w:lineRule="exact"/>
    </w:pPr>
  </w:style>
  <w:style w:type="paragraph" w:customStyle="1" w:styleId="NEaopsommingletters">
    <w:name w:val="NEa opsomming (letters)"/>
    <w:basedOn w:val="Normal"/>
    <w:pPr>
      <w:numPr>
        <w:numId w:val="16"/>
      </w:numPr>
      <w:spacing w:line="240" w:lineRule="exact"/>
    </w:pPr>
  </w:style>
  <w:style w:type="paragraph" w:customStyle="1" w:styleId="NEaopsommingextra">
    <w:name w:val="NEa opsomming extra"/>
    <w:basedOn w:val="Normal"/>
    <w:next w:val="Normal"/>
    <w:pPr>
      <w:numPr>
        <w:numId w:val="17"/>
      </w:numPr>
    </w:pPr>
  </w:style>
  <w:style w:type="paragraph" w:customStyle="1" w:styleId="NEastandaardopsomming">
    <w:name w:val="NEa standaard opsomming"/>
    <w:basedOn w:val="Normal"/>
    <w:pPr>
      <w:numPr>
        <w:numId w:val="15"/>
      </w:numPr>
      <w:spacing w:line="240" w:lineRule="exact"/>
    </w:pPr>
  </w:style>
  <w:style w:type="paragraph" w:customStyle="1" w:styleId="NeaToezendgegevens">
    <w:name w:val="Nea 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NotaParaaf">
    <w:name w:val="Nota_Paraaf"/>
    <w:basedOn w:val="Normal"/>
    <w:pPr>
      <w:spacing w:line="240" w:lineRule="exact"/>
    </w:pPr>
    <w:rPr>
      <w:sz w:val="13"/>
      <w:szCs w:val="13"/>
    </w:rPr>
  </w:style>
  <w:style w:type="paragraph" w:customStyle="1" w:styleId="OIMRapportAlineakop">
    <w:name w:val="OIM Rapport Alineakop"/>
    <w:basedOn w:val="Normal"/>
    <w:next w:val="Normal"/>
    <w:pPr>
      <w:numPr>
        <w:ilvl w:val="2"/>
        <w:numId w:val="20"/>
      </w:numPr>
      <w:spacing w:line="240" w:lineRule="exact"/>
    </w:pPr>
    <w:rPr>
      <w:color w:val="42145F"/>
      <w:sz w:val="22"/>
      <w:szCs w:val="22"/>
    </w:rPr>
  </w:style>
  <w:style w:type="paragraph" w:customStyle="1" w:styleId="OIMRapportDocumentnaam">
    <w:name w:val="OIM Rapport Documentnaam"/>
    <w:basedOn w:val="Normal"/>
    <w:next w:val="Normal"/>
    <w:pPr>
      <w:spacing w:line="800" w:lineRule="exact"/>
    </w:pPr>
    <w:rPr>
      <w:color w:val="76D2B6"/>
      <w:sz w:val="76"/>
      <w:szCs w:val="76"/>
    </w:rPr>
  </w:style>
  <w:style w:type="paragraph" w:customStyle="1" w:styleId="OIMRapportFiguurkop">
    <w:name w:val="OIM Rapport Figuurkop"/>
    <w:basedOn w:val="Normal"/>
    <w:next w:val="Normal"/>
    <w:pPr>
      <w:spacing w:before="80" w:after="120" w:line="240" w:lineRule="exact"/>
    </w:pPr>
    <w:rPr>
      <w:sz w:val="16"/>
      <w:szCs w:val="16"/>
    </w:rPr>
  </w:style>
  <w:style w:type="paragraph" w:customStyle="1" w:styleId="OIMRapportHoofdstuk">
    <w:name w:val="OIM Rapport Hoofdstuk"/>
    <w:basedOn w:val="Normal"/>
    <w:next w:val="Normal"/>
    <w:pPr>
      <w:numPr>
        <w:numId w:val="20"/>
      </w:numPr>
      <w:spacing w:after="720" w:line="920" w:lineRule="exact"/>
    </w:pPr>
    <w:rPr>
      <w:b/>
      <w:color w:val="76D2B6"/>
      <w:sz w:val="44"/>
      <w:szCs w:val="44"/>
    </w:rPr>
  </w:style>
  <w:style w:type="paragraph" w:customStyle="1" w:styleId="OIMRapportInleiding">
    <w:name w:val="OIM Rapport Inleiding"/>
    <w:basedOn w:val="Normal"/>
    <w:next w:val="Normal"/>
    <w:pPr>
      <w:spacing w:line="380" w:lineRule="exact"/>
    </w:pPr>
    <w:rPr>
      <w:color w:val="42145F"/>
      <w:sz w:val="22"/>
      <w:szCs w:val="22"/>
    </w:rPr>
  </w:style>
  <w:style w:type="paragraph" w:customStyle="1" w:styleId="OIMRapportKadertekst">
    <w:name w:val="OIM Rapport Kadertekst"/>
    <w:basedOn w:val="Normal"/>
    <w:next w:val="Normal"/>
    <w:pPr>
      <w:spacing w:line="240" w:lineRule="exact"/>
    </w:pPr>
    <w:rPr>
      <w:color w:val="42145F"/>
      <w:sz w:val="16"/>
      <w:szCs w:val="16"/>
    </w:rPr>
  </w:style>
  <w:style w:type="paragraph" w:customStyle="1" w:styleId="OIMRapportNummering">
    <w:name w:val="OIM Rapport Nummering"/>
    <w:basedOn w:val="Normal"/>
    <w:next w:val="Normal"/>
    <w:pPr>
      <w:numPr>
        <w:numId w:val="18"/>
      </w:numPr>
      <w:spacing w:line="240" w:lineRule="exact"/>
    </w:pPr>
  </w:style>
  <w:style w:type="paragraph" w:customStyle="1" w:styleId="OIMRapportParagraaf">
    <w:name w:val="OIM Rapport Paragraaf"/>
    <w:basedOn w:val="Normal"/>
    <w:next w:val="Normal"/>
    <w:pPr>
      <w:numPr>
        <w:ilvl w:val="1"/>
        <w:numId w:val="20"/>
      </w:numPr>
      <w:spacing w:line="240" w:lineRule="exact"/>
    </w:pPr>
    <w:rPr>
      <w:b/>
      <w:color w:val="42145F"/>
      <w:sz w:val="22"/>
      <w:szCs w:val="22"/>
    </w:rPr>
  </w:style>
  <w:style w:type="paragraph" w:customStyle="1" w:styleId="OIMRapportSubalineakop">
    <w:name w:val="OIM Rapport Subalineakop"/>
    <w:basedOn w:val="Normal"/>
    <w:next w:val="Normal"/>
    <w:pPr>
      <w:spacing w:line="240" w:lineRule="exact"/>
    </w:pPr>
    <w:rPr>
      <w:i/>
      <w:color w:val="42145F"/>
    </w:rPr>
  </w:style>
  <w:style w:type="paragraph" w:customStyle="1" w:styleId="OIMRapportSubtitel">
    <w:name w:val="OIM Rapport Subtitel"/>
    <w:basedOn w:val="Normal"/>
    <w:next w:val="Normal"/>
    <w:pPr>
      <w:spacing w:line="560" w:lineRule="exact"/>
    </w:pPr>
    <w:rPr>
      <w:color w:val="FFFFFF"/>
      <w:sz w:val="40"/>
      <w:szCs w:val="40"/>
    </w:rPr>
  </w:style>
  <w:style w:type="paragraph" w:customStyle="1" w:styleId="OIMRapportTitel">
    <w:name w:val="OIM Rapport Titel"/>
    <w:basedOn w:val="Normal"/>
    <w:next w:val="Normal"/>
    <w:pPr>
      <w:spacing w:line="1060" w:lineRule="exact"/>
    </w:pPr>
    <w:rPr>
      <w:b/>
      <w:color w:val="42145F"/>
      <w:sz w:val="86"/>
      <w:szCs w:val="86"/>
    </w:rPr>
  </w:style>
  <w:style w:type="paragraph" w:customStyle="1" w:styleId="OIMRapportinhoudkop">
    <w:name w:val="OIM Rapport inhoud kop"/>
    <w:basedOn w:val="Normal"/>
    <w:next w:val="Normal"/>
    <w:pPr>
      <w:spacing w:after="720" w:line="960" w:lineRule="exact"/>
    </w:pPr>
    <w:rPr>
      <w:b/>
      <w:color w:val="76D2B6"/>
      <w:sz w:val="44"/>
      <w:szCs w:val="44"/>
    </w:rPr>
  </w:style>
  <w:style w:type="paragraph" w:customStyle="1" w:styleId="OIMRapportpaginanummer">
    <w:name w:val="OIM Rapport paginanummer"/>
    <w:basedOn w:val="Normal"/>
    <w:next w:val="Normal"/>
    <w:pPr>
      <w:spacing w:line="140" w:lineRule="exact"/>
      <w:jc w:val="right"/>
    </w:pPr>
    <w:rPr>
      <w:sz w:val="12"/>
      <w:szCs w:val="12"/>
    </w:rPr>
  </w:style>
  <w:style w:type="paragraph" w:customStyle="1" w:styleId="OIMRapportvoettekst">
    <w:name w:val="OIM Rapport voettekst"/>
    <w:basedOn w:val="Normal"/>
    <w:next w:val="Normal"/>
    <w:pPr>
      <w:spacing w:line="140" w:lineRule="exact"/>
      <w:jc w:val="right"/>
    </w:pPr>
    <w:rPr>
      <w:sz w:val="12"/>
      <w:szCs w:val="12"/>
    </w:rPr>
  </w:style>
  <w:style w:type="table" w:customStyle="1" w:styleId="OIMStandaardtabel">
    <w:name w:val="OIM Standaard tabel"/>
    <w:rPr>
      <w:rFonts w:ascii="Verdana" w:hAnsi="Verdana"/>
      <w:color w:val="000000"/>
      <w:sz w:val="16"/>
      <w:szCs w:val="16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blStylePr w:type="firstRow">
      <w:rPr>
        <w:rFonts w:ascii="Verdana" w:hAnsi="Verdana"/>
        <w:b/>
        <w:color w:val="FFFFFF"/>
        <w:sz w:val="16"/>
        <w:szCs w:val="16"/>
      </w:rPr>
      <w:tblPr/>
      <w:tcPr>
        <w:shd w:val="clear" w:color="auto" w:fill="42145F"/>
      </w:tcPr>
    </w:tblStylePr>
  </w:style>
  <w:style w:type="paragraph" w:customStyle="1" w:styleId="OIMTabeltekststandaard">
    <w:name w:val="OIM Tabeltekst standaard"/>
    <w:basedOn w:val="Normal"/>
    <w:next w:val="Normal"/>
    <w:pPr>
      <w:spacing w:line="160" w:lineRule="exact"/>
    </w:pPr>
    <w:rPr>
      <w:sz w:val="16"/>
      <w:szCs w:val="16"/>
    </w:rPr>
  </w:style>
  <w:style w:type="paragraph" w:customStyle="1" w:styleId="OndertekeningArea1">
    <w:name w:val="Ondertekening_Area1"/>
    <w:basedOn w:val="Normal"/>
    <w:next w:val="Normal"/>
    <w:pPr>
      <w:spacing w:before="240" w:line="240" w:lineRule="exact"/>
    </w:pPr>
  </w:style>
  <w:style w:type="paragraph" w:customStyle="1" w:styleId="Paginaeinde">
    <w:name w:val="Paginaeinde"/>
    <w:basedOn w:val="Normal"/>
    <w:next w:val="Normal"/>
    <w:pPr>
      <w:pageBreakBefore/>
      <w:spacing w:line="240" w:lineRule="exact"/>
    </w:pPr>
    <w:rPr>
      <w:sz w:val="2"/>
      <w:szCs w:val="2"/>
    </w:rPr>
  </w:style>
  <w:style w:type="paragraph" w:customStyle="1" w:styleId="Persbericht-Subtitel">
    <w:name w:val="Persbericht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Persbericht-Titel">
    <w:name w:val="Persbericht - Titel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RLIKenmerkRubricering">
    <w:name w:val="RLI Kenmerk Rubricering"/>
    <w:basedOn w:val="Normal"/>
    <w:next w:val="Normal"/>
    <w:pPr>
      <w:spacing w:line="240" w:lineRule="exact"/>
    </w:pPr>
    <w:rPr>
      <w:b/>
      <w:caps/>
      <w:sz w:val="14"/>
      <w:szCs w:val="14"/>
    </w:rPr>
  </w:style>
  <w:style w:type="paragraph" w:customStyle="1" w:styleId="Raad">
    <w:name w:val="Raad"/>
    <w:next w:val="Normal"/>
    <w:pPr>
      <w:spacing w:line="24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RapportSubtitel">
    <w:name w:val="Rapport Subtitel"/>
    <w:basedOn w:val="Normal"/>
    <w:next w:val="Normal"/>
    <w:pPr>
      <w:spacing w:line="300" w:lineRule="exact"/>
    </w:pPr>
    <w:rPr>
      <w:sz w:val="28"/>
      <w:szCs w:val="28"/>
    </w:rPr>
  </w:style>
  <w:style w:type="paragraph" w:customStyle="1" w:styleId="RapportSubtitelANVS">
    <w:name w:val="Rapport Subtitel ANVS"/>
    <w:basedOn w:val="Normal"/>
    <w:next w:val="Normal"/>
    <w:pPr>
      <w:spacing w:line="300" w:lineRule="exact"/>
      <w:ind w:left="200"/>
    </w:pPr>
    <w:rPr>
      <w:color w:val="E17000"/>
      <w:sz w:val="28"/>
      <w:szCs w:val="28"/>
    </w:rPr>
  </w:style>
  <w:style w:type="paragraph" w:customStyle="1" w:styleId="RapportTitel">
    <w:name w:val="Rapport Titel"/>
    <w:basedOn w:val="Normal"/>
    <w:next w:val="Normal"/>
    <w:pPr>
      <w:spacing w:line="800" w:lineRule="exact"/>
    </w:pPr>
    <w:rPr>
      <w:color w:val="007BC7"/>
      <w:sz w:val="72"/>
      <w:szCs w:val="72"/>
    </w:rPr>
  </w:style>
  <w:style w:type="paragraph" w:customStyle="1" w:styleId="RapportNiveau1">
    <w:name w:val="Rapport_Niveau_1"/>
    <w:basedOn w:val="Normal"/>
    <w:next w:val="Normal"/>
    <w:pPr>
      <w:spacing w:after="700" w:line="300" w:lineRule="exact"/>
    </w:pPr>
    <w:rPr>
      <w:sz w:val="24"/>
      <w:szCs w:val="24"/>
    </w:rPr>
  </w:style>
  <w:style w:type="paragraph" w:customStyle="1" w:styleId="RapportNiveau2">
    <w:name w:val="Rapport_Niveau_2"/>
    <w:basedOn w:val="Normal"/>
    <w:next w:val="Normal"/>
    <w:pPr>
      <w:spacing w:line="240" w:lineRule="exact"/>
    </w:pPr>
    <w:rPr>
      <w:b/>
    </w:rPr>
  </w:style>
  <w:style w:type="paragraph" w:customStyle="1" w:styleId="RapportNiveau3">
    <w:name w:val="Rapport_Niveau_3"/>
    <w:basedOn w:val="Normal"/>
    <w:next w:val="Normal"/>
    <w:pPr>
      <w:spacing w:line="240" w:lineRule="exact"/>
    </w:pPr>
    <w:rPr>
      <w:i/>
    </w:rPr>
  </w:style>
  <w:style w:type="paragraph" w:customStyle="1" w:styleId="RapportNiveau4">
    <w:name w:val="Rapport_Niveau_4"/>
    <w:basedOn w:val="Normal"/>
    <w:next w:val="Normal"/>
    <w:pPr>
      <w:spacing w:line="240" w:lineRule="exact"/>
    </w:pPr>
  </w:style>
  <w:style w:type="paragraph" w:customStyle="1" w:styleId="RapportNiveau5">
    <w:name w:val="Rapport_Niveau_5"/>
    <w:basedOn w:val="Normal"/>
    <w:next w:val="Normal"/>
    <w:pPr>
      <w:spacing w:line="240" w:lineRule="exact"/>
    </w:pPr>
  </w:style>
  <w:style w:type="paragraph" w:customStyle="1" w:styleId="RapportNiveau6">
    <w:name w:val="Rapport_Niveau_6"/>
    <w:basedOn w:val="Normal"/>
    <w:next w:val="Normal"/>
    <w:pPr>
      <w:spacing w:before="240" w:after="60" w:line="380" w:lineRule="exact"/>
    </w:pPr>
    <w:rPr>
      <w:b/>
      <w:sz w:val="32"/>
      <w:szCs w:val="32"/>
    </w:rPr>
  </w:style>
  <w:style w:type="paragraph" w:customStyle="1" w:styleId="Referentiegegevens">
    <w:name w:val="Referentiegegevens"/>
    <w:next w:val="Normal"/>
    <w:pPr>
      <w:tabs>
        <w:tab w:val="left" w:pos="170"/>
      </w:tabs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metW1boven">
    <w:name w:val="Referentiegegevens met W1 boven"/>
    <w:next w:val="Normal"/>
    <w:pPr>
      <w:tabs>
        <w:tab w:val="left" w:pos="170"/>
      </w:tabs>
      <w:spacing w:before="90"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kop">
    <w:name w:val="Referentiegegevens_kop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Retouradres">
    <w:name w:val="Retouradres"/>
    <w:pPr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liAanhef">
    <w:name w:val="Rli Aanhef"/>
    <w:pPr>
      <w:spacing w:after="24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Agenda-Standaard">
    <w:name w:val="Rli Agenda - Standaard"/>
    <w:basedOn w:val="Normal"/>
    <w:pPr>
      <w:spacing w:line="240" w:lineRule="exact"/>
    </w:pPr>
    <w:rPr>
      <w:sz w:val="16"/>
      <w:szCs w:val="16"/>
    </w:rPr>
  </w:style>
  <w:style w:type="paragraph" w:customStyle="1" w:styleId="RliDocumentnaam">
    <w:name w:val="Rli Documentnaam"/>
    <w:pPr>
      <w:spacing w:line="320" w:lineRule="exact"/>
      <w:jc w:val="right"/>
    </w:pPr>
    <w:rPr>
      <w:rFonts w:ascii="Verdana" w:hAnsi="Verdana"/>
      <w:b/>
      <w:color w:val="000000"/>
      <w:sz w:val="28"/>
      <w:szCs w:val="28"/>
    </w:rPr>
  </w:style>
  <w:style w:type="paragraph" w:customStyle="1" w:styleId="RliInleiding">
    <w:name w:val="Rli Inleiding"/>
    <w:pPr>
      <w:spacing w:after="73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InleidingVet">
    <w:name w:val="Rli Inleiding Vet"/>
    <w:pPr>
      <w:spacing w:after="240"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KenmerkHoofd">
    <w:name w:val="Rli Kenmerk Hoofd"/>
    <w:pPr>
      <w:spacing w:line="200" w:lineRule="exact"/>
      <w:jc w:val="right"/>
    </w:pPr>
    <w:rPr>
      <w:rFonts w:ascii="Verdana" w:hAnsi="Verdana"/>
      <w:color w:val="000000"/>
      <w:sz w:val="15"/>
      <w:szCs w:val="15"/>
    </w:rPr>
  </w:style>
  <w:style w:type="paragraph" w:customStyle="1" w:styleId="RliKoptekstKenmerk">
    <w:name w:val="Rli Koptekst Kenmerk"/>
    <w:pPr>
      <w:spacing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OpsommingnummerKenmerk">
    <w:name w:val="Rli Opsommingnummer Kenmerk"/>
    <w:pPr>
      <w:spacing w:before="48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OpsommingtitelOnderwerpInhoud">
    <w:name w:val="Rli Opsommingtitel Onderwerp/Inhoud"/>
    <w:pPr>
      <w:spacing w:before="480" w:line="240" w:lineRule="exact"/>
    </w:pPr>
    <w:rPr>
      <w:rFonts w:ascii="Verdana" w:hAnsi="Verdana"/>
      <w:b/>
      <w:color w:val="000000"/>
    </w:rPr>
  </w:style>
  <w:style w:type="paragraph" w:customStyle="1" w:styleId="RliPaginanummering">
    <w:name w:val="Rli Paginanummering"/>
    <w:pPr>
      <w:spacing w:line="200" w:lineRule="exact"/>
    </w:pPr>
    <w:rPr>
      <w:rFonts w:ascii="Verdana" w:hAnsi="Verdana"/>
      <w:color w:val="000000"/>
      <w:sz w:val="14"/>
      <w:szCs w:val="14"/>
    </w:rPr>
  </w:style>
  <w:style w:type="paragraph" w:customStyle="1" w:styleId="RliParagraafkop">
    <w:name w:val="Rli Paragraafkop"/>
    <w:next w:val="Normal"/>
    <w:pPr>
      <w:spacing w:before="480" w:after="24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Persbericht-AlgemeneInformatiekop">
    <w:name w:val="Rli Persbericht - Algemene Informatie kop"/>
    <w:basedOn w:val="RliStandaardVerdana7"/>
    <w:next w:val="Normal"/>
    <w:pPr>
      <w:spacing w:before="964"/>
    </w:pPr>
    <w:rPr>
      <w:b/>
    </w:rPr>
  </w:style>
  <w:style w:type="paragraph" w:customStyle="1" w:styleId="RliPersbericht-Titel">
    <w:name w:val="Rli Persbericht - Titel"/>
    <w:pPr>
      <w:spacing w:line="32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Slotzin">
    <w:name w:val="Rli Slotzin"/>
    <w:basedOn w:val="RliStandaard"/>
    <w:pPr>
      <w:spacing w:before="720"/>
    </w:pPr>
  </w:style>
  <w:style w:type="paragraph" w:customStyle="1" w:styleId="RliStandaard">
    <w:name w:val="Rli Standaard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StandaardVerdana7">
    <w:name w:val="Rli Standaard Verdana 7"/>
    <w:pPr>
      <w:spacing w:line="240" w:lineRule="exact"/>
    </w:pPr>
    <w:rPr>
      <w:rFonts w:ascii="Verdana" w:hAnsi="Verdana"/>
      <w:color w:val="000000"/>
      <w:sz w:val="14"/>
      <w:szCs w:val="14"/>
    </w:rPr>
  </w:style>
  <w:style w:type="paragraph" w:customStyle="1" w:styleId="RliStandaardVerdana8">
    <w:name w:val="Rli Standaard Verdana 8"/>
    <w:pPr>
      <w:spacing w:line="240" w:lineRule="exact"/>
    </w:pPr>
    <w:rPr>
      <w:rFonts w:ascii="Verdana" w:hAnsi="Verdana"/>
      <w:color w:val="000000"/>
      <w:sz w:val="16"/>
      <w:szCs w:val="16"/>
    </w:rPr>
  </w:style>
  <w:style w:type="paragraph" w:customStyle="1" w:styleId="RliStandaardVet">
    <w:name w:val="Rli Standaard Vet"/>
    <w:basedOn w:val="Normal"/>
    <w:next w:val="StandaardVet"/>
    <w:pPr>
      <w:spacing w:line="240" w:lineRule="exact"/>
    </w:pPr>
    <w:rPr>
      <w:b/>
    </w:rPr>
  </w:style>
  <w:style w:type="paragraph" w:customStyle="1" w:styleId="RliTabelcel">
    <w:name w:val="Rli Tabelcel"/>
    <w:pPr>
      <w:spacing w:line="200" w:lineRule="exact"/>
    </w:pPr>
    <w:rPr>
      <w:rFonts w:ascii="Verdana" w:hAnsi="Verdana"/>
      <w:color w:val="000000"/>
      <w:sz w:val="15"/>
      <w:szCs w:val="15"/>
    </w:rPr>
  </w:style>
  <w:style w:type="paragraph" w:customStyle="1" w:styleId="RliTabelcelKop">
    <w:name w:val="Rli Tabelcel Kop"/>
    <w:pPr>
      <w:spacing w:line="200" w:lineRule="exact"/>
    </w:pPr>
    <w:rPr>
      <w:rFonts w:ascii="Verdana" w:hAnsi="Verdana"/>
      <w:b/>
      <w:color w:val="000000"/>
      <w:sz w:val="15"/>
      <w:szCs w:val="15"/>
    </w:rPr>
  </w:style>
  <w:style w:type="paragraph" w:customStyle="1" w:styleId="RliTekstblokAlgemeneInformatiekop">
    <w:name w:val="Rli Tekstblok Algemene Informatie kop"/>
    <w:next w:val="RliStandaardVerdana7"/>
    <w:pPr>
      <w:spacing w:before="720" w:line="240" w:lineRule="exact"/>
    </w:pPr>
    <w:rPr>
      <w:rFonts w:ascii="Verdana" w:hAnsi="Verdana"/>
      <w:b/>
      <w:color w:val="000000"/>
      <w:sz w:val="14"/>
      <w:szCs w:val="14"/>
    </w:rPr>
  </w:style>
  <w:style w:type="paragraph" w:customStyle="1" w:styleId="RliVerslaginleiding">
    <w:name w:val="Rli Verslag inleiding"/>
    <w:basedOn w:val="Normal"/>
    <w:next w:val="Normal"/>
    <w:pPr>
      <w:spacing w:line="240" w:lineRule="exact"/>
    </w:pPr>
  </w:style>
  <w:style w:type="paragraph" w:customStyle="1" w:styleId="Rlistandaard9ptvoor">
    <w:name w:val="Rli standaard 9 pt voor"/>
    <w:basedOn w:val="Normal"/>
    <w:next w:val="Normal"/>
    <w:pPr>
      <w:spacing w:before="180" w:line="240" w:lineRule="exact"/>
    </w:pPr>
  </w:style>
  <w:style w:type="paragraph" w:customStyle="1" w:styleId="Rubricering">
    <w:name w:val="Rubricering"/>
    <w:next w:val="Normal"/>
    <w:pPr>
      <w:spacing w:line="18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Ruimtetussentabellen">
    <w:name w:val="Ruimte tussen tabellen"/>
    <w:basedOn w:val="Normal"/>
    <w:next w:val="Normal"/>
    <w:pPr>
      <w:spacing w:line="20" w:lineRule="exact"/>
    </w:pPr>
    <w:rPr>
      <w:sz w:val="2"/>
      <w:szCs w:val="2"/>
    </w:rPr>
  </w:style>
  <w:style w:type="table" w:customStyle="1" w:styleId="SSC-ICTTabellijnen">
    <w:name w:val="SSC-ICT Tabel lijnen"/>
    <w:rPr>
      <w:rFonts w:ascii="Verdana" w:hAnsi="Verdana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40" w:type="dxa"/>
      </w:tblCellMar>
    </w:tblPr>
    <w:tblStylePr w:type="firstRow">
      <w:rPr>
        <w:sz w:val="18"/>
        <w:szCs w:val="18"/>
      </w:rPr>
      <w:tblPr/>
      <w:tcPr>
        <w:shd w:val="clear" w:color="auto" w:fill="BDBDBD"/>
      </w:tcPr>
    </w:tblStylePr>
  </w:style>
  <w:style w:type="table" w:customStyle="1" w:styleId="SSC-ICTTabelzonderachtergondkleur">
    <w:name w:val="SSC-ICT Tabel zonder achtergondkleur"/>
    <w:rPr>
      <w:rFonts w:ascii="Verdana" w:hAnsi="Verdana"/>
      <w:color w:val="000000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paragraph" w:customStyle="1" w:styleId="SSC-ICTTabelkop">
    <w:name w:val="SSC-ICT Tabelkop"/>
    <w:basedOn w:val="Normal"/>
    <w:next w:val="Normal"/>
    <w:pPr>
      <w:spacing w:before="40" w:after="40" w:line="240" w:lineRule="exact"/>
      <w:ind w:left="40"/>
    </w:pPr>
  </w:style>
  <w:style w:type="paragraph" w:customStyle="1" w:styleId="SSFAanhef">
    <w:name w:val="SSF Aanhef"/>
    <w:basedOn w:val="SSFStandaard"/>
    <w:next w:val="Normal"/>
    <w:pPr>
      <w:spacing w:after="360"/>
    </w:pPr>
  </w:style>
  <w:style w:type="paragraph" w:customStyle="1" w:styleId="SSFGroetregel">
    <w:name w:val="SSF Groetregel"/>
    <w:basedOn w:val="SSFStandaard"/>
    <w:next w:val="Normal"/>
    <w:pPr>
      <w:spacing w:before="180"/>
    </w:pPr>
  </w:style>
  <w:style w:type="paragraph" w:customStyle="1" w:styleId="SSFInstructietekstVoorlopigvoorschot">
    <w:name w:val="SSF Instructietekst Voorlopig voorschot"/>
    <w:basedOn w:val="SSFStandaard"/>
    <w:pPr>
      <w:spacing w:line="260" w:lineRule="exact"/>
    </w:pPr>
    <w:rPr>
      <w:sz w:val="24"/>
      <w:szCs w:val="24"/>
    </w:rPr>
  </w:style>
  <w:style w:type="paragraph" w:customStyle="1" w:styleId="SSFKopjeZegge">
    <w:name w:val="SSF Kopje Zegge"/>
    <w:basedOn w:val="SSFStandaard"/>
    <w:pPr>
      <w:spacing w:line="220" w:lineRule="exact"/>
    </w:pPr>
  </w:style>
  <w:style w:type="paragraph" w:customStyle="1" w:styleId="SSFKopjes">
    <w:name w:val="SSF Kopjes"/>
    <w:basedOn w:val="SSFStandaard"/>
    <w:rPr>
      <w:sz w:val="13"/>
      <w:szCs w:val="13"/>
    </w:rPr>
  </w:style>
  <w:style w:type="paragraph" w:customStyle="1" w:styleId="SSFNummeringKredietovereenkomst">
    <w:name w:val="SSF Nummering Kredietovereenkomst"/>
    <w:basedOn w:val="SSFStandaard"/>
    <w:next w:val="SSFStandaard"/>
    <w:pPr>
      <w:numPr>
        <w:numId w:val="21"/>
      </w:numPr>
      <w:spacing w:after="180"/>
    </w:pPr>
  </w:style>
  <w:style w:type="paragraph" w:customStyle="1" w:styleId="SSFNummeringKredietovereenkomstA">
    <w:name w:val="SSF Nummering Kredietovereenkomst (A)"/>
    <w:basedOn w:val="SSFPaginanummering"/>
    <w:next w:val="SSFStandaard"/>
    <w:pPr>
      <w:numPr>
        <w:numId w:val="22"/>
      </w:numPr>
      <w:jc w:val="left"/>
    </w:pPr>
  </w:style>
  <w:style w:type="paragraph" w:customStyle="1" w:styleId="SSFOndertekeningKredietnemer">
    <w:name w:val="SSF Ondertekening Kredietnemer"/>
    <w:basedOn w:val="SSFStandaard"/>
    <w:next w:val="SSFStandaard"/>
    <w:pPr>
      <w:ind w:left="720"/>
    </w:pPr>
  </w:style>
  <w:style w:type="paragraph" w:customStyle="1" w:styleId="SSFOndertekeningStichting">
    <w:name w:val="SSF Ondertekening Stichting"/>
    <w:basedOn w:val="SSFStandaard"/>
    <w:next w:val="SSFStandaard"/>
    <w:pPr>
      <w:ind w:left="4320"/>
    </w:pPr>
  </w:style>
  <w:style w:type="paragraph" w:customStyle="1" w:styleId="SSFPaginanummering">
    <w:name w:val="SSF Paginanummering"/>
    <w:basedOn w:val="SSFStandaard"/>
    <w:pPr>
      <w:jc w:val="center"/>
    </w:pPr>
  </w:style>
  <w:style w:type="paragraph" w:customStyle="1" w:styleId="SSFStandaard">
    <w:name w:val="SSF Standaard"/>
    <w:basedOn w:val="Normal"/>
    <w:next w:val="Normal"/>
    <w:pPr>
      <w:spacing w:line="240" w:lineRule="exact"/>
    </w:pPr>
  </w:style>
  <w:style w:type="paragraph" w:customStyle="1" w:styleId="SSFTabeltekstrechtsuitgelijnd">
    <w:name w:val="SSF Tabeltekst rechts uitgelijnd"/>
    <w:basedOn w:val="SSFStandaard"/>
    <w:pPr>
      <w:spacing w:line="180" w:lineRule="exact"/>
      <w:jc w:val="right"/>
    </w:pPr>
  </w:style>
  <w:style w:type="paragraph" w:customStyle="1" w:styleId="SSFTabeltekststandaard">
    <w:name w:val="SSF Tabeltekst standaard"/>
    <w:basedOn w:val="SSFStandaard"/>
    <w:pPr>
      <w:spacing w:line="180" w:lineRule="exact"/>
    </w:pPr>
  </w:style>
  <w:style w:type="paragraph" w:customStyle="1" w:styleId="SSFTitelKwitantie">
    <w:name w:val="SSF Titel Kwitantie"/>
    <w:basedOn w:val="SSFStandaard"/>
    <w:rPr>
      <w:b/>
      <w:sz w:val="24"/>
      <w:szCs w:val="24"/>
    </w:rPr>
  </w:style>
  <w:style w:type="paragraph" w:customStyle="1" w:styleId="SSFWoordmerk-Departement">
    <w:name w:val="SSF Woordmerk - Departement"/>
    <w:basedOn w:val="Normal"/>
    <w:next w:val="Normal"/>
    <w:pPr>
      <w:spacing w:before="320" w:line="220" w:lineRule="exact"/>
    </w:pPr>
    <w:rPr>
      <w:sz w:val="22"/>
      <w:szCs w:val="22"/>
    </w:rPr>
  </w:style>
  <w:style w:type="paragraph" w:customStyle="1" w:styleId="SSFWoordmerk-Organisatie">
    <w:name w:val="SSF Woordmerk - Organisatie"/>
    <w:basedOn w:val="Normal"/>
    <w:next w:val="Normal"/>
    <w:pPr>
      <w:spacing w:line="320" w:lineRule="exact"/>
    </w:pPr>
    <w:rPr>
      <w:sz w:val="32"/>
      <w:szCs w:val="32"/>
    </w:rPr>
  </w:style>
  <w:style w:type="paragraph" w:customStyle="1" w:styleId="SSFZegge">
    <w:name w:val="SSF Zegge"/>
    <w:basedOn w:val="SSFStandaard"/>
    <w:pPr>
      <w:spacing w:line="220" w:lineRule="exact"/>
    </w:pPr>
    <w:rPr>
      <w:caps/>
    </w:rPr>
  </w:style>
  <w:style w:type="paragraph" w:customStyle="1" w:styleId="SjablonenIenM-Speech-onderwerp">
    <w:name w:val="Sjablonen IenM - Speech - onderwerp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SjablonenIenM-Speech-subtitel">
    <w:name w:val="Sjablonen IenM - Speech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Slotzin">
    <w:name w:val="Slotzin"/>
    <w:basedOn w:val="Normal"/>
    <w:next w:val="Normal"/>
    <w:pPr>
      <w:spacing w:before="240" w:line="240" w:lineRule="exact"/>
    </w:pPr>
  </w:style>
  <w:style w:type="paragraph" w:customStyle="1" w:styleId="Standaard9ptmet8ptna">
    <w:name w:val="Standaard 9pt met 8pt na"/>
    <w:basedOn w:val="Normal"/>
    <w:next w:val="Normal"/>
    <w:pPr>
      <w:spacing w:after="160"/>
    </w:pPr>
  </w:style>
  <w:style w:type="paragraph" w:customStyle="1" w:styleId="StandaardCursief">
    <w:name w:val="Standaard Cursief"/>
    <w:basedOn w:val="Normal"/>
    <w:next w:val="Normal"/>
    <w:pPr>
      <w:spacing w:line="240" w:lineRule="exact"/>
    </w:pPr>
    <w:rPr>
      <w:i/>
    </w:rPr>
  </w:style>
  <w:style w:type="paragraph" w:customStyle="1" w:styleId="StandaardKleinKapitaal">
    <w:name w:val="Standaard Klein Kapitaal"/>
    <w:basedOn w:val="Normal"/>
    <w:next w:val="Normal"/>
    <w:pPr>
      <w:spacing w:line="240" w:lineRule="exact"/>
    </w:pPr>
    <w:rPr>
      <w:smallCaps/>
    </w:rPr>
  </w:style>
  <w:style w:type="paragraph" w:customStyle="1" w:styleId="StandaardVerdana12">
    <w:name w:val="Standaard Verdana 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StandaardVerdana12bold">
    <w:name w:val="Standaard Verdana 12 bold"/>
    <w:basedOn w:val="Normal"/>
    <w:next w:val="Normal"/>
    <w:pPr>
      <w:spacing w:line="240" w:lineRule="exact"/>
    </w:pPr>
    <w:rPr>
      <w:b/>
      <w:sz w:val="24"/>
      <w:szCs w:val="24"/>
    </w:rPr>
  </w:style>
  <w:style w:type="paragraph" w:customStyle="1" w:styleId="StandaardVerdana14">
    <w:name w:val="Standaard Verdana 14"/>
    <w:basedOn w:val="Normal"/>
    <w:next w:val="Normal"/>
    <w:pPr>
      <w:spacing w:line="340" w:lineRule="exact"/>
    </w:pPr>
    <w:rPr>
      <w:sz w:val="28"/>
      <w:szCs w:val="28"/>
    </w:rPr>
  </w:style>
  <w:style w:type="paragraph" w:customStyle="1" w:styleId="StandaardVet">
    <w:name w:val="Standaard Vet"/>
    <w:basedOn w:val="Normal"/>
    <w:next w:val="Normal"/>
    <w:pPr>
      <w:spacing w:line="240" w:lineRule="exact"/>
    </w:pPr>
    <w:rPr>
      <w:b/>
    </w:rPr>
  </w:style>
  <w:style w:type="paragraph" w:customStyle="1" w:styleId="StandaardVetenRood">
    <w:name w:val="Standaard Vet en Rood"/>
    <w:basedOn w:val="Normal"/>
    <w:next w:val="Normal"/>
    <w:pPr>
      <w:spacing w:line="240" w:lineRule="exact"/>
    </w:pPr>
    <w:rPr>
      <w:b/>
      <w:color w:val="FF0000"/>
    </w:rPr>
  </w:style>
  <w:style w:type="paragraph" w:customStyle="1" w:styleId="Standaardboldcenter">
    <w:name w:val="Standaard bold center"/>
    <w:basedOn w:val="Normal"/>
    <w:next w:val="Normal"/>
    <w:pPr>
      <w:spacing w:line="240" w:lineRule="exact"/>
      <w:jc w:val="center"/>
    </w:pPr>
    <w:rPr>
      <w:b/>
    </w:rPr>
  </w:style>
  <w:style w:type="paragraph" w:customStyle="1" w:styleId="Standaardboldrechts">
    <w:name w:val="Standaard bold rechts"/>
    <w:basedOn w:val="Normal"/>
    <w:next w:val="Normal"/>
    <w:pPr>
      <w:spacing w:line="240" w:lineRule="exact"/>
      <w:jc w:val="right"/>
    </w:pPr>
    <w:rPr>
      <w:b/>
    </w:rPr>
  </w:style>
  <w:style w:type="paragraph" w:customStyle="1" w:styleId="Standaardopsomming">
    <w:name w:val="Standaard opsomming"/>
    <w:basedOn w:val="Normal"/>
    <w:next w:val="Normal"/>
    <w:pPr>
      <w:numPr>
        <w:numId w:val="23"/>
      </w:numPr>
      <w:spacing w:line="240" w:lineRule="exact"/>
    </w:pPr>
  </w:style>
  <w:style w:type="paragraph" w:customStyle="1" w:styleId="Standaardrechts">
    <w:name w:val="Standaard rechts"/>
    <w:basedOn w:val="Normal"/>
    <w:next w:val="Normal"/>
    <w:pPr>
      <w:spacing w:line="240" w:lineRule="exact"/>
      <w:jc w:val="right"/>
    </w:pPr>
  </w:style>
  <w:style w:type="table" w:customStyle="1" w:styleId="Standaardtabelmetlijnen">
    <w:name w:val="Standaard tabel met lijn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</w:style>
  <w:style w:type="paragraph" w:customStyle="1" w:styleId="StandaardRapportExtraVermelding">
    <w:name w:val="Standaard_Rapport_Extra_Vermelding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StandaardRapportSubtitel">
    <w:name w:val="Standaard_Rapport_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StandaardRapportTitel">
    <w:name w:val="Standaard_Rapport_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StandaardRapportVersie">
    <w:name w:val="Standaard_Rapport_Versie"/>
    <w:basedOn w:val="Normal"/>
    <w:next w:val="Normal"/>
    <w:pPr>
      <w:spacing w:before="60" w:after="360" w:line="240" w:lineRule="exact"/>
    </w:pPr>
  </w:style>
  <w:style w:type="table" w:customStyle="1" w:styleId="StandaardRapportpag1">
    <w:name w:val="Standaard_Rapport_pag1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ezendgegevens">
    <w:name w:val="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Verdana">
    <w:name w:val="Verdana"/>
    <w:basedOn w:val="Normal"/>
    <w:next w:val="Normal"/>
    <w:pPr>
      <w:spacing w:line="240" w:lineRule="exact"/>
    </w:pPr>
    <w:rPr>
      <w:sz w:val="14"/>
      <w:szCs w:val="14"/>
    </w:rPr>
  </w:style>
  <w:style w:type="paragraph" w:customStyle="1" w:styleId="Verdana65">
    <w:name w:val="Verdana 6.5"/>
    <w:basedOn w:val="Normal"/>
    <w:next w:val="Normal"/>
    <w:pPr>
      <w:spacing w:line="240" w:lineRule="exact"/>
    </w:pPr>
    <w:rPr>
      <w:sz w:val="13"/>
      <w:szCs w:val="13"/>
    </w:rPr>
  </w:style>
  <w:style w:type="paragraph" w:customStyle="1" w:styleId="Verdana65bold">
    <w:name w:val="Verdana 6.5 bold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Verdana8">
    <w:name w:val="Verdana 8"/>
    <w:next w:val="Normal"/>
    <w:pPr>
      <w:spacing w:line="180" w:lineRule="exact"/>
    </w:pPr>
    <w:rPr>
      <w:rFonts w:ascii="Verdana" w:hAnsi="Verdana"/>
      <w:color w:val="000000"/>
      <w:sz w:val="16"/>
      <w:szCs w:val="16"/>
    </w:rPr>
  </w:style>
  <w:style w:type="paragraph" w:customStyle="1" w:styleId="Verdana8rechts">
    <w:name w:val="Verdana 8 rechts"/>
    <w:basedOn w:val="Normal"/>
    <w:next w:val="Normal"/>
    <w:pPr>
      <w:spacing w:line="240" w:lineRule="exact"/>
      <w:jc w:val="right"/>
    </w:pPr>
    <w:rPr>
      <w:sz w:val="16"/>
      <w:szCs w:val="16"/>
    </w:rPr>
  </w:style>
  <w:style w:type="paragraph" w:customStyle="1" w:styleId="WitregelW1">
    <w:name w:val="Witregel W1"/>
    <w:next w:val="Normal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Normal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Normal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customStyle="1" w:styleId="Witregel1pt">
    <w:name w:val="Witregel_1pt"/>
    <w:basedOn w:val="Normal"/>
    <w:next w:val="Normal"/>
    <w:pPr>
      <w:spacing w:line="240" w:lineRule="exact"/>
    </w:pPr>
    <w:rPr>
      <w:sz w:val="2"/>
      <w:szCs w:val="2"/>
    </w:rPr>
  </w:style>
  <w:style w:type="paragraph" w:customStyle="1" w:styleId="Zendbriefstandaard">
    <w:name w:val="Zendbrief standaard"/>
    <w:basedOn w:val="Normal"/>
    <w:next w:val="Normal"/>
    <w:pPr>
      <w:spacing w:before="100" w:after="240" w:line="240" w:lineRule="exact"/>
    </w:pPr>
  </w:style>
  <w:style w:type="paragraph" w:styleId="Header">
    <w:name w:val="header"/>
    <w:basedOn w:val="Normal"/>
    <w:link w:val="HeaderChar"/>
    <w:uiPriority w:val="99"/>
    <w:unhideWhenUsed/>
    <w:rsid w:val="00A3444B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44B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3444B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44B"/>
    <w:rPr>
      <w:rFonts w:ascii="Verdana" w:hAnsi="Verdana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C09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09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09B0"/>
    <w:rPr>
      <w:rFonts w:ascii="Verdana" w:hAnsi="Verdana"/>
      <w:color w:val="00000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09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09B0"/>
    <w:rPr>
      <w:rFonts w:ascii="Verdana" w:hAnsi="Verdana"/>
      <w:b/>
      <w:bCs/>
      <w:color w:val="000000"/>
    </w:rPr>
  </w:style>
  <w:style w:type="paragraph" w:styleId="Revision">
    <w:name w:val="Revision"/>
    <w:hidden/>
    <w:uiPriority w:val="99"/>
    <w:semiHidden/>
    <w:rsid w:val="007C5B5C"/>
    <w:pPr>
      <w:autoSpaceDN/>
      <w:textAlignment w:val="auto"/>
    </w:pPr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webSetting" Target="webSettings0.xml" Id="rId21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ixmaba\AppData\Local\Micro%20Focus\Content%20Manager\TEMP\HPTRIM.17772\IENW%20BSK-2026%20119162%20(revisie%2018)%20%2002.%20Kamerbrief%20reactie%20op%20commissieverzoek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424</ap:Words>
  <ap:Characters>2417</ap:Characters>
  <ap:DocSecurity>0</ap:DocSecurity>
  <ap:Lines>20</ap:Lines>
  <ap:Paragraphs>5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Parlement - Reactie op het rapport ‘Beveilig alle onbeveiligde spoorwegovergangen, ook op goederenlijnen’</vt:lpstr>
    </vt:vector>
  </ap:TitlesOfParts>
  <ap:LinksUpToDate>false</ap:LinksUpToDate>
  <ap:CharactersWithSpaces>2836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2026-09-28T13:09:00.0000000Z</dcterms:created>
  <dcterms:modified xsi:type="dcterms:W3CDTF">2026-09-28T13:09:00.0000000Z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Parlement - Reactie op het rapport ‘Beveilig alle onbeveiligde spoorwegovergangen, ook op goederenlijnen’</vt:lpwstr>
  </property>
  <property fmtid="{D5CDD505-2E9C-101B-9397-08002B2CF9AE}" pid="5" name="Publicatiedatum">
    <vt:lpwstr/>
  </property>
  <property fmtid="{D5CDD505-2E9C-101B-9397-08002B2CF9AE}" pid="6" name="Verantwoordelijke organisatie">
    <vt:lpwstr>Dir.Openbaar Vervoer en Spoor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De voorzitter van de Tweede Kamer_x000d_der Staten-Generaal_x000d_Postbus 20018_x000d_2500 EA  DEN HAAG</vt:lpwstr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S.A. Sixma van Heemstra</vt:lpwstr>
  </property>
  <property fmtid="{D5CDD505-2E9C-101B-9397-08002B2CF9AE}" pid="14" name="Opgesteld door, Telefoonnummer">
    <vt:lpwstr/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DocGen_Brief_nl_NL</vt:lpwstr>
  </property>
</Properties>
</file>