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tc>
          <w:tcPr>
            <w:tcW w:w="7792" w:type="dxa"/>
            <w:gridSpan w:val="2"/>
          </w:tcPr>
          <w:p w:rsidR="005D2AE9" w:rsidP="00AE2894" w:rsidRDefault="005D2AE9">
            <w:pPr>
              <w:spacing w:after="40"/>
            </w:pPr>
            <w:r w:rsidRPr="00093942">
              <w:rPr>
                <w:sz w:val="13"/>
              </w:rPr>
              <w:t>&gt; Retouradres Postbus 20701 2500 ES Den Haag</w:t>
            </w:r>
          </w:p>
        </w:tc>
      </w:tr>
      <w:tr w:rsidR="005D2AE9" w:rsidTr="005D2AE9">
        <w:tc>
          <w:tcPr>
            <w:tcW w:w="7792" w:type="dxa"/>
            <w:gridSpan w:val="2"/>
          </w:tcPr>
          <w:p w:rsidR="005D2AE9" w:rsidP="00AE2894" w:rsidRDefault="005D2AE9">
            <w:pPr>
              <w:tabs>
                <w:tab w:val="left" w:pos="614"/>
              </w:tabs>
              <w:spacing w:after="0"/>
            </w:pPr>
            <w:r>
              <w:t>de Voorzitter van de Tweede Kamer</w:t>
            </w:r>
          </w:p>
          <w:p w:rsidR="005D2AE9" w:rsidP="00AE2894" w:rsidRDefault="005D2AE9">
            <w:pPr>
              <w:tabs>
                <w:tab w:val="left" w:pos="614"/>
              </w:tabs>
              <w:spacing w:after="0"/>
            </w:pPr>
            <w:r>
              <w:t>der Staten-Generaal</w:t>
            </w:r>
          </w:p>
          <w:p w:rsidR="005D2AE9" w:rsidP="00AE2894" w:rsidRDefault="005D2AE9">
            <w:pPr>
              <w:tabs>
                <w:tab w:val="left" w:pos="614"/>
              </w:tabs>
              <w:spacing w:after="0"/>
            </w:pPr>
            <w:proofErr w:type="spellStart"/>
            <w:r>
              <w:t>Bezuidenhoutseweg</w:t>
            </w:r>
            <w:proofErr w:type="spellEnd"/>
            <w:r>
              <w:t xml:space="preserve"> 67 </w:t>
            </w:r>
          </w:p>
          <w:p w:rsidR="005D2AE9" w:rsidP="005D2AE9" w:rsidRDefault="005D2AE9">
            <w:pPr>
              <w:tabs>
                <w:tab w:val="left" w:pos="614"/>
              </w:tabs>
              <w:spacing w:after="240"/>
            </w:pPr>
            <w:r>
              <w:t>2594 AC Den Haag</w:t>
            </w:r>
          </w:p>
          <w:p w:rsidRPr="00093942" w:rsidR="005D2AE9" w:rsidP="00AE2894" w:rsidRDefault="005D2AE9">
            <w:pPr>
              <w:spacing w:after="240"/>
              <w:rPr>
                <w:sz w:val="13"/>
              </w:rPr>
            </w:pPr>
          </w:p>
        </w:tc>
      </w:tr>
      <w:tr w:rsidR="005D2AE9" w:rsidTr="005D2AE9">
        <w:trPr>
          <w:trHeight w:val="283"/>
        </w:trPr>
        <w:tc>
          <w:tcPr>
            <w:tcW w:w="1969" w:type="dxa"/>
          </w:tcPr>
          <w:p w:rsidR="005D2AE9" w:rsidP="00AE2894" w:rsidRDefault="005D2AE9">
            <w:pPr>
              <w:tabs>
                <w:tab w:val="left" w:pos="614"/>
              </w:tabs>
              <w:spacing w:after="0"/>
            </w:pPr>
            <w:r>
              <w:t>Datum</w:t>
            </w:r>
          </w:p>
        </w:tc>
        <w:sdt>
          <w:sdtPr>
            <w:alias w:val="Datum daadwerkelijke verzending"/>
            <w:tag w:val="Datum daadwerkelijke verzending"/>
            <w:id w:val="1978256768"/>
            <w:placeholder>
              <w:docPart w:val="D1507C737A244F378AAA6DA476798211"/>
            </w:placeholder>
            <w:date w:fullDate="2026-09-28T00:00:00Z">
              <w:dateFormat w:val="d MMMM yyyy"/>
              <w:lid w:val="nl-NL"/>
              <w:storeMappedDataAs w:val="dateTime"/>
              <w:calendar w:val="gregorian"/>
            </w:date>
          </w:sdtPr>
          <w:sdtEndPr/>
          <w:sdtContent>
            <w:tc>
              <w:tcPr>
                <w:tcW w:w="5823" w:type="dxa"/>
              </w:tcPr>
              <w:p w:rsidR="005D2AE9" w:rsidP="000605A5" w:rsidRDefault="0096080E">
                <w:pPr>
                  <w:keepNext/>
                  <w:spacing w:after="0"/>
                </w:pPr>
                <w:r>
                  <w:t>28 september 2026</w:t>
                </w:r>
              </w:p>
            </w:tc>
          </w:sdtContent>
        </w:sdt>
      </w:tr>
      <w:tr w:rsidR="005D2AE9" w:rsidTr="005D2AE9">
        <w:trPr>
          <w:trHeight w:val="283"/>
        </w:trPr>
        <w:tc>
          <w:tcPr>
            <w:tcW w:w="1969" w:type="dxa"/>
          </w:tcPr>
          <w:p w:rsidR="005D2AE9" w:rsidP="00AE2894" w:rsidRDefault="005D2AE9">
            <w:pPr>
              <w:tabs>
                <w:tab w:val="left" w:pos="614"/>
              </w:tabs>
              <w:spacing w:after="0"/>
            </w:pPr>
            <w:r>
              <w:t>Betreft</w:t>
            </w:r>
          </w:p>
        </w:tc>
        <w:tc>
          <w:tcPr>
            <w:tcW w:w="5823" w:type="dxa"/>
          </w:tcPr>
          <w:p w:rsidR="005D2AE9" w:rsidP="00AE2894" w:rsidRDefault="00AF23BE">
            <w:pPr>
              <w:tabs>
                <w:tab w:val="left" w:pos="614"/>
              </w:tabs>
              <w:spacing w:after="0"/>
            </w:pPr>
            <w:r>
              <w:t xml:space="preserve">Beantwoording vragen van de leden Van Lanschot, </w:t>
            </w:r>
            <w:proofErr w:type="spellStart"/>
            <w:r>
              <w:t>Bühler</w:t>
            </w:r>
            <w:proofErr w:type="spellEnd"/>
            <w:r>
              <w:t xml:space="preserve"> en </w:t>
            </w:r>
            <w:proofErr w:type="spellStart"/>
            <w:r>
              <w:t>Boelsma</w:t>
            </w:r>
            <w:proofErr w:type="spellEnd"/>
            <w:r>
              <w:t>-Hoekstra</w:t>
            </w:r>
            <w:r w:rsidR="00EF108C">
              <w:t xml:space="preserve"> </w:t>
            </w:r>
            <w:r>
              <w:t xml:space="preserve">over het bericht </w:t>
            </w:r>
            <w:r w:rsidR="00B12636">
              <w:t xml:space="preserve">dat </w:t>
            </w:r>
            <w:r>
              <w:t>''Defensie wil dat kwetsbare informatie per direct offline gaat, maar dat andere ministeries nog in gesprek hierover zijn</w:t>
            </w:r>
            <w:r w:rsidR="00AF46E4">
              <w:t>.</w:t>
            </w:r>
            <w:r>
              <w:t>"</w:t>
            </w:r>
          </w:p>
        </w:tc>
      </w:tr>
    </w:tbl>
    <w:p w:rsidRPr="005D2AE9" w:rsidR="005D2AE9" w:rsidP="005D2AE9" w:rsidRDefault="005D2AE9">
      <w:r>
        <w:rPr>
          <w:noProof/>
          <w:lang w:eastAsia="nl-NL" w:bidi="ar-SA"/>
        </w:rPr>
        <mc:AlternateContent>
          <mc:Choice Requires="wps">
            <w:drawing>
              <wp:anchor distT="0" distB="0" distL="114300" distR="114300" simplePos="0" relativeHeight="251659264" behindDoc="0" locked="0" layoutInCell="1" allowOverlap="1" wp14:editId="4FFFD28B" wp14:anchorId="6D8986A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42217E" w:rsidP="00AE2894" w:rsidRDefault="0042217E">
                            <w:pPr>
                              <w:pStyle w:val="ReferentiegegevenskopW1-Huisstijl"/>
                              <w:spacing w:before="360"/>
                            </w:pPr>
                            <w:r>
                              <w:t>Ministerie van Defensie</w:t>
                            </w:r>
                          </w:p>
                          <w:p w:rsidR="0042217E" w:rsidP="00AE2894" w:rsidRDefault="0042217E">
                            <w:pPr>
                              <w:pStyle w:val="Referentiegegevens-Huisstijl"/>
                            </w:pPr>
                            <w:r>
                              <w:t>Plein 4</w:t>
                            </w:r>
                          </w:p>
                          <w:p w:rsidR="0042217E" w:rsidP="00AE2894" w:rsidRDefault="0042217E">
                            <w:pPr>
                              <w:pStyle w:val="Referentiegegevens-Huisstijl"/>
                            </w:pPr>
                            <w:r>
                              <w:t>MPC 58 B</w:t>
                            </w:r>
                          </w:p>
                          <w:p w:rsidRPr="00B12636" w:rsidR="0042217E" w:rsidP="00AE2894" w:rsidRDefault="0042217E">
                            <w:pPr>
                              <w:pStyle w:val="Referentiegegevens-Huisstijl"/>
                              <w:rPr>
                                <w:lang w:val="de-DE"/>
                              </w:rPr>
                            </w:pPr>
                            <w:r w:rsidRPr="00B12636">
                              <w:rPr>
                                <w:lang w:val="de-DE"/>
                              </w:rPr>
                              <w:t>Postbus 20701</w:t>
                            </w:r>
                          </w:p>
                          <w:p w:rsidRPr="00B12636" w:rsidR="0042217E" w:rsidP="00AE2894" w:rsidRDefault="0042217E">
                            <w:pPr>
                              <w:pStyle w:val="Referentiegegevens-Huisstijl"/>
                              <w:rPr>
                                <w:lang w:val="de-DE"/>
                              </w:rPr>
                            </w:pPr>
                            <w:r w:rsidRPr="00B12636">
                              <w:rPr>
                                <w:lang w:val="de-DE"/>
                              </w:rPr>
                              <w:t>2500 ES Den Haag</w:t>
                            </w:r>
                          </w:p>
                          <w:p w:rsidRPr="00B12636" w:rsidR="0042217E" w:rsidP="00AE2894" w:rsidRDefault="0042217E">
                            <w:pPr>
                              <w:pStyle w:val="Referentiegegevens-Huisstijl"/>
                              <w:rPr>
                                <w:lang w:val="de-DE"/>
                              </w:rPr>
                            </w:pPr>
                            <w:r w:rsidRPr="00B12636">
                              <w:rPr>
                                <w:lang w:val="de-DE"/>
                              </w:rPr>
                              <w:t>www.defensie.nl</w:t>
                            </w:r>
                          </w:p>
                          <w:sdt>
                            <w:sdtPr>
                              <w:id w:val="-1579366926"/>
                              <w:lock w:val="contentLocked"/>
                              <w:placeholder>
                                <w:docPart w:val="0142D99AEF4343929F21B762138FEF6B"/>
                              </w:placeholder>
                            </w:sdtPr>
                            <w:sdtEndPr/>
                            <w:sdtContent>
                              <w:p w:rsidR="0042217E" w:rsidP="00AE2894" w:rsidRDefault="0042217E">
                                <w:pPr>
                                  <w:pStyle w:val="ReferentiegegevenskopW1-Huisstijl"/>
                                  <w:spacing w:before="120"/>
                                </w:pPr>
                                <w:r>
                                  <w:t>Onze referentie</w:t>
                                </w:r>
                              </w:p>
                            </w:sdtContent>
                          </w:sdt>
                          <w:p w:rsidRPr="00457BBC" w:rsidR="0042217E" w:rsidP="00AE2894" w:rsidRDefault="0042217E">
                            <w:pPr>
                              <w:pStyle w:val="Referentiegegevens-Huisstijl"/>
                            </w:pPr>
                            <w:r>
                              <w:t>MINDEF20260047956</w:t>
                            </w:r>
                          </w:p>
                          <w:p w:rsidR="0042217E" w:rsidP="00AE2894" w:rsidRDefault="0042217E">
                            <w:pPr>
                              <w:pStyle w:val="Algemenevoorwaarden-Huisstijl"/>
                            </w:pPr>
                            <w:r>
                              <w:t>Bij beantwoording, datum, onze referentie en onderwerp vermelden.</w:t>
                            </w:r>
                          </w:p>
                          <w:p w:rsidR="0042217E" w:rsidP="008967D1" w:rsidRDefault="0042217E">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D8986A8">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42217E" w:rsidP="00AE2894" w:rsidRDefault="0042217E">
                      <w:pPr>
                        <w:pStyle w:val="ReferentiegegevenskopW1-Huisstijl"/>
                        <w:spacing w:before="360"/>
                      </w:pPr>
                      <w:r>
                        <w:t>Ministerie van Defensie</w:t>
                      </w:r>
                    </w:p>
                    <w:p w:rsidR="0042217E" w:rsidP="00AE2894" w:rsidRDefault="0042217E">
                      <w:pPr>
                        <w:pStyle w:val="Referentiegegevens-Huisstijl"/>
                      </w:pPr>
                      <w:r>
                        <w:t>Plein 4</w:t>
                      </w:r>
                    </w:p>
                    <w:p w:rsidR="0042217E" w:rsidP="00AE2894" w:rsidRDefault="0042217E">
                      <w:pPr>
                        <w:pStyle w:val="Referentiegegevens-Huisstijl"/>
                      </w:pPr>
                      <w:r>
                        <w:t>MPC 58 B</w:t>
                      </w:r>
                    </w:p>
                    <w:p w:rsidRPr="00B12636" w:rsidR="0042217E" w:rsidP="00AE2894" w:rsidRDefault="0042217E">
                      <w:pPr>
                        <w:pStyle w:val="Referentiegegevens-Huisstijl"/>
                        <w:rPr>
                          <w:lang w:val="de-DE"/>
                        </w:rPr>
                      </w:pPr>
                      <w:r w:rsidRPr="00B12636">
                        <w:rPr>
                          <w:lang w:val="de-DE"/>
                        </w:rPr>
                        <w:t>Postbus 20701</w:t>
                      </w:r>
                    </w:p>
                    <w:p w:rsidRPr="00B12636" w:rsidR="0042217E" w:rsidP="00AE2894" w:rsidRDefault="0042217E">
                      <w:pPr>
                        <w:pStyle w:val="Referentiegegevens-Huisstijl"/>
                        <w:rPr>
                          <w:lang w:val="de-DE"/>
                        </w:rPr>
                      </w:pPr>
                      <w:r w:rsidRPr="00B12636">
                        <w:rPr>
                          <w:lang w:val="de-DE"/>
                        </w:rPr>
                        <w:t>2500 ES Den Haag</w:t>
                      </w:r>
                    </w:p>
                    <w:p w:rsidRPr="00B12636" w:rsidR="0042217E" w:rsidP="00AE2894" w:rsidRDefault="0042217E">
                      <w:pPr>
                        <w:pStyle w:val="Referentiegegevens-Huisstijl"/>
                        <w:rPr>
                          <w:lang w:val="de-DE"/>
                        </w:rPr>
                      </w:pPr>
                      <w:r w:rsidRPr="00B12636">
                        <w:rPr>
                          <w:lang w:val="de-DE"/>
                        </w:rPr>
                        <w:t>www.defensie.nl</w:t>
                      </w:r>
                    </w:p>
                    <w:sdt>
                      <w:sdtPr>
                        <w:id w:val="-1579366926"/>
                        <w:lock w:val="contentLocked"/>
                        <w:placeholder>
                          <w:docPart w:val="0142D99AEF4343929F21B762138FEF6B"/>
                        </w:placeholder>
                      </w:sdtPr>
                      <w:sdtEndPr/>
                      <w:sdtContent>
                        <w:p w:rsidR="0042217E" w:rsidP="00AE2894" w:rsidRDefault="0042217E">
                          <w:pPr>
                            <w:pStyle w:val="ReferentiegegevenskopW1-Huisstijl"/>
                            <w:spacing w:before="120"/>
                          </w:pPr>
                          <w:r>
                            <w:t>Onze referentie</w:t>
                          </w:r>
                        </w:p>
                      </w:sdtContent>
                    </w:sdt>
                    <w:p w:rsidRPr="00457BBC" w:rsidR="0042217E" w:rsidP="00AE2894" w:rsidRDefault="0042217E">
                      <w:pPr>
                        <w:pStyle w:val="Referentiegegevens-Huisstijl"/>
                      </w:pPr>
                      <w:r>
                        <w:t>MINDEF20260047956</w:t>
                      </w:r>
                    </w:p>
                    <w:p w:rsidR="0042217E" w:rsidP="00AE2894" w:rsidRDefault="0042217E">
                      <w:pPr>
                        <w:pStyle w:val="Algemenevoorwaarden-Huisstijl"/>
                      </w:pPr>
                      <w:r>
                        <w:t>Bij beantwoording, datum, onze referentie en onderwerp vermelden.</w:t>
                      </w:r>
                    </w:p>
                    <w:p w:rsidR="0042217E" w:rsidP="008967D1" w:rsidRDefault="0042217E">
                      <w:pPr>
                        <w:pStyle w:val="Algemenevoorwaarden-Huisstijl"/>
                      </w:pPr>
                    </w:p>
                  </w:txbxContent>
                </v:textbox>
                <w10:wrap anchorx="page" anchory="page"/>
              </v:shape>
            </w:pict>
          </mc:Fallback>
        </mc:AlternateContent>
      </w:r>
    </w:p>
    <w:p w:rsidR="008967D1" w:rsidP="00BE2D79" w:rsidRDefault="008967D1">
      <w:pPr>
        <w:spacing w:after="240"/>
      </w:pPr>
    </w:p>
    <w:p w:rsidR="004B0E47" w:rsidP="00BE2D79" w:rsidRDefault="00BE2D79">
      <w:pPr>
        <w:spacing w:after="240"/>
      </w:pPr>
      <w:r>
        <w:t>Geachte voorzitter,</w:t>
      </w:r>
    </w:p>
    <w:p w:rsidRPr="00C47AFC" w:rsidR="00B12636" w:rsidP="00B12636" w:rsidRDefault="00B12636">
      <w:pPr>
        <w:spacing w:after="240"/>
      </w:pPr>
      <w:r>
        <w:rPr>
          <w:color w:val="000000" w:themeColor="text1"/>
        </w:rPr>
        <w:t>Hierbij bied ik</w:t>
      </w:r>
      <w:r w:rsidR="00692BBE">
        <w:rPr>
          <w:color w:val="000000" w:themeColor="text1"/>
        </w:rPr>
        <w:t xml:space="preserve"> u, mede namens de minister van Economische Zaken en Klimaat,</w:t>
      </w:r>
      <w:r w:rsidR="00364633">
        <w:rPr>
          <w:color w:val="000000" w:themeColor="text1"/>
        </w:rPr>
        <w:t xml:space="preserve"> de minister van Klimaat en Groene Groei,</w:t>
      </w:r>
      <w:r w:rsidR="00692BBE">
        <w:rPr>
          <w:color w:val="000000" w:themeColor="text1"/>
        </w:rPr>
        <w:t xml:space="preserve"> de staatssecretaris van Infrastructuur en Waterstaat</w:t>
      </w:r>
      <w:r w:rsidR="005F6966">
        <w:rPr>
          <w:color w:val="000000" w:themeColor="text1"/>
        </w:rPr>
        <w:t xml:space="preserve"> en de staatssecretaris van Binnenl</w:t>
      </w:r>
      <w:bookmarkStart w:name="_GoBack" w:id="0"/>
      <w:bookmarkEnd w:id="0"/>
      <w:r w:rsidR="005F6966">
        <w:rPr>
          <w:color w:val="000000" w:themeColor="text1"/>
        </w:rPr>
        <w:t>andse Zaken en Koninkrijksrelaties</w:t>
      </w:r>
      <w:r w:rsidR="00692BBE">
        <w:rPr>
          <w:color w:val="000000" w:themeColor="text1"/>
        </w:rPr>
        <w:t xml:space="preserve"> </w:t>
      </w:r>
      <w:r w:rsidRPr="05D6619F">
        <w:rPr>
          <w:color w:val="000000" w:themeColor="text1"/>
        </w:rPr>
        <w:t xml:space="preserve">de antwoorden aan op de schriftelijke vragen gesteld door </w:t>
      </w:r>
      <w:r>
        <w:rPr>
          <w:color w:val="000000" w:themeColor="text1"/>
        </w:rPr>
        <w:t xml:space="preserve">de leden </w:t>
      </w:r>
      <w:r>
        <w:t>Van Lansch</w:t>
      </w:r>
      <w:r w:rsidR="00DF3EA0">
        <w:t xml:space="preserve">ot, </w:t>
      </w:r>
      <w:proofErr w:type="spellStart"/>
      <w:r w:rsidR="00DF3EA0">
        <w:t>Bühler</w:t>
      </w:r>
      <w:proofErr w:type="spellEnd"/>
      <w:r w:rsidR="00DF3EA0">
        <w:t xml:space="preserve"> en </w:t>
      </w:r>
      <w:proofErr w:type="spellStart"/>
      <w:r w:rsidR="00DF3EA0">
        <w:t>Boelsma</w:t>
      </w:r>
      <w:proofErr w:type="spellEnd"/>
      <w:r w:rsidR="00DF3EA0">
        <w:t xml:space="preserve">-Hoekstra </w:t>
      </w:r>
      <w:r>
        <w:t xml:space="preserve">(allen CDA) over het bericht dat ‘Defensie wil dat kwetsbare informatie per direct offline gaat, maar dat andere ministeries nog in gesprek hierover zijn’. Deze </w:t>
      </w:r>
      <w:r>
        <w:rPr>
          <w:color w:val="000000" w:themeColor="text1"/>
        </w:rPr>
        <w:t>vragen werden ingezonden op 17 juni 2026</w:t>
      </w:r>
      <w:r w:rsidRPr="05D6619F">
        <w:rPr>
          <w:color w:val="000000" w:themeColor="text1"/>
        </w:rPr>
        <w:t xml:space="preserve"> met kenmerk </w:t>
      </w:r>
      <w:r w:rsidRPr="00B12636">
        <w:rPr>
          <w:color w:val="000000" w:themeColor="text1"/>
        </w:rPr>
        <w:t>2026Z13381</w:t>
      </w:r>
      <w:r>
        <w:rPr>
          <w:color w:val="000000" w:themeColor="text1"/>
        </w:rPr>
        <w:t>.</w:t>
      </w:r>
    </w:p>
    <w:p w:rsidRPr="00881E10" w:rsidR="00BE2D79" w:rsidP="00E26D15" w:rsidRDefault="00BE2D79">
      <w:pPr>
        <w:keepNext/>
        <w:spacing w:before="600" w:after="0"/>
      </w:pPr>
      <w:r>
        <w:t>Hoogachtend,</w:t>
      </w:r>
    </w:p>
    <w:p w:rsidRPr="003E0DA1" w:rsidR="0060422E" w:rsidP="005348AC" w:rsidRDefault="005348AC">
      <w:pPr>
        <w:keepNext/>
        <w:spacing w:before="600" w:after="0"/>
        <w:rPr>
          <w:i/>
          <w:iCs/>
          <w:color w:val="000000" w:themeColor="text1"/>
        </w:rPr>
      </w:pPr>
      <w:r w:rsidRPr="005348AC">
        <w:rPr>
          <w:i/>
          <w:iCs/>
          <w:color w:val="000000" w:themeColor="text1"/>
        </w:rPr>
        <w:t>DE MINISTER VAN DEFENSIE</w:t>
      </w:r>
    </w:p>
    <w:p w:rsidR="0060422E" w:rsidP="005348AC" w:rsidRDefault="00AF23BE">
      <w:pPr>
        <w:spacing w:before="960" w:after="0"/>
        <w:rPr>
          <w:sz w:val="20"/>
          <w:szCs w:val="20"/>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p w:rsidR="00EF45D5" w:rsidP="005348AC" w:rsidRDefault="00EF45D5">
      <w:pPr>
        <w:spacing w:before="960" w:after="0"/>
        <w:rPr>
          <w:sz w:val="20"/>
          <w:szCs w:val="20"/>
        </w:rPr>
      </w:pPr>
    </w:p>
    <w:p w:rsidR="00EF45D5" w:rsidRDefault="00EF45D5">
      <w:pPr>
        <w:widowControl w:val="0"/>
        <w:spacing w:after="0" w:line="240" w:lineRule="auto"/>
        <w:rPr>
          <w:sz w:val="20"/>
          <w:szCs w:val="20"/>
        </w:rPr>
      </w:pPr>
      <w:r>
        <w:rPr>
          <w:sz w:val="20"/>
          <w:szCs w:val="20"/>
        </w:rPr>
        <w:br w:type="page"/>
      </w:r>
    </w:p>
    <w:p w:rsidRPr="00EF45D5" w:rsidR="00EF45D5" w:rsidP="00EF45D5" w:rsidRDefault="00EF45D5">
      <w:pPr>
        <w:spacing w:after="0"/>
        <w:rPr>
          <w:color w:val="000000" w:themeColor="text1"/>
        </w:rPr>
      </w:pPr>
      <w:r w:rsidRPr="00EF45D5">
        <w:rPr>
          <w:b/>
          <w:color w:val="000000" w:themeColor="text1"/>
        </w:rPr>
        <w:lastRenderedPageBreak/>
        <w:t>Vraag 1</w:t>
      </w:r>
      <w:r w:rsidRPr="00EF45D5">
        <w:rPr>
          <w:color w:val="000000" w:themeColor="text1"/>
        </w:rPr>
        <w:t>:</w:t>
      </w:r>
      <w:r>
        <w:rPr>
          <w:b/>
          <w:color w:val="000000" w:themeColor="text1"/>
        </w:rPr>
        <w:t xml:space="preserve"> </w:t>
      </w:r>
      <w:r w:rsidRPr="00EF45D5">
        <w:rPr>
          <w:color w:val="000000" w:themeColor="text1"/>
        </w:rPr>
        <w:t>Klopt het dat medio 2025 ambtelijk is gesignaleerd dat mogelijk defensiegevoelige infrastructuurgegevens openbaar beschikbaar waren op websites en in registers van de overheid, maar dat deze gegevens nog steeds online staan?</w:t>
      </w:r>
    </w:p>
    <w:p w:rsidR="00EF45D5" w:rsidP="00EF45D5" w:rsidRDefault="00EF45D5">
      <w:pPr>
        <w:spacing w:after="0"/>
        <w:rPr>
          <w:color w:val="000000" w:themeColor="text1"/>
        </w:rPr>
      </w:pPr>
    </w:p>
    <w:p w:rsidRPr="00DD592C" w:rsidR="00E718F5" w:rsidP="00E718F5" w:rsidRDefault="00EF45D5">
      <w:pPr>
        <w:spacing w:after="0"/>
        <w:rPr>
          <w:color w:val="000000" w:themeColor="text1"/>
        </w:rPr>
      </w:pPr>
      <w:r w:rsidRPr="00DD592C">
        <w:rPr>
          <w:b/>
          <w:color w:val="000000" w:themeColor="text1"/>
        </w:rPr>
        <w:t>Antwoord</w:t>
      </w:r>
      <w:r w:rsidRPr="00DD592C">
        <w:rPr>
          <w:color w:val="000000" w:themeColor="text1"/>
        </w:rPr>
        <w:t xml:space="preserve">: </w:t>
      </w:r>
      <w:r w:rsidR="00393A07">
        <w:rPr>
          <w:color w:val="000000" w:themeColor="text1"/>
        </w:rPr>
        <w:t>M</w:t>
      </w:r>
      <w:r w:rsidRPr="00DD592C">
        <w:rPr>
          <w:color w:val="000000" w:themeColor="text1"/>
        </w:rPr>
        <w:t>edio 2025 is ges</w:t>
      </w:r>
      <w:r w:rsidRPr="00DD592C" w:rsidR="00DF3EA0">
        <w:rPr>
          <w:color w:val="000000" w:themeColor="text1"/>
        </w:rPr>
        <w:t>ignaleerd dat mogelijk defensie</w:t>
      </w:r>
      <w:r w:rsidRPr="00DD592C">
        <w:rPr>
          <w:color w:val="000000" w:themeColor="text1"/>
        </w:rPr>
        <w:t>gevoelige infrastructuurgegevens online staan.</w:t>
      </w:r>
      <w:r w:rsidR="00202B5D">
        <w:rPr>
          <w:color w:val="000000" w:themeColor="text1"/>
        </w:rPr>
        <w:t xml:space="preserve"> In de daaropvolgende periode is gewerkt aan beter inzicht om welke data en registers het precies gaa</w:t>
      </w:r>
      <w:r w:rsidR="00F709F7">
        <w:rPr>
          <w:color w:val="000000" w:themeColor="text1"/>
        </w:rPr>
        <w:t xml:space="preserve">t en welke data volgens Defensie </w:t>
      </w:r>
      <w:r w:rsidR="009831DD">
        <w:rPr>
          <w:color w:val="000000" w:themeColor="text1"/>
        </w:rPr>
        <w:t>als eerste</w:t>
      </w:r>
      <w:r w:rsidR="00F709F7">
        <w:rPr>
          <w:color w:val="000000" w:themeColor="text1"/>
        </w:rPr>
        <w:t xml:space="preserve"> </w:t>
      </w:r>
      <w:r w:rsidR="009831DD">
        <w:rPr>
          <w:color w:val="000000" w:themeColor="text1"/>
        </w:rPr>
        <w:t>afgeschermd moet worden</w:t>
      </w:r>
      <w:r w:rsidR="00F709F7">
        <w:rPr>
          <w:color w:val="000000" w:themeColor="text1"/>
        </w:rPr>
        <w:t>.</w:t>
      </w:r>
      <w:r w:rsidRPr="00DD592C">
        <w:rPr>
          <w:color w:val="000000" w:themeColor="text1"/>
        </w:rPr>
        <w:t xml:space="preserve"> </w:t>
      </w:r>
      <w:r w:rsidR="00D356DE">
        <w:rPr>
          <w:color w:val="000000" w:themeColor="text1"/>
        </w:rPr>
        <w:t xml:space="preserve">Het overgrote deel van de door Defensie gevraagde informatie is inmiddels </w:t>
      </w:r>
      <w:r w:rsidR="009831DD">
        <w:rPr>
          <w:color w:val="000000" w:themeColor="text1"/>
        </w:rPr>
        <w:t>afgeschermd</w:t>
      </w:r>
      <w:r w:rsidR="00D356DE">
        <w:rPr>
          <w:color w:val="000000" w:themeColor="text1"/>
        </w:rPr>
        <w:t>, wat hieronder wordt toegelicht</w:t>
      </w:r>
      <w:r w:rsidR="00F709F7">
        <w:rPr>
          <w:color w:val="000000" w:themeColor="text1"/>
        </w:rPr>
        <w:t>.</w:t>
      </w:r>
      <w:r w:rsidRPr="00DD592C" w:rsidR="00F64745">
        <w:rPr>
          <w:color w:val="000000" w:themeColor="text1"/>
        </w:rPr>
        <w:t xml:space="preserve"> Hierbij hanteer ik een </w:t>
      </w:r>
      <w:r w:rsidR="00E718F5">
        <w:rPr>
          <w:color w:val="000000" w:themeColor="text1"/>
        </w:rPr>
        <w:t xml:space="preserve">driedeling: </w:t>
      </w:r>
      <w:r w:rsidRPr="001C0704" w:rsidR="00E718F5">
        <w:rPr>
          <w:color w:val="000000" w:themeColor="text1"/>
        </w:rPr>
        <w:t>(1) informatie die al offline is gehaald of dat zeer binnenkort zal gaan, (2) informatie die meer tijd kost om te bepalen wat er precies offline kan en (3) informatie die niet offline wordt gehaald vanwege andere veiligheidsbelangen. Ik geef hieronder direct een update per categorie.</w:t>
      </w:r>
      <w:r w:rsidRPr="00DD592C" w:rsidR="00E718F5">
        <w:rPr>
          <w:color w:val="000000" w:themeColor="text1"/>
        </w:rPr>
        <w:t xml:space="preserve"> </w:t>
      </w:r>
    </w:p>
    <w:p w:rsidRPr="00DD592C" w:rsidR="00E718F5" w:rsidP="00E718F5" w:rsidRDefault="00E718F5">
      <w:pPr>
        <w:spacing w:after="0"/>
        <w:rPr>
          <w:color w:val="000000" w:themeColor="text1"/>
        </w:rPr>
      </w:pPr>
    </w:p>
    <w:p w:rsidR="000C78FD" w:rsidP="000C78FD" w:rsidRDefault="000C78FD">
      <w:pPr>
        <w:numPr>
          <w:ilvl w:val="0"/>
          <w:numId w:val="19"/>
        </w:numPr>
        <w:spacing w:after="0"/>
        <w:rPr>
          <w:rFonts w:cs="Mangal"/>
          <w:color w:val="000000" w:themeColor="text1"/>
        </w:rPr>
      </w:pPr>
      <w:r w:rsidRPr="006820CD">
        <w:rPr>
          <w:rFonts w:cs="Mangal"/>
          <w:i/>
          <w:color w:val="000000" w:themeColor="text1"/>
        </w:rPr>
        <w:t>Al offline</w:t>
      </w:r>
      <w:r w:rsidRPr="006820CD">
        <w:rPr>
          <w:rFonts w:cs="Mangal"/>
          <w:color w:val="000000" w:themeColor="text1"/>
        </w:rPr>
        <w:t xml:space="preserve">: Er is bij de netbeheerders een verwijderingsverzoek ingediend voor het offline halen van gegevens over aansluitingen van infrastructuur op </w:t>
      </w:r>
      <w:r>
        <w:rPr>
          <w:rFonts w:cs="Mangal"/>
          <w:color w:val="000000" w:themeColor="text1"/>
        </w:rPr>
        <w:t>d</w:t>
      </w:r>
      <w:r w:rsidRPr="006820CD">
        <w:rPr>
          <w:rFonts w:cs="Mangal"/>
          <w:color w:val="000000" w:themeColor="text1"/>
        </w:rPr>
        <w:t>efensieterreinen. De netbeheerders hebben bevestigd dat</w:t>
      </w:r>
      <w:r>
        <w:rPr>
          <w:rFonts w:cs="Mangal"/>
          <w:color w:val="000000" w:themeColor="text1"/>
        </w:rPr>
        <w:t xml:space="preserve"> zij</w:t>
      </w:r>
      <w:r w:rsidRPr="006820CD">
        <w:rPr>
          <w:rFonts w:cs="Mangal"/>
          <w:color w:val="000000" w:themeColor="text1"/>
        </w:rPr>
        <w:t xml:space="preserve"> de gevraagde gegevens </w:t>
      </w:r>
      <w:r>
        <w:rPr>
          <w:rFonts w:cs="Mangal"/>
          <w:color w:val="000000" w:themeColor="text1"/>
        </w:rPr>
        <w:t>hebben</w:t>
      </w:r>
      <w:r w:rsidRPr="006820CD">
        <w:rPr>
          <w:rFonts w:cs="Mangal"/>
          <w:color w:val="000000" w:themeColor="text1"/>
        </w:rPr>
        <w:t xml:space="preserve"> verwijderd van </w:t>
      </w:r>
      <w:r>
        <w:rPr>
          <w:rFonts w:cs="Mangal"/>
          <w:color w:val="000000" w:themeColor="text1"/>
        </w:rPr>
        <w:t>hun</w:t>
      </w:r>
      <w:r w:rsidRPr="006820CD">
        <w:rPr>
          <w:rFonts w:cs="Mangal"/>
          <w:color w:val="000000" w:themeColor="text1"/>
        </w:rPr>
        <w:t xml:space="preserve"> </w:t>
      </w:r>
      <w:r>
        <w:rPr>
          <w:rFonts w:cs="Mangal"/>
          <w:color w:val="000000" w:themeColor="text1"/>
        </w:rPr>
        <w:t>publieke websites</w:t>
      </w:r>
      <w:r w:rsidRPr="006820CD">
        <w:rPr>
          <w:rFonts w:cs="Mangal"/>
          <w:color w:val="000000" w:themeColor="text1"/>
        </w:rPr>
        <w:t>. Daarnaast heeft Defensie ten aanzien van de pijpleidingen die in eigen beheer zijn een restrictief publicatiebeleid geïmplementeerd</w:t>
      </w:r>
      <w:r>
        <w:rPr>
          <w:rFonts w:cs="Mangal"/>
          <w:color w:val="000000" w:themeColor="text1"/>
        </w:rPr>
        <w:t>.</w:t>
      </w:r>
      <w:r w:rsidRPr="006820CD">
        <w:rPr>
          <w:rFonts w:cs="Mangal"/>
          <w:color w:val="000000" w:themeColor="text1"/>
        </w:rPr>
        <w:t xml:space="preserve"> </w:t>
      </w:r>
      <w:r>
        <w:rPr>
          <w:rFonts w:cs="Mangal"/>
          <w:color w:val="000000" w:themeColor="text1"/>
        </w:rPr>
        <w:t>Dit houdt in dat</w:t>
      </w:r>
      <w:r w:rsidRPr="006820CD">
        <w:rPr>
          <w:rFonts w:cs="Mangal"/>
          <w:color w:val="000000" w:themeColor="text1"/>
        </w:rPr>
        <w:t xml:space="preserve"> binnen de kaders van de Omgevingswet gevoelige technische details niet langer gedeeld worden of enkel inzichtelijk zijn voor bevoegde instanties, zoals veiligheidsdiensten. Beperking van </w:t>
      </w:r>
      <w:r>
        <w:rPr>
          <w:rFonts w:cs="Mangal"/>
          <w:color w:val="000000" w:themeColor="text1"/>
        </w:rPr>
        <w:t xml:space="preserve">publicatie van </w:t>
      </w:r>
      <w:r w:rsidRPr="006820CD">
        <w:rPr>
          <w:rFonts w:cs="Mangal"/>
          <w:color w:val="000000" w:themeColor="text1"/>
        </w:rPr>
        <w:t>gegevens in het Register Externe Veiligheid</w:t>
      </w:r>
      <w:r>
        <w:rPr>
          <w:rFonts w:cs="Mangal"/>
          <w:color w:val="000000" w:themeColor="text1"/>
        </w:rPr>
        <w:t>srisico’s</w:t>
      </w:r>
      <w:r w:rsidRPr="006820CD">
        <w:rPr>
          <w:rFonts w:cs="Mangal"/>
          <w:color w:val="000000" w:themeColor="text1"/>
        </w:rPr>
        <w:t xml:space="preserve"> (REV) is onderdeel van deze aanpak. Momenteel wordt het </w:t>
      </w:r>
      <w:r>
        <w:rPr>
          <w:rFonts w:cs="Mangal"/>
          <w:color w:val="000000" w:themeColor="text1"/>
        </w:rPr>
        <w:t>Informatie</w:t>
      </w:r>
      <w:r w:rsidRPr="006820CD">
        <w:rPr>
          <w:rFonts w:cs="Mangal"/>
          <w:color w:val="000000" w:themeColor="text1"/>
        </w:rPr>
        <w:t xml:space="preserve">model </w:t>
      </w:r>
      <w:r>
        <w:rPr>
          <w:rFonts w:cs="Mangal"/>
          <w:color w:val="000000" w:themeColor="text1"/>
        </w:rPr>
        <w:t xml:space="preserve">Externe Veiligheid </w:t>
      </w:r>
      <w:r w:rsidRPr="006820CD">
        <w:rPr>
          <w:rFonts w:cs="Mangal"/>
          <w:color w:val="000000" w:themeColor="text1"/>
        </w:rPr>
        <w:t xml:space="preserve">aangepast zodat rubricering van gegevens in het REV vanaf </w:t>
      </w:r>
      <w:r>
        <w:rPr>
          <w:rFonts w:cs="Mangal"/>
          <w:color w:val="000000" w:themeColor="text1"/>
        </w:rPr>
        <w:t>november</w:t>
      </w:r>
      <w:r w:rsidRPr="006820CD">
        <w:rPr>
          <w:rFonts w:cs="Mangal"/>
          <w:color w:val="000000" w:themeColor="text1"/>
        </w:rPr>
        <w:t xml:space="preserve"> structureel </w:t>
      </w:r>
      <w:r>
        <w:rPr>
          <w:rFonts w:cs="Mangal"/>
          <w:color w:val="000000" w:themeColor="text1"/>
        </w:rPr>
        <w:t>mogelijk</w:t>
      </w:r>
      <w:r w:rsidRPr="006820CD">
        <w:rPr>
          <w:rFonts w:cs="Mangal"/>
          <w:color w:val="000000" w:themeColor="text1"/>
        </w:rPr>
        <w:t xml:space="preserve"> wordt. In de tussentijd </w:t>
      </w:r>
      <w:r>
        <w:rPr>
          <w:rFonts w:cs="Mangal"/>
          <w:color w:val="000000" w:themeColor="text1"/>
        </w:rPr>
        <w:t xml:space="preserve">wordt gewerkt aan </w:t>
      </w:r>
      <w:r w:rsidRPr="006820CD">
        <w:rPr>
          <w:rFonts w:cs="Mangal"/>
          <w:color w:val="000000" w:themeColor="text1"/>
        </w:rPr>
        <w:t xml:space="preserve">tijdelijke maatregelen om gevoelige gegevens af te schermen. </w:t>
      </w:r>
      <w:r>
        <w:rPr>
          <w:rFonts w:cs="Mangal"/>
          <w:color w:val="000000" w:themeColor="text1"/>
        </w:rPr>
        <w:t xml:space="preserve">Met deze stappen zijn de door Defensie hoogst geprioriteerde militaire </w:t>
      </w:r>
      <w:proofErr w:type="spellStart"/>
      <w:r>
        <w:rPr>
          <w:rFonts w:cs="Mangal"/>
          <w:color w:val="000000" w:themeColor="text1"/>
        </w:rPr>
        <w:t>geo</w:t>
      </w:r>
      <w:proofErr w:type="spellEnd"/>
      <w:r>
        <w:rPr>
          <w:rFonts w:cs="Mangal"/>
          <w:color w:val="000000" w:themeColor="text1"/>
        </w:rPr>
        <w:t>-data succesvol afgeschermd.</w:t>
      </w:r>
    </w:p>
    <w:p w:rsidR="00E718F5" w:rsidP="00E718F5" w:rsidRDefault="00E718F5">
      <w:pPr>
        <w:spacing w:after="0"/>
        <w:ind w:left="720"/>
        <w:rPr>
          <w:rFonts w:cs="Mangal"/>
          <w:color w:val="000000" w:themeColor="text1"/>
        </w:rPr>
      </w:pPr>
    </w:p>
    <w:p w:rsidRPr="001C0704" w:rsidR="00E718F5" w:rsidP="00E718F5" w:rsidRDefault="00E718F5">
      <w:pPr>
        <w:numPr>
          <w:ilvl w:val="0"/>
          <w:numId w:val="19"/>
        </w:numPr>
        <w:spacing w:after="0"/>
        <w:rPr>
          <w:rFonts w:cs="Mangal"/>
          <w:color w:val="000000" w:themeColor="text1"/>
        </w:rPr>
      </w:pPr>
      <w:r w:rsidRPr="001C0704">
        <w:rPr>
          <w:rFonts w:cs="Mangal"/>
          <w:i/>
          <w:color w:val="000000" w:themeColor="text1"/>
        </w:rPr>
        <w:t>Nog te beoordelen</w:t>
      </w:r>
      <w:r w:rsidRPr="001C0704">
        <w:rPr>
          <w:rFonts w:cs="Mangal"/>
          <w:color w:val="000000" w:themeColor="text1"/>
        </w:rPr>
        <w:t xml:space="preserve">: Hoge resolutie lucht- en satellietfotografie van Defensielocaties is onwenselijk, maar complexer om in te dammen. Dit komt onder meer door het grote aantal </w:t>
      </w:r>
      <w:r w:rsidR="00F337F1">
        <w:rPr>
          <w:rFonts w:cs="Mangal"/>
          <w:color w:val="000000" w:themeColor="text1"/>
        </w:rPr>
        <w:t xml:space="preserve">(commerciële) </w:t>
      </w:r>
      <w:r w:rsidRPr="001C0704">
        <w:rPr>
          <w:rFonts w:cs="Mangal"/>
          <w:color w:val="000000" w:themeColor="text1"/>
        </w:rPr>
        <w:t>aanbieders en doordat satellietfotografie buiten Nederlandse jurisdictie valt. Momenteel wordt onderzocht of het (gedeeltelijk) intrekken van het verlof luchtfotografie in combinatie met gerichte verzoeken aan publicatieportalen van lucht- en satellietbeelden effectief kan zijn om online beschikbaarheid van hoge resolutie beelden van Defensie infrastructuur te reduceren.</w:t>
      </w:r>
    </w:p>
    <w:p w:rsidRPr="0062447E" w:rsidR="00E718F5" w:rsidP="00E718F5" w:rsidRDefault="00E718F5">
      <w:pPr>
        <w:spacing w:after="0"/>
        <w:ind w:left="720"/>
        <w:rPr>
          <w:rFonts w:cs="Mangal"/>
          <w:color w:val="000000" w:themeColor="text1"/>
        </w:rPr>
      </w:pPr>
    </w:p>
    <w:p w:rsidR="00FC2835" w:rsidP="00FC2835" w:rsidRDefault="00FC2835">
      <w:pPr>
        <w:numPr>
          <w:ilvl w:val="0"/>
          <w:numId w:val="19"/>
        </w:numPr>
        <w:spacing w:after="0"/>
        <w:rPr>
          <w:rFonts w:cs="Mangal"/>
          <w:color w:val="000000" w:themeColor="text1"/>
        </w:rPr>
      </w:pPr>
      <w:r w:rsidRPr="00222EFC">
        <w:rPr>
          <w:rFonts w:cs="Mangal"/>
          <w:color w:val="000000" w:themeColor="text1"/>
        </w:rPr>
        <w:t xml:space="preserve">Een </w:t>
      </w:r>
      <w:r>
        <w:rPr>
          <w:rFonts w:cs="Mangal"/>
          <w:color w:val="000000" w:themeColor="text1"/>
        </w:rPr>
        <w:t>derde</w:t>
      </w:r>
      <w:r w:rsidRPr="00222EFC">
        <w:rPr>
          <w:rFonts w:cs="Mangal"/>
          <w:color w:val="000000" w:themeColor="text1"/>
        </w:rPr>
        <w:t xml:space="preserve"> categorie betreft informatie die </w:t>
      </w:r>
      <w:r w:rsidRPr="00222EFC">
        <w:rPr>
          <w:rFonts w:cs="Mangal"/>
          <w:i/>
          <w:color w:val="000000" w:themeColor="text1"/>
        </w:rPr>
        <w:t>online moeten blijven</w:t>
      </w:r>
      <w:r w:rsidRPr="00222EFC">
        <w:rPr>
          <w:rFonts w:cs="Mangal"/>
          <w:color w:val="000000" w:themeColor="text1"/>
        </w:rPr>
        <w:t xml:space="preserve">, omdat verwijdering </w:t>
      </w:r>
      <w:r w:rsidR="00566CA2">
        <w:rPr>
          <w:rFonts w:cs="Mangal"/>
          <w:color w:val="000000" w:themeColor="text1"/>
        </w:rPr>
        <w:t xml:space="preserve">bijvoorbeeld </w:t>
      </w:r>
      <w:r w:rsidRPr="00222EFC">
        <w:rPr>
          <w:rFonts w:cs="Mangal"/>
          <w:color w:val="000000" w:themeColor="text1"/>
        </w:rPr>
        <w:t>andere veiligheidsrisico</w:t>
      </w:r>
      <w:r>
        <w:rPr>
          <w:rFonts w:cs="Mangal"/>
          <w:color w:val="000000" w:themeColor="text1"/>
        </w:rPr>
        <w:t>’</w:t>
      </w:r>
      <w:r w:rsidRPr="00222EFC">
        <w:rPr>
          <w:rFonts w:cs="Mangal"/>
          <w:color w:val="000000" w:themeColor="text1"/>
        </w:rPr>
        <w:t xml:space="preserve">s </w:t>
      </w:r>
      <w:r>
        <w:rPr>
          <w:rFonts w:cs="Mangal"/>
          <w:color w:val="000000" w:themeColor="text1"/>
        </w:rPr>
        <w:t>veroorzaakt</w:t>
      </w:r>
      <w:r w:rsidRPr="00222EFC">
        <w:rPr>
          <w:rFonts w:cs="Mangal"/>
          <w:color w:val="000000" w:themeColor="text1"/>
        </w:rPr>
        <w:t>.</w:t>
      </w:r>
      <w:r>
        <w:rPr>
          <w:rFonts w:cs="Mangal"/>
          <w:color w:val="000000" w:themeColor="text1"/>
        </w:rPr>
        <w:t xml:space="preserve"> Zo kan het volledig afschermen van informatie over</w:t>
      </w:r>
      <w:r w:rsidRPr="00222EFC">
        <w:rPr>
          <w:rFonts w:cs="Mangal"/>
          <w:color w:val="000000" w:themeColor="text1"/>
        </w:rPr>
        <w:t xml:space="preserve"> vervoer en opslag van gevaarlijke stoffen </w:t>
      </w:r>
      <w:r>
        <w:rPr>
          <w:rFonts w:cs="Mangal"/>
          <w:color w:val="000000" w:themeColor="text1"/>
        </w:rPr>
        <w:t>de kans op onbedoelde schade vergroten en de effectiviteit van de reactie bij calamiteiten verminderen.</w:t>
      </w:r>
    </w:p>
    <w:p w:rsidR="0062447E" w:rsidP="00EF45D5" w:rsidRDefault="0062447E">
      <w:pPr>
        <w:spacing w:after="0"/>
        <w:rPr>
          <w:b/>
          <w:color w:val="000000" w:themeColor="text1"/>
        </w:rPr>
      </w:pPr>
    </w:p>
    <w:p w:rsidRPr="00EF45D5" w:rsidR="00EF45D5" w:rsidP="00EF45D5" w:rsidRDefault="00EF45D5">
      <w:pPr>
        <w:spacing w:after="0"/>
        <w:rPr>
          <w:color w:val="000000" w:themeColor="text1"/>
        </w:rPr>
      </w:pPr>
      <w:bookmarkStart w:name="_Hlk239150724" w:id="1"/>
      <w:r w:rsidRPr="00EF45D5">
        <w:rPr>
          <w:b/>
          <w:color w:val="000000" w:themeColor="text1"/>
        </w:rPr>
        <w:t>Vraag 2</w:t>
      </w:r>
      <w:r w:rsidRPr="00EF45D5">
        <w:rPr>
          <w:color w:val="000000" w:themeColor="text1"/>
        </w:rPr>
        <w:t>:</w:t>
      </w:r>
      <w:r>
        <w:rPr>
          <w:b/>
          <w:color w:val="000000" w:themeColor="text1"/>
        </w:rPr>
        <w:t xml:space="preserve"> </w:t>
      </w:r>
      <w:r w:rsidRPr="00EF45D5">
        <w:rPr>
          <w:color w:val="000000" w:themeColor="text1"/>
        </w:rPr>
        <w:t>Deelt u de opvatting dat bij een concreet risico op sabotage van militaire infrastructuur de nationale veiligheid leidend moet zijn en dat informatie daarom bij twijfel op zijn minst eerst tijdelijk moet worden afgeschermd, waarna de juridische discussie kan worden afgerond? Zo nee, waarom niet?</w:t>
      </w:r>
    </w:p>
    <w:p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2</w:t>
      </w:r>
      <w:r>
        <w:rPr>
          <w:color w:val="000000" w:themeColor="text1"/>
        </w:rPr>
        <w:t xml:space="preserve">: </w:t>
      </w:r>
      <w:bookmarkStart w:name="_Hlk238678005" w:id="2"/>
      <w:r w:rsidR="00380420">
        <w:rPr>
          <w:color w:val="000000" w:themeColor="text1"/>
        </w:rPr>
        <w:t>Ja, d</w:t>
      </w:r>
      <w:r w:rsidRPr="00EF45D5">
        <w:rPr>
          <w:color w:val="000000" w:themeColor="text1"/>
        </w:rPr>
        <w:t>e ministers van Defensie, van Economische Zaken en Klimaat</w:t>
      </w:r>
      <w:r w:rsidR="0008428D">
        <w:rPr>
          <w:color w:val="000000" w:themeColor="text1"/>
        </w:rPr>
        <w:t>, van Klimaat en Groene Groei</w:t>
      </w:r>
      <w:r w:rsidR="0072304C">
        <w:rPr>
          <w:color w:val="000000" w:themeColor="text1"/>
        </w:rPr>
        <w:t xml:space="preserve">, </w:t>
      </w:r>
      <w:r w:rsidR="000644BC">
        <w:rPr>
          <w:color w:val="000000" w:themeColor="text1"/>
        </w:rPr>
        <w:t xml:space="preserve">de staatssecretaris </w:t>
      </w:r>
      <w:r w:rsidRPr="00EF45D5">
        <w:rPr>
          <w:color w:val="000000" w:themeColor="text1"/>
        </w:rPr>
        <w:t xml:space="preserve">van Infrastructuur en Waterstaat </w:t>
      </w:r>
      <w:bookmarkEnd w:id="2"/>
      <w:r w:rsidR="0072304C">
        <w:rPr>
          <w:color w:val="000000" w:themeColor="text1"/>
        </w:rPr>
        <w:t xml:space="preserve">en de staatssecretaris van Binnenlandse Zaken en Koninkrijksrelaties </w:t>
      </w:r>
      <w:r w:rsidRPr="00EF45D5">
        <w:rPr>
          <w:color w:val="000000" w:themeColor="text1"/>
        </w:rPr>
        <w:t xml:space="preserve">zijn van mening dat wanneer door publicatie van bepaalde informatie de </w:t>
      </w:r>
      <w:r w:rsidR="004A6D4B">
        <w:rPr>
          <w:color w:val="000000" w:themeColor="text1"/>
        </w:rPr>
        <w:t xml:space="preserve">nationale </w:t>
      </w:r>
      <w:r w:rsidRPr="00EF45D5">
        <w:rPr>
          <w:color w:val="000000" w:themeColor="text1"/>
        </w:rPr>
        <w:t xml:space="preserve">veiligheid van Nederland in het geding is, deze informatie niet openbaar mag worden gemaakt. </w:t>
      </w:r>
      <w:r w:rsidRPr="00133FEE">
        <w:rPr>
          <w:color w:val="000000" w:themeColor="text1"/>
        </w:rPr>
        <w:t>I</w:t>
      </w:r>
      <w:r w:rsidRPr="00EF45D5">
        <w:rPr>
          <w:color w:val="000000" w:themeColor="text1"/>
        </w:rPr>
        <w:t xml:space="preserve">n de praktijk moet er vaak een afweging worden gemaakt tussen nut en noodzaak van openbaarheid en de nationale veiligheid. Zo draagt de publicatie van </w:t>
      </w:r>
      <w:r w:rsidR="00505D2C">
        <w:rPr>
          <w:color w:val="000000" w:themeColor="text1"/>
        </w:rPr>
        <w:t>pijp</w:t>
      </w:r>
      <w:r w:rsidRPr="00EF45D5">
        <w:rPr>
          <w:color w:val="000000" w:themeColor="text1"/>
        </w:rPr>
        <w:t xml:space="preserve">leidingen bij aan een betere ruimtelijke planning en reductie van andere maatschappelijke </w:t>
      </w:r>
      <w:r w:rsidR="00DC599E">
        <w:rPr>
          <w:color w:val="000000" w:themeColor="text1"/>
        </w:rPr>
        <w:t>(</w:t>
      </w:r>
      <w:proofErr w:type="spellStart"/>
      <w:r w:rsidR="00DC599E">
        <w:rPr>
          <w:color w:val="000000" w:themeColor="text1"/>
        </w:rPr>
        <w:t>veiligheids</w:t>
      </w:r>
      <w:proofErr w:type="spellEnd"/>
      <w:r w:rsidR="00DC599E">
        <w:rPr>
          <w:color w:val="000000" w:themeColor="text1"/>
        </w:rPr>
        <w:t>)</w:t>
      </w:r>
      <w:r w:rsidRPr="00EF45D5">
        <w:rPr>
          <w:color w:val="000000" w:themeColor="text1"/>
        </w:rPr>
        <w:t>risico’s.</w:t>
      </w:r>
    </w:p>
    <w:p w:rsidRPr="00EF45D5" w:rsidR="00EF45D5" w:rsidP="00EF45D5" w:rsidRDefault="00EF45D5">
      <w:pPr>
        <w:spacing w:after="0"/>
        <w:rPr>
          <w:color w:val="000000" w:themeColor="text1"/>
        </w:rPr>
      </w:pPr>
    </w:p>
    <w:p w:rsidR="00EF45D5" w:rsidP="00EF45D5" w:rsidRDefault="00B84F9F">
      <w:pPr>
        <w:spacing w:after="0"/>
        <w:rPr>
          <w:color w:val="000000" w:themeColor="text1"/>
        </w:rPr>
      </w:pPr>
      <w:r w:rsidRPr="00B84F9F">
        <w:rPr>
          <w:color w:val="000000" w:themeColor="text1"/>
        </w:rPr>
        <w:lastRenderedPageBreak/>
        <w:t>Het gaat hier niet om een keuze tussen nationale veiligheid en andere belangen, maar om een integrale afweging van verschillende veiligheidsrisico's. Het volledig afschermen van bepaalde gegevens kan nieuwe risico's creëren voor de publieke veiligheid, zoals bij de inzet van hulpdiensten tijdens een crisis. Door deze risico's in samenhang te beoordelen, wordt de meest effectieve vorm van veiligheidsborging voor Nederland gerealiseerd.</w:t>
      </w:r>
    </w:p>
    <w:bookmarkEnd w:id="1"/>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3</w:t>
      </w:r>
      <w:r>
        <w:rPr>
          <w:color w:val="000000" w:themeColor="text1"/>
        </w:rPr>
        <w:t xml:space="preserve">: </w:t>
      </w:r>
      <w:r w:rsidRPr="00EF45D5">
        <w:rPr>
          <w:color w:val="000000" w:themeColor="text1"/>
        </w:rPr>
        <w:t>Kan de minister van Defensie andere ministeries daadwerkelijk opdragen defensiegevoelige informatie onmiddellijk af te schermen? Zo nee, wie kan binnen het kabinet bij een acute dreiging wel een bindend besluit nemen?</w:t>
      </w:r>
    </w:p>
    <w:p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3</w:t>
      </w:r>
      <w:r>
        <w:rPr>
          <w:color w:val="000000" w:themeColor="text1"/>
        </w:rPr>
        <w:t xml:space="preserve">: </w:t>
      </w:r>
      <w:r w:rsidRPr="00EF45D5">
        <w:rPr>
          <w:color w:val="000000" w:themeColor="text1"/>
        </w:rPr>
        <w:t xml:space="preserve">Nee, de minister van Defensie kan een ander ministerie geen opdracht geven om informatie onmiddellijk af te schermen. De ministeries van Defensie, van Binnenlandse Zaken en Koninkrijksrelaties, van Economische Zaken en Klimaat en van Infrastructuur en Waterstaat staan eensgezind achter het belang van nationale veiligheid en spreken daarom met elkaar over situaties waarin deze veiligheid in het geding kan komen. In dit verband </w:t>
      </w:r>
      <w:r w:rsidR="00505D2C">
        <w:rPr>
          <w:color w:val="000000" w:themeColor="text1"/>
        </w:rPr>
        <w:t>voeren de</w:t>
      </w:r>
      <w:r w:rsidRPr="00EF45D5">
        <w:rPr>
          <w:color w:val="000000" w:themeColor="text1"/>
        </w:rPr>
        <w:t xml:space="preserve"> genoemde ministeries </w:t>
      </w:r>
      <w:r w:rsidR="004A6D4B">
        <w:rPr>
          <w:color w:val="000000" w:themeColor="text1"/>
        </w:rPr>
        <w:t xml:space="preserve">gerichte acties </w:t>
      </w:r>
      <w:r w:rsidR="00BF0EB7">
        <w:rPr>
          <w:color w:val="000000" w:themeColor="text1"/>
        </w:rPr>
        <w:t xml:space="preserve">uit </w:t>
      </w:r>
      <w:r w:rsidR="00505D2C">
        <w:rPr>
          <w:color w:val="000000" w:themeColor="text1"/>
        </w:rPr>
        <w:t xml:space="preserve">om data af te schermen, </w:t>
      </w:r>
      <w:r w:rsidRPr="00EF45D5">
        <w:rPr>
          <w:color w:val="000000" w:themeColor="text1"/>
        </w:rPr>
        <w:t>waar</w:t>
      </w:r>
      <w:r w:rsidR="00505D2C">
        <w:rPr>
          <w:color w:val="000000" w:themeColor="text1"/>
        </w:rPr>
        <w:t>bij</w:t>
      </w:r>
      <w:r w:rsidRPr="00EF45D5">
        <w:rPr>
          <w:color w:val="000000" w:themeColor="text1"/>
        </w:rPr>
        <w:t xml:space="preserve"> gezamenlijk </w:t>
      </w:r>
      <w:r w:rsidR="00505D2C">
        <w:rPr>
          <w:color w:val="000000" w:themeColor="text1"/>
        </w:rPr>
        <w:t xml:space="preserve">een </w:t>
      </w:r>
      <w:r w:rsidRPr="00EF45D5">
        <w:rPr>
          <w:color w:val="000000" w:themeColor="text1"/>
        </w:rPr>
        <w:t xml:space="preserve">zorgvuldige belangenafwegingen </w:t>
      </w:r>
      <w:r w:rsidR="00505D2C">
        <w:rPr>
          <w:color w:val="000000" w:themeColor="text1"/>
        </w:rPr>
        <w:t>wordt</w:t>
      </w:r>
      <w:r w:rsidRPr="00EF45D5" w:rsidR="00505D2C">
        <w:rPr>
          <w:color w:val="000000" w:themeColor="text1"/>
        </w:rPr>
        <w:t xml:space="preserve"> </w:t>
      </w:r>
      <w:r w:rsidRPr="00EF45D5">
        <w:rPr>
          <w:color w:val="000000" w:themeColor="text1"/>
        </w:rPr>
        <w:t xml:space="preserve">gemaakt. </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4</w:t>
      </w:r>
      <w:r>
        <w:rPr>
          <w:color w:val="000000" w:themeColor="text1"/>
        </w:rPr>
        <w:t xml:space="preserve">: </w:t>
      </w:r>
      <w:r w:rsidRPr="00EF45D5">
        <w:rPr>
          <w:color w:val="000000" w:themeColor="text1"/>
        </w:rPr>
        <w:t>Welke maatregelen zijn direct na de ambtelijke signalering van deze veiligheidsrisico’s medio 2025 genomen?</w:t>
      </w:r>
    </w:p>
    <w:p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4</w:t>
      </w:r>
      <w:r>
        <w:rPr>
          <w:color w:val="000000" w:themeColor="text1"/>
        </w:rPr>
        <w:t xml:space="preserve">: </w:t>
      </w:r>
    </w:p>
    <w:p w:rsidR="00985354" w:rsidP="00EF45D5" w:rsidRDefault="00B84F9F">
      <w:pPr>
        <w:spacing w:after="0"/>
        <w:rPr>
          <w:color w:val="000000" w:themeColor="text1"/>
        </w:rPr>
      </w:pPr>
      <w:r w:rsidRPr="00B84F9F">
        <w:rPr>
          <w:color w:val="000000" w:themeColor="text1"/>
        </w:rPr>
        <w:t xml:space="preserve">In de zomer van 2025 zijn de signalen over de risico’s van </w:t>
      </w:r>
      <w:r w:rsidR="0072304C">
        <w:rPr>
          <w:color w:val="000000" w:themeColor="text1"/>
        </w:rPr>
        <w:t>(</w:t>
      </w:r>
      <w:r w:rsidRPr="00B84F9F">
        <w:rPr>
          <w:color w:val="000000" w:themeColor="text1"/>
        </w:rPr>
        <w:t>het combineren van</w:t>
      </w:r>
      <w:r w:rsidR="0072304C">
        <w:rPr>
          <w:color w:val="000000" w:themeColor="text1"/>
        </w:rPr>
        <w:t>)</w:t>
      </w:r>
      <w:r w:rsidRPr="00B84F9F">
        <w:rPr>
          <w:color w:val="000000" w:themeColor="text1"/>
        </w:rPr>
        <w:t xml:space="preserve"> openbare bronnen ambtelijk gedeeld en is de minister van Binnenlandse Zaken en Koninkrijksrelaties hierover geïnformeerd. </w:t>
      </w:r>
      <w:r w:rsidR="00FD4044">
        <w:rPr>
          <w:color w:val="000000" w:themeColor="text1"/>
        </w:rPr>
        <w:t xml:space="preserve">Dit betrof een </w:t>
      </w:r>
      <w:r w:rsidR="00011BF5">
        <w:rPr>
          <w:color w:val="000000" w:themeColor="text1"/>
        </w:rPr>
        <w:t>eerste analyse</w:t>
      </w:r>
      <w:r w:rsidR="00FD4044">
        <w:rPr>
          <w:color w:val="000000" w:themeColor="text1"/>
        </w:rPr>
        <w:t xml:space="preserve"> en geen verzoek tot verwijdering van bepaalde gegevens. </w:t>
      </w:r>
      <w:r w:rsidR="00AF4B79">
        <w:rPr>
          <w:color w:val="000000" w:themeColor="text1"/>
        </w:rPr>
        <w:t>Vervolgens</w:t>
      </w:r>
      <w:r w:rsidR="00985354">
        <w:rPr>
          <w:color w:val="000000" w:themeColor="text1"/>
        </w:rPr>
        <w:t xml:space="preserve"> is Defensie in kaart gaan brengen welke informatie risicovol wordt geacht</w:t>
      </w:r>
      <w:r w:rsidR="00AF4B79">
        <w:rPr>
          <w:color w:val="000000" w:themeColor="text1"/>
        </w:rPr>
        <w:t>, onder andere in samenwerking met de MIVD.</w:t>
      </w:r>
      <w:r w:rsidR="00985354">
        <w:rPr>
          <w:color w:val="000000" w:themeColor="text1"/>
        </w:rPr>
        <w:t xml:space="preserve"> </w:t>
      </w:r>
      <w:r w:rsidR="00AF4B79">
        <w:rPr>
          <w:color w:val="000000" w:themeColor="text1"/>
        </w:rPr>
        <w:t xml:space="preserve">Tegelijk is in verschillende gremia </w:t>
      </w:r>
      <w:r w:rsidR="00985354">
        <w:rPr>
          <w:color w:val="000000" w:themeColor="text1"/>
        </w:rPr>
        <w:t>op ambtelijk niveau aandacht en actie gevraagd voor het onderwerp</w:t>
      </w:r>
      <w:r w:rsidR="00AF4B79">
        <w:rPr>
          <w:color w:val="000000" w:themeColor="text1"/>
        </w:rPr>
        <w:t xml:space="preserve"> en is de politieke urgentie toegenomen</w:t>
      </w:r>
      <w:r w:rsidR="00985354">
        <w:rPr>
          <w:color w:val="000000" w:themeColor="text1"/>
        </w:rPr>
        <w:t xml:space="preserve">. </w:t>
      </w:r>
      <w:r w:rsidR="00AF4B79">
        <w:rPr>
          <w:color w:val="000000" w:themeColor="text1"/>
        </w:rPr>
        <w:t>Dit heeft in</w:t>
      </w:r>
      <w:r w:rsidR="00985354">
        <w:rPr>
          <w:color w:val="000000" w:themeColor="text1"/>
        </w:rPr>
        <w:t xml:space="preserve"> juni 2026 </w:t>
      </w:r>
      <w:r w:rsidR="00AF4B79">
        <w:rPr>
          <w:color w:val="000000" w:themeColor="text1"/>
        </w:rPr>
        <w:t>geleid tot</w:t>
      </w:r>
      <w:r w:rsidR="00985354">
        <w:rPr>
          <w:color w:val="000000" w:themeColor="text1"/>
        </w:rPr>
        <w:t xml:space="preserve"> gerichte verzoeken tot verwijdering van bepaalde gegevens door Defensie aan </w:t>
      </w:r>
      <w:r w:rsidR="00AF4B79">
        <w:rPr>
          <w:color w:val="000000" w:themeColor="text1"/>
        </w:rPr>
        <w:t xml:space="preserve">bronhouders in samenwerking met </w:t>
      </w:r>
      <w:r w:rsidR="00985354">
        <w:rPr>
          <w:color w:val="000000" w:themeColor="text1"/>
        </w:rPr>
        <w:t>andere departementen.</w:t>
      </w:r>
    </w:p>
    <w:p w:rsidR="00985354" w:rsidP="00EF45D5" w:rsidRDefault="00985354">
      <w:pPr>
        <w:spacing w:after="0"/>
        <w:rPr>
          <w:color w:val="000000" w:themeColor="text1"/>
        </w:rPr>
      </w:pPr>
    </w:p>
    <w:p w:rsidR="00EF45D5" w:rsidP="00EF45D5" w:rsidRDefault="00985354">
      <w:pPr>
        <w:spacing w:after="0"/>
        <w:rPr>
          <w:color w:val="000000" w:themeColor="text1"/>
        </w:rPr>
      </w:pPr>
      <w:r>
        <w:rPr>
          <w:color w:val="000000" w:themeColor="text1"/>
        </w:rPr>
        <w:t>Tegelijkertijd heeft h</w:t>
      </w:r>
      <w:r w:rsidR="00FD4044">
        <w:rPr>
          <w:color w:val="000000" w:themeColor="text1"/>
        </w:rPr>
        <w:t xml:space="preserve">et ministerie van Binnenlandse Zaken en Koninkrijksrelaties </w:t>
      </w:r>
      <w:r w:rsidRPr="00B84F9F" w:rsidR="00B84F9F">
        <w:rPr>
          <w:color w:val="000000" w:themeColor="text1"/>
        </w:rPr>
        <w:t xml:space="preserve">in oktober 2025 de interdepartementale werkgroep Openbaarheid </w:t>
      </w:r>
      <w:r w:rsidR="00720B51">
        <w:rPr>
          <w:color w:val="000000" w:themeColor="text1"/>
        </w:rPr>
        <w:t>en</w:t>
      </w:r>
      <w:r w:rsidRPr="00B84F9F" w:rsidR="00B84F9F">
        <w:rPr>
          <w:color w:val="000000" w:themeColor="text1"/>
        </w:rPr>
        <w:t xml:space="preserve"> Nationale Veiligheid </w:t>
      </w:r>
      <w:r w:rsidR="00FD4044">
        <w:rPr>
          <w:color w:val="000000" w:themeColor="text1"/>
        </w:rPr>
        <w:t>geïnitieerd</w:t>
      </w:r>
      <w:r w:rsidRPr="00B84F9F" w:rsidR="00B84F9F">
        <w:rPr>
          <w:color w:val="000000" w:themeColor="text1"/>
        </w:rPr>
        <w:t xml:space="preserve">. De formele start van de werkgroep was in maart </w:t>
      </w:r>
      <w:r w:rsidRPr="00B84F9F" w:rsidR="0072304C">
        <w:rPr>
          <w:color w:val="000000" w:themeColor="text1"/>
        </w:rPr>
        <w:t>2026</w:t>
      </w:r>
      <w:r w:rsidRPr="00B84F9F" w:rsidR="00B84F9F">
        <w:rPr>
          <w:color w:val="000000" w:themeColor="text1"/>
        </w:rPr>
        <w:t>.</w:t>
      </w:r>
      <w:r w:rsidR="006C29EE">
        <w:rPr>
          <w:color w:val="000000" w:themeColor="text1"/>
        </w:rPr>
        <w:t xml:space="preserve"> </w:t>
      </w:r>
      <w:r>
        <w:rPr>
          <w:color w:val="000000" w:themeColor="text1"/>
        </w:rPr>
        <w:t>De werkgroep ontwikkelt een</w:t>
      </w:r>
      <w:r w:rsidR="00151EB6">
        <w:rPr>
          <w:color w:val="000000" w:themeColor="text1"/>
        </w:rPr>
        <w:t xml:space="preserve"> beleidslijn</w:t>
      </w:r>
      <w:r>
        <w:rPr>
          <w:color w:val="000000" w:themeColor="text1"/>
        </w:rPr>
        <w:t xml:space="preserve"> </w:t>
      </w:r>
      <w:r w:rsidR="00151EB6">
        <w:rPr>
          <w:color w:val="000000" w:themeColor="text1"/>
        </w:rPr>
        <w:t>die Q1 wordt opgeleverd en vervolgens verder uitgewerkt</w:t>
      </w:r>
      <w:r>
        <w:rPr>
          <w:color w:val="000000" w:themeColor="text1"/>
        </w:rPr>
        <w:t>.</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5</w:t>
      </w:r>
      <w:r>
        <w:rPr>
          <w:color w:val="000000" w:themeColor="text1"/>
        </w:rPr>
        <w:t xml:space="preserve">: </w:t>
      </w:r>
      <w:r w:rsidRPr="00EF45D5">
        <w:rPr>
          <w:color w:val="000000" w:themeColor="text1"/>
        </w:rPr>
        <w:t>Klopt het dat pas in het najaar van 2025 is begonnen met het verwijderen of afschermen van deze informatie? Kunt u toelichten waarom dit na de eerste signalering nog maanden heeft geduurd?</w:t>
      </w:r>
    </w:p>
    <w:p w:rsidR="00EF45D5" w:rsidP="00EF45D5" w:rsidRDefault="00EF45D5">
      <w:pPr>
        <w:spacing w:after="0"/>
        <w:rPr>
          <w:color w:val="000000" w:themeColor="text1"/>
        </w:rPr>
      </w:pPr>
    </w:p>
    <w:p w:rsidRPr="00EF45D5" w:rsidR="002F3CED" w:rsidP="002F3CED" w:rsidRDefault="002F3CED">
      <w:pPr>
        <w:spacing w:after="0"/>
        <w:rPr>
          <w:color w:val="000000" w:themeColor="text1"/>
        </w:rPr>
      </w:pPr>
      <w:r w:rsidRPr="00EF45D5">
        <w:rPr>
          <w:b/>
          <w:color w:val="000000" w:themeColor="text1"/>
        </w:rPr>
        <w:t>Antwoord</w:t>
      </w:r>
      <w:r>
        <w:rPr>
          <w:b/>
          <w:color w:val="000000" w:themeColor="text1"/>
        </w:rPr>
        <w:t xml:space="preserve"> 5</w:t>
      </w:r>
      <w:r>
        <w:rPr>
          <w:color w:val="000000" w:themeColor="text1"/>
        </w:rPr>
        <w:t xml:space="preserve">: </w:t>
      </w:r>
      <w:r w:rsidRPr="00EF45D5">
        <w:rPr>
          <w:color w:val="000000" w:themeColor="text1"/>
        </w:rPr>
        <w:t>Dit komt omdat nationale veiligheidsrisico’s moeten worden afgewogen tegen andere maatschappelijke (</w:t>
      </w:r>
      <w:proofErr w:type="spellStart"/>
      <w:r w:rsidRPr="00EF45D5">
        <w:rPr>
          <w:color w:val="000000" w:themeColor="text1"/>
        </w:rPr>
        <w:t>veiligheids</w:t>
      </w:r>
      <w:proofErr w:type="spellEnd"/>
      <w:r w:rsidRPr="00EF45D5">
        <w:rPr>
          <w:color w:val="000000" w:themeColor="text1"/>
        </w:rPr>
        <w:t>)belangen. Bovendien is de publicatieplicht van gegevens in sommige gevallen juridisch verankerd</w:t>
      </w:r>
      <w:r w:rsidRPr="00E221F9">
        <w:rPr>
          <w:color w:val="000000" w:themeColor="text1"/>
        </w:rPr>
        <w:t xml:space="preserve"> </w:t>
      </w:r>
      <w:r w:rsidRPr="00B9695F">
        <w:rPr>
          <w:color w:val="000000" w:themeColor="text1"/>
        </w:rPr>
        <w:t>ter bescherming van andere maatschappelijke (</w:t>
      </w:r>
      <w:proofErr w:type="spellStart"/>
      <w:r w:rsidRPr="00B9695F">
        <w:rPr>
          <w:color w:val="000000" w:themeColor="text1"/>
        </w:rPr>
        <w:t>veiligheids</w:t>
      </w:r>
      <w:proofErr w:type="spellEnd"/>
      <w:r w:rsidRPr="00B9695F">
        <w:rPr>
          <w:color w:val="000000" w:themeColor="text1"/>
        </w:rPr>
        <w:t>)belangen</w:t>
      </w:r>
      <w:r w:rsidRPr="00EF45D5">
        <w:rPr>
          <w:color w:val="000000" w:themeColor="text1"/>
        </w:rPr>
        <w:t xml:space="preserve">. Veel van de </w:t>
      </w:r>
      <w:r>
        <w:rPr>
          <w:color w:val="000000" w:themeColor="text1"/>
        </w:rPr>
        <w:t>betreffende data</w:t>
      </w:r>
      <w:r w:rsidRPr="00EF45D5">
        <w:rPr>
          <w:color w:val="000000" w:themeColor="text1"/>
        </w:rPr>
        <w:t xml:space="preserve"> bevindt zich bovendien niet bij een ministerie, maar bij derde partijen</w:t>
      </w:r>
      <w:r>
        <w:rPr>
          <w:color w:val="000000" w:themeColor="text1"/>
        </w:rPr>
        <w:t xml:space="preserve"> die moeten worden betrokken</w:t>
      </w:r>
      <w:r w:rsidRPr="00EF45D5">
        <w:rPr>
          <w:color w:val="000000" w:themeColor="text1"/>
        </w:rPr>
        <w:t>.</w:t>
      </w:r>
      <w:r>
        <w:rPr>
          <w:color w:val="000000" w:themeColor="text1"/>
        </w:rPr>
        <w:t xml:space="preserve"> Zoals bij vraag 1 toegelicht heeft dit proces nu wel degelijk tot concreet resultaat geleid.</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6</w:t>
      </w:r>
      <w:r>
        <w:rPr>
          <w:color w:val="000000" w:themeColor="text1"/>
        </w:rPr>
        <w:t xml:space="preserve">: </w:t>
      </w:r>
      <w:r w:rsidRPr="00EF45D5">
        <w:rPr>
          <w:color w:val="000000" w:themeColor="text1"/>
        </w:rPr>
        <w:t>Wat is de reden dat de ministeries van Infrastructuur en Waterstaat en Economische Zaken en Klimaat vooralsnog geen volledige uitvoering hebben gegeven aan het verzoek van de minister van Defensie om kwetsbare informatie per direct offline te halen?</w:t>
      </w:r>
    </w:p>
    <w:p w:rsidR="00EF45D5" w:rsidP="00EF45D5" w:rsidRDefault="00EF45D5">
      <w:pPr>
        <w:spacing w:after="0"/>
        <w:rPr>
          <w:color w:val="000000" w:themeColor="text1"/>
        </w:rPr>
      </w:pPr>
    </w:p>
    <w:p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6</w:t>
      </w:r>
      <w:r>
        <w:rPr>
          <w:color w:val="000000" w:themeColor="text1"/>
        </w:rPr>
        <w:t xml:space="preserve">: </w:t>
      </w:r>
      <w:r w:rsidR="00E04787">
        <w:rPr>
          <w:color w:val="000000" w:themeColor="text1"/>
        </w:rPr>
        <w:t>Hier is opvolging aan gegeven.</w:t>
      </w:r>
      <w:r w:rsidR="00F018C0">
        <w:rPr>
          <w:color w:val="000000" w:themeColor="text1"/>
        </w:rPr>
        <w:t xml:space="preserve"> In juni 2026 had Defensie een specifiek genoeg beeld bij de gegevens en de bronhouders om gerichte verwijderingsverzoeken uit te zetten.</w:t>
      </w:r>
      <w:r w:rsidR="00E04787">
        <w:rPr>
          <w:color w:val="000000" w:themeColor="text1"/>
        </w:rPr>
        <w:t xml:space="preserve"> </w:t>
      </w:r>
      <w:r w:rsidRPr="00EF45D5">
        <w:rPr>
          <w:color w:val="000000" w:themeColor="text1"/>
        </w:rPr>
        <w:t xml:space="preserve">Het ministerie van Defensie heeft </w:t>
      </w:r>
      <w:r w:rsidR="00F018C0">
        <w:rPr>
          <w:color w:val="000000" w:themeColor="text1"/>
        </w:rPr>
        <w:t xml:space="preserve">daarom </w:t>
      </w:r>
      <w:r w:rsidRPr="00EF45D5">
        <w:rPr>
          <w:color w:val="000000" w:themeColor="text1"/>
        </w:rPr>
        <w:t xml:space="preserve">in juni 2026 aan het ministerie van Economische Zaken en Klimaat </w:t>
      </w:r>
      <w:r w:rsidRPr="00EF45D5">
        <w:rPr>
          <w:color w:val="000000" w:themeColor="text1"/>
        </w:rPr>
        <w:lastRenderedPageBreak/>
        <w:t xml:space="preserve">verzocht om informatie over het in gebruik zijnde ondergrondse elektriciteitsnet op specifieke </w:t>
      </w:r>
      <w:r w:rsidR="000874DF">
        <w:rPr>
          <w:color w:val="000000" w:themeColor="text1"/>
        </w:rPr>
        <w:t>d</w:t>
      </w:r>
      <w:r w:rsidRPr="00EF45D5">
        <w:rPr>
          <w:color w:val="000000" w:themeColor="text1"/>
        </w:rPr>
        <w:t xml:space="preserve">efensielocaties en objecten te depubliceren. De netbeheerders zijn bronhouders van deze informatie en publiceren deze informatie mede gelet op het belang van het functioneren van het energiesysteem en transparantie rond de energietransitie. </w:t>
      </w:r>
      <w:r w:rsidR="007374AF">
        <w:rPr>
          <w:color w:val="000000" w:themeColor="text1"/>
        </w:rPr>
        <w:t>In constructief overleg met</w:t>
      </w:r>
      <w:r w:rsidR="007D7465">
        <w:rPr>
          <w:color w:val="000000" w:themeColor="text1"/>
        </w:rPr>
        <w:t xml:space="preserve"> het ministerie van</w:t>
      </w:r>
      <w:r w:rsidR="007374AF">
        <w:rPr>
          <w:color w:val="000000" w:themeColor="text1"/>
        </w:rPr>
        <w:t xml:space="preserve"> </w:t>
      </w:r>
      <w:r w:rsidR="002F3CED">
        <w:rPr>
          <w:color w:val="000000" w:themeColor="text1"/>
        </w:rPr>
        <w:t>Economische Zaken</w:t>
      </w:r>
      <w:r w:rsidR="007D7465">
        <w:rPr>
          <w:color w:val="000000" w:themeColor="text1"/>
        </w:rPr>
        <w:t xml:space="preserve"> en Klimaat</w:t>
      </w:r>
      <w:r w:rsidR="002F3CED">
        <w:rPr>
          <w:color w:val="000000" w:themeColor="text1"/>
        </w:rPr>
        <w:t xml:space="preserve"> en </w:t>
      </w:r>
      <w:r w:rsidR="007374AF">
        <w:rPr>
          <w:color w:val="000000" w:themeColor="text1"/>
        </w:rPr>
        <w:t>de netb</w:t>
      </w:r>
      <w:r w:rsidR="002F3CED">
        <w:rPr>
          <w:color w:val="000000" w:themeColor="text1"/>
        </w:rPr>
        <w:t>e</w:t>
      </w:r>
      <w:r w:rsidR="007374AF">
        <w:rPr>
          <w:color w:val="000000" w:themeColor="text1"/>
        </w:rPr>
        <w:t xml:space="preserve">heerders </w:t>
      </w:r>
      <w:r w:rsidR="00972A92">
        <w:rPr>
          <w:color w:val="000000" w:themeColor="text1"/>
        </w:rPr>
        <w:t xml:space="preserve">is gevoelige militaire </w:t>
      </w:r>
      <w:proofErr w:type="spellStart"/>
      <w:r w:rsidR="00972A92">
        <w:rPr>
          <w:color w:val="000000" w:themeColor="text1"/>
        </w:rPr>
        <w:t>geo</w:t>
      </w:r>
      <w:proofErr w:type="spellEnd"/>
      <w:r w:rsidR="00972A92">
        <w:rPr>
          <w:color w:val="000000" w:themeColor="text1"/>
        </w:rPr>
        <w:t xml:space="preserve">-informatie reeds </w:t>
      </w:r>
      <w:proofErr w:type="spellStart"/>
      <w:r w:rsidR="00972A92">
        <w:rPr>
          <w:color w:val="000000" w:themeColor="text1"/>
        </w:rPr>
        <w:t>gedepubliceerd</w:t>
      </w:r>
      <w:proofErr w:type="spellEnd"/>
      <w:r w:rsidR="00972A92">
        <w:rPr>
          <w:color w:val="000000" w:themeColor="text1"/>
        </w:rPr>
        <w:t>.</w:t>
      </w:r>
    </w:p>
    <w:p w:rsidRPr="00EF45D5" w:rsidR="00E04787" w:rsidP="00EF45D5" w:rsidRDefault="00E04787">
      <w:pPr>
        <w:spacing w:after="0"/>
        <w:rPr>
          <w:color w:val="000000" w:themeColor="text1"/>
        </w:rPr>
      </w:pPr>
    </w:p>
    <w:p w:rsidRPr="00EF45D5" w:rsidR="00EF45D5" w:rsidP="00EF45D5" w:rsidRDefault="00EF45D5">
      <w:pPr>
        <w:spacing w:after="0"/>
        <w:rPr>
          <w:color w:val="000000" w:themeColor="text1"/>
        </w:rPr>
      </w:pPr>
      <w:r w:rsidRPr="00EF45D5">
        <w:rPr>
          <w:color w:val="000000" w:themeColor="text1"/>
        </w:rPr>
        <w:t xml:space="preserve">Het </w:t>
      </w:r>
      <w:r w:rsidR="000874DF">
        <w:rPr>
          <w:color w:val="000000" w:themeColor="text1"/>
        </w:rPr>
        <w:t>m</w:t>
      </w:r>
      <w:r w:rsidRPr="00EF45D5">
        <w:rPr>
          <w:color w:val="000000" w:themeColor="text1"/>
        </w:rPr>
        <w:t>inisterie van Infrastructuur en Waterstaat beheert het Register Externe Veiligheidsrisico’s</w:t>
      </w:r>
      <w:r w:rsidR="0062447E">
        <w:rPr>
          <w:color w:val="000000" w:themeColor="text1"/>
        </w:rPr>
        <w:t xml:space="preserve"> (REV)</w:t>
      </w:r>
      <w:r w:rsidRPr="00EF45D5">
        <w:rPr>
          <w:color w:val="000000" w:themeColor="text1"/>
        </w:rPr>
        <w:t xml:space="preserve">. De informatie komt van door de wet aangewezen (gedelegeerde) bronhouders, waaronder specifieke onderdelen binnen Defensie. </w:t>
      </w:r>
      <w:r w:rsidRPr="00B84F9F" w:rsidR="00B84F9F">
        <w:rPr>
          <w:color w:val="000000" w:themeColor="text1"/>
        </w:rPr>
        <w:t xml:space="preserve">Met het ministerie van Infrastructuur en Waterstaat wordt </w:t>
      </w:r>
      <w:r w:rsidR="00E04787">
        <w:rPr>
          <w:color w:val="000000" w:themeColor="text1"/>
        </w:rPr>
        <w:t xml:space="preserve">momenteel </w:t>
      </w:r>
      <w:r w:rsidRPr="00B84F9F" w:rsidR="00B84F9F">
        <w:rPr>
          <w:color w:val="000000" w:themeColor="text1"/>
        </w:rPr>
        <w:t xml:space="preserve">gewerkt aan aanpassing van het </w:t>
      </w:r>
      <w:r w:rsidR="000C78FD">
        <w:rPr>
          <w:color w:val="000000" w:themeColor="text1"/>
        </w:rPr>
        <w:t>I</w:t>
      </w:r>
      <w:r w:rsidRPr="00B84F9F" w:rsidR="00B84F9F">
        <w:rPr>
          <w:color w:val="000000" w:themeColor="text1"/>
        </w:rPr>
        <w:t xml:space="preserve">nformatiemodel </w:t>
      </w:r>
      <w:r w:rsidR="000C78FD">
        <w:rPr>
          <w:color w:val="000000" w:themeColor="text1"/>
        </w:rPr>
        <w:t>Externe Veiligheid</w:t>
      </w:r>
      <w:r w:rsidRPr="00B84F9F" w:rsidR="00B84F9F">
        <w:rPr>
          <w:color w:val="000000" w:themeColor="text1"/>
        </w:rPr>
        <w:t xml:space="preserve"> waardoor rubricering van gegevens structureel door de bronhouder kan worden ingevuld.</w:t>
      </w:r>
      <w:r w:rsidR="00E04787">
        <w:rPr>
          <w:color w:val="000000" w:themeColor="text1"/>
        </w:rPr>
        <w:t xml:space="preserve"> Gerubriceerde gegevens zijn</w:t>
      </w:r>
      <w:r w:rsidR="000C78FD">
        <w:rPr>
          <w:color w:val="000000" w:themeColor="text1"/>
        </w:rPr>
        <w:t xml:space="preserve"> daarna</w:t>
      </w:r>
      <w:r w:rsidR="00E04787">
        <w:rPr>
          <w:color w:val="000000" w:themeColor="text1"/>
        </w:rPr>
        <w:t xml:space="preserve"> niet langer </w:t>
      </w:r>
      <w:r w:rsidR="000644BC">
        <w:rPr>
          <w:color w:val="000000" w:themeColor="text1"/>
        </w:rPr>
        <w:t>automatisch</w:t>
      </w:r>
      <w:r w:rsidR="00E04787">
        <w:rPr>
          <w:color w:val="000000" w:themeColor="text1"/>
        </w:rPr>
        <w:t xml:space="preserve"> zichtbaar.</w:t>
      </w:r>
      <w:r w:rsidRPr="00B84F9F" w:rsidR="00B84F9F">
        <w:rPr>
          <w:color w:val="000000" w:themeColor="text1"/>
        </w:rPr>
        <w:t xml:space="preserve"> Naar verwachting wordt deze werkwijze </w:t>
      </w:r>
      <w:r w:rsidR="000644BC">
        <w:rPr>
          <w:color w:val="000000" w:themeColor="text1"/>
        </w:rPr>
        <w:t xml:space="preserve">vanaf </w:t>
      </w:r>
      <w:r w:rsidR="000C78FD">
        <w:rPr>
          <w:color w:val="000000" w:themeColor="text1"/>
        </w:rPr>
        <w:t>november</w:t>
      </w:r>
      <w:r w:rsidRPr="00B84F9F" w:rsidR="00B84F9F">
        <w:rPr>
          <w:color w:val="000000" w:themeColor="text1"/>
        </w:rPr>
        <w:t xml:space="preserve"> geïmplementeerd. Tot aan </w:t>
      </w:r>
      <w:r w:rsidR="000C78FD">
        <w:rPr>
          <w:color w:val="000000" w:themeColor="text1"/>
        </w:rPr>
        <w:t>november</w:t>
      </w:r>
      <w:r w:rsidRPr="00B84F9F" w:rsidR="00B84F9F">
        <w:rPr>
          <w:color w:val="000000" w:themeColor="text1"/>
        </w:rPr>
        <w:t xml:space="preserve"> </w:t>
      </w:r>
      <w:r w:rsidR="009D1203">
        <w:rPr>
          <w:color w:val="000000" w:themeColor="text1"/>
        </w:rPr>
        <w:t>wordt gewerkt aan</w:t>
      </w:r>
      <w:r w:rsidRPr="00B84F9F" w:rsidR="009D1203">
        <w:rPr>
          <w:color w:val="000000" w:themeColor="text1"/>
        </w:rPr>
        <w:t xml:space="preserve"> </w:t>
      </w:r>
      <w:r w:rsidR="00E04787">
        <w:rPr>
          <w:color w:val="000000" w:themeColor="text1"/>
        </w:rPr>
        <w:t>tijdelijke</w:t>
      </w:r>
      <w:r w:rsidRPr="00B84F9F" w:rsidR="00B84F9F">
        <w:rPr>
          <w:color w:val="000000" w:themeColor="text1"/>
        </w:rPr>
        <w:t xml:space="preserve"> maatregelen om gevoelige data niet langer op het publieke internet te publiceren en </w:t>
      </w:r>
      <w:r w:rsidR="000C78FD">
        <w:rPr>
          <w:color w:val="000000" w:themeColor="text1"/>
        </w:rPr>
        <w:t xml:space="preserve">reeds </w:t>
      </w:r>
      <w:r w:rsidRPr="00B84F9F" w:rsidR="00B84F9F">
        <w:rPr>
          <w:color w:val="000000" w:themeColor="text1"/>
        </w:rPr>
        <w:t xml:space="preserve">gepubliceerde data </w:t>
      </w:r>
      <w:r w:rsidR="000C78FD">
        <w:rPr>
          <w:color w:val="000000" w:themeColor="text1"/>
        </w:rPr>
        <w:t>groten</w:t>
      </w:r>
      <w:r w:rsidRPr="00B84F9F" w:rsidR="00B84F9F">
        <w:rPr>
          <w:color w:val="000000" w:themeColor="text1"/>
        </w:rPr>
        <w:t xml:space="preserve">deels af te schermen. </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7</w:t>
      </w:r>
      <w:r>
        <w:rPr>
          <w:color w:val="000000" w:themeColor="text1"/>
        </w:rPr>
        <w:t xml:space="preserve">: </w:t>
      </w:r>
      <w:r w:rsidRPr="00EF45D5">
        <w:rPr>
          <w:color w:val="000000" w:themeColor="text1"/>
        </w:rPr>
        <w:t>Waarom is pas in maart 2026 een interdepartementale werkgroep “Openbaarheid en nationale veiligheid” ingesteld, terwijl al sinds medio 2025 bekend was dat mogelijk gevoelige informatie openbaar was?</w:t>
      </w:r>
    </w:p>
    <w:p w:rsidRPr="00EF45D5" w:rsidR="00EF45D5" w:rsidP="00EF45D5" w:rsidRDefault="00EF45D5">
      <w:pPr>
        <w:spacing w:after="0"/>
        <w:rPr>
          <w:color w:val="000000" w:themeColor="text1"/>
        </w:rPr>
      </w:pPr>
    </w:p>
    <w:p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7</w:t>
      </w:r>
      <w:r>
        <w:rPr>
          <w:color w:val="000000" w:themeColor="text1"/>
        </w:rPr>
        <w:t xml:space="preserve">: </w:t>
      </w:r>
      <w:r w:rsidRPr="00EF45D5">
        <w:rPr>
          <w:color w:val="000000" w:themeColor="text1"/>
        </w:rPr>
        <w:t>De kwestie rond openbaarheid en nationale veiligheid is complex en raakt meerdere maatschappelijke (</w:t>
      </w:r>
      <w:proofErr w:type="spellStart"/>
      <w:r w:rsidRPr="00EF45D5">
        <w:rPr>
          <w:color w:val="000000" w:themeColor="text1"/>
        </w:rPr>
        <w:t>veiligheids</w:t>
      </w:r>
      <w:proofErr w:type="spellEnd"/>
      <w:r w:rsidRPr="00EF45D5">
        <w:rPr>
          <w:color w:val="000000" w:themeColor="text1"/>
        </w:rPr>
        <w:t>)belangen. Om een effectieve en breed gedragen aanpak te waarborgen, was het nodig om eerst met de diverse betrokken partijen goed af te stemmen. Dat proces heeft onder meer geleid tot de instelling van de interdepartementale werkgroep</w:t>
      </w:r>
      <w:r w:rsidR="00930B9B">
        <w:rPr>
          <w:color w:val="000000" w:themeColor="text1"/>
        </w:rPr>
        <w:t xml:space="preserve"> Openbaarheid </w:t>
      </w:r>
      <w:r w:rsidR="00720B51">
        <w:rPr>
          <w:color w:val="000000" w:themeColor="text1"/>
        </w:rPr>
        <w:t>en</w:t>
      </w:r>
      <w:r w:rsidR="00930B9B">
        <w:rPr>
          <w:color w:val="000000" w:themeColor="text1"/>
        </w:rPr>
        <w:t xml:space="preserve"> Nationale Veiligheid</w:t>
      </w:r>
      <w:r w:rsidR="00617501">
        <w:rPr>
          <w:color w:val="000000" w:themeColor="text1"/>
        </w:rPr>
        <w:t xml:space="preserve"> onder leiding van het ministerie van Binnenlandse Zaken en Koninkrijksrelaties</w:t>
      </w:r>
      <w:r w:rsidRPr="00EF45D5">
        <w:rPr>
          <w:color w:val="000000" w:themeColor="text1"/>
        </w:rPr>
        <w:t>.</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8</w:t>
      </w:r>
      <w:r>
        <w:rPr>
          <w:color w:val="000000" w:themeColor="text1"/>
        </w:rPr>
        <w:t xml:space="preserve">: </w:t>
      </w:r>
      <w:r w:rsidRPr="00EF45D5">
        <w:rPr>
          <w:color w:val="000000" w:themeColor="text1"/>
        </w:rPr>
        <w:t>Deelt u de opvatting dat het instellen van een ambtelijke werkgroep geen alternatief kan zijn voor een onmiddellijk bestuurlijk besluit wanneer informatie per direct offline moet worden gehaald vanwege risico’s op spionage en sabotage? Zo nee, waarom niet?</w:t>
      </w:r>
    </w:p>
    <w:p w:rsidRPr="00EF45D5" w:rsidR="00EF45D5" w:rsidP="00EF45D5" w:rsidRDefault="00EF45D5">
      <w:pPr>
        <w:spacing w:after="0"/>
        <w:rPr>
          <w:color w:val="000000" w:themeColor="text1"/>
        </w:rPr>
      </w:pPr>
    </w:p>
    <w:p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8</w:t>
      </w:r>
      <w:r>
        <w:rPr>
          <w:color w:val="000000" w:themeColor="text1"/>
        </w:rPr>
        <w:t xml:space="preserve">: </w:t>
      </w:r>
      <w:r w:rsidR="00786BA4">
        <w:rPr>
          <w:color w:val="000000" w:themeColor="text1"/>
        </w:rPr>
        <w:t>Ja, h</w:t>
      </w:r>
      <w:r w:rsidRPr="00EF45D5">
        <w:rPr>
          <w:color w:val="000000" w:themeColor="text1"/>
        </w:rPr>
        <w:t>et doel van de werkgroep</w:t>
      </w:r>
      <w:r w:rsidR="00930B9B">
        <w:rPr>
          <w:color w:val="000000" w:themeColor="text1"/>
        </w:rPr>
        <w:t xml:space="preserve"> </w:t>
      </w:r>
      <w:r w:rsidR="00617501">
        <w:rPr>
          <w:color w:val="000000" w:themeColor="text1"/>
        </w:rPr>
        <w:t xml:space="preserve">Openbaarheid </w:t>
      </w:r>
      <w:r w:rsidR="00720B51">
        <w:rPr>
          <w:color w:val="000000" w:themeColor="text1"/>
        </w:rPr>
        <w:t>en</w:t>
      </w:r>
      <w:r w:rsidR="00617501">
        <w:rPr>
          <w:color w:val="000000" w:themeColor="text1"/>
        </w:rPr>
        <w:t xml:space="preserve"> Nationale Veiligheid onder leiding van het ministerie van Binnenlandse Zaken en Koninkrijksrelaties</w:t>
      </w:r>
      <w:r w:rsidRPr="00EF45D5">
        <w:rPr>
          <w:color w:val="000000" w:themeColor="text1"/>
        </w:rPr>
        <w:t xml:space="preserve"> is niet </w:t>
      </w:r>
      <w:r w:rsidR="00E04787">
        <w:rPr>
          <w:color w:val="000000" w:themeColor="text1"/>
        </w:rPr>
        <w:t xml:space="preserve">bedoeld </w:t>
      </w:r>
      <w:r w:rsidRPr="00EF45D5">
        <w:rPr>
          <w:color w:val="000000" w:themeColor="text1"/>
        </w:rPr>
        <w:t xml:space="preserve">om besluitvorming te organiseren die leidt tot het offline halen van bepaalde informatie en vormt </w:t>
      </w:r>
      <w:r w:rsidR="00DC599E">
        <w:rPr>
          <w:color w:val="000000" w:themeColor="text1"/>
        </w:rPr>
        <w:t>daarmee</w:t>
      </w:r>
      <w:r w:rsidRPr="00EF45D5" w:rsidR="00DC599E">
        <w:rPr>
          <w:color w:val="000000" w:themeColor="text1"/>
        </w:rPr>
        <w:t xml:space="preserve"> </w:t>
      </w:r>
      <w:r w:rsidRPr="00EF45D5">
        <w:rPr>
          <w:color w:val="000000" w:themeColor="text1"/>
        </w:rPr>
        <w:t>geen alternatief voor een onmiddellijk bestuurlijk besluit. De werkgroep</w:t>
      </w:r>
      <w:r w:rsidR="00617501">
        <w:rPr>
          <w:color w:val="000000" w:themeColor="text1"/>
        </w:rPr>
        <w:t xml:space="preserve"> Openbaarheid </w:t>
      </w:r>
      <w:r w:rsidR="00720B51">
        <w:rPr>
          <w:color w:val="000000" w:themeColor="text1"/>
        </w:rPr>
        <w:t>en</w:t>
      </w:r>
      <w:r w:rsidR="00617501">
        <w:rPr>
          <w:color w:val="000000" w:themeColor="text1"/>
        </w:rPr>
        <w:t xml:space="preserve"> Nationale Veiligheid onder leiding van het ministerie van Binnenlandse Zaken en Koninkrijksrelaties</w:t>
      </w:r>
      <w:r w:rsidRPr="00EF45D5">
        <w:rPr>
          <w:color w:val="000000" w:themeColor="text1"/>
        </w:rPr>
        <w:t xml:space="preserve"> richt zich op het ontwikkelen van een beleidslijn en een afwegingskader die de departementen helpen structureel met dit vraagstuk om te gaan, zodat bij de publicatie van informatie </w:t>
      </w:r>
      <w:r w:rsidR="00A16240">
        <w:rPr>
          <w:color w:val="000000" w:themeColor="text1"/>
        </w:rPr>
        <w:t xml:space="preserve">vooraf </w:t>
      </w:r>
      <w:r w:rsidRPr="00EF45D5">
        <w:rPr>
          <w:color w:val="000000" w:themeColor="text1"/>
        </w:rPr>
        <w:t>rekening wordt gehouden met de huidige geopolitieke veiligheidssituatie.</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9</w:t>
      </w:r>
      <w:r>
        <w:rPr>
          <w:color w:val="000000" w:themeColor="text1"/>
        </w:rPr>
        <w:t xml:space="preserve">: </w:t>
      </w:r>
      <w:r w:rsidRPr="00EF45D5">
        <w:rPr>
          <w:color w:val="000000" w:themeColor="text1"/>
        </w:rPr>
        <w:t>Zijn de MIVD, AIVD en de NCTV betrokken bij deze ambtelijke werkgroep? Zo nee, waarom niet? Zo ja, hoe beoordelen zij dat deze gevoelige informatie nog niet offline is gehaald?</w:t>
      </w:r>
    </w:p>
    <w:p w:rsidR="00EF45D5" w:rsidP="00EF45D5" w:rsidRDefault="00EF45D5">
      <w:pPr>
        <w:spacing w:after="0"/>
        <w:rPr>
          <w:color w:val="000000" w:themeColor="text1"/>
        </w:rPr>
      </w:pPr>
    </w:p>
    <w:p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9</w:t>
      </w:r>
      <w:r>
        <w:rPr>
          <w:color w:val="000000" w:themeColor="text1"/>
        </w:rPr>
        <w:t xml:space="preserve">: </w:t>
      </w:r>
      <w:r w:rsidR="00786BA4">
        <w:rPr>
          <w:color w:val="000000" w:themeColor="text1"/>
        </w:rPr>
        <w:t>Ja, d</w:t>
      </w:r>
      <w:r w:rsidRPr="00EF45D5">
        <w:rPr>
          <w:color w:val="000000" w:themeColor="text1"/>
        </w:rPr>
        <w:t xml:space="preserve">e MIVD, AIVD en de NCTV zijn </w:t>
      </w:r>
      <w:r w:rsidR="00617501">
        <w:rPr>
          <w:color w:val="000000" w:themeColor="text1"/>
        </w:rPr>
        <w:t xml:space="preserve">door het ministerie van Binnenlandse Zaken en Koninkrijksrelaties </w:t>
      </w:r>
      <w:r w:rsidRPr="00EF45D5">
        <w:rPr>
          <w:color w:val="000000" w:themeColor="text1"/>
        </w:rPr>
        <w:t>benaderd voor betrokkenheid bij het ontwikkelen van de beleidslijn en het afwegingskader en zijn op de hoogte van de situatie en de werkgroep. Als belangrijke kennisbron worden de veiligheidsdiensten en de NCTV gevraagd advies te geven over de producten van de werkgroep</w:t>
      </w:r>
      <w:r w:rsidR="00617501">
        <w:rPr>
          <w:color w:val="000000" w:themeColor="text1"/>
        </w:rPr>
        <w:t xml:space="preserve"> Openbaarheid </w:t>
      </w:r>
      <w:r w:rsidR="00720B51">
        <w:rPr>
          <w:color w:val="000000" w:themeColor="text1"/>
        </w:rPr>
        <w:t>en</w:t>
      </w:r>
      <w:r w:rsidR="00617501">
        <w:rPr>
          <w:color w:val="000000" w:themeColor="text1"/>
        </w:rPr>
        <w:t xml:space="preserve"> Nationale Veiligheid onder leiding van het ministerie van Binnenlandse Zaken en Koninkrijksrelaties</w:t>
      </w:r>
      <w:r w:rsidRPr="00EF45D5">
        <w:rPr>
          <w:color w:val="000000" w:themeColor="text1"/>
        </w:rPr>
        <w:t>, zowel op de vraag welke informatie gevoelig is als op de vraag hoe daarmee omgegaan moet worden.</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10</w:t>
      </w:r>
      <w:r>
        <w:rPr>
          <w:color w:val="000000" w:themeColor="text1"/>
        </w:rPr>
        <w:t xml:space="preserve">: </w:t>
      </w:r>
      <w:r w:rsidRPr="00EF45D5">
        <w:rPr>
          <w:color w:val="000000" w:themeColor="text1"/>
        </w:rPr>
        <w:t xml:space="preserve">Erkent u dat deze gang van zaken – eerst signaleren, vervolgens maanden overleggen, daarna een werkgroep instellen en uiteindelijk nog steeds geen volledige verwijdering realiseren – </w:t>
      </w:r>
      <w:r w:rsidRPr="00EF45D5">
        <w:rPr>
          <w:color w:val="000000" w:themeColor="text1"/>
        </w:rPr>
        <w:lastRenderedPageBreak/>
        <w:t>niet past bij de snelheid en slagkracht die nodig zijn in de huidige veiligheidssituatie? Zo nee, waarom niet?</w:t>
      </w:r>
    </w:p>
    <w:p w:rsidRPr="00EF45D5"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10</w:t>
      </w:r>
      <w:r>
        <w:rPr>
          <w:color w:val="000000" w:themeColor="text1"/>
        </w:rPr>
        <w:t xml:space="preserve">: </w:t>
      </w:r>
      <w:r w:rsidRPr="00EF45D5">
        <w:rPr>
          <w:color w:val="000000" w:themeColor="text1"/>
        </w:rPr>
        <w:t>Nee, want meerdere veiligheidsrisico’s moeten integraal worden afgewogen</w:t>
      </w:r>
      <w:r w:rsidR="00E04787">
        <w:rPr>
          <w:color w:val="000000" w:themeColor="text1"/>
        </w:rPr>
        <w:t xml:space="preserve"> en verwijdering moet gericht plaatsvinden</w:t>
      </w:r>
      <w:r w:rsidRPr="00EF45D5">
        <w:rPr>
          <w:color w:val="000000" w:themeColor="text1"/>
        </w:rPr>
        <w:t xml:space="preserve">. Er is een werkwijze gevolgd waarin (1) is gesignaleerd, (2) onderzoek is gedaan om welke informatie het gaat, (3) afstemming met andere departementen is gezocht en (4) samen met bronhouders gericht </w:t>
      </w:r>
      <w:r w:rsidR="00E04787">
        <w:rPr>
          <w:color w:val="000000" w:themeColor="text1"/>
        </w:rPr>
        <w:t>is</w:t>
      </w:r>
      <w:r w:rsidRPr="00EF45D5" w:rsidR="00E04787">
        <w:rPr>
          <w:color w:val="000000" w:themeColor="text1"/>
        </w:rPr>
        <w:t xml:space="preserve"> </w:t>
      </w:r>
      <w:r w:rsidRPr="00EF45D5">
        <w:rPr>
          <w:color w:val="000000" w:themeColor="text1"/>
        </w:rPr>
        <w:t xml:space="preserve">gewerkt aan afscherming. </w:t>
      </w:r>
      <w:r w:rsidR="004D614D">
        <w:rPr>
          <w:color w:val="000000" w:themeColor="text1"/>
        </w:rPr>
        <w:t xml:space="preserve">Dit heeft onder meer geleid tot een gerichte analyse welke informatie precies offline moest. </w:t>
      </w:r>
      <w:r w:rsidR="00DC599E">
        <w:rPr>
          <w:color w:val="000000" w:themeColor="text1"/>
        </w:rPr>
        <w:t xml:space="preserve">In samenwerking met het ministerie van Economische Zaken en Klimaat en de </w:t>
      </w:r>
      <w:r w:rsidR="00950B35">
        <w:rPr>
          <w:color w:val="000000" w:themeColor="text1"/>
        </w:rPr>
        <w:t>n</w:t>
      </w:r>
      <w:r w:rsidR="00DC599E">
        <w:rPr>
          <w:color w:val="000000" w:themeColor="text1"/>
        </w:rPr>
        <w:t>etbeheerders is</w:t>
      </w:r>
      <w:r w:rsidR="004D614D">
        <w:rPr>
          <w:color w:val="000000" w:themeColor="text1"/>
        </w:rPr>
        <w:t xml:space="preserve"> vervolgens</w:t>
      </w:r>
      <w:r w:rsidR="00DC599E">
        <w:rPr>
          <w:color w:val="000000" w:themeColor="text1"/>
        </w:rPr>
        <w:t xml:space="preserve"> de betreffende informatie sinds 24 augustus 2026 offline</w:t>
      </w:r>
      <w:r w:rsidRPr="00EF45D5">
        <w:rPr>
          <w:color w:val="000000" w:themeColor="text1"/>
        </w:rPr>
        <w:t>.</w:t>
      </w:r>
      <w:r w:rsidR="00DC599E">
        <w:rPr>
          <w:color w:val="000000" w:themeColor="text1"/>
        </w:rPr>
        <w:t xml:space="preserve"> In samenwerking met het ministerie van Infr</w:t>
      </w:r>
      <w:r w:rsidR="004D614D">
        <w:rPr>
          <w:color w:val="000000" w:themeColor="text1"/>
        </w:rPr>
        <w:t xml:space="preserve">astructuur en Waterstaat </w:t>
      </w:r>
      <w:r w:rsidR="00F053D8">
        <w:rPr>
          <w:color w:val="000000" w:themeColor="text1"/>
        </w:rPr>
        <w:t xml:space="preserve">wordt </w:t>
      </w:r>
      <w:r w:rsidR="004D614D">
        <w:rPr>
          <w:color w:val="000000" w:themeColor="text1"/>
        </w:rPr>
        <w:t xml:space="preserve">de gevraagde </w:t>
      </w:r>
      <w:r w:rsidR="00DC599E">
        <w:rPr>
          <w:color w:val="000000" w:themeColor="text1"/>
        </w:rPr>
        <w:t>informatie in het Register Externe Veiligheidsrisico’s (REV) tijdelijk afgeschermd en kan vanaf november 2026 structureel door Defensie worden gerubriceerd.</w:t>
      </w:r>
      <w:r w:rsidR="0072304C">
        <w:rPr>
          <w:color w:val="000000" w:themeColor="text1"/>
        </w:rPr>
        <w:t xml:space="preserve"> Parallel hieraan is de werkgroep openbaarheid en nationale veiligheid ingericht die zich richt op de ontwikkeling van een toekomstbestendige beleidslijn en het afwegingskader.</w:t>
      </w:r>
      <w:r w:rsidR="00786BA4">
        <w:rPr>
          <w:color w:val="000000" w:themeColor="text1"/>
        </w:rPr>
        <w:t xml:space="preserve"> De gedeelde beleidslijn en afwegingskader dragen eveneens bij aan de snelheid en slagkracht die nodig is op een dergelijk onderwerp.</w:t>
      </w:r>
    </w:p>
    <w:p w:rsidRPr="00EF45D5" w:rsidR="00AF46E4" w:rsidP="00EF45D5" w:rsidRDefault="00AF46E4">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11</w:t>
      </w:r>
      <w:r>
        <w:rPr>
          <w:color w:val="000000" w:themeColor="text1"/>
        </w:rPr>
        <w:t xml:space="preserve">: </w:t>
      </w:r>
      <w:r w:rsidRPr="00EF45D5">
        <w:rPr>
          <w:color w:val="000000" w:themeColor="text1"/>
        </w:rPr>
        <w:t>Bent u bereid zo spoedig mogelijk alle gegevens die Defensie als potentieel sabotagegevoelig beoordeelt in ieder geval tijdelijk af te schermen? Zo nee, waarom niet.</w:t>
      </w:r>
    </w:p>
    <w:p w:rsidRPr="00EF45D5"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11</w:t>
      </w:r>
      <w:r>
        <w:rPr>
          <w:color w:val="000000" w:themeColor="text1"/>
        </w:rPr>
        <w:t xml:space="preserve">: </w:t>
      </w:r>
      <w:r w:rsidR="006711EB">
        <w:rPr>
          <w:color w:val="000000" w:themeColor="text1"/>
        </w:rPr>
        <w:t>Ja, d</w:t>
      </w:r>
      <w:r w:rsidR="008D40B1">
        <w:rPr>
          <w:color w:val="000000" w:themeColor="text1"/>
        </w:rPr>
        <w:t>e</w:t>
      </w:r>
      <w:r w:rsidRPr="00EF45D5">
        <w:rPr>
          <w:color w:val="000000" w:themeColor="text1"/>
        </w:rPr>
        <w:t xml:space="preserve"> huidige veiligheidssituatie </w:t>
      </w:r>
      <w:r w:rsidR="0062447E">
        <w:rPr>
          <w:color w:val="000000" w:themeColor="text1"/>
        </w:rPr>
        <w:t xml:space="preserve">dwingt </w:t>
      </w:r>
      <w:r w:rsidRPr="00EF45D5">
        <w:rPr>
          <w:color w:val="000000" w:themeColor="text1"/>
        </w:rPr>
        <w:t xml:space="preserve">ons tot een heroverweging van welke informatie gepubliceerd mag worden. </w:t>
      </w:r>
      <w:r w:rsidR="008D40B1">
        <w:rPr>
          <w:color w:val="000000" w:themeColor="text1"/>
        </w:rPr>
        <w:t>W</w:t>
      </w:r>
      <w:r w:rsidRPr="00EF45D5">
        <w:rPr>
          <w:color w:val="000000" w:themeColor="text1"/>
        </w:rPr>
        <w:t xml:space="preserve">anneer er sprake is van een direct risico voor de veiligheid van de </w:t>
      </w:r>
      <w:r w:rsidR="00B9695F">
        <w:rPr>
          <w:color w:val="000000" w:themeColor="text1"/>
        </w:rPr>
        <w:t>S</w:t>
      </w:r>
      <w:r w:rsidRPr="00EF45D5">
        <w:rPr>
          <w:color w:val="000000" w:themeColor="text1"/>
        </w:rPr>
        <w:t>taat of wanneer het belang van nationale veiligheid zwaarder weegt dan andere maatschappelijke</w:t>
      </w:r>
      <w:r w:rsidR="0053194B">
        <w:rPr>
          <w:color w:val="000000" w:themeColor="text1"/>
        </w:rPr>
        <w:t xml:space="preserve"> (</w:t>
      </w:r>
      <w:proofErr w:type="spellStart"/>
      <w:r w:rsidR="0053194B">
        <w:rPr>
          <w:color w:val="000000" w:themeColor="text1"/>
        </w:rPr>
        <w:t>veiligheids</w:t>
      </w:r>
      <w:proofErr w:type="spellEnd"/>
      <w:r w:rsidR="0053194B">
        <w:rPr>
          <w:color w:val="000000" w:themeColor="text1"/>
        </w:rPr>
        <w:t>)</w:t>
      </w:r>
      <w:r w:rsidRPr="00EF45D5">
        <w:rPr>
          <w:color w:val="000000" w:themeColor="text1"/>
        </w:rPr>
        <w:t xml:space="preserve">belangen, </w:t>
      </w:r>
      <w:r w:rsidR="0062447E">
        <w:rPr>
          <w:color w:val="000000" w:themeColor="text1"/>
        </w:rPr>
        <w:t xml:space="preserve">moet </w:t>
      </w:r>
      <w:r w:rsidRPr="00EF45D5">
        <w:rPr>
          <w:color w:val="000000" w:themeColor="text1"/>
        </w:rPr>
        <w:t xml:space="preserve">deze informatie </w:t>
      </w:r>
      <w:r w:rsidR="008D40B1">
        <w:rPr>
          <w:color w:val="000000" w:themeColor="text1"/>
        </w:rPr>
        <w:t xml:space="preserve">zo spoedig mogelijk </w:t>
      </w:r>
      <w:r w:rsidRPr="00EF45D5">
        <w:rPr>
          <w:color w:val="000000" w:themeColor="text1"/>
        </w:rPr>
        <w:t xml:space="preserve">worden afgeschermd. </w:t>
      </w:r>
      <w:r w:rsidR="004D614D">
        <w:rPr>
          <w:color w:val="000000" w:themeColor="text1"/>
        </w:rPr>
        <w:t>De betrokken ministers zijn hierin eensgezind.</w:t>
      </w:r>
    </w:p>
    <w:p w:rsidRPr="00EF45D5" w:rsidR="00EF45D5" w:rsidP="00EF45D5" w:rsidRDefault="00EF45D5">
      <w:pPr>
        <w:spacing w:after="0"/>
        <w:rPr>
          <w:color w:val="000000" w:themeColor="text1"/>
        </w:rPr>
      </w:pPr>
    </w:p>
    <w:p w:rsidRPr="00EF45D5" w:rsidR="00EF45D5" w:rsidP="00EF45D5" w:rsidRDefault="00EF45D5">
      <w:pPr>
        <w:spacing w:after="0"/>
        <w:rPr>
          <w:color w:val="000000" w:themeColor="text1"/>
        </w:rPr>
      </w:pPr>
      <w:r w:rsidRPr="00EF45D5">
        <w:rPr>
          <w:b/>
          <w:color w:val="000000" w:themeColor="text1"/>
        </w:rPr>
        <w:t>Vraag 12</w:t>
      </w:r>
      <w:r>
        <w:rPr>
          <w:color w:val="000000" w:themeColor="text1"/>
        </w:rPr>
        <w:t xml:space="preserve">: </w:t>
      </w:r>
      <w:r w:rsidRPr="00EF45D5">
        <w:rPr>
          <w:color w:val="000000" w:themeColor="text1"/>
        </w:rPr>
        <w:t>Bent u bereid één bewindspersoon aan te wijzen die doorzettingsmacht krijgt bij conflicten tussen openbaarmakingsverplichtingen en de nationale veiligheid, zodat niet opnieuw maandenlang interdepartementaal overleg nodig is voordat wordt ingegrepen? Zo nee, waarom niet?</w:t>
      </w:r>
    </w:p>
    <w:p w:rsidRPr="00EF45D5" w:rsidR="00AF46E4" w:rsidP="00EF45D5" w:rsidRDefault="00AF46E4">
      <w:pPr>
        <w:spacing w:after="0"/>
        <w:rPr>
          <w:color w:val="000000" w:themeColor="text1"/>
        </w:rPr>
      </w:pPr>
    </w:p>
    <w:p w:rsidR="0062447E" w:rsidP="00EF45D5" w:rsidRDefault="00EF45D5">
      <w:pPr>
        <w:spacing w:after="0"/>
        <w:rPr>
          <w:color w:val="000000" w:themeColor="text1"/>
        </w:rPr>
      </w:pPr>
      <w:r w:rsidRPr="00EF45D5">
        <w:rPr>
          <w:b/>
          <w:color w:val="000000" w:themeColor="text1"/>
        </w:rPr>
        <w:t>Antwoord</w:t>
      </w:r>
      <w:r w:rsidR="00DB5BF7">
        <w:rPr>
          <w:b/>
          <w:color w:val="000000" w:themeColor="text1"/>
        </w:rPr>
        <w:t xml:space="preserve"> 12</w:t>
      </w:r>
      <w:r>
        <w:rPr>
          <w:color w:val="000000" w:themeColor="text1"/>
        </w:rPr>
        <w:t xml:space="preserve">: </w:t>
      </w:r>
      <w:r w:rsidR="00372F28">
        <w:rPr>
          <w:color w:val="000000" w:themeColor="text1"/>
        </w:rPr>
        <w:t xml:space="preserve">Dit sluit niet aan bij de ministeriele verantwoordelijkheid voor het eigen beleidsterrein. </w:t>
      </w:r>
      <w:r w:rsidRPr="00EF45D5">
        <w:rPr>
          <w:color w:val="000000" w:themeColor="text1"/>
        </w:rPr>
        <w:t>Momenteel worden</w:t>
      </w:r>
      <w:r w:rsidR="00C83BC9">
        <w:rPr>
          <w:color w:val="000000" w:themeColor="text1"/>
        </w:rPr>
        <w:t xml:space="preserve"> </w:t>
      </w:r>
      <w:r w:rsidRPr="00EF45D5">
        <w:rPr>
          <w:color w:val="000000" w:themeColor="text1"/>
        </w:rPr>
        <w:t>concrete stappen gezet richting afscherming</w:t>
      </w:r>
      <w:r w:rsidR="0062447E">
        <w:rPr>
          <w:color w:val="000000" w:themeColor="text1"/>
        </w:rPr>
        <w:t xml:space="preserve"> en met resultaat</w:t>
      </w:r>
      <w:r w:rsidRPr="00EF45D5">
        <w:rPr>
          <w:color w:val="000000" w:themeColor="text1"/>
        </w:rPr>
        <w:t xml:space="preserve">. </w:t>
      </w:r>
      <w:r w:rsidR="00CB3859">
        <w:rPr>
          <w:color w:val="000000" w:themeColor="text1"/>
        </w:rPr>
        <w:t xml:space="preserve">De </w:t>
      </w:r>
      <w:r w:rsidR="005F6966">
        <w:rPr>
          <w:color w:val="000000" w:themeColor="text1"/>
        </w:rPr>
        <w:t xml:space="preserve">interdepartementale werkgroep </w:t>
      </w:r>
      <w:r w:rsidR="00CB3859">
        <w:rPr>
          <w:color w:val="000000" w:themeColor="text1"/>
        </w:rPr>
        <w:t xml:space="preserve">Openbaarheid </w:t>
      </w:r>
      <w:r w:rsidR="00720B51">
        <w:rPr>
          <w:color w:val="000000" w:themeColor="text1"/>
        </w:rPr>
        <w:t>en</w:t>
      </w:r>
      <w:r w:rsidR="00CB3859">
        <w:rPr>
          <w:color w:val="000000" w:themeColor="text1"/>
        </w:rPr>
        <w:t xml:space="preserve"> Nationale Veiligheid onder leiding van het ministerie van Binnenlandse Zaken en Koninkrijksrelaties ontwikkelt</w:t>
      </w:r>
      <w:r w:rsidR="005F6966">
        <w:rPr>
          <w:color w:val="000000" w:themeColor="text1"/>
        </w:rPr>
        <w:t xml:space="preserve"> </w:t>
      </w:r>
      <w:r w:rsidR="004D614D">
        <w:rPr>
          <w:color w:val="000000" w:themeColor="text1"/>
        </w:rPr>
        <w:t xml:space="preserve">daarnaast </w:t>
      </w:r>
      <w:r w:rsidR="005F6966">
        <w:rPr>
          <w:color w:val="000000" w:themeColor="text1"/>
        </w:rPr>
        <w:t>een beleidslijn en afwegingskader</w:t>
      </w:r>
      <w:r w:rsidR="00CB3859">
        <w:rPr>
          <w:color w:val="000000" w:themeColor="text1"/>
        </w:rPr>
        <w:t xml:space="preserve"> </w:t>
      </w:r>
      <w:r w:rsidRPr="00EF45D5">
        <w:rPr>
          <w:color w:val="000000" w:themeColor="text1"/>
        </w:rPr>
        <w:t>die bronhouders ondersteunen bij het maken van een afweging die past bij het huidige veiligheidsbeeld.</w:t>
      </w:r>
      <w:r w:rsidR="0062447E">
        <w:rPr>
          <w:color w:val="000000" w:themeColor="text1"/>
        </w:rPr>
        <w:t xml:space="preserve"> </w:t>
      </w:r>
      <w:r w:rsidR="0072304C">
        <w:rPr>
          <w:color w:val="000000" w:themeColor="text1"/>
        </w:rPr>
        <w:t xml:space="preserve">Defensie heeft hier een belangrijke rol in. </w:t>
      </w:r>
      <w:r w:rsidR="0062447E">
        <w:rPr>
          <w:color w:val="000000" w:themeColor="text1"/>
        </w:rPr>
        <w:t>Ten derde is Defensie bezig</w:t>
      </w:r>
      <w:r w:rsidR="00BE2E13">
        <w:rPr>
          <w:color w:val="000000" w:themeColor="text1"/>
        </w:rPr>
        <w:t xml:space="preserve"> structurele capaciteit in te richten</w:t>
      </w:r>
      <w:r w:rsidR="0062447E">
        <w:rPr>
          <w:color w:val="000000" w:themeColor="text1"/>
        </w:rPr>
        <w:t xml:space="preserve"> </w:t>
      </w:r>
      <w:r w:rsidR="00BE2E13">
        <w:rPr>
          <w:color w:val="000000" w:themeColor="text1"/>
        </w:rPr>
        <w:t>die de</w:t>
      </w:r>
      <w:r w:rsidR="0062447E">
        <w:rPr>
          <w:color w:val="000000" w:themeColor="text1"/>
        </w:rPr>
        <w:t xml:space="preserve"> online aanwezigheid van </w:t>
      </w:r>
      <w:r w:rsidR="000874DF">
        <w:rPr>
          <w:color w:val="000000" w:themeColor="text1"/>
        </w:rPr>
        <w:t>d</w:t>
      </w:r>
      <w:r w:rsidR="0062447E">
        <w:rPr>
          <w:color w:val="000000" w:themeColor="text1"/>
        </w:rPr>
        <w:t xml:space="preserve">efensiegevoelige infrastructuurgegevens </w:t>
      </w:r>
      <w:r w:rsidR="00BE2E13">
        <w:rPr>
          <w:color w:val="000000" w:themeColor="text1"/>
        </w:rPr>
        <w:t xml:space="preserve">monitort </w:t>
      </w:r>
      <w:r w:rsidR="0062447E">
        <w:rPr>
          <w:color w:val="000000" w:themeColor="text1"/>
        </w:rPr>
        <w:t>en gerichte verzoeken uitzet ter afscherming.</w:t>
      </w:r>
    </w:p>
    <w:p w:rsidR="004D614D" w:rsidP="00EF45D5" w:rsidRDefault="004D614D">
      <w:pPr>
        <w:spacing w:after="0"/>
        <w:rPr>
          <w:color w:val="000000" w:themeColor="text1"/>
        </w:rPr>
      </w:pPr>
    </w:p>
    <w:p w:rsidR="00EF45D5" w:rsidP="00EF45D5" w:rsidRDefault="00EF45D5">
      <w:pPr>
        <w:spacing w:after="0"/>
        <w:rPr>
          <w:color w:val="000000" w:themeColor="text1"/>
        </w:rPr>
      </w:pPr>
      <w:r w:rsidRPr="00EF45D5">
        <w:rPr>
          <w:color w:val="000000" w:themeColor="text1"/>
        </w:rPr>
        <w:t xml:space="preserve">Indien er een conflict ontstaat, kan dit </w:t>
      </w:r>
      <w:r w:rsidR="00C83BC9">
        <w:rPr>
          <w:color w:val="000000" w:themeColor="text1"/>
        </w:rPr>
        <w:t xml:space="preserve">snel </w:t>
      </w:r>
      <w:r w:rsidRPr="00EF45D5">
        <w:rPr>
          <w:color w:val="000000" w:themeColor="text1"/>
        </w:rPr>
        <w:t>door het kabinet worden besproken en besloten.</w:t>
      </w:r>
    </w:p>
    <w:sectPr w:rsidR="00EF45D5"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EFC" w:rsidRDefault="00E14EFC" w:rsidP="001E0A0C">
      <w:r>
        <w:separator/>
      </w:r>
    </w:p>
  </w:endnote>
  <w:endnote w:type="continuationSeparator" w:id="0">
    <w:p w:rsidR="00E14EFC" w:rsidRDefault="00E14EF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17E" w:rsidRDefault="0042217E">
    <w:pPr>
      <w:pStyle w:val="Voettekst"/>
    </w:pPr>
    <w:r>
      <w:rPr>
        <w:noProof/>
        <w:lang w:eastAsia="nl-NL" w:bidi="ar-SA"/>
      </w:rPr>
      <mc:AlternateContent>
        <mc:Choice Requires="wps">
          <w:drawing>
            <wp:anchor distT="0" distB="0" distL="0" distR="0" simplePos="0" relativeHeight="251687424" behindDoc="0" locked="0" layoutInCell="1" allowOverlap="1" wp14:anchorId="5A1CDD67" wp14:editId="766C4CD5">
              <wp:simplePos x="635" y="635"/>
              <wp:positionH relativeFrom="page">
                <wp:align>left</wp:align>
              </wp:positionH>
              <wp:positionV relativeFrom="page">
                <wp:align>bottom</wp:align>
              </wp:positionV>
              <wp:extent cx="1007110" cy="345440"/>
              <wp:effectExtent l="0" t="0" r="2540" b="0"/>
              <wp:wrapNone/>
              <wp:docPr id="748946646" name="Tekstvak 7"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7110" cy="345440"/>
                      </a:xfrm>
                      <a:prstGeom prst="rect">
                        <a:avLst/>
                      </a:prstGeom>
                      <a:noFill/>
                      <a:ln>
                        <a:noFill/>
                      </a:ln>
                    </wps:spPr>
                    <wps:txbx>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1CDD67" id="_x0000_t202" coordsize="21600,21600" o:spt="202" path="m,l,21600r21600,l21600,xe">
              <v:stroke joinstyle="miter"/>
              <v:path gradientshapeok="t" o:connecttype="rect"/>
            </v:shapetype>
            <v:shape id="Tekstvak 7" o:spid="_x0000_s1028" type="#_x0000_t202" alt="Intern gebruik" style="position:absolute;margin-left:0;margin-top:0;width:79.3pt;height:27.2pt;z-index:2516874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" filled="f" stroked="f">
              <v:textbox style="mso-fit-shape-to-text:t" inset="20pt,0,0,15pt">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17E" w:rsidRDefault="0042217E" w:rsidP="001E0A0C">
    <w:pPr>
      <w:pStyle w:val="Voettekst"/>
    </w:pPr>
    <w:r>
      <w:rPr>
        <w:noProof/>
        <w:lang w:eastAsia="nl-NL" w:bidi="ar-SA"/>
      </w:rPr>
      <mc:AlternateContent>
        <mc:Choice Requires="wps">
          <w:drawing>
            <wp:anchor distT="0" distB="0" distL="0" distR="0" simplePos="0" relativeHeight="251688448" behindDoc="0" locked="0" layoutInCell="1" allowOverlap="1" wp14:anchorId="0989E4DE" wp14:editId="1921D585">
              <wp:simplePos x="1009650" y="10010775"/>
              <wp:positionH relativeFrom="page">
                <wp:align>left</wp:align>
              </wp:positionH>
              <wp:positionV relativeFrom="page">
                <wp:align>bottom</wp:align>
              </wp:positionV>
              <wp:extent cx="1007110" cy="345440"/>
              <wp:effectExtent l="0" t="0" r="2540" b="0"/>
              <wp:wrapNone/>
              <wp:docPr id="670990767" name="Tekstvak 8"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7110" cy="345440"/>
                      </a:xfrm>
                      <a:prstGeom prst="rect">
                        <a:avLst/>
                      </a:prstGeom>
                      <a:noFill/>
                      <a:ln>
                        <a:noFill/>
                      </a:ln>
                    </wps:spPr>
                    <wps:txbx>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89E4DE" id="_x0000_t202" coordsize="21600,21600" o:spt="202" path="m,l,21600r21600,l21600,xe">
              <v:stroke joinstyle="miter"/>
              <v:path gradientshapeok="t" o:connecttype="rect"/>
            </v:shapetype>
            <v:shape id="Tekstvak 8" o:spid="_x0000_s1029" type="#_x0000_t202" alt="Intern gebruik" style="position:absolute;margin-left:0;margin-top:0;width:79.3pt;height:27.2pt;z-index:2516884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" filled="f" stroked="f">
              <v:textbox style="mso-fit-shape-to-text:t" inset="20pt,0,0,15pt">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9232" behindDoc="0" locked="1" layoutInCell="1" allowOverlap="1" wp14:anchorId="0062A585" wp14:editId="63748CA5">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2217E">
                            <w:trPr>
                              <w:trHeight w:val="1274"/>
                            </w:trPr>
                            <w:tc>
                              <w:tcPr>
                                <w:tcW w:w="1968"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2A585" id="_x0000_t202" coordsize="21600,21600" o:spt="202" path="m,l,21600r21600,l21600,xe">
              <v:stroke joinstyle="miter"/>
              <v:path gradientshapeok="t" o:connecttype="rect"/>
            </v:shapetype>
            <v:shape id="Text Box 19" o:spid="_x0000_s1030"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2217E">
                      <w:trPr>
                        <w:trHeight w:val="1274"/>
                      </w:trPr>
                      <w:tc>
                        <w:tcPr>
                          <w:tcW w:w="1968"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17E" w:rsidRDefault="0042217E">
    <w:pPr>
      <w:pStyle w:val="Voettekst"/>
    </w:pPr>
    <w:r>
      <w:rPr>
        <w:noProof/>
        <w:lang w:eastAsia="nl-NL" w:bidi="ar-SA"/>
      </w:rPr>
      <mc:AlternateContent>
        <mc:Choice Requires="wps">
          <w:drawing>
            <wp:anchor distT="0" distB="0" distL="0" distR="0" simplePos="0" relativeHeight="251686400" behindDoc="0" locked="0" layoutInCell="1" allowOverlap="1" wp14:anchorId="411AD06A" wp14:editId="1453097E">
              <wp:simplePos x="1009650" y="10010775"/>
              <wp:positionH relativeFrom="page">
                <wp:align>left</wp:align>
              </wp:positionH>
              <wp:positionV relativeFrom="page">
                <wp:align>bottom</wp:align>
              </wp:positionV>
              <wp:extent cx="1007110" cy="345440"/>
              <wp:effectExtent l="0" t="0" r="2540" b="0"/>
              <wp:wrapNone/>
              <wp:docPr id="351782652" name="Tekstvak 6"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7110" cy="345440"/>
                      </a:xfrm>
                      <a:prstGeom prst="rect">
                        <a:avLst/>
                      </a:prstGeom>
                      <a:noFill/>
                      <a:ln>
                        <a:noFill/>
                      </a:ln>
                    </wps:spPr>
                    <wps:txbx>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1AD06A" id="_x0000_t202" coordsize="21600,21600" o:spt="202" path="m,l,21600r21600,l21600,xe">
              <v:stroke joinstyle="miter"/>
              <v:path gradientshapeok="t" o:connecttype="rect"/>
            </v:shapetype>
            <v:shape id="Tekstvak 6" o:spid="_x0000_s1033" type="#_x0000_t202" alt="Intern gebruik" style="position:absolute;margin-left:0;margin-top:0;width:79.3pt;height:27.2pt;z-index:25168640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" filled="f" stroked="f">
              <v:textbox style="mso-fit-shape-to-text:t" inset="20pt,0,0,15pt">
                <w:txbxContent>
                  <w:p w:rsidR="0042217E" w:rsidRPr="00364633" w:rsidRDefault="0042217E" w:rsidP="00364633">
                    <w:pPr>
                      <w:spacing w:after="0"/>
                      <w:rPr>
                        <w:rFonts w:ascii="Aptos" w:eastAsia="Aptos" w:hAnsi="Aptos" w:cs="Aptos"/>
                        <w:noProof/>
                        <w:color w:val="000000"/>
                        <w:sz w:val="20"/>
                        <w:szCs w:val="20"/>
                      </w:rPr>
                    </w:pPr>
                    <w:r w:rsidRPr="00364633">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EFC" w:rsidRDefault="00E14EFC" w:rsidP="001E0A0C">
      <w:r>
        <w:separator/>
      </w:r>
    </w:p>
  </w:footnote>
  <w:footnote w:type="continuationSeparator" w:id="0">
    <w:p w:rsidR="00E14EFC" w:rsidRDefault="00E14EFC"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81E" w:rsidRDefault="00F018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17E" w:rsidRDefault="0042217E"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CEC2C3C" wp14:editId="5B69AEC5">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rsidR="0042217E" w:rsidRDefault="0042217E">
                          <w:pPr>
                            <w:pStyle w:val="Paginanummer-Huisstijl"/>
                          </w:pPr>
                          <w:r>
                            <w:t xml:space="preserve">Pagina </w:t>
                          </w:r>
                          <w:r>
                            <w:fldChar w:fldCharType="begin"/>
                          </w:r>
                          <w:r>
                            <w:instrText xml:space="preserve"> PAGE    \* MERGEFORMAT </w:instrText>
                          </w:r>
                          <w:r>
                            <w:fldChar w:fldCharType="separate"/>
                          </w:r>
                          <w:r w:rsidR="0096080E">
                            <w:rPr>
                              <w:noProof/>
                            </w:rPr>
                            <w:t>5</w:t>
                          </w:r>
                          <w:r>
                            <w:fldChar w:fldCharType="end"/>
                          </w:r>
                          <w:r>
                            <w:t xml:space="preserve"> van </w:t>
                          </w:r>
                          <w:r w:rsidR="00E14EFC">
                            <w:fldChar w:fldCharType="begin"/>
                          </w:r>
                          <w:r w:rsidR="00E14EFC">
                            <w:instrText xml:space="preserve"> SECTIONPAGES  \* Arabic  \* MERGEFORMAT </w:instrText>
                          </w:r>
                          <w:r w:rsidR="00E14EFC">
                            <w:fldChar w:fldCharType="separate"/>
                          </w:r>
                          <w:r w:rsidR="0096080E">
                            <w:rPr>
                              <w:noProof/>
                            </w:rPr>
                            <w:t>5</w:t>
                          </w:r>
                          <w:r w:rsidR="00E14EFC">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EC2C3C"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rsidR="0042217E" w:rsidRDefault="0042217E">
                    <w:pPr>
                      <w:pStyle w:val="Paginanummer-Huisstijl"/>
                    </w:pPr>
                    <w:r>
                      <w:t xml:space="preserve">Pagina </w:t>
                    </w:r>
                    <w:r>
                      <w:fldChar w:fldCharType="begin"/>
                    </w:r>
                    <w:r>
                      <w:instrText xml:space="preserve"> PAGE    \* MERGEFORMAT </w:instrText>
                    </w:r>
                    <w:r>
                      <w:fldChar w:fldCharType="separate"/>
                    </w:r>
                    <w:r w:rsidR="0096080E">
                      <w:rPr>
                        <w:noProof/>
                      </w:rPr>
                      <w:t>5</w:t>
                    </w:r>
                    <w:r>
                      <w:fldChar w:fldCharType="end"/>
                    </w:r>
                    <w:r>
                      <w:t xml:space="preserve"> van </w:t>
                    </w:r>
                    <w:r w:rsidR="00E14EFC">
                      <w:fldChar w:fldCharType="begin"/>
                    </w:r>
                    <w:r w:rsidR="00E14EFC">
                      <w:instrText xml:space="preserve"> SECTIONPAGES  \* Arabic  \* MERGEFORMAT </w:instrText>
                    </w:r>
                    <w:r w:rsidR="00E14EFC">
                      <w:fldChar w:fldCharType="separate"/>
                    </w:r>
                    <w:r w:rsidR="0096080E">
                      <w:rPr>
                        <w:noProof/>
                      </w:rPr>
                      <w:t>5</w:t>
                    </w:r>
                    <w:r w:rsidR="00E14EFC">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17E" w:rsidRDefault="0042217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96080E">
      <w:rPr>
        <w:noProof/>
      </w:rPr>
      <w:t>1</w:t>
    </w:r>
    <w:r>
      <w:fldChar w:fldCharType="end"/>
    </w:r>
    <w:r>
      <w:t xml:space="preserve"> van </w:t>
    </w:r>
    <w:r w:rsidR="00E14EFC">
      <w:fldChar w:fldCharType="begin"/>
    </w:r>
    <w:r w:rsidR="00E14EFC">
      <w:instrText xml:space="preserve"> NUMPAGES  \* Arabic  \* MERGEFORMAT </w:instrText>
    </w:r>
    <w:r w:rsidR="00E14EFC">
      <w:fldChar w:fldCharType="separate"/>
    </w:r>
    <w:r w:rsidR="0096080E">
      <w:rPr>
        <w:noProof/>
      </w:rPr>
      <w:t>5</w:t>
    </w:r>
    <w:r w:rsidR="00E14EFC">
      <w:rPr>
        <w:noProof/>
      </w:rPr>
      <w:fldChar w:fldCharType="end"/>
    </w: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p>
  <w:p w:rsidR="0042217E" w:rsidRDefault="0042217E"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09449207" wp14:editId="26A2D09D">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4F29E81B" wp14:editId="15BA422E">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42217E">
                            <w:trPr>
                              <w:trHeight w:hRule="exact" w:val="1049"/>
                            </w:trPr>
                            <w:tc>
                              <w:tcPr>
                                <w:tcW w:w="1983"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29E81B" id="_x0000_t202" coordsize="21600,21600" o:spt="202" path="m,l,21600r21600,l21600,xe">
              <v:stroke joinstyle="miter"/>
              <v:path gradientshapeok="t" o:connecttype="rect"/>
            </v:shapetype>
            <v:shape id="Text Box 35" o:spid="_x0000_s1031"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wYm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UYXjYABtVPoPqtQJRgn5hVoJRK/2dkh7mTkrNtx3TnJLmvYTOwSE1&#10;Gno0NqPBZAFPU2opGcyVHYbZrtNiWwPykC2p7qC7KuGE/xIFMMAFzBLH5Tj3cFidr92tl+m8/AU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OfnBib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42217E">
                      <w:trPr>
                        <w:trHeight w:hRule="exact" w:val="1049"/>
                      </w:trPr>
                      <w:tc>
                        <w:tcPr>
                          <w:tcW w:w="1983"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2589A78B" wp14:editId="2CED4841">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2217E">
                            <w:trPr>
                              <w:trHeight w:val="1274"/>
                            </w:trPr>
                            <w:tc>
                              <w:tcPr>
                                <w:tcW w:w="1968"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2589A78B" id="Text Box 36" o:spid="_x0000_s1032"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y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XRtwjMNkIvyGVQvBYgS9AuzEoxGyO8YDTB3Eqy+7YmkGLXvOXSOGVKz&#10;IWcjnw3CC3ia4ByjydzqaZjte8nqBpCnbHFxB91VMSv8lyiAgVnALLFcjnPPDKvztb31Mp03v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MfBPKH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2217E">
                      <w:trPr>
                        <w:trHeight w:val="1274"/>
                      </w:trPr>
                      <w:tc>
                        <w:tcPr>
                          <w:tcW w:w="1968" w:type="dxa"/>
                          <w:tcMar>
                            <w:left w:w="0" w:type="dxa"/>
                            <w:right w:w="0" w:type="dxa"/>
                          </w:tcMar>
                          <w:vAlign w:val="bottom"/>
                        </w:tcPr>
                        <w:p w:rsidR="0042217E" w:rsidRDefault="0042217E">
                          <w:pPr>
                            <w:pStyle w:val="Rubricering-Huisstijl"/>
                          </w:pPr>
                        </w:p>
                        <w:p w:rsidR="0042217E" w:rsidRDefault="0042217E">
                          <w:pPr>
                            <w:pStyle w:val="Rubricering-Huisstijl"/>
                          </w:pPr>
                        </w:p>
                      </w:tc>
                    </w:tr>
                  </w:tbl>
                  <w:p w:rsidR="0042217E" w:rsidRDefault="0042217E"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25F9A767" wp14:editId="7597E053">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55566D"/>
    <w:multiLevelType w:val="hybridMultilevel"/>
    <w:tmpl w:val="4854548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CB7CF8"/>
    <w:multiLevelType w:val="multilevel"/>
    <w:tmpl w:val="19425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8"/>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9"/>
  </w:num>
  <w:num w:numId="15">
    <w:abstractNumId w:val="17"/>
  </w:num>
  <w:num w:numId="16">
    <w:abstractNumId w:val="8"/>
  </w:num>
  <w:num w:numId="17">
    <w:abstractNumId w:val="10"/>
  </w:num>
  <w:num w:numId="18">
    <w:abstractNumId w:val="12"/>
  </w:num>
  <w:num w:numId="19">
    <w:abstractNumId w:val="15"/>
  </w:num>
  <w:num w:numId="20">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36"/>
    <w:rsid w:val="0000462D"/>
    <w:rsid w:val="00007ABC"/>
    <w:rsid w:val="000112C3"/>
    <w:rsid w:val="00011BF5"/>
    <w:rsid w:val="00016822"/>
    <w:rsid w:val="00017AF6"/>
    <w:rsid w:val="000503BE"/>
    <w:rsid w:val="000537BF"/>
    <w:rsid w:val="00057DFD"/>
    <w:rsid w:val="000605A5"/>
    <w:rsid w:val="000644BC"/>
    <w:rsid w:val="00070F18"/>
    <w:rsid w:val="000718DF"/>
    <w:rsid w:val="00076014"/>
    <w:rsid w:val="000826BA"/>
    <w:rsid w:val="00083C26"/>
    <w:rsid w:val="0008428D"/>
    <w:rsid w:val="000874DF"/>
    <w:rsid w:val="00090FCA"/>
    <w:rsid w:val="00096025"/>
    <w:rsid w:val="000A397C"/>
    <w:rsid w:val="000A568C"/>
    <w:rsid w:val="000C5353"/>
    <w:rsid w:val="000C5B9A"/>
    <w:rsid w:val="000C78FD"/>
    <w:rsid w:val="000D0975"/>
    <w:rsid w:val="000D19DB"/>
    <w:rsid w:val="000D6619"/>
    <w:rsid w:val="000E25B3"/>
    <w:rsid w:val="000E7E37"/>
    <w:rsid w:val="000F0A52"/>
    <w:rsid w:val="000F4AD1"/>
    <w:rsid w:val="00113A09"/>
    <w:rsid w:val="00114173"/>
    <w:rsid w:val="0012473F"/>
    <w:rsid w:val="001261CA"/>
    <w:rsid w:val="00126A63"/>
    <w:rsid w:val="00133253"/>
    <w:rsid w:val="00133FEE"/>
    <w:rsid w:val="00136EA0"/>
    <w:rsid w:val="00145577"/>
    <w:rsid w:val="00147198"/>
    <w:rsid w:val="00151EB6"/>
    <w:rsid w:val="0015319A"/>
    <w:rsid w:val="00166DAB"/>
    <w:rsid w:val="00173BA8"/>
    <w:rsid w:val="001863E9"/>
    <w:rsid w:val="001874DF"/>
    <w:rsid w:val="00197AA3"/>
    <w:rsid w:val="001A38C2"/>
    <w:rsid w:val="001A4B9E"/>
    <w:rsid w:val="001A5484"/>
    <w:rsid w:val="001B1B69"/>
    <w:rsid w:val="001B1B99"/>
    <w:rsid w:val="001B3349"/>
    <w:rsid w:val="001C42AA"/>
    <w:rsid w:val="001C44AE"/>
    <w:rsid w:val="001C651C"/>
    <w:rsid w:val="001D20F6"/>
    <w:rsid w:val="001D34D1"/>
    <w:rsid w:val="001D35F1"/>
    <w:rsid w:val="001D3CAD"/>
    <w:rsid w:val="001E0A0C"/>
    <w:rsid w:val="001E2263"/>
    <w:rsid w:val="001E23C4"/>
    <w:rsid w:val="001E45EE"/>
    <w:rsid w:val="001F16ED"/>
    <w:rsid w:val="001F2B92"/>
    <w:rsid w:val="001F5313"/>
    <w:rsid w:val="00202B5D"/>
    <w:rsid w:val="00210349"/>
    <w:rsid w:val="002161F3"/>
    <w:rsid w:val="002238A6"/>
    <w:rsid w:val="00230271"/>
    <w:rsid w:val="002341CC"/>
    <w:rsid w:val="00234F08"/>
    <w:rsid w:val="00241EB6"/>
    <w:rsid w:val="0024266E"/>
    <w:rsid w:val="00255208"/>
    <w:rsid w:val="002602ED"/>
    <w:rsid w:val="002635AF"/>
    <w:rsid w:val="00264F8A"/>
    <w:rsid w:val="00265D42"/>
    <w:rsid w:val="00273ACE"/>
    <w:rsid w:val="002745FE"/>
    <w:rsid w:val="00283B56"/>
    <w:rsid w:val="00291F1F"/>
    <w:rsid w:val="002970D1"/>
    <w:rsid w:val="002B04A7"/>
    <w:rsid w:val="002B2BE9"/>
    <w:rsid w:val="002B48F6"/>
    <w:rsid w:val="002B58FE"/>
    <w:rsid w:val="002C06C7"/>
    <w:rsid w:val="002C1FD5"/>
    <w:rsid w:val="002D2E33"/>
    <w:rsid w:val="002D4F7B"/>
    <w:rsid w:val="002E2649"/>
    <w:rsid w:val="002E37E8"/>
    <w:rsid w:val="002E4166"/>
    <w:rsid w:val="002E6C4A"/>
    <w:rsid w:val="002F3579"/>
    <w:rsid w:val="002F3CED"/>
    <w:rsid w:val="00303813"/>
    <w:rsid w:val="00304E2E"/>
    <w:rsid w:val="00310C29"/>
    <w:rsid w:val="0031619B"/>
    <w:rsid w:val="00316E6F"/>
    <w:rsid w:val="003177F0"/>
    <w:rsid w:val="003210BD"/>
    <w:rsid w:val="00327E88"/>
    <w:rsid w:val="00334382"/>
    <w:rsid w:val="003433DF"/>
    <w:rsid w:val="00343458"/>
    <w:rsid w:val="00364633"/>
    <w:rsid w:val="00372F28"/>
    <w:rsid w:val="00372F73"/>
    <w:rsid w:val="00373928"/>
    <w:rsid w:val="00375465"/>
    <w:rsid w:val="00380420"/>
    <w:rsid w:val="00385E03"/>
    <w:rsid w:val="003918AF"/>
    <w:rsid w:val="0039279A"/>
    <w:rsid w:val="00393A07"/>
    <w:rsid w:val="003A5399"/>
    <w:rsid w:val="003B4E6C"/>
    <w:rsid w:val="003B7613"/>
    <w:rsid w:val="003C3279"/>
    <w:rsid w:val="003C4AA2"/>
    <w:rsid w:val="003C78DC"/>
    <w:rsid w:val="003D6BE4"/>
    <w:rsid w:val="003D7FAA"/>
    <w:rsid w:val="003E2999"/>
    <w:rsid w:val="003E4088"/>
    <w:rsid w:val="003E46E5"/>
    <w:rsid w:val="003F2336"/>
    <w:rsid w:val="003F46A3"/>
    <w:rsid w:val="003F4F40"/>
    <w:rsid w:val="003F72C3"/>
    <w:rsid w:val="003F743C"/>
    <w:rsid w:val="003F7896"/>
    <w:rsid w:val="0040612F"/>
    <w:rsid w:val="0041587A"/>
    <w:rsid w:val="0041594B"/>
    <w:rsid w:val="00415ED2"/>
    <w:rsid w:val="00421420"/>
    <w:rsid w:val="00421CB2"/>
    <w:rsid w:val="0042217E"/>
    <w:rsid w:val="00423DED"/>
    <w:rsid w:val="0042405C"/>
    <w:rsid w:val="0042438A"/>
    <w:rsid w:val="00424CCD"/>
    <w:rsid w:val="00430FB7"/>
    <w:rsid w:val="0044385C"/>
    <w:rsid w:val="004472CC"/>
    <w:rsid w:val="00447563"/>
    <w:rsid w:val="00457BBC"/>
    <w:rsid w:val="00460D4E"/>
    <w:rsid w:val="0046678C"/>
    <w:rsid w:val="00467B27"/>
    <w:rsid w:val="00483E38"/>
    <w:rsid w:val="004844BB"/>
    <w:rsid w:val="004872C5"/>
    <w:rsid w:val="004942D2"/>
    <w:rsid w:val="00495056"/>
    <w:rsid w:val="004A6D4B"/>
    <w:rsid w:val="004B0E47"/>
    <w:rsid w:val="004C06E9"/>
    <w:rsid w:val="004C5A1E"/>
    <w:rsid w:val="004D5253"/>
    <w:rsid w:val="004D614D"/>
    <w:rsid w:val="004E2B06"/>
    <w:rsid w:val="004E74F3"/>
    <w:rsid w:val="005008AD"/>
    <w:rsid w:val="00505D2C"/>
    <w:rsid w:val="0050690D"/>
    <w:rsid w:val="0050789E"/>
    <w:rsid w:val="005244DC"/>
    <w:rsid w:val="0052639A"/>
    <w:rsid w:val="0052640B"/>
    <w:rsid w:val="0053194B"/>
    <w:rsid w:val="00533631"/>
    <w:rsid w:val="005348AC"/>
    <w:rsid w:val="00534BC3"/>
    <w:rsid w:val="00554568"/>
    <w:rsid w:val="00566704"/>
    <w:rsid w:val="00566CA2"/>
    <w:rsid w:val="00572542"/>
    <w:rsid w:val="00574593"/>
    <w:rsid w:val="00587114"/>
    <w:rsid w:val="00594EA0"/>
    <w:rsid w:val="00596A52"/>
    <w:rsid w:val="00596AE2"/>
    <w:rsid w:val="0059785D"/>
    <w:rsid w:val="005A2A6C"/>
    <w:rsid w:val="005A50BA"/>
    <w:rsid w:val="005A753E"/>
    <w:rsid w:val="005B30D5"/>
    <w:rsid w:val="005B55CF"/>
    <w:rsid w:val="005C3A09"/>
    <w:rsid w:val="005C4B86"/>
    <w:rsid w:val="005C67FD"/>
    <w:rsid w:val="005C7804"/>
    <w:rsid w:val="005D02BB"/>
    <w:rsid w:val="005D1E20"/>
    <w:rsid w:val="005D2AE9"/>
    <w:rsid w:val="005D33EB"/>
    <w:rsid w:val="005D5F99"/>
    <w:rsid w:val="005E51A9"/>
    <w:rsid w:val="005E5677"/>
    <w:rsid w:val="005E6F9C"/>
    <w:rsid w:val="005E7487"/>
    <w:rsid w:val="005F6966"/>
    <w:rsid w:val="006003A0"/>
    <w:rsid w:val="0060422E"/>
    <w:rsid w:val="00617501"/>
    <w:rsid w:val="006241DB"/>
    <w:rsid w:val="0062447E"/>
    <w:rsid w:val="006257EB"/>
    <w:rsid w:val="00626F8C"/>
    <w:rsid w:val="00635E12"/>
    <w:rsid w:val="006441DF"/>
    <w:rsid w:val="00646C84"/>
    <w:rsid w:val="0065060E"/>
    <w:rsid w:val="00652223"/>
    <w:rsid w:val="00655408"/>
    <w:rsid w:val="0065617E"/>
    <w:rsid w:val="00664B8E"/>
    <w:rsid w:val="006711EB"/>
    <w:rsid w:val="00675E64"/>
    <w:rsid w:val="00692BBE"/>
    <w:rsid w:val="00695E44"/>
    <w:rsid w:val="006976DE"/>
    <w:rsid w:val="006A0D68"/>
    <w:rsid w:val="006B2A52"/>
    <w:rsid w:val="006B51CD"/>
    <w:rsid w:val="006C29EE"/>
    <w:rsid w:val="006C3343"/>
    <w:rsid w:val="006C3CAE"/>
    <w:rsid w:val="006D0865"/>
    <w:rsid w:val="006D4DE7"/>
    <w:rsid w:val="006D6B61"/>
    <w:rsid w:val="006E0663"/>
    <w:rsid w:val="006E15E1"/>
    <w:rsid w:val="006E59BB"/>
    <w:rsid w:val="007008BD"/>
    <w:rsid w:val="00701FEB"/>
    <w:rsid w:val="0070547E"/>
    <w:rsid w:val="007105C7"/>
    <w:rsid w:val="0071103C"/>
    <w:rsid w:val="00715023"/>
    <w:rsid w:val="00720B51"/>
    <w:rsid w:val="0072304C"/>
    <w:rsid w:val="0072417E"/>
    <w:rsid w:val="007328C1"/>
    <w:rsid w:val="007343FC"/>
    <w:rsid w:val="0073506E"/>
    <w:rsid w:val="007374AF"/>
    <w:rsid w:val="00743FC8"/>
    <w:rsid w:val="00747697"/>
    <w:rsid w:val="00750492"/>
    <w:rsid w:val="007549D9"/>
    <w:rsid w:val="00765C53"/>
    <w:rsid w:val="00767792"/>
    <w:rsid w:val="007703C1"/>
    <w:rsid w:val="00781BBB"/>
    <w:rsid w:val="00786BA4"/>
    <w:rsid w:val="00791C0F"/>
    <w:rsid w:val="0079516D"/>
    <w:rsid w:val="007A2822"/>
    <w:rsid w:val="007B0B76"/>
    <w:rsid w:val="007B4D24"/>
    <w:rsid w:val="007B5716"/>
    <w:rsid w:val="007C30C1"/>
    <w:rsid w:val="007C6A73"/>
    <w:rsid w:val="007D7465"/>
    <w:rsid w:val="007D75C6"/>
    <w:rsid w:val="00801481"/>
    <w:rsid w:val="00803B7B"/>
    <w:rsid w:val="00804927"/>
    <w:rsid w:val="00820970"/>
    <w:rsid w:val="00821375"/>
    <w:rsid w:val="00826EA3"/>
    <w:rsid w:val="00834709"/>
    <w:rsid w:val="00837C7F"/>
    <w:rsid w:val="0084171D"/>
    <w:rsid w:val="008538A7"/>
    <w:rsid w:val="008613A8"/>
    <w:rsid w:val="008655E7"/>
    <w:rsid w:val="00872246"/>
    <w:rsid w:val="00874163"/>
    <w:rsid w:val="00881E10"/>
    <w:rsid w:val="00885B51"/>
    <w:rsid w:val="00886CF8"/>
    <w:rsid w:val="00887812"/>
    <w:rsid w:val="00894290"/>
    <w:rsid w:val="00894A3E"/>
    <w:rsid w:val="008967D1"/>
    <w:rsid w:val="008A5130"/>
    <w:rsid w:val="008A5E6B"/>
    <w:rsid w:val="008B4283"/>
    <w:rsid w:val="008C1103"/>
    <w:rsid w:val="008C2A38"/>
    <w:rsid w:val="008D0DB9"/>
    <w:rsid w:val="008D2C06"/>
    <w:rsid w:val="008D38B6"/>
    <w:rsid w:val="008D40B1"/>
    <w:rsid w:val="008D681B"/>
    <w:rsid w:val="008E1769"/>
    <w:rsid w:val="008E2670"/>
    <w:rsid w:val="008F1831"/>
    <w:rsid w:val="008F5563"/>
    <w:rsid w:val="00900EAB"/>
    <w:rsid w:val="00901088"/>
    <w:rsid w:val="00906C65"/>
    <w:rsid w:val="00910062"/>
    <w:rsid w:val="009179C2"/>
    <w:rsid w:val="00920CB7"/>
    <w:rsid w:val="0092106C"/>
    <w:rsid w:val="00930B9B"/>
    <w:rsid w:val="0093242C"/>
    <w:rsid w:val="00943EE4"/>
    <w:rsid w:val="00950B35"/>
    <w:rsid w:val="0096080E"/>
    <w:rsid w:val="00964168"/>
    <w:rsid w:val="00965521"/>
    <w:rsid w:val="00970B1E"/>
    <w:rsid w:val="00971A71"/>
    <w:rsid w:val="00972A92"/>
    <w:rsid w:val="00981162"/>
    <w:rsid w:val="0098313C"/>
    <w:rsid w:val="009831DD"/>
    <w:rsid w:val="00985354"/>
    <w:rsid w:val="0099070B"/>
    <w:rsid w:val="009911EA"/>
    <w:rsid w:val="00992639"/>
    <w:rsid w:val="009A0B66"/>
    <w:rsid w:val="009B2E39"/>
    <w:rsid w:val="009C283A"/>
    <w:rsid w:val="009C5173"/>
    <w:rsid w:val="009C7440"/>
    <w:rsid w:val="009D1203"/>
    <w:rsid w:val="009D4D9A"/>
    <w:rsid w:val="009F01F6"/>
    <w:rsid w:val="009F437F"/>
    <w:rsid w:val="009F560A"/>
    <w:rsid w:val="009F741F"/>
    <w:rsid w:val="00A01699"/>
    <w:rsid w:val="00A1556D"/>
    <w:rsid w:val="00A16240"/>
    <w:rsid w:val="00A17844"/>
    <w:rsid w:val="00A17A2B"/>
    <w:rsid w:val="00A20678"/>
    <w:rsid w:val="00A212C8"/>
    <w:rsid w:val="00A25A2B"/>
    <w:rsid w:val="00A37005"/>
    <w:rsid w:val="00A42B10"/>
    <w:rsid w:val="00A4515C"/>
    <w:rsid w:val="00A473A2"/>
    <w:rsid w:val="00A54BF5"/>
    <w:rsid w:val="00A70CA4"/>
    <w:rsid w:val="00A710BA"/>
    <w:rsid w:val="00A73535"/>
    <w:rsid w:val="00A74EB5"/>
    <w:rsid w:val="00A75FCE"/>
    <w:rsid w:val="00A85074"/>
    <w:rsid w:val="00A93006"/>
    <w:rsid w:val="00A95C82"/>
    <w:rsid w:val="00AA2670"/>
    <w:rsid w:val="00AA5907"/>
    <w:rsid w:val="00AA62CF"/>
    <w:rsid w:val="00AB470E"/>
    <w:rsid w:val="00AB7285"/>
    <w:rsid w:val="00AB7964"/>
    <w:rsid w:val="00AC0AD7"/>
    <w:rsid w:val="00AC67B6"/>
    <w:rsid w:val="00AD4968"/>
    <w:rsid w:val="00AD621D"/>
    <w:rsid w:val="00AE0C75"/>
    <w:rsid w:val="00AE2894"/>
    <w:rsid w:val="00AE4C45"/>
    <w:rsid w:val="00AE4F70"/>
    <w:rsid w:val="00AE5BFC"/>
    <w:rsid w:val="00AF23BE"/>
    <w:rsid w:val="00AF46E4"/>
    <w:rsid w:val="00AF4B79"/>
    <w:rsid w:val="00B06E8E"/>
    <w:rsid w:val="00B07EF5"/>
    <w:rsid w:val="00B12636"/>
    <w:rsid w:val="00B12730"/>
    <w:rsid w:val="00B1421F"/>
    <w:rsid w:val="00B142BB"/>
    <w:rsid w:val="00B336CA"/>
    <w:rsid w:val="00B433F7"/>
    <w:rsid w:val="00B47722"/>
    <w:rsid w:val="00B5058D"/>
    <w:rsid w:val="00B55E70"/>
    <w:rsid w:val="00B61F48"/>
    <w:rsid w:val="00B669CF"/>
    <w:rsid w:val="00B821DA"/>
    <w:rsid w:val="00B84F9F"/>
    <w:rsid w:val="00B85C5F"/>
    <w:rsid w:val="00B91A7C"/>
    <w:rsid w:val="00B934C7"/>
    <w:rsid w:val="00B9695F"/>
    <w:rsid w:val="00BA4448"/>
    <w:rsid w:val="00BB0FCC"/>
    <w:rsid w:val="00BB3F64"/>
    <w:rsid w:val="00BB69DA"/>
    <w:rsid w:val="00BC1A6B"/>
    <w:rsid w:val="00BE1E55"/>
    <w:rsid w:val="00BE2D79"/>
    <w:rsid w:val="00BE2E13"/>
    <w:rsid w:val="00BE672D"/>
    <w:rsid w:val="00BE708A"/>
    <w:rsid w:val="00BF05BB"/>
    <w:rsid w:val="00BF0A0A"/>
    <w:rsid w:val="00BF0EB7"/>
    <w:rsid w:val="00BF2927"/>
    <w:rsid w:val="00BF3ECF"/>
    <w:rsid w:val="00C05768"/>
    <w:rsid w:val="00C15DA6"/>
    <w:rsid w:val="00C21AA7"/>
    <w:rsid w:val="00C23CC7"/>
    <w:rsid w:val="00C3606D"/>
    <w:rsid w:val="00C370CC"/>
    <w:rsid w:val="00C42927"/>
    <w:rsid w:val="00C45C39"/>
    <w:rsid w:val="00C45F17"/>
    <w:rsid w:val="00C539C2"/>
    <w:rsid w:val="00C55B33"/>
    <w:rsid w:val="00C70906"/>
    <w:rsid w:val="00C76410"/>
    <w:rsid w:val="00C83BC9"/>
    <w:rsid w:val="00C849C2"/>
    <w:rsid w:val="00C87479"/>
    <w:rsid w:val="00C93038"/>
    <w:rsid w:val="00CB3859"/>
    <w:rsid w:val="00CB7EF3"/>
    <w:rsid w:val="00CC6BF3"/>
    <w:rsid w:val="00CD5FC5"/>
    <w:rsid w:val="00CD6C56"/>
    <w:rsid w:val="00CE7974"/>
    <w:rsid w:val="00CF3370"/>
    <w:rsid w:val="00D05C33"/>
    <w:rsid w:val="00D1163F"/>
    <w:rsid w:val="00D21110"/>
    <w:rsid w:val="00D21AAA"/>
    <w:rsid w:val="00D24F30"/>
    <w:rsid w:val="00D26759"/>
    <w:rsid w:val="00D32089"/>
    <w:rsid w:val="00D33128"/>
    <w:rsid w:val="00D356DE"/>
    <w:rsid w:val="00D36E0B"/>
    <w:rsid w:val="00D42E0D"/>
    <w:rsid w:val="00D43433"/>
    <w:rsid w:val="00D63586"/>
    <w:rsid w:val="00D75FE2"/>
    <w:rsid w:val="00D77DCD"/>
    <w:rsid w:val="00D8409E"/>
    <w:rsid w:val="00D86FCD"/>
    <w:rsid w:val="00D927FE"/>
    <w:rsid w:val="00D943DE"/>
    <w:rsid w:val="00DA1F76"/>
    <w:rsid w:val="00DA47C4"/>
    <w:rsid w:val="00DA72E4"/>
    <w:rsid w:val="00DB426E"/>
    <w:rsid w:val="00DB5AD2"/>
    <w:rsid w:val="00DB5BF7"/>
    <w:rsid w:val="00DC2AB1"/>
    <w:rsid w:val="00DC599E"/>
    <w:rsid w:val="00DD592C"/>
    <w:rsid w:val="00DE0D2F"/>
    <w:rsid w:val="00DE27AD"/>
    <w:rsid w:val="00DE57C8"/>
    <w:rsid w:val="00DF09E3"/>
    <w:rsid w:val="00DF2FCE"/>
    <w:rsid w:val="00DF3EA0"/>
    <w:rsid w:val="00DF7C21"/>
    <w:rsid w:val="00E04787"/>
    <w:rsid w:val="00E14EFC"/>
    <w:rsid w:val="00E2065A"/>
    <w:rsid w:val="00E221F9"/>
    <w:rsid w:val="00E23AEC"/>
    <w:rsid w:val="00E24947"/>
    <w:rsid w:val="00E24E54"/>
    <w:rsid w:val="00E26D15"/>
    <w:rsid w:val="00E30F51"/>
    <w:rsid w:val="00E36D52"/>
    <w:rsid w:val="00E37D34"/>
    <w:rsid w:val="00E41E85"/>
    <w:rsid w:val="00E42927"/>
    <w:rsid w:val="00E51EFA"/>
    <w:rsid w:val="00E5734B"/>
    <w:rsid w:val="00E57D29"/>
    <w:rsid w:val="00E62B19"/>
    <w:rsid w:val="00E654B6"/>
    <w:rsid w:val="00E718F5"/>
    <w:rsid w:val="00E72065"/>
    <w:rsid w:val="00E759DA"/>
    <w:rsid w:val="00E75FD6"/>
    <w:rsid w:val="00E771D0"/>
    <w:rsid w:val="00E8200A"/>
    <w:rsid w:val="00EA2647"/>
    <w:rsid w:val="00EA313C"/>
    <w:rsid w:val="00EA63DF"/>
    <w:rsid w:val="00EB2E29"/>
    <w:rsid w:val="00EB5265"/>
    <w:rsid w:val="00EB6CBE"/>
    <w:rsid w:val="00ED0162"/>
    <w:rsid w:val="00ED1604"/>
    <w:rsid w:val="00ED3EAC"/>
    <w:rsid w:val="00EE2969"/>
    <w:rsid w:val="00EE629D"/>
    <w:rsid w:val="00EE7661"/>
    <w:rsid w:val="00EF108C"/>
    <w:rsid w:val="00EF45D5"/>
    <w:rsid w:val="00EF7B7E"/>
    <w:rsid w:val="00F0181E"/>
    <w:rsid w:val="00F018C0"/>
    <w:rsid w:val="00F023CF"/>
    <w:rsid w:val="00F053D8"/>
    <w:rsid w:val="00F14EE4"/>
    <w:rsid w:val="00F30866"/>
    <w:rsid w:val="00F3235A"/>
    <w:rsid w:val="00F337F1"/>
    <w:rsid w:val="00F42FCD"/>
    <w:rsid w:val="00F50A91"/>
    <w:rsid w:val="00F525EE"/>
    <w:rsid w:val="00F56C1D"/>
    <w:rsid w:val="00F579EA"/>
    <w:rsid w:val="00F6079D"/>
    <w:rsid w:val="00F62306"/>
    <w:rsid w:val="00F64745"/>
    <w:rsid w:val="00F709F7"/>
    <w:rsid w:val="00F80EEB"/>
    <w:rsid w:val="00F901FE"/>
    <w:rsid w:val="00FA0B2F"/>
    <w:rsid w:val="00FA7018"/>
    <w:rsid w:val="00FB1934"/>
    <w:rsid w:val="00FB4946"/>
    <w:rsid w:val="00FC2835"/>
    <w:rsid w:val="00FD12F2"/>
    <w:rsid w:val="00FD3A00"/>
    <w:rsid w:val="00FD4044"/>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B9695F"/>
    <w:rPr>
      <w:sz w:val="16"/>
      <w:szCs w:val="16"/>
    </w:rPr>
  </w:style>
  <w:style w:type="paragraph" w:styleId="Tekstopmerking">
    <w:name w:val="annotation text"/>
    <w:basedOn w:val="Standaard"/>
    <w:link w:val="TekstopmerkingChar"/>
    <w:uiPriority w:val="99"/>
    <w:unhideWhenUsed/>
    <w:rsid w:val="00B9695F"/>
    <w:pPr>
      <w:spacing w:line="240" w:lineRule="auto"/>
    </w:pPr>
    <w:rPr>
      <w:rFonts w:cs="Mangal"/>
      <w:sz w:val="20"/>
    </w:rPr>
  </w:style>
  <w:style w:type="character" w:customStyle="1" w:styleId="TekstopmerkingChar">
    <w:name w:val="Tekst opmerking Char"/>
    <w:basedOn w:val="Standaardalinea-lettertype"/>
    <w:link w:val="Tekstopmerking"/>
    <w:uiPriority w:val="99"/>
    <w:rsid w:val="00B9695F"/>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B9695F"/>
    <w:rPr>
      <w:b/>
      <w:bCs/>
    </w:rPr>
  </w:style>
  <w:style w:type="character" w:customStyle="1" w:styleId="OnderwerpvanopmerkingChar">
    <w:name w:val="Onderwerp van opmerking Char"/>
    <w:basedOn w:val="TekstopmerkingChar"/>
    <w:link w:val="Onderwerpvanopmerking"/>
    <w:uiPriority w:val="99"/>
    <w:semiHidden/>
    <w:rsid w:val="00B9695F"/>
    <w:rPr>
      <w:rFonts w:ascii="Verdana" w:hAnsi="Verdana" w:cs="Mangal"/>
      <w:b/>
      <w:bCs/>
      <w:sz w:val="20"/>
      <w:szCs w:val="18"/>
    </w:rPr>
  </w:style>
  <w:style w:type="paragraph" w:styleId="Normaalweb">
    <w:name w:val="Normal (Web)"/>
    <w:basedOn w:val="Standaard"/>
    <w:uiPriority w:val="99"/>
    <w:semiHidden/>
    <w:unhideWhenUsed/>
    <w:rsid w:val="002B04A7"/>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styleId="Zwaar">
    <w:name w:val="Strong"/>
    <w:basedOn w:val="Standaardalinea-lettertype"/>
    <w:uiPriority w:val="22"/>
    <w:qFormat/>
    <w:rsid w:val="002B04A7"/>
    <w:rPr>
      <w:b/>
      <w:bCs/>
    </w:rPr>
  </w:style>
  <w:style w:type="paragraph" w:styleId="Revisie">
    <w:name w:val="Revision"/>
    <w:hidden/>
    <w:uiPriority w:val="99"/>
    <w:semiHidden/>
    <w:rsid w:val="0062447E"/>
    <w:pPr>
      <w:widowControl/>
      <w:suppressAutoHyphens w:val="0"/>
      <w:autoSpaceDN/>
      <w:textAlignment w:val="auto"/>
    </w:pPr>
    <w:rPr>
      <w:rFonts w:ascii="Verdana" w:hAnsi="Verdana" w:cs="Mangal"/>
      <w:sz w:val="18"/>
      <w:szCs w:val="16"/>
    </w:rPr>
  </w:style>
  <w:style w:type="paragraph" w:styleId="Voetnoottekst">
    <w:name w:val="footnote text"/>
    <w:basedOn w:val="Standaard"/>
    <w:link w:val="VoetnoottekstChar"/>
    <w:uiPriority w:val="99"/>
    <w:semiHidden/>
    <w:unhideWhenUsed/>
    <w:rsid w:val="0073506E"/>
    <w:pPr>
      <w:suppressAutoHyphens w:val="0"/>
      <w:autoSpaceDN/>
      <w:spacing w:after="0" w:line="240" w:lineRule="auto"/>
      <w:textAlignment w:val="auto"/>
    </w:pPr>
    <w:rPr>
      <w:rFonts w:ascii="Calibri" w:eastAsiaTheme="minorHAnsi" w:hAnsi="Calibri" w:cs="Calibri"/>
      <w:kern w:val="0"/>
      <w:sz w:val="20"/>
      <w:szCs w:val="20"/>
      <w:lang w:eastAsia="en-US" w:bidi="ar-SA"/>
    </w:rPr>
  </w:style>
  <w:style w:type="character" w:customStyle="1" w:styleId="VoetnoottekstChar">
    <w:name w:val="Voetnoottekst Char"/>
    <w:basedOn w:val="Standaardalinea-lettertype"/>
    <w:link w:val="Voetnoottekst"/>
    <w:uiPriority w:val="99"/>
    <w:semiHidden/>
    <w:rsid w:val="0073506E"/>
    <w:rPr>
      <w:rFonts w:ascii="Calibri" w:eastAsiaTheme="minorHAnsi" w:hAnsi="Calibri" w:cs="Calibri"/>
      <w:kern w:val="0"/>
      <w:sz w:val="20"/>
      <w:szCs w:val="20"/>
      <w:lang w:eastAsia="en-US" w:bidi="ar-SA"/>
    </w:rPr>
  </w:style>
  <w:style w:type="character" w:styleId="Voetnootmarkering">
    <w:name w:val="footnote reference"/>
    <w:basedOn w:val="Standaardalinea-lettertype"/>
    <w:uiPriority w:val="99"/>
    <w:semiHidden/>
    <w:unhideWhenUsed/>
    <w:rsid w:val="007350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892815937">
      <w:bodyDiv w:val="1"/>
      <w:marLeft w:val="0"/>
      <w:marRight w:val="0"/>
      <w:marTop w:val="0"/>
      <w:marBottom w:val="0"/>
      <w:divBdr>
        <w:top w:val="none" w:sz="0" w:space="0" w:color="auto"/>
        <w:left w:val="none" w:sz="0" w:space="0" w:color="auto"/>
        <w:bottom w:val="none" w:sz="0" w:space="0" w:color="auto"/>
        <w:right w:val="none" w:sz="0" w:space="0" w:color="auto"/>
      </w:divBdr>
    </w:div>
    <w:div w:id="1084958830">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418945206">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980499019">
      <w:bodyDiv w:val="1"/>
      <w:marLeft w:val="0"/>
      <w:marRight w:val="0"/>
      <w:marTop w:val="0"/>
      <w:marBottom w:val="0"/>
      <w:divBdr>
        <w:top w:val="none" w:sz="0" w:space="0" w:color="auto"/>
        <w:left w:val="none" w:sz="0" w:space="0" w:color="auto"/>
        <w:bottom w:val="none" w:sz="0" w:space="0" w:color="auto"/>
        <w:right w:val="none" w:sz="0" w:space="0" w:color="auto"/>
      </w:divBdr>
    </w:div>
    <w:div w:id="1997107945">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507C737A244F378AAA6DA476798211"/>
        <w:category>
          <w:name w:val="Algemeen"/>
          <w:gallery w:val="placeholder"/>
        </w:category>
        <w:types>
          <w:type w:val="bbPlcHdr"/>
        </w:types>
        <w:behaviors>
          <w:behavior w:val="content"/>
        </w:behaviors>
        <w:guid w:val="{35676A65-08C2-4947-AE56-AA083F04DE2E}"/>
      </w:docPartPr>
      <w:docPartBody>
        <w:p w:rsidR="00321C9D" w:rsidRDefault="000D3C60">
          <w:pPr>
            <w:pStyle w:val="D1507C737A244F378AAA6DA476798211"/>
          </w:pPr>
          <w:r w:rsidRPr="0059366F">
            <w:rPr>
              <w:rStyle w:val="Tekstvantijdelijkeaanduiding"/>
            </w:rPr>
            <w:t>Klik of tik om een datum in te voeren.</w:t>
          </w:r>
        </w:p>
      </w:docPartBody>
    </w:docPart>
    <w:docPart>
      <w:docPartPr>
        <w:name w:val="0142D99AEF4343929F21B762138FEF6B"/>
        <w:category>
          <w:name w:val="Algemeen"/>
          <w:gallery w:val="placeholder"/>
        </w:category>
        <w:types>
          <w:type w:val="bbPlcHdr"/>
        </w:types>
        <w:behaviors>
          <w:behavior w:val="content"/>
        </w:behaviors>
        <w:guid w:val="{9F65173C-A800-4A2E-885B-1BBE13EB44E7}"/>
      </w:docPartPr>
      <w:docPartBody>
        <w:p w:rsidR="00321C9D" w:rsidRDefault="000D3C60">
          <w:pPr>
            <w:pStyle w:val="0142D99AEF4343929F21B762138FEF6B"/>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C60"/>
    <w:rsid w:val="00017AF6"/>
    <w:rsid w:val="00040C72"/>
    <w:rsid w:val="000460E3"/>
    <w:rsid w:val="000C1486"/>
    <w:rsid w:val="000C1F38"/>
    <w:rsid w:val="000D3C60"/>
    <w:rsid w:val="001903CD"/>
    <w:rsid w:val="00196876"/>
    <w:rsid w:val="001D71E6"/>
    <w:rsid w:val="002F6B60"/>
    <w:rsid w:val="00321C9D"/>
    <w:rsid w:val="00334382"/>
    <w:rsid w:val="0037149A"/>
    <w:rsid w:val="00390CD6"/>
    <w:rsid w:val="003C05E5"/>
    <w:rsid w:val="003D4914"/>
    <w:rsid w:val="00442DFC"/>
    <w:rsid w:val="00467B27"/>
    <w:rsid w:val="00483E38"/>
    <w:rsid w:val="00486E14"/>
    <w:rsid w:val="005353C8"/>
    <w:rsid w:val="00540887"/>
    <w:rsid w:val="005C11A1"/>
    <w:rsid w:val="005D5C10"/>
    <w:rsid w:val="00633F42"/>
    <w:rsid w:val="006A0307"/>
    <w:rsid w:val="006C3815"/>
    <w:rsid w:val="006C6CFC"/>
    <w:rsid w:val="007105C7"/>
    <w:rsid w:val="00750492"/>
    <w:rsid w:val="00784B71"/>
    <w:rsid w:val="00934D24"/>
    <w:rsid w:val="00971642"/>
    <w:rsid w:val="00A36A58"/>
    <w:rsid w:val="00A53C3D"/>
    <w:rsid w:val="00A83485"/>
    <w:rsid w:val="00AC3232"/>
    <w:rsid w:val="00BA3B44"/>
    <w:rsid w:val="00BC3631"/>
    <w:rsid w:val="00BD0D4F"/>
    <w:rsid w:val="00BF194A"/>
    <w:rsid w:val="00BF3ECF"/>
    <w:rsid w:val="00C15DA6"/>
    <w:rsid w:val="00DE021A"/>
    <w:rsid w:val="00E2065A"/>
    <w:rsid w:val="00EA2647"/>
    <w:rsid w:val="00F155E3"/>
    <w:rsid w:val="00F31F2C"/>
    <w:rsid w:val="00FF60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D1507C737A244F378AAA6DA476798211">
    <w:name w:val="D1507C737A244F378AAA6DA476798211"/>
  </w:style>
  <w:style w:type="paragraph" w:customStyle="1" w:styleId="0142D99AEF4343929F21B762138FEF6B">
    <w:name w:val="0142D99AEF4343929F21B762138FEF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2394</ap:Words>
  <ap:Characters>13168</ap:Characters>
  <ap:DocSecurity>0</ap:DocSecurity>
  <ap:Lines>109</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2026-09-28T12:12:00.0000000Z</dcterms:created>
  <dcterms:modified xsi:type="dcterms:W3CDTF">2026-09-28T12:16:00.0000000Z</dcterms:modified>
  <dc:description>------------------------</dc:description>
  <version/>
  <category/>
</coreProperties>
</file>