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C4B79" w:rsidR="005C4B79" w:rsidP="005C4B79" w:rsidRDefault="005C4B79" w14:paraId="143E74B0" w14:textId="3AFC5B11">
      <w:r w:rsidRPr="005C4B79">
        <w:t>AH 137</w:t>
      </w:r>
    </w:p>
    <w:p w:rsidRPr="005C4B79" w:rsidR="005C4B79" w:rsidP="005C4B79" w:rsidRDefault="0089469B" w14:paraId="3E3B5F31" w14:textId="77777777">
      <w:r w:rsidRPr="005C4B79">
        <w:t>2026</w:t>
      </w:r>
      <w:bookmarkStart w:name="_Hlk239943972" w:id="0"/>
      <w:r w:rsidRPr="005C4B79">
        <w:t>Z16891</w:t>
      </w:r>
      <w:bookmarkEnd w:id="0"/>
    </w:p>
    <w:p w:rsidRPr="005C4B79" w:rsidR="005C4B79" w:rsidP="005C4B79" w:rsidRDefault="005C4B79" w14:paraId="04F1B8B3" w14:textId="77777777"/>
    <w:p w:rsidRPr="005C4B79" w:rsidR="005C4B79" w:rsidP="005C4B79" w:rsidRDefault="005C4B79" w14:paraId="4C612276" w14:textId="77777777">
      <w:r w:rsidRPr="005C4B79">
        <w:t>Antwoord van minister Vijlbrief (Sociale Zaken en Werkgelegenheid), mede namens de staatssecretarissen van Economische Zaken en Klimaat en van Binnenlandse Zaken en Koninkrijksrelaties (ontvangen 28 september 2026)</w:t>
      </w:r>
    </w:p>
    <w:p w:rsidRPr="005C4B79" w:rsidR="001C5781" w:rsidP="005C4B79" w:rsidRDefault="0089469B" w14:paraId="31331F86" w14:textId="27BE58CB">
      <w:r w:rsidRPr="005C4B79">
        <w:br/>
      </w:r>
    </w:p>
    <w:p w:rsidRPr="000866F7" w:rsidR="005B235C" w:rsidRDefault="0089469B" w14:paraId="1B3B44A0" w14:textId="77777777">
      <w:pPr>
        <w:rPr>
          <w:rFonts w:ascii="Verdana" w:hAnsi="Verdana"/>
          <w:sz w:val="18"/>
          <w:szCs w:val="18"/>
        </w:rPr>
      </w:pPr>
      <w:r w:rsidRPr="000866F7">
        <w:rPr>
          <w:rFonts w:ascii="Verdana" w:hAnsi="Verdana"/>
          <w:sz w:val="18"/>
          <w:szCs w:val="18"/>
          <w:u w:val="single"/>
        </w:rPr>
        <w:t>Vraag 1</w:t>
      </w:r>
      <w:r w:rsidRPr="000866F7">
        <w:rPr>
          <w:rFonts w:ascii="Verdana" w:hAnsi="Verdana"/>
          <w:sz w:val="18"/>
          <w:szCs w:val="18"/>
        </w:rPr>
        <w:br/>
        <w:t>Bent u bekend met het bericht ‘Pensioenfondsen betrokken bij verkoop van DigiD aan Amerikanen’? 1)</w:t>
      </w:r>
    </w:p>
    <w:p w:rsidRPr="000866F7" w:rsidR="005B235C" w:rsidRDefault="005B235C" w14:paraId="474029DC" w14:textId="77777777">
      <w:pPr>
        <w:rPr>
          <w:rFonts w:ascii="Verdana" w:hAnsi="Verdana"/>
          <w:sz w:val="18"/>
          <w:szCs w:val="18"/>
        </w:rPr>
      </w:pPr>
    </w:p>
    <w:p w:rsidRPr="000866F7" w:rsidR="005B235C" w:rsidRDefault="00C900E7" w14:paraId="5C4AB765" w14:textId="2594FA6E">
      <w:pPr>
        <w:rPr>
          <w:rFonts w:ascii="Verdana" w:hAnsi="Verdana"/>
          <w:sz w:val="18"/>
          <w:szCs w:val="18"/>
          <w:u w:val="single"/>
        </w:rPr>
      </w:pPr>
      <w:r w:rsidRPr="000866F7">
        <w:rPr>
          <w:rFonts w:ascii="Verdana" w:hAnsi="Verdana"/>
          <w:sz w:val="18"/>
          <w:szCs w:val="18"/>
          <w:u w:val="single"/>
        </w:rPr>
        <w:t>Antwoord</w:t>
      </w:r>
      <w:r w:rsidRPr="000866F7" w:rsidR="005B235C">
        <w:rPr>
          <w:rFonts w:ascii="Verdana" w:hAnsi="Verdana"/>
          <w:sz w:val="18"/>
          <w:szCs w:val="18"/>
          <w:u w:val="single"/>
        </w:rPr>
        <w:t xml:space="preserve"> 1</w:t>
      </w:r>
    </w:p>
    <w:p w:rsidRPr="000866F7" w:rsidR="001C5781" w:rsidRDefault="005B235C" w14:paraId="5B61ED5C" w14:textId="529427FF">
      <w:pPr>
        <w:rPr>
          <w:rFonts w:ascii="Verdana" w:hAnsi="Verdana"/>
          <w:sz w:val="18"/>
          <w:szCs w:val="18"/>
        </w:rPr>
      </w:pPr>
      <w:r w:rsidRPr="000866F7">
        <w:rPr>
          <w:rFonts w:ascii="Verdana" w:hAnsi="Verdana"/>
          <w:sz w:val="18"/>
          <w:szCs w:val="18"/>
        </w:rPr>
        <w:t>Ja.</w:t>
      </w:r>
      <w:r w:rsidRPr="000866F7" w:rsidR="0089469B">
        <w:rPr>
          <w:rFonts w:ascii="Verdana" w:hAnsi="Verdana"/>
          <w:sz w:val="18"/>
          <w:szCs w:val="18"/>
        </w:rPr>
        <w:br/>
      </w:r>
    </w:p>
    <w:p w:rsidRPr="000866F7" w:rsidR="005B235C" w:rsidRDefault="0089469B" w14:paraId="7D4C54A1" w14:textId="77777777">
      <w:pPr>
        <w:rPr>
          <w:rFonts w:ascii="Verdana" w:hAnsi="Verdana"/>
          <w:sz w:val="18"/>
          <w:szCs w:val="18"/>
        </w:rPr>
      </w:pPr>
      <w:r w:rsidRPr="000866F7">
        <w:rPr>
          <w:rFonts w:ascii="Verdana" w:hAnsi="Verdana"/>
          <w:sz w:val="18"/>
          <w:szCs w:val="18"/>
          <w:u w:val="single"/>
        </w:rPr>
        <w:t>Vraag 2</w:t>
      </w:r>
      <w:r w:rsidRPr="000866F7">
        <w:rPr>
          <w:rFonts w:ascii="Verdana" w:hAnsi="Verdana"/>
          <w:sz w:val="18"/>
          <w:szCs w:val="18"/>
        </w:rPr>
        <w:br/>
        <w:t xml:space="preserve">Wat is uw reactie op het bericht en de investeringen van pensioenfondsen in het bedrijf </w:t>
      </w:r>
      <w:proofErr w:type="spellStart"/>
      <w:r w:rsidRPr="000866F7">
        <w:rPr>
          <w:rFonts w:ascii="Verdana" w:hAnsi="Verdana"/>
          <w:sz w:val="18"/>
          <w:szCs w:val="18"/>
        </w:rPr>
        <w:t>Solvinity</w:t>
      </w:r>
      <w:proofErr w:type="spellEnd"/>
      <w:r w:rsidRPr="000866F7">
        <w:rPr>
          <w:rFonts w:ascii="Verdana" w:hAnsi="Verdana"/>
          <w:sz w:val="18"/>
          <w:szCs w:val="18"/>
        </w:rPr>
        <w:t>, dat DigiD faciliteert en dreigde te worden overgekocht door Amerikanen?</w:t>
      </w:r>
    </w:p>
    <w:p w:rsidRPr="000866F7" w:rsidR="005B235C" w:rsidRDefault="005B235C" w14:paraId="61AF081D" w14:textId="77777777">
      <w:pPr>
        <w:rPr>
          <w:rFonts w:ascii="Verdana" w:hAnsi="Verdana"/>
          <w:sz w:val="18"/>
          <w:szCs w:val="18"/>
        </w:rPr>
      </w:pPr>
    </w:p>
    <w:p w:rsidRPr="000866F7" w:rsidR="005B235C" w:rsidRDefault="00C900E7" w14:paraId="7F988693" w14:textId="2082EF03">
      <w:pPr>
        <w:rPr>
          <w:rFonts w:ascii="Verdana" w:hAnsi="Verdana"/>
          <w:sz w:val="18"/>
          <w:szCs w:val="18"/>
          <w:u w:val="single"/>
        </w:rPr>
      </w:pPr>
      <w:r w:rsidRPr="000866F7">
        <w:rPr>
          <w:rFonts w:ascii="Verdana" w:hAnsi="Verdana"/>
          <w:sz w:val="18"/>
          <w:szCs w:val="18"/>
          <w:u w:val="single"/>
        </w:rPr>
        <w:t xml:space="preserve">Antwoord </w:t>
      </w:r>
      <w:r w:rsidRPr="000866F7" w:rsidR="005B235C">
        <w:rPr>
          <w:rFonts w:ascii="Verdana" w:hAnsi="Verdana"/>
          <w:sz w:val="18"/>
          <w:szCs w:val="18"/>
          <w:u w:val="single"/>
        </w:rPr>
        <w:t>2</w:t>
      </w:r>
    </w:p>
    <w:p w:rsidRPr="000866F7" w:rsidR="00DC12E0" w:rsidRDefault="00DC12E0" w14:paraId="3224EECA" w14:textId="262061ED">
      <w:pPr>
        <w:rPr>
          <w:rFonts w:ascii="Verdana" w:hAnsi="Verdana" w:cs="Open Sans"/>
          <w:sz w:val="18"/>
          <w:szCs w:val="18"/>
        </w:rPr>
      </w:pPr>
      <w:r w:rsidRPr="000866F7">
        <w:rPr>
          <w:rFonts w:ascii="Verdana" w:hAnsi="Verdana" w:cs="Open Sans"/>
          <w:sz w:val="18"/>
          <w:szCs w:val="18"/>
        </w:rPr>
        <w:t xml:space="preserve">Pensioenfondsen </w:t>
      </w:r>
      <w:r w:rsidRPr="000866F7" w:rsidR="00E62929">
        <w:rPr>
          <w:rFonts w:ascii="Verdana" w:hAnsi="Verdana" w:cs="Open Sans"/>
          <w:sz w:val="18"/>
          <w:szCs w:val="18"/>
        </w:rPr>
        <w:t>moeten volgens de wet een beleggingsbeleid voeren</w:t>
      </w:r>
      <w:r w:rsidRPr="000866F7">
        <w:rPr>
          <w:rFonts w:ascii="Verdana" w:hAnsi="Verdana" w:cs="Open Sans"/>
          <w:sz w:val="18"/>
          <w:szCs w:val="18"/>
        </w:rPr>
        <w:t xml:space="preserve"> dat in het belang </w:t>
      </w:r>
      <w:r w:rsidRPr="000866F7" w:rsidR="004161D5">
        <w:rPr>
          <w:rFonts w:ascii="Verdana" w:hAnsi="Verdana" w:cs="Open Sans"/>
          <w:sz w:val="18"/>
          <w:szCs w:val="18"/>
        </w:rPr>
        <w:t xml:space="preserve">is </w:t>
      </w:r>
      <w:r w:rsidRPr="000866F7">
        <w:rPr>
          <w:rFonts w:ascii="Verdana" w:hAnsi="Verdana" w:cs="Open Sans"/>
          <w:sz w:val="18"/>
          <w:szCs w:val="18"/>
        </w:rPr>
        <w:t xml:space="preserve">van hun deelnemers. Dit beleggingsbeleid sluit aan op de doelstellingen en beleidsuitgangspunten van het fonds en </w:t>
      </w:r>
      <w:r w:rsidRPr="000866F7" w:rsidR="00404617">
        <w:rPr>
          <w:rFonts w:ascii="Verdana" w:hAnsi="Verdana" w:cs="Open Sans"/>
          <w:sz w:val="18"/>
          <w:szCs w:val="18"/>
        </w:rPr>
        <w:t>moet passen</w:t>
      </w:r>
      <w:r w:rsidRPr="000866F7">
        <w:rPr>
          <w:rFonts w:ascii="Verdana" w:hAnsi="Verdana" w:cs="Open Sans"/>
          <w:sz w:val="18"/>
          <w:szCs w:val="18"/>
        </w:rPr>
        <w:t xml:space="preserve"> binnen de kaders van wet- en regelgeving. Pensioenfondsen </w:t>
      </w:r>
      <w:r w:rsidRPr="000866F7" w:rsidR="00846D10">
        <w:rPr>
          <w:rFonts w:ascii="Verdana" w:hAnsi="Verdana" w:cs="Open Sans"/>
          <w:sz w:val="18"/>
          <w:szCs w:val="18"/>
        </w:rPr>
        <w:t xml:space="preserve">zijn </w:t>
      </w:r>
      <w:r w:rsidRPr="000866F7" w:rsidR="004161D5">
        <w:rPr>
          <w:rFonts w:ascii="Verdana" w:hAnsi="Verdana" w:cs="Open Sans"/>
          <w:sz w:val="18"/>
          <w:szCs w:val="18"/>
        </w:rPr>
        <w:t xml:space="preserve">dus </w:t>
      </w:r>
      <w:r w:rsidRPr="000866F7" w:rsidR="00404617">
        <w:rPr>
          <w:rFonts w:ascii="Verdana" w:hAnsi="Verdana" w:cs="Open Sans"/>
          <w:sz w:val="18"/>
          <w:szCs w:val="18"/>
        </w:rPr>
        <w:t xml:space="preserve">zelf verantwoordelijk voor het beleggingsbeleid dat zij voeren. Een onderdeel van </w:t>
      </w:r>
      <w:r w:rsidRPr="000866F7" w:rsidR="00846D10">
        <w:rPr>
          <w:rFonts w:ascii="Verdana" w:hAnsi="Verdana" w:cs="Open Sans"/>
          <w:sz w:val="18"/>
          <w:szCs w:val="18"/>
        </w:rPr>
        <w:t>het</w:t>
      </w:r>
      <w:r w:rsidRPr="000866F7" w:rsidR="00404617">
        <w:rPr>
          <w:rFonts w:ascii="Verdana" w:hAnsi="Verdana" w:cs="Open Sans"/>
          <w:sz w:val="18"/>
          <w:szCs w:val="18"/>
        </w:rPr>
        <w:t xml:space="preserve"> beleggingsbeleid</w:t>
      </w:r>
      <w:r w:rsidRPr="000866F7" w:rsidR="00846D10">
        <w:rPr>
          <w:rFonts w:ascii="Verdana" w:hAnsi="Verdana" w:cs="Open Sans"/>
          <w:sz w:val="18"/>
          <w:szCs w:val="18"/>
        </w:rPr>
        <w:t xml:space="preserve"> van pensioenfondsen</w:t>
      </w:r>
      <w:r w:rsidRPr="000866F7" w:rsidR="00404617">
        <w:rPr>
          <w:rFonts w:ascii="Verdana" w:hAnsi="Verdana" w:cs="Open Sans"/>
          <w:sz w:val="18"/>
          <w:szCs w:val="18"/>
        </w:rPr>
        <w:t xml:space="preserve"> kan zijn beleggingen in private-</w:t>
      </w:r>
      <w:proofErr w:type="spellStart"/>
      <w:r w:rsidRPr="000866F7" w:rsidR="00404617">
        <w:rPr>
          <w:rFonts w:ascii="Verdana" w:hAnsi="Verdana" w:cs="Open Sans"/>
          <w:sz w:val="18"/>
          <w:szCs w:val="18"/>
        </w:rPr>
        <w:t>equity</w:t>
      </w:r>
      <w:proofErr w:type="spellEnd"/>
      <w:r w:rsidRPr="000866F7" w:rsidR="00404617">
        <w:rPr>
          <w:rFonts w:ascii="Verdana" w:hAnsi="Verdana" w:cs="Open Sans"/>
          <w:sz w:val="18"/>
          <w:szCs w:val="18"/>
        </w:rPr>
        <w:t xml:space="preserve">.  </w:t>
      </w:r>
    </w:p>
    <w:p w:rsidRPr="000866F7" w:rsidR="000866F7" w:rsidRDefault="00C20184" w14:paraId="1C506CB4" w14:textId="77777777">
      <w:pPr>
        <w:rPr>
          <w:rFonts w:ascii="Verdana" w:hAnsi="Verdana" w:cs="Open Sans"/>
          <w:sz w:val="18"/>
          <w:szCs w:val="18"/>
        </w:rPr>
      </w:pPr>
      <w:r w:rsidRPr="000866F7">
        <w:rPr>
          <w:rFonts w:ascii="Verdana" w:hAnsi="Verdana" w:cs="Open Sans"/>
          <w:sz w:val="18"/>
          <w:szCs w:val="18"/>
        </w:rPr>
        <w:t>Navraag bij de betrokken pensioenfondsen leert dat d</w:t>
      </w:r>
      <w:r w:rsidRPr="000866F7" w:rsidR="000A2B8C">
        <w:rPr>
          <w:rFonts w:ascii="Verdana" w:hAnsi="Verdana" w:cs="Open Sans"/>
          <w:sz w:val="18"/>
          <w:szCs w:val="18"/>
        </w:rPr>
        <w:t xml:space="preserve">e beleggingen in een aandeel in </w:t>
      </w:r>
      <w:proofErr w:type="spellStart"/>
      <w:r w:rsidRPr="000866F7" w:rsidR="000A2B8C">
        <w:rPr>
          <w:rFonts w:ascii="Verdana" w:hAnsi="Verdana" w:cs="Open Sans"/>
          <w:sz w:val="18"/>
          <w:szCs w:val="18"/>
        </w:rPr>
        <w:t>Solvinity</w:t>
      </w:r>
      <w:proofErr w:type="spellEnd"/>
      <w:r w:rsidRPr="000866F7" w:rsidR="000A2B8C">
        <w:rPr>
          <w:rFonts w:ascii="Verdana" w:hAnsi="Verdana" w:cs="Open Sans"/>
          <w:sz w:val="18"/>
          <w:szCs w:val="18"/>
        </w:rPr>
        <w:t>, onderdeel</w:t>
      </w:r>
      <w:r w:rsidRPr="000866F7">
        <w:rPr>
          <w:rFonts w:ascii="Verdana" w:hAnsi="Verdana" w:cs="Open Sans"/>
          <w:sz w:val="18"/>
          <w:szCs w:val="18"/>
        </w:rPr>
        <w:t xml:space="preserve"> zijn</w:t>
      </w:r>
      <w:r w:rsidRPr="000866F7" w:rsidR="000A2B8C">
        <w:rPr>
          <w:rFonts w:ascii="Verdana" w:hAnsi="Verdana" w:cs="Open Sans"/>
          <w:sz w:val="18"/>
          <w:szCs w:val="18"/>
        </w:rPr>
        <w:t xml:space="preserve"> van een </w:t>
      </w:r>
      <w:proofErr w:type="spellStart"/>
      <w:r w:rsidRPr="000866F7" w:rsidR="000A2B8C">
        <w:rPr>
          <w:rFonts w:ascii="Verdana" w:hAnsi="Verdana" w:cs="Open Sans"/>
          <w:sz w:val="18"/>
          <w:szCs w:val="18"/>
        </w:rPr>
        <w:t>gediversificeerd</w:t>
      </w:r>
      <w:proofErr w:type="spellEnd"/>
      <w:r w:rsidRPr="000866F7" w:rsidR="000A2B8C">
        <w:rPr>
          <w:rFonts w:ascii="Verdana" w:hAnsi="Verdana" w:cs="Open Sans"/>
          <w:sz w:val="18"/>
          <w:szCs w:val="18"/>
        </w:rPr>
        <w:t xml:space="preserve"> private-</w:t>
      </w:r>
      <w:proofErr w:type="spellStart"/>
      <w:r w:rsidRPr="000866F7" w:rsidR="000A2B8C">
        <w:rPr>
          <w:rFonts w:ascii="Verdana" w:hAnsi="Verdana" w:cs="Open Sans"/>
          <w:sz w:val="18"/>
          <w:szCs w:val="18"/>
        </w:rPr>
        <w:t>equityfonds</w:t>
      </w:r>
      <w:proofErr w:type="spellEnd"/>
      <w:r w:rsidRPr="000866F7" w:rsidR="000A2B8C">
        <w:rPr>
          <w:rFonts w:ascii="Verdana" w:hAnsi="Verdana" w:cs="Open Sans"/>
          <w:sz w:val="18"/>
          <w:szCs w:val="18"/>
        </w:rPr>
        <w:t xml:space="preserve"> waar deelnemingen in meerdere bedrijven in zitten. De beleggingen van de pensioenfondsen in dit private-</w:t>
      </w:r>
      <w:proofErr w:type="spellStart"/>
      <w:r w:rsidRPr="000866F7" w:rsidR="000A2B8C">
        <w:rPr>
          <w:rFonts w:ascii="Verdana" w:hAnsi="Verdana" w:cs="Open Sans"/>
          <w:sz w:val="18"/>
          <w:szCs w:val="18"/>
        </w:rPr>
        <w:t>equityfonds</w:t>
      </w:r>
      <w:proofErr w:type="spellEnd"/>
      <w:r w:rsidRPr="000866F7" w:rsidR="000A2B8C">
        <w:rPr>
          <w:rFonts w:ascii="Verdana" w:hAnsi="Verdana" w:cs="Open Sans"/>
          <w:sz w:val="18"/>
          <w:szCs w:val="18"/>
        </w:rPr>
        <w:t xml:space="preserve"> zijn niet een directe investering in één individueel bedrijf. De investerings</w:t>
      </w:r>
      <w:r w:rsidRPr="000866F7">
        <w:rPr>
          <w:rFonts w:ascii="Verdana" w:hAnsi="Verdana" w:cs="Open Sans"/>
          <w:sz w:val="18"/>
          <w:szCs w:val="18"/>
        </w:rPr>
        <w:t>gedachte</w:t>
      </w:r>
      <w:r w:rsidRPr="000866F7" w:rsidR="000A2B8C">
        <w:rPr>
          <w:rFonts w:ascii="Verdana" w:hAnsi="Verdana" w:cs="Open Sans"/>
          <w:sz w:val="18"/>
          <w:szCs w:val="18"/>
        </w:rPr>
        <w:t xml:space="preserve"> van private </w:t>
      </w:r>
      <w:proofErr w:type="spellStart"/>
      <w:r w:rsidRPr="000866F7" w:rsidR="000A2B8C">
        <w:rPr>
          <w:rFonts w:ascii="Verdana" w:hAnsi="Verdana" w:cs="Open Sans"/>
          <w:sz w:val="18"/>
          <w:szCs w:val="18"/>
        </w:rPr>
        <w:t>equity</w:t>
      </w:r>
      <w:proofErr w:type="spellEnd"/>
      <w:r w:rsidRPr="000866F7" w:rsidR="000A2B8C">
        <w:rPr>
          <w:rFonts w:ascii="Verdana" w:hAnsi="Verdana" w:cs="Open Sans"/>
          <w:sz w:val="18"/>
          <w:szCs w:val="18"/>
        </w:rPr>
        <w:t xml:space="preserve"> draait om het ondersteunen van een groep bedrijven met een duidelijke groeipotentie en met een verwachte waardecreatie op lange termijn. Dat sluit aan bij de algemene doelstelling van pensioenfondsen om rendement voor deelnemers te realiseren. De selectie en begeleiding van ondernemingen wordt uitgevoerd door fonds</w:t>
      </w:r>
      <w:r w:rsidRPr="000866F7" w:rsidR="00CD7B31">
        <w:rPr>
          <w:rFonts w:ascii="Verdana" w:hAnsi="Verdana" w:cs="Open Sans"/>
          <w:sz w:val="18"/>
          <w:szCs w:val="18"/>
        </w:rPr>
        <w:t>- en vermogensbeheerders</w:t>
      </w:r>
      <w:r w:rsidRPr="000866F7" w:rsidR="000A2B8C">
        <w:rPr>
          <w:rFonts w:ascii="Verdana" w:hAnsi="Verdana" w:cs="Open Sans"/>
          <w:sz w:val="18"/>
          <w:szCs w:val="18"/>
        </w:rPr>
        <w:t>. De rol van pensioenfondsen bij dit soort beleggingen richt zich primair op de keuze van die fondsbeheerder</w:t>
      </w:r>
      <w:r w:rsidRPr="000866F7" w:rsidR="00CD7B31">
        <w:rPr>
          <w:rFonts w:ascii="Verdana" w:hAnsi="Verdana" w:cs="Open Sans"/>
          <w:sz w:val="18"/>
          <w:szCs w:val="18"/>
        </w:rPr>
        <w:t>s</w:t>
      </w:r>
      <w:r w:rsidRPr="000866F7" w:rsidR="000A2B8C">
        <w:rPr>
          <w:rFonts w:ascii="Verdana" w:hAnsi="Verdana" w:cs="Open Sans"/>
          <w:sz w:val="18"/>
          <w:szCs w:val="18"/>
        </w:rPr>
        <w:t xml:space="preserve"> van het private-</w:t>
      </w:r>
      <w:proofErr w:type="spellStart"/>
      <w:r w:rsidRPr="000866F7" w:rsidR="000A2B8C">
        <w:rPr>
          <w:rFonts w:ascii="Verdana" w:hAnsi="Verdana" w:cs="Open Sans"/>
          <w:sz w:val="18"/>
          <w:szCs w:val="18"/>
        </w:rPr>
        <w:t>equityfonds</w:t>
      </w:r>
      <w:proofErr w:type="spellEnd"/>
      <w:r w:rsidRPr="000866F7" w:rsidR="000A2B8C">
        <w:rPr>
          <w:rFonts w:ascii="Verdana" w:hAnsi="Verdana" w:cs="Open Sans"/>
          <w:sz w:val="18"/>
          <w:szCs w:val="18"/>
        </w:rPr>
        <w:t>.</w:t>
      </w:r>
      <w:r w:rsidRPr="000866F7" w:rsidR="006F53EF">
        <w:rPr>
          <w:rFonts w:ascii="Verdana" w:hAnsi="Verdana" w:cs="Open Sans"/>
          <w:sz w:val="18"/>
          <w:szCs w:val="18"/>
        </w:rPr>
        <w:t xml:space="preserve"> Het private-</w:t>
      </w:r>
      <w:proofErr w:type="spellStart"/>
      <w:r w:rsidRPr="000866F7" w:rsidR="006F53EF">
        <w:rPr>
          <w:rFonts w:ascii="Verdana" w:hAnsi="Verdana" w:cs="Open Sans"/>
          <w:sz w:val="18"/>
          <w:szCs w:val="18"/>
        </w:rPr>
        <w:t>equityfonds</w:t>
      </w:r>
      <w:proofErr w:type="spellEnd"/>
      <w:r w:rsidRPr="000866F7" w:rsidR="006F53EF">
        <w:rPr>
          <w:rFonts w:ascii="Verdana" w:hAnsi="Verdana" w:cs="Open Sans"/>
          <w:sz w:val="18"/>
          <w:szCs w:val="18"/>
        </w:rPr>
        <w:t xml:space="preserve"> is verantwoordelijk voor de uitvoering van de beleggingen, maar het pensioenfonds blijft verantwoordelijk voor de vraag of die investering als onderdeel van zijn beleggingsportefeuille prudent, beheerst en uitlegbaar </w:t>
      </w:r>
      <w:r w:rsidRPr="000866F7" w:rsidR="001B20AD">
        <w:rPr>
          <w:rFonts w:ascii="Verdana" w:hAnsi="Verdana" w:cs="Open Sans"/>
          <w:sz w:val="18"/>
          <w:szCs w:val="18"/>
        </w:rPr>
        <w:t>is</w:t>
      </w:r>
      <w:r w:rsidRPr="000866F7" w:rsidR="009841CE">
        <w:rPr>
          <w:rFonts w:ascii="Verdana" w:hAnsi="Verdana" w:cs="Open Sans"/>
          <w:sz w:val="18"/>
          <w:szCs w:val="18"/>
        </w:rPr>
        <w:t xml:space="preserve"> en past binnen de wettelijke kaders</w:t>
      </w:r>
      <w:r w:rsidRPr="000866F7" w:rsidR="006F53EF">
        <w:rPr>
          <w:rFonts w:ascii="Verdana" w:hAnsi="Verdana" w:cs="Open Sans"/>
          <w:sz w:val="18"/>
          <w:szCs w:val="18"/>
        </w:rPr>
        <w:t>.</w:t>
      </w:r>
    </w:p>
    <w:p w:rsidRPr="000866F7" w:rsidR="001C5781" w:rsidRDefault="001C5781" w14:paraId="56DBD97B" w14:textId="46441B27">
      <w:pPr>
        <w:rPr>
          <w:rFonts w:ascii="Verdana" w:hAnsi="Verdana" w:cs="Open Sans"/>
          <w:sz w:val="18"/>
          <w:szCs w:val="18"/>
        </w:rPr>
      </w:pPr>
    </w:p>
    <w:p w:rsidRPr="000866F7" w:rsidR="005B235C" w:rsidRDefault="0089469B" w14:paraId="5D6F7724" w14:textId="77777777">
      <w:pPr>
        <w:rPr>
          <w:rFonts w:ascii="Verdana" w:hAnsi="Verdana"/>
          <w:sz w:val="18"/>
          <w:szCs w:val="18"/>
        </w:rPr>
      </w:pPr>
      <w:r w:rsidRPr="000866F7">
        <w:rPr>
          <w:rFonts w:ascii="Verdana" w:hAnsi="Verdana"/>
          <w:sz w:val="18"/>
          <w:szCs w:val="18"/>
          <w:u w:val="single"/>
        </w:rPr>
        <w:t>Vraag 3</w:t>
      </w:r>
      <w:r w:rsidRPr="000866F7">
        <w:rPr>
          <w:rFonts w:ascii="Verdana" w:hAnsi="Verdana"/>
          <w:sz w:val="18"/>
          <w:szCs w:val="18"/>
        </w:rPr>
        <w:br/>
        <w:t>Wat is de reactie van de pensioenfondsen ABP en PFZW op dit bericht? Kunt u de fondsen vragen om verantwoording af te leggen over deze investering namens de burgers die premie aan hen afdragen?</w:t>
      </w:r>
    </w:p>
    <w:p w:rsidRPr="000866F7" w:rsidR="005B235C" w:rsidRDefault="005B235C" w14:paraId="18B9E325" w14:textId="77777777">
      <w:pPr>
        <w:rPr>
          <w:rFonts w:ascii="Verdana" w:hAnsi="Verdana"/>
          <w:sz w:val="18"/>
          <w:szCs w:val="18"/>
        </w:rPr>
      </w:pPr>
    </w:p>
    <w:p w:rsidRPr="000866F7" w:rsidR="005B235C" w:rsidRDefault="00C900E7" w14:paraId="6D9ED110" w14:textId="321FD3A7">
      <w:pPr>
        <w:rPr>
          <w:rFonts w:ascii="Verdana" w:hAnsi="Verdana"/>
          <w:sz w:val="18"/>
          <w:szCs w:val="18"/>
          <w:u w:val="single"/>
        </w:rPr>
      </w:pPr>
      <w:r w:rsidRPr="000866F7">
        <w:rPr>
          <w:rFonts w:ascii="Verdana" w:hAnsi="Verdana"/>
          <w:sz w:val="18"/>
          <w:szCs w:val="18"/>
          <w:u w:val="single"/>
        </w:rPr>
        <w:t xml:space="preserve">Antwoord </w:t>
      </w:r>
      <w:r w:rsidRPr="000866F7" w:rsidR="005B235C">
        <w:rPr>
          <w:rFonts w:ascii="Verdana" w:hAnsi="Verdana"/>
          <w:sz w:val="18"/>
          <w:szCs w:val="18"/>
          <w:u w:val="single"/>
        </w:rPr>
        <w:t>3</w:t>
      </w:r>
    </w:p>
    <w:p w:rsidRPr="000866F7" w:rsidR="001E57AD" w:rsidRDefault="000225D6" w14:paraId="02470655" w14:textId="77777777">
      <w:pPr>
        <w:rPr>
          <w:rFonts w:ascii="Verdana" w:hAnsi="Verdana" w:cs="Open Sans"/>
          <w:sz w:val="18"/>
          <w:szCs w:val="18"/>
        </w:rPr>
      </w:pPr>
      <w:r w:rsidRPr="000866F7">
        <w:rPr>
          <w:rFonts w:ascii="Verdana" w:hAnsi="Verdana" w:cs="Open Sans"/>
          <w:sz w:val="18"/>
          <w:szCs w:val="18"/>
        </w:rPr>
        <w:t xml:space="preserve">De pensioenfondsen geven aan dat zij geen rol hebben gespeeld bij de voorgenomen verkoop van </w:t>
      </w:r>
      <w:proofErr w:type="spellStart"/>
      <w:r w:rsidRPr="000866F7">
        <w:rPr>
          <w:rFonts w:ascii="Verdana" w:hAnsi="Verdana" w:cs="Open Sans"/>
          <w:sz w:val="18"/>
          <w:szCs w:val="18"/>
        </w:rPr>
        <w:t>Solvinity</w:t>
      </w:r>
      <w:proofErr w:type="spellEnd"/>
      <w:r w:rsidRPr="000866F7">
        <w:rPr>
          <w:rFonts w:ascii="Verdana" w:hAnsi="Verdana" w:cs="Open Sans"/>
          <w:sz w:val="18"/>
          <w:szCs w:val="18"/>
        </w:rPr>
        <w:t>. Er is geen sprake van een direct aandelenbelang. De pensioenfondsen zijn niet betrokken geweest bij de besluitvorming over de verkoop en hebben daarop geen invloed</w:t>
      </w:r>
      <w:r w:rsidRPr="000866F7" w:rsidR="00D64724">
        <w:rPr>
          <w:rFonts w:ascii="Verdana" w:hAnsi="Verdana" w:cs="Open Sans"/>
          <w:sz w:val="18"/>
          <w:szCs w:val="18"/>
        </w:rPr>
        <w:t xml:space="preserve"> gehad</w:t>
      </w:r>
      <w:r w:rsidRPr="000866F7">
        <w:rPr>
          <w:rFonts w:ascii="Verdana" w:hAnsi="Verdana" w:cs="Open Sans"/>
          <w:sz w:val="18"/>
          <w:szCs w:val="18"/>
        </w:rPr>
        <w:t>.</w:t>
      </w:r>
    </w:p>
    <w:p w:rsidRPr="000866F7" w:rsidR="00175785" w:rsidRDefault="00175785" w14:paraId="1D12104E" w14:textId="77777777">
      <w:pPr>
        <w:rPr>
          <w:rFonts w:ascii="Verdana" w:hAnsi="Verdana" w:cs="Open Sans"/>
          <w:sz w:val="18"/>
          <w:szCs w:val="18"/>
        </w:rPr>
      </w:pPr>
    </w:p>
    <w:p w:rsidRPr="000866F7" w:rsidR="001C5781" w:rsidRDefault="005D1BA0" w14:paraId="4B333593" w14:textId="1C6E0ABA">
      <w:pPr>
        <w:rPr>
          <w:rFonts w:ascii="Verdana" w:hAnsi="Verdana" w:cs="Open Sans"/>
          <w:sz w:val="18"/>
          <w:szCs w:val="18"/>
        </w:rPr>
      </w:pPr>
      <w:r w:rsidRPr="000866F7">
        <w:rPr>
          <w:rFonts w:ascii="Verdana" w:hAnsi="Verdana" w:cs="Open Sans"/>
          <w:sz w:val="18"/>
          <w:szCs w:val="18"/>
        </w:rPr>
        <w:t xml:space="preserve">Ik verwacht van pensioenfondsen dat ze transparant zijn jegens </w:t>
      </w:r>
      <w:r w:rsidRPr="000866F7" w:rsidR="00835CAA">
        <w:rPr>
          <w:rFonts w:ascii="Verdana" w:hAnsi="Verdana" w:cs="Open Sans"/>
          <w:sz w:val="18"/>
          <w:szCs w:val="18"/>
        </w:rPr>
        <w:t>(gewezen)</w:t>
      </w:r>
      <w:r w:rsidRPr="000866F7">
        <w:rPr>
          <w:rFonts w:ascii="Verdana" w:hAnsi="Verdana" w:cs="Open Sans"/>
          <w:sz w:val="18"/>
          <w:szCs w:val="18"/>
        </w:rPr>
        <w:t xml:space="preserve"> deelnemers en gepensioneerden over de beslissingen die ze nemen over hun beleggingen</w:t>
      </w:r>
      <w:r w:rsidRPr="000866F7" w:rsidR="00B152C4">
        <w:rPr>
          <w:rFonts w:ascii="Verdana" w:hAnsi="Verdana" w:cs="Open Sans"/>
          <w:sz w:val="18"/>
          <w:szCs w:val="18"/>
        </w:rPr>
        <w:t xml:space="preserve">, waaronder ook deelnemingen in private </w:t>
      </w:r>
      <w:proofErr w:type="spellStart"/>
      <w:r w:rsidRPr="000866F7" w:rsidR="00B152C4">
        <w:rPr>
          <w:rFonts w:ascii="Verdana" w:hAnsi="Verdana" w:cs="Open Sans"/>
          <w:sz w:val="18"/>
          <w:szCs w:val="18"/>
        </w:rPr>
        <w:t>equity</w:t>
      </w:r>
      <w:proofErr w:type="spellEnd"/>
      <w:r w:rsidRPr="000866F7">
        <w:rPr>
          <w:rFonts w:ascii="Verdana" w:hAnsi="Verdana" w:cs="Open Sans"/>
          <w:sz w:val="18"/>
          <w:szCs w:val="18"/>
        </w:rPr>
        <w:t xml:space="preserve">. Dat is nu ook op verschillende manieren in de </w:t>
      </w:r>
      <w:proofErr w:type="spellStart"/>
      <w:r w:rsidRPr="000866F7">
        <w:rPr>
          <w:rFonts w:ascii="Verdana" w:hAnsi="Verdana" w:cs="Open Sans"/>
          <w:sz w:val="18"/>
          <w:szCs w:val="18"/>
        </w:rPr>
        <w:t>governanc</w:t>
      </w:r>
      <w:r w:rsidRPr="000866F7" w:rsidR="00473D6D">
        <w:rPr>
          <w:rFonts w:ascii="Verdana" w:hAnsi="Verdana" w:cs="Open Sans"/>
          <w:sz w:val="18"/>
          <w:szCs w:val="18"/>
        </w:rPr>
        <w:t>e</w:t>
      </w:r>
      <w:r w:rsidRPr="000866F7">
        <w:rPr>
          <w:rFonts w:ascii="Verdana" w:hAnsi="Verdana" w:cs="Open Sans"/>
          <w:sz w:val="18"/>
          <w:szCs w:val="18"/>
        </w:rPr>
        <w:t>regels</w:t>
      </w:r>
      <w:proofErr w:type="spellEnd"/>
      <w:r w:rsidRPr="000866F7">
        <w:rPr>
          <w:rFonts w:ascii="Verdana" w:hAnsi="Verdana" w:cs="Open Sans"/>
          <w:sz w:val="18"/>
          <w:szCs w:val="18"/>
        </w:rPr>
        <w:t xml:space="preserve"> geborgd. Niettemin wil ik, zoals toegezegd in het commissiedebat pensioenonderwerpen van 10 september jongstleden nagaan of dit ook binnen het nieuwe pensioenstelsel nog passend</w:t>
      </w:r>
      <w:r w:rsidRPr="000866F7" w:rsidR="00B152C4">
        <w:rPr>
          <w:rFonts w:ascii="Verdana" w:hAnsi="Verdana" w:cs="Open Sans"/>
          <w:sz w:val="18"/>
          <w:szCs w:val="18"/>
        </w:rPr>
        <w:t>e vereisten zijn</w:t>
      </w:r>
      <w:r w:rsidRPr="000866F7">
        <w:rPr>
          <w:rFonts w:ascii="Verdana" w:hAnsi="Verdana" w:cs="Open Sans"/>
          <w:sz w:val="18"/>
          <w:szCs w:val="18"/>
        </w:rPr>
        <w:t>.</w:t>
      </w:r>
      <w:r w:rsidRPr="000866F7" w:rsidR="00C20184">
        <w:rPr>
          <w:rFonts w:ascii="Verdana" w:hAnsi="Verdana" w:cs="Open Sans"/>
          <w:sz w:val="18"/>
          <w:szCs w:val="18"/>
        </w:rPr>
        <w:t xml:space="preserve"> </w:t>
      </w:r>
      <w:r w:rsidRPr="000866F7" w:rsidR="0089469B">
        <w:rPr>
          <w:rFonts w:ascii="Verdana" w:hAnsi="Verdana"/>
          <w:sz w:val="18"/>
          <w:szCs w:val="18"/>
        </w:rPr>
        <w:br/>
      </w:r>
    </w:p>
    <w:p w:rsidR="00D24351" w:rsidRDefault="00D24351" w14:paraId="01BFE4A3" w14:textId="77777777">
      <w:pPr>
        <w:rPr>
          <w:rFonts w:ascii="Verdana" w:hAnsi="Verdana"/>
          <w:sz w:val="18"/>
          <w:szCs w:val="18"/>
          <w:u w:val="single"/>
        </w:rPr>
      </w:pPr>
      <w:r>
        <w:rPr>
          <w:rFonts w:ascii="Verdana" w:hAnsi="Verdana"/>
          <w:sz w:val="18"/>
          <w:szCs w:val="18"/>
          <w:u w:val="single"/>
        </w:rPr>
        <w:br w:type="page"/>
      </w:r>
    </w:p>
    <w:p w:rsidRPr="000866F7" w:rsidR="005B235C" w:rsidRDefault="0089469B" w14:paraId="7F5B5252" w14:textId="1E677352">
      <w:pPr>
        <w:rPr>
          <w:rFonts w:ascii="Verdana" w:hAnsi="Verdana"/>
          <w:sz w:val="18"/>
          <w:szCs w:val="18"/>
        </w:rPr>
      </w:pPr>
      <w:r w:rsidRPr="000866F7">
        <w:rPr>
          <w:rFonts w:ascii="Verdana" w:hAnsi="Verdana"/>
          <w:sz w:val="18"/>
          <w:szCs w:val="18"/>
          <w:u w:val="single"/>
        </w:rPr>
        <w:lastRenderedPageBreak/>
        <w:t>Vraag 4</w:t>
      </w:r>
      <w:r w:rsidRPr="000866F7">
        <w:rPr>
          <w:rFonts w:ascii="Verdana" w:hAnsi="Verdana"/>
          <w:sz w:val="18"/>
          <w:szCs w:val="18"/>
        </w:rPr>
        <w:br/>
        <w:t xml:space="preserve">Waren de pensioenfondsen ABP en PFZW op de hoogte dat hun geld belegd werd in </w:t>
      </w:r>
      <w:proofErr w:type="spellStart"/>
      <w:r w:rsidRPr="000866F7">
        <w:rPr>
          <w:rFonts w:ascii="Verdana" w:hAnsi="Verdana"/>
          <w:sz w:val="18"/>
          <w:szCs w:val="18"/>
        </w:rPr>
        <w:t>Solvinity</w:t>
      </w:r>
      <w:proofErr w:type="spellEnd"/>
      <w:r w:rsidRPr="000866F7">
        <w:rPr>
          <w:rFonts w:ascii="Verdana" w:hAnsi="Verdana"/>
          <w:sz w:val="18"/>
          <w:szCs w:val="18"/>
        </w:rPr>
        <w:t>? Zo ja, kunt u verklaren waarom zij deze investeringen alsnog hebben gedaan?</w:t>
      </w:r>
    </w:p>
    <w:p w:rsidRPr="000866F7" w:rsidR="00D24351" w:rsidRDefault="00D24351" w14:paraId="4F755DDB" w14:textId="77777777">
      <w:pPr>
        <w:rPr>
          <w:rFonts w:ascii="Verdana" w:hAnsi="Verdana"/>
          <w:sz w:val="18"/>
          <w:szCs w:val="18"/>
        </w:rPr>
      </w:pPr>
    </w:p>
    <w:p w:rsidRPr="000866F7" w:rsidR="005B235C" w:rsidRDefault="00C900E7" w14:paraId="00F135A9" w14:textId="49F47675">
      <w:pPr>
        <w:rPr>
          <w:rFonts w:ascii="Verdana" w:hAnsi="Verdana"/>
          <w:sz w:val="18"/>
          <w:szCs w:val="18"/>
          <w:u w:val="single"/>
        </w:rPr>
      </w:pPr>
      <w:r w:rsidRPr="000866F7">
        <w:rPr>
          <w:rFonts w:ascii="Verdana" w:hAnsi="Verdana"/>
          <w:sz w:val="18"/>
          <w:szCs w:val="18"/>
          <w:u w:val="single"/>
        </w:rPr>
        <w:t xml:space="preserve">Antwoord </w:t>
      </w:r>
      <w:r w:rsidRPr="000866F7" w:rsidR="005B235C">
        <w:rPr>
          <w:rFonts w:ascii="Verdana" w:hAnsi="Verdana"/>
          <w:sz w:val="18"/>
          <w:szCs w:val="18"/>
          <w:u w:val="single"/>
        </w:rPr>
        <w:t>4</w:t>
      </w:r>
    </w:p>
    <w:p w:rsidRPr="000866F7" w:rsidR="00CC241F" w:rsidRDefault="000A2B8C" w14:paraId="3AA23EB9" w14:textId="5C970639">
      <w:pPr>
        <w:rPr>
          <w:rFonts w:ascii="Verdana" w:hAnsi="Verdana" w:cs="Open Sans"/>
          <w:sz w:val="18"/>
          <w:szCs w:val="18"/>
        </w:rPr>
      </w:pPr>
      <w:bookmarkStart w:name="_Hlk239945710" w:id="1"/>
      <w:r w:rsidRPr="000866F7">
        <w:rPr>
          <w:rFonts w:ascii="Verdana" w:hAnsi="Verdana"/>
          <w:sz w:val="18"/>
          <w:szCs w:val="18"/>
        </w:rPr>
        <w:t>De genoemde p</w:t>
      </w:r>
      <w:r w:rsidRPr="000866F7">
        <w:rPr>
          <w:rFonts w:ascii="Verdana" w:hAnsi="Verdana" w:cs="Open Sans"/>
          <w:sz w:val="18"/>
          <w:szCs w:val="18"/>
        </w:rPr>
        <w:t>ensioenfondsen beleggen, of hebben belegd, in het private-</w:t>
      </w:r>
      <w:proofErr w:type="spellStart"/>
      <w:r w:rsidRPr="000866F7">
        <w:rPr>
          <w:rFonts w:ascii="Verdana" w:hAnsi="Verdana" w:cs="Open Sans"/>
          <w:sz w:val="18"/>
          <w:szCs w:val="18"/>
        </w:rPr>
        <w:t>equityfonds</w:t>
      </w:r>
      <w:proofErr w:type="spellEnd"/>
      <w:r w:rsidRPr="000866F7">
        <w:rPr>
          <w:rFonts w:ascii="Verdana" w:hAnsi="Verdana" w:cs="Open Sans"/>
          <w:sz w:val="18"/>
          <w:szCs w:val="18"/>
        </w:rPr>
        <w:t xml:space="preserve"> waarin naast andere bedrijven ook het bedrijf </w:t>
      </w:r>
      <w:proofErr w:type="spellStart"/>
      <w:r w:rsidRPr="000866F7">
        <w:rPr>
          <w:rFonts w:ascii="Verdana" w:hAnsi="Verdana" w:cs="Open Sans"/>
          <w:sz w:val="18"/>
          <w:szCs w:val="18"/>
        </w:rPr>
        <w:t>Solvinity</w:t>
      </w:r>
      <w:proofErr w:type="spellEnd"/>
      <w:r w:rsidRPr="000866F7">
        <w:rPr>
          <w:rFonts w:ascii="Verdana" w:hAnsi="Verdana" w:cs="Open Sans"/>
          <w:sz w:val="18"/>
          <w:szCs w:val="18"/>
        </w:rPr>
        <w:t xml:space="preserve"> is opgenomen. Dat doen ze in lijn met het </w:t>
      </w:r>
      <w:r w:rsidRPr="000866F7" w:rsidR="00025D44">
        <w:rPr>
          <w:rFonts w:ascii="Verdana" w:hAnsi="Verdana" w:cs="Open Sans"/>
          <w:sz w:val="18"/>
          <w:szCs w:val="18"/>
        </w:rPr>
        <w:t xml:space="preserve">strategisch </w:t>
      </w:r>
      <w:r w:rsidRPr="000866F7">
        <w:rPr>
          <w:rFonts w:ascii="Verdana" w:hAnsi="Verdana" w:cs="Open Sans"/>
          <w:sz w:val="18"/>
          <w:szCs w:val="18"/>
        </w:rPr>
        <w:t xml:space="preserve">beleggingsbeleid dat ze hanteren. </w:t>
      </w:r>
      <w:bookmarkEnd w:id="1"/>
    </w:p>
    <w:p w:rsidRPr="000866F7" w:rsidR="00CC241F" w:rsidRDefault="00CC241F" w14:paraId="562FA499" w14:textId="77777777">
      <w:pPr>
        <w:rPr>
          <w:rFonts w:ascii="Verdana" w:hAnsi="Verdana"/>
          <w:sz w:val="18"/>
          <w:szCs w:val="18"/>
        </w:rPr>
      </w:pPr>
    </w:p>
    <w:p w:rsidRPr="000866F7" w:rsidR="003A2207" w:rsidRDefault="0089469B" w14:paraId="568FE34B" w14:textId="77777777">
      <w:pPr>
        <w:rPr>
          <w:rFonts w:ascii="Verdana" w:hAnsi="Verdana"/>
          <w:sz w:val="18"/>
          <w:szCs w:val="18"/>
        </w:rPr>
      </w:pPr>
      <w:r w:rsidRPr="000866F7">
        <w:rPr>
          <w:rFonts w:ascii="Verdana" w:hAnsi="Verdana"/>
          <w:sz w:val="18"/>
          <w:szCs w:val="18"/>
          <w:u w:val="single"/>
        </w:rPr>
        <w:t>Vraag 5</w:t>
      </w:r>
      <w:r w:rsidRPr="000866F7">
        <w:rPr>
          <w:rFonts w:ascii="Verdana" w:hAnsi="Verdana"/>
          <w:sz w:val="18"/>
          <w:szCs w:val="18"/>
        </w:rPr>
        <w:br/>
        <w:t>Vindt u het uit te leggen dat burgers via hun pensioenpremie indirect investeren in een bedrijf dat keuzes maakt die, in uw eigen woorden, indruisen tegen het publieke belang?</w:t>
      </w:r>
    </w:p>
    <w:p w:rsidRPr="000866F7" w:rsidR="003A2207" w:rsidRDefault="003A2207" w14:paraId="18D2A53D" w14:textId="77777777">
      <w:pPr>
        <w:rPr>
          <w:rFonts w:ascii="Verdana" w:hAnsi="Verdana"/>
          <w:sz w:val="18"/>
          <w:szCs w:val="18"/>
        </w:rPr>
      </w:pPr>
    </w:p>
    <w:p w:rsidRPr="000866F7" w:rsidR="003A2207" w:rsidRDefault="00C900E7" w14:paraId="0A788482" w14:textId="38AB77F5">
      <w:pPr>
        <w:rPr>
          <w:rFonts w:ascii="Verdana" w:hAnsi="Verdana"/>
          <w:sz w:val="18"/>
          <w:szCs w:val="18"/>
          <w:u w:val="single"/>
        </w:rPr>
      </w:pPr>
      <w:r w:rsidRPr="000866F7">
        <w:rPr>
          <w:rFonts w:ascii="Verdana" w:hAnsi="Verdana"/>
          <w:sz w:val="18"/>
          <w:szCs w:val="18"/>
          <w:u w:val="single"/>
        </w:rPr>
        <w:t xml:space="preserve">Antwoord </w:t>
      </w:r>
      <w:r w:rsidRPr="000866F7" w:rsidR="003A2207">
        <w:rPr>
          <w:rFonts w:ascii="Verdana" w:hAnsi="Verdana"/>
          <w:sz w:val="18"/>
          <w:szCs w:val="18"/>
          <w:u w:val="single"/>
        </w:rPr>
        <w:t>5</w:t>
      </w:r>
    </w:p>
    <w:p w:rsidRPr="000866F7" w:rsidR="009D7FF2" w:rsidRDefault="000D5E8B" w14:paraId="7DB8D8C0" w14:textId="3C23069D">
      <w:pPr>
        <w:rPr>
          <w:rFonts w:ascii="Verdana" w:hAnsi="Verdana"/>
          <w:sz w:val="18"/>
          <w:szCs w:val="18"/>
        </w:rPr>
      </w:pPr>
      <w:r w:rsidRPr="000866F7">
        <w:rPr>
          <w:rFonts w:ascii="Verdana" w:hAnsi="Verdana"/>
          <w:sz w:val="18"/>
          <w:szCs w:val="18"/>
        </w:rPr>
        <w:t xml:space="preserve">De uitspraak waar in de vraag naar verwezen wordt, is van de staatssecretaris van </w:t>
      </w:r>
      <w:r w:rsidRPr="000866F7" w:rsidR="00D2212C">
        <w:rPr>
          <w:rFonts w:ascii="Verdana" w:hAnsi="Verdana"/>
          <w:sz w:val="18"/>
          <w:szCs w:val="18"/>
        </w:rPr>
        <w:t xml:space="preserve">Digitale Economie en Soevereiniteit </w:t>
      </w:r>
      <w:r w:rsidRPr="000866F7" w:rsidR="00DE5679">
        <w:rPr>
          <w:rFonts w:ascii="Verdana" w:hAnsi="Verdana"/>
          <w:sz w:val="18"/>
          <w:szCs w:val="18"/>
        </w:rPr>
        <w:t>(E</w:t>
      </w:r>
      <w:r w:rsidRPr="000866F7">
        <w:rPr>
          <w:rFonts w:ascii="Verdana" w:hAnsi="Verdana"/>
          <w:sz w:val="18"/>
          <w:szCs w:val="18"/>
        </w:rPr>
        <w:t>ZK</w:t>
      </w:r>
      <w:r w:rsidRPr="000866F7" w:rsidR="00DE5679">
        <w:rPr>
          <w:rFonts w:ascii="Verdana" w:hAnsi="Verdana"/>
          <w:sz w:val="18"/>
          <w:szCs w:val="18"/>
        </w:rPr>
        <w:t>)</w:t>
      </w:r>
      <w:r w:rsidRPr="000866F7">
        <w:rPr>
          <w:rFonts w:ascii="Verdana" w:hAnsi="Verdana"/>
          <w:sz w:val="18"/>
          <w:szCs w:val="18"/>
        </w:rPr>
        <w:t>.</w:t>
      </w:r>
      <w:r w:rsidRPr="000866F7" w:rsidR="0075295D">
        <w:rPr>
          <w:rFonts w:ascii="Verdana" w:hAnsi="Verdana"/>
          <w:sz w:val="18"/>
          <w:szCs w:val="18"/>
        </w:rPr>
        <w:t xml:space="preserve"> </w:t>
      </w:r>
      <w:r w:rsidRPr="000866F7" w:rsidR="009D7FF2">
        <w:rPr>
          <w:rFonts w:ascii="Verdana" w:hAnsi="Verdana"/>
          <w:sz w:val="18"/>
          <w:szCs w:val="18"/>
        </w:rPr>
        <w:t xml:space="preserve">De staatssecretaris heeft gezien het risico voor het publieke belang in dit </w:t>
      </w:r>
      <w:r w:rsidRPr="000866F7" w:rsidR="006103BC">
        <w:rPr>
          <w:rFonts w:ascii="Verdana" w:hAnsi="Verdana"/>
          <w:sz w:val="18"/>
          <w:szCs w:val="18"/>
        </w:rPr>
        <w:t xml:space="preserve">specifieke </w:t>
      </w:r>
      <w:r w:rsidRPr="000866F7" w:rsidR="009D7FF2">
        <w:rPr>
          <w:rFonts w:ascii="Verdana" w:hAnsi="Verdana"/>
          <w:sz w:val="18"/>
          <w:szCs w:val="18"/>
        </w:rPr>
        <w:t xml:space="preserve">geval, een besluit genomen tot een verbod van de overname op grond van de </w:t>
      </w:r>
      <w:r w:rsidRPr="000866F7" w:rsidR="006103BC">
        <w:rPr>
          <w:rFonts w:ascii="Verdana" w:hAnsi="Verdana"/>
          <w:sz w:val="18"/>
          <w:szCs w:val="18"/>
        </w:rPr>
        <w:t xml:space="preserve">Wet ongewenste zeggenschap telecommunicatie </w:t>
      </w:r>
      <w:r w:rsidRPr="000866F7" w:rsidR="009D7FF2">
        <w:rPr>
          <w:rFonts w:ascii="Verdana" w:hAnsi="Verdana"/>
          <w:sz w:val="18"/>
          <w:szCs w:val="18"/>
        </w:rPr>
        <w:t>en dit aan de voorgenomen koper en doelonderneming medegedeeld.</w:t>
      </w:r>
      <w:r w:rsidRPr="000866F7" w:rsidR="009D7FF2">
        <w:rPr>
          <w:rStyle w:val="Voetnootmarkering"/>
          <w:rFonts w:ascii="Verdana" w:hAnsi="Verdana"/>
          <w:sz w:val="18"/>
          <w:szCs w:val="18"/>
        </w:rPr>
        <w:footnoteReference w:id="1"/>
      </w:r>
    </w:p>
    <w:p w:rsidRPr="000866F7" w:rsidR="009D7FF2" w:rsidRDefault="009D7FF2" w14:paraId="790A3D4C" w14:textId="77777777">
      <w:pPr>
        <w:rPr>
          <w:rFonts w:ascii="Verdana" w:hAnsi="Verdana"/>
          <w:sz w:val="18"/>
          <w:szCs w:val="18"/>
        </w:rPr>
      </w:pPr>
    </w:p>
    <w:p w:rsidRPr="000866F7" w:rsidR="001C5781" w:rsidRDefault="00060C6B" w14:paraId="09076FFE" w14:textId="69BBBEE8">
      <w:pPr>
        <w:rPr>
          <w:rFonts w:ascii="Verdana" w:hAnsi="Verdana"/>
          <w:sz w:val="18"/>
          <w:szCs w:val="18"/>
        </w:rPr>
      </w:pPr>
      <w:r w:rsidRPr="000866F7">
        <w:rPr>
          <w:rFonts w:ascii="Verdana" w:hAnsi="Verdana"/>
          <w:sz w:val="18"/>
          <w:szCs w:val="18"/>
        </w:rPr>
        <w:t xml:space="preserve">Zoals </w:t>
      </w:r>
      <w:r w:rsidRPr="000866F7" w:rsidR="001D0E0D">
        <w:rPr>
          <w:rFonts w:ascii="Verdana" w:hAnsi="Verdana"/>
          <w:sz w:val="18"/>
          <w:szCs w:val="18"/>
        </w:rPr>
        <w:t xml:space="preserve">al </w:t>
      </w:r>
      <w:r w:rsidRPr="000866F7">
        <w:rPr>
          <w:rFonts w:ascii="Verdana" w:hAnsi="Verdana"/>
          <w:sz w:val="18"/>
          <w:szCs w:val="18"/>
        </w:rPr>
        <w:t>genoemd</w:t>
      </w:r>
      <w:r w:rsidRPr="000866F7" w:rsidR="00CD7B31">
        <w:rPr>
          <w:rFonts w:ascii="Verdana" w:hAnsi="Verdana"/>
          <w:sz w:val="18"/>
          <w:szCs w:val="18"/>
        </w:rPr>
        <w:t xml:space="preserve"> bij vraag 2</w:t>
      </w:r>
      <w:r w:rsidRPr="000866F7">
        <w:rPr>
          <w:rFonts w:ascii="Verdana" w:hAnsi="Verdana"/>
          <w:sz w:val="18"/>
          <w:szCs w:val="18"/>
        </w:rPr>
        <w:t>,</w:t>
      </w:r>
      <w:r w:rsidRPr="000866F7" w:rsidR="00C20184">
        <w:rPr>
          <w:rFonts w:ascii="Verdana" w:hAnsi="Verdana"/>
          <w:sz w:val="18"/>
          <w:szCs w:val="18"/>
        </w:rPr>
        <w:t xml:space="preserve"> kunnen</w:t>
      </w:r>
      <w:r w:rsidRPr="000866F7">
        <w:rPr>
          <w:rFonts w:ascii="Verdana" w:hAnsi="Verdana"/>
          <w:sz w:val="18"/>
          <w:szCs w:val="18"/>
        </w:rPr>
        <w:t xml:space="preserve"> p</w:t>
      </w:r>
      <w:r w:rsidRPr="000866F7" w:rsidR="0075295D">
        <w:rPr>
          <w:rFonts w:ascii="Verdana" w:hAnsi="Verdana"/>
          <w:sz w:val="18"/>
          <w:szCs w:val="18"/>
        </w:rPr>
        <w:t xml:space="preserve">ensioenfondsen </w:t>
      </w:r>
      <w:r w:rsidRPr="000866F7" w:rsidR="00C764A2">
        <w:rPr>
          <w:rFonts w:ascii="Verdana" w:hAnsi="Verdana"/>
          <w:sz w:val="18"/>
          <w:szCs w:val="18"/>
        </w:rPr>
        <w:t xml:space="preserve">ook via </w:t>
      </w:r>
      <w:r w:rsidRPr="000866F7" w:rsidR="00237D51">
        <w:rPr>
          <w:rFonts w:ascii="Verdana" w:hAnsi="Verdana"/>
          <w:sz w:val="18"/>
          <w:szCs w:val="18"/>
        </w:rPr>
        <w:t xml:space="preserve">een </w:t>
      </w:r>
      <w:r w:rsidRPr="000866F7" w:rsidR="00237D51">
        <w:rPr>
          <w:rFonts w:ascii="Verdana" w:hAnsi="Verdana" w:cs="Open Sans"/>
          <w:sz w:val="18"/>
          <w:szCs w:val="18"/>
        </w:rPr>
        <w:t>private-</w:t>
      </w:r>
      <w:proofErr w:type="spellStart"/>
      <w:r w:rsidRPr="000866F7" w:rsidR="00237D51">
        <w:rPr>
          <w:rFonts w:ascii="Verdana" w:hAnsi="Verdana" w:cs="Open Sans"/>
          <w:sz w:val="18"/>
          <w:szCs w:val="18"/>
        </w:rPr>
        <w:t>equityfonds</w:t>
      </w:r>
      <w:proofErr w:type="spellEnd"/>
      <w:r w:rsidRPr="000866F7" w:rsidR="00C764A2">
        <w:rPr>
          <w:rFonts w:ascii="Verdana" w:hAnsi="Verdana"/>
          <w:sz w:val="18"/>
          <w:szCs w:val="18"/>
        </w:rPr>
        <w:t xml:space="preserve"> indirec</w:t>
      </w:r>
      <w:r w:rsidRPr="000866F7" w:rsidR="001D0E0D">
        <w:rPr>
          <w:rFonts w:ascii="Verdana" w:hAnsi="Verdana"/>
          <w:sz w:val="18"/>
          <w:szCs w:val="18"/>
        </w:rPr>
        <w:t>t</w:t>
      </w:r>
      <w:r w:rsidRPr="000866F7" w:rsidR="00C764A2">
        <w:rPr>
          <w:rFonts w:ascii="Verdana" w:hAnsi="Verdana"/>
          <w:sz w:val="18"/>
          <w:szCs w:val="18"/>
        </w:rPr>
        <w:t xml:space="preserve"> </w:t>
      </w:r>
      <w:r w:rsidRPr="000866F7" w:rsidR="009D7FF2">
        <w:rPr>
          <w:rFonts w:ascii="Verdana" w:hAnsi="Verdana"/>
          <w:sz w:val="18"/>
          <w:szCs w:val="18"/>
        </w:rPr>
        <w:t xml:space="preserve">beleggen in </w:t>
      </w:r>
      <w:r w:rsidRPr="000866F7" w:rsidR="00175785">
        <w:rPr>
          <w:rFonts w:ascii="Verdana" w:hAnsi="Verdana" w:cs="Open Sans"/>
          <w:sz w:val="18"/>
          <w:szCs w:val="18"/>
        </w:rPr>
        <w:t>een groep bedrijven</w:t>
      </w:r>
      <w:r w:rsidRPr="000866F7" w:rsidR="00C764A2">
        <w:rPr>
          <w:rFonts w:ascii="Verdana" w:hAnsi="Verdana"/>
          <w:sz w:val="18"/>
          <w:szCs w:val="18"/>
        </w:rPr>
        <w:t xml:space="preserve">. Maar </w:t>
      </w:r>
      <w:r w:rsidRPr="000866F7" w:rsidR="00237D51">
        <w:rPr>
          <w:rFonts w:ascii="Verdana" w:hAnsi="Verdana"/>
          <w:sz w:val="18"/>
          <w:szCs w:val="18"/>
        </w:rPr>
        <w:t xml:space="preserve">met deze </w:t>
      </w:r>
      <w:r w:rsidRPr="000866F7" w:rsidR="00C20184">
        <w:rPr>
          <w:rFonts w:ascii="Verdana" w:hAnsi="Verdana"/>
          <w:sz w:val="18"/>
          <w:szCs w:val="18"/>
        </w:rPr>
        <w:t>participaties</w:t>
      </w:r>
      <w:r w:rsidRPr="000866F7" w:rsidR="00C764A2">
        <w:rPr>
          <w:rFonts w:ascii="Verdana" w:hAnsi="Verdana"/>
          <w:sz w:val="18"/>
          <w:szCs w:val="18"/>
        </w:rPr>
        <w:t xml:space="preserve"> </w:t>
      </w:r>
      <w:r w:rsidRPr="000866F7" w:rsidR="00F82C20">
        <w:rPr>
          <w:rFonts w:ascii="Verdana" w:hAnsi="Verdana"/>
          <w:sz w:val="18"/>
          <w:szCs w:val="18"/>
        </w:rPr>
        <w:t xml:space="preserve">hebben </w:t>
      </w:r>
      <w:r w:rsidRPr="000866F7" w:rsidR="000D6A43">
        <w:rPr>
          <w:rFonts w:ascii="Verdana" w:hAnsi="Verdana"/>
          <w:sz w:val="18"/>
          <w:szCs w:val="18"/>
        </w:rPr>
        <w:t>pensioenfondsen</w:t>
      </w:r>
      <w:r w:rsidRPr="000866F7" w:rsidR="00F82C20">
        <w:rPr>
          <w:rFonts w:ascii="Verdana" w:hAnsi="Verdana"/>
          <w:sz w:val="18"/>
          <w:szCs w:val="18"/>
        </w:rPr>
        <w:t xml:space="preserve"> geen controle over de bedrijven </w:t>
      </w:r>
      <w:r w:rsidRPr="000866F7" w:rsidR="00237D51">
        <w:rPr>
          <w:rFonts w:ascii="Verdana" w:hAnsi="Verdana"/>
          <w:sz w:val="18"/>
          <w:szCs w:val="18"/>
        </w:rPr>
        <w:t>in dat fonds</w:t>
      </w:r>
      <w:r w:rsidRPr="000866F7" w:rsidR="00B756D0">
        <w:rPr>
          <w:rFonts w:ascii="Verdana" w:hAnsi="Verdana"/>
          <w:sz w:val="18"/>
          <w:szCs w:val="18"/>
        </w:rPr>
        <w:t>, zoals</w:t>
      </w:r>
      <w:r w:rsidRPr="000866F7" w:rsidR="00C20184">
        <w:rPr>
          <w:rFonts w:ascii="Verdana" w:hAnsi="Verdana"/>
          <w:sz w:val="18"/>
          <w:szCs w:val="18"/>
        </w:rPr>
        <w:t xml:space="preserve"> in dit specifieke geval</w:t>
      </w:r>
      <w:r w:rsidRPr="000866F7" w:rsidR="00B756D0">
        <w:rPr>
          <w:rFonts w:ascii="Verdana" w:hAnsi="Verdana"/>
          <w:sz w:val="18"/>
          <w:szCs w:val="18"/>
        </w:rPr>
        <w:t xml:space="preserve"> </w:t>
      </w:r>
      <w:proofErr w:type="spellStart"/>
      <w:r w:rsidRPr="000866F7" w:rsidR="00B756D0">
        <w:rPr>
          <w:rFonts w:ascii="Verdana" w:hAnsi="Verdana"/>
          <w:sz w:val="18"/>
          <w:szCs w:val="18"/>
        </w:rPr>
        <w:t>Solvinity</w:t>
      </w:r>
      <w:proofErr w:type="spellEnd"/>
      <w:r w:rsidRPr="000866F7" w:rsidR="00B756D0">
        <w:rPr>
          <w:rFonts w:ascii="Verdana" w:hAnsi="Verdana"/>
          <w:sz w:val="18"/>
          <w:szCs w:val="18"/>
        </w:rPr>
        <w:t>,</w:t>
      </w:r>
      <w:r w:rsidRPr="000866F7" w:rsidR="00237D51">
        <w:rPr>
          <w:rFonts w:ascii="Verdana" w:hAnsi="Verdana"/>
          <w:sz w:val="18"/>
          <w:szCs w:val="18"/>
        </w:rPr>
        <w:t xml:space="preserve"> </w:t>
      </w:r>
      <w:r w:rsidRPr="000866F7" w:rsidR="00F82C20">
        <w:rPr>
          <w:rFonts w:ascii="Verdana" w:hAnsi="Verdana"/>
          <w:sz w:val="18"/>
          <w:szCs w:val="18"/>
        </w:rPr>
        <w:t xml:space="preserve">en </w:t>
      </w:r>
      <w:r w:rsidRPr="000866F7" w:rsidR="00237D51">
        <w:rPr>
          <w:rFonts w:ascii="Verdana" w:hAnsi="Verdana"/>
          <w:sz w:val="18"/>
          <w:szCs w:val="18"/>
        </w:rPr>
        <w:t xml:space="preserve">de </w:t>
      </w:r>
      <w:r w:rsidRPr="000866F7" w:rsidR="00F82C20">
        <w:rPr>
          <w:rFonts w:ascii="Verdana" w:hAnsi="Verdana"/>
          <w:sz w:val="18"/>
          <w:szCs w:val="18"/>
        </w:rPr>
        <w:t xml:space="preserve">keuzes die </w:t>
      </w:r>
      <w:r w:rsidRPr="000866F7" w:rsidR="000D6A43">
        <w:rPr>
          <w:rFonts w:ascii="Verdana" w:hAnsi="Verdana"/>
          <w:sz w:val="18"/>
          <w:szCs w:val="18"/>
        </w:rPr>
        <w:t>de</w:t>
      </w:r>
      <w:r w:rsidRPr="000866F7" w:rsidR="00F82C20">
        <w:rPr>
          <w:rFonts w:ascii="Verdana" w:hAnsi="Verdana"/>
          <w:sz w:val="18"/>
          <w:szCs w:val="18"/>
        </w:rPr>
        <w:t>ze</w:t>
      </w:r>
      <w:r w:rsidRPr="000866F7" w:rsidR="000D6A43">
        <w:rPr>
          <w:rFonts w:ascii="Verdana" w:hAnsi="Verdana"/>
          <w:sz w:val="18"/>
          <w:szCs w:val="18"/>
        </w:rPr>
        <w:t xml:space="preserve"> bedrijven</w:t>
      </w:r>
      <w:r w:rsidRPr="000866F7" w:rsidR="00F82C20">
        <w:rPr>
          <w:rFonts w:ascii="Verdana" w:hAnsi="Verdana"/>
          <w:sz w:val="18"/>
          <w:szCs w:val="18"/>
        </w:rPr>
        <w:t xml:space="preserve"> maken</w:t>
      </w:r>
      <w:r w:rsidRPr="000866F7" w:rsidR="00C764A2">
        <w:rPr>
          <w:rFonts w:ascii="Verdana" w:hAnsi="Verdana"/>
          <w:sz w:val="18"/>
          <w:szCs w:val="18"/>
        </w:rPr>
        <w:t>.</w:t>
      </w:r>
    </w:p>
    <w:p w:rsidRPr="000866F7" w:rsidR="006D2F54" w:rsidRDefault="006D2F54" w14:paraId="77C1772D" w14:textId="77777777">
      <w:pPr>
        <w:rPr>
          <w:rFonts w:ascii="Verdana" w:hAnsi="Verdana"/>
          <w:sz w:val="18"/>
          <w:szCs w:val="18"/>
        </w:rPr>
      </w:pPr>
    </w:p>
    <w:p w:rsidRPr="000866F7" w:rsidR="005E6AAB" w:rsidRDefault="0089469B" w14:paraId="0A9C3132" w14:textId="77777777">
      <w:pPr>
        <w:rPr>
          <w:rFonts w:ascii="Verdana" w:hAnsi="Verdana"/>
          <w:sz w:val="18"/>
          <w:szCs w:val="18"/>
        </w:rPr>
      </w:pPr>
      <w:r w:rsidRPr="000866F7">
        <w:rPr>
          <w:rFonts w:ascii="Verdana" w:hAnsi="Verdana"/>
          <w:sz w:val="18"/>
          <w:szCs w:val="18"/>
          <w:u w:val="single"/>
        </w:rPr>
        <w:t>Vraag 6</w:t>
      </w:r>
      <w:r w:rsidRPr="000866F7">
        <w:rPr>
          <w:rFonts w:ascii="Verdana" w:hAnsi="Verdana"/>
          <w:sz w:val="18"/>
          <w:szCs w:val="18"/>
        </w:rPr>
        <w:br/>
        <w:t>Welke rol speelt digitale autonomie op dit moment in het strategisch beleggingsbeleid van de pensioenfondsen? Zijn er plannen om het strategisch beleggingsbeleid op dit onderwerp aan te passen?</w:t>
      </w:r>
    </w:p>
    <w:p w:rsidRPr="000866F7" w:rsidR="005E6AAB" w:rsidRDefault="005E6AAB" w14:paraId="2673AC85" w14:textId="77777777">
      <w:pPr>
        <w:rPr>
          <w:rFonts w:ascii="Verdana" w:hAnsi="Verdana"/>
          <w:sz w:val="18"/>
          <w:szCs w:val="18"/>
        </w:rPr>
      </w:pPr>
    </w:p>
    <w:p w:rsidRPr="000866F7" w:rsidR="005E6AAB" w:rsidRDefault="00C900E7" w14:paraId="52233F6E" w14:textId="244F5E41">
      <w:pPr>
        <w:rPr>
          <w:rFonts w:ascii="Verdana" w:hAnsi="Verdana"/>
          <w:sz w:val="18"/>
          <w:szCs w:val="18"/>
          <w:u w:val="single"/>
        </w:rPr>
      </w:pPr>
      <w:r w:rsidRPr="000866F7">
        <w:rPr>
          <w:rFonts w:ascii="Verdana" w:hAnsi="Verdana"/>
          <w:sz w:val="18"/>
          <w:szCs w:val="18"/>
          <w:u w:val="single"/>
        </w:rPr>
        <w:t xml:space="preserve">Antwoord </w:t>
      </w:r>
      <w:r w:rsidRPr="000866F7" w:rsidR="005E6AAB">
        <w:rPr>
          <w:rFonts w:ascii="Verdana" w:hAnsi="Verdana"/>
          <w:sz w:val="18"/>
          <w:szCs w:val="18"/>
          <w:u w:val="single"/>
        </w:rPr>
        <w:t>6</w:t>
      </w:r>
    </w:p>
    <w:p w:rsidRPr="000866F7" w:rsidR="001C5781" w:rsidP="00C764A2" w:rsidRDefault="002E3242" w14:paraId="7D60104D" w14:textId="5338A8E7">
      <w:pPr>
        <w:rPr>
          <w:rFonts w:ascii="Verdana" w:hAnsi="Verdana"/>
          <w:sz w:val="18"/>
          <w:szCs w:val="18"/>
        </w:rPr>
      </w:pPr>
      <w:r w:rsidRPr="000866F7">
        <w:rPr>
          <w:rFonts w:ascii="Verdana" w:hAnsi="Verdana" w:cs="Open Sans"/>
          <w:sz w:val="18"/>
          <w:szCs w:val="18"/>
        </w:rPr>
        <w:t>Pensioenfondsen bepalen eigenstandig hun beleggingsbeleid</w:t>
      </w:r>
      <w:r w:rsidRPr="000866F7" w:rsidR="00C20184">
        <w:rPr>
          <w:rFonts w:ascii="Verdana" w:hAnsi="Verdana" w:cs="Open Sans"/>
          <w:sz w:val="18"/>
          <w:szCs w:val="18"/>
        </w:rPr>
        <w:t xml:space="preserve"> binnen de geldende wettelijke kaders en internationale richtlijnen</w:t>
      </w:r>
      <w:r w:rsidRPr="000866F7">
        <w:rPr>
          <w:rFonts w:ascii="Verdana" w:hAnsi="Verdana" w:cs="Open Sans"/>
          <w:sz w:val="18"/>
          <w:szCs w:val="18"/>
        </w:rPr>
        <w:t>. Een afzonderlijk beleggingsmandaat gericht op digitale autonomie maakt geen onderdeel uit van de wettelijke taak van pensioenfondsen.</w:t>
      </w:r>
      <w:r w:rsidRPr="000866F7" w:rsidR="0089469B">
        <w:rPr>
          <w:rFonts w:ascii="Verdana" w:hAnsi="Verdana"/>
          <w:sz w:val="18"/>
          <w:szCs w:val="18"/>
        </w:rPr>
        <w:br/>
      </w:r>
    </w:p>
    <w:p w:rsidRPr="000866F7" w:rsidR="00633A8E" w:rsidRDefault="0089469B" w14:paraId="2C887878" w14:textId="77777777">
      <w:pPr>
        <w:rPr>
          <w:rFonts w:ascii="Verdana" w:hAnsi="Verdana"/>
          <w:sz w:val="18"/>
          <w:szCs w:val="18"/>
        </w:rPr>
      </w:pPr>
      <w:r w:rsidRPr="000866F7">
        <w:rPr>
          <w:rFonts w:ascii="Verdana" w:hAnsi="Verdana"/>
          <w:sz w:val="18"/>
          <w:szCs w:val="18"/>
          <w:u w:val="single"/>
        </w:rPr>
        <w:t>Vraag 7</w:t>
      </w:r>
      <w:r w:rsidRPr="000866F7">
        <w:rPr>
          <w:rFonts w:ascii="Verdana" w:hAnsi="Verdana"/>
          <w:sz w:val="18"/>
          <w:szCs w:val="18"/>
        </w:rPr>
        <w:br/>
        <w:t xml:space="preserve">Welke toezichthouder zorgt ervoor dat pensioenfondsen conform hun kaders beleggen? Voldoet de investering in </w:t>
      </w:r>
      <w:proofErr w:type="spellStart"/>
      <w:r w:rsidRPr="000866F7">
        <w:rPr>
          <w:rFonts w:ascii="Verdana" w:hAnsi="Verdana"/>
          <w:sz w:val="18"/>
          <w:szCs w:val="18"/>
        </w:rPr>
        <w:t>Solvinity</w:t>
      </w:r>
      <w:proofErr w:type="spellEnd"/>
      <w:r w:rsidRPr="000866F7">
        <w:rPr>
          <w:rFonts w:ascii="Verdana" w:hAnsi="Verdana"/>
          <w:sz w:val="18"/>
          <w:szCs w:val="18"/>
        </w:rPr>
        <w:t xml:space="preserve"> aan dat kader?</w:t>
      </w:r>
    </w:p>
    <w:p w:rsidRPr="000866F7" w:rsidR="00633A8E" w:rsidRDefault="00633A8E" w14:paraId="439CA752" w14:textId="77777777">
      <w:pPr>
        <w:rPr>
          <w:rFonts w:ascii="Verdana" w:hAnsi="Verdana"/>
          <w:sz w:val="18"/>
          <w:szCs w:val="18"/>
        </w:rPr>
      </w:pPr>
    </w:p>
    <w:p w:rsidRPr="000866F7" w:rsidR="00633A8E" w:rsidRDefault="00C900E7" w14:paraId="552653FB" w14:textId="12398BCD">
      <w:pPr>
        <w:rPr>
          <w:rFonts w:ascii="Verdana" w:hAnsi="Verdana"/>
          <w:sz w:val="18"/>
          <w:szCs w:val="18"/>
          <w:u w:val="single"/>
        </w:rPr>
      </w:pPr>
      <w:r w:rsidRPr="000866F7">
        <w:rPr>
          <w:rFonts w:ascii="Verdana" w:hAnsi="Verdana"/>
          <w:sz w:val="18"/>
          <w:szCs w:val="18"/>
          <w:u w:val="single"/>
        </w:rPr>
        <w:t xml:space="preserve">Antwoord </w:t>
      </w:r>
      <w:r w:rsidRPr="000866F7" w:rsidR="00633A8E">
        <w:rPr>
          <w:rFonts w:ascii="Verdana" w:hAnsi="Verdana"/>
          <w:sz w:val="18"/>
          <w:szCs w:val="18"/>
          <w:u w:val="single"/>
        </w:rPr>
        <w:t>7</w:t>
      </w:r>
    </w:p>
    <w:p w:rsidRPr="000866F7" w:rsidR="00B15893" w:rsidRDefault="00B15893" w14:paraId="6C9BC816" w14:textId="7F919C07">
      <w:pPr>
        <w:rPr>
          <w:rFonts w:ascii="Verdana" w:hAnsi="Verdana" w:cs="Open Sans"/>
          <w:sz w:val="18"/>
          <w:szCs w:val="18"/>
        </w:rPr>
      </w:pPr>
      <w:r w:rsidRPr="000866F7">
        <w:rPr>
          <w:rFonts w:ascii="Verdana" w:hAnsi="Verdana" w:cs="Open Sans"/>
          <w:sz w:val="18"/>
          <w:szCs w:val="18"/>
        </w:rPr>
        <w:t xml:space="preserve">Pensioenfondsen vallen onder </w:t>
      </w:r>
      <w:proofErr w:type="spellStart"/>
      <w:r w:rsidRPr="000866F7">
        <w:rPr>
          <w:rFonts w:ascii="Verdana" w:hAnsi="Verdana" w:cs="Open Sans"/>
          <w:sz w:val="18"/>
          <w:szCs w:val="18"/>
        </w:rPr>
        <w:t>prudentieel</w:t>
      </w:r>
      <w:proofErr w:type="spellEnd"/>
      <w:r w:rsidRPr="000866F7">
        <w:rPr>
          <w:rFonts w:ascii="Verdana" w:hAnsi="Verdana" w:cs="Open Sans"/>
          <w:sz w:val="18"/>
          <w:szCs w:val="18"/>
        </w:rPr>
        <w:t xml:space="preserve"> toezicht van De Nederlandsche Bank (DNB) en gedragstoezicht van de Autoriteit Financiële Markten (AFM)</w:t>
      </w:r>
      <w:r w:rsidRPr="000866F7">
        <w:rPr>
          <w:rFonts w:ascii="Verdana" w:hAnsi="Verdana"/>
          <w:sz w:val="18"/>
          <w:szCs w:val="18"/>
        </w:rPr>
        <w:t>. Pensioenfondsen stellen hun eigen strategisch beleggingsbeleid vast</w:t>
      </w:r>
      <w:r w:rsidRPr="000866F7" w:rsidR="00C20184">
        <w:rPr>
          <w:rFonts w:ascii="Verdana" w:hAnsi="Verdana"/>
          <w:sz w:val="18"/>
          <w:szCs w:val="18"/>
        </w:rPr>
        <w:t xml:space="preserve"> binnen de geldende wettelijke kaders</w:t>
      </w:r>
      <w:r w:rsidRPr="000866F7">
        <w:rPr>
          <w:rFonts w:ascii="Verdana" w:hAnsi="Verdana"/>
          <w:sz w:val="18"/>
          <w:szCs w:val="18"/>
        </w:rPr>
        <w:t>. Er zijn diverse stappen te onderscheiden in de beleggingscyclus die ze daarbij hanteren. Centraal hierbij staat dat pensioenfondsen moeten beleggen in het belang van hun deelnemers en in overeenstemming met het prudent person beginsel.</w:t>
      </w:r>
      <w:r w:rsidRPr="000866F7">
        <w:rPr>
          <w:rStyle w:val="Voetnootmarkering"/>
          <w:rFonts w:ascii="Verdana" w:hAnsi="Verdana"/>
          <w:sz w:val="18"/>
          <w:szCs w:val="18"/>
        </w:rPr>
        <w:footnoteReference w:id="2"/>
      </w:r>
      <w:r w:rsidRPr="000866F7">
        <w:rPr>
          <w:rFonts w:ascii="Verdana" w:hAnsi="Verdana"/>
          <w:sz w:val="18"/>
          <w:szCs w:val="18"/>
        </w:rPr>
        <w:t xml:space="preserve"> De investering in het private-</w:t>
      </w:r>
      <w:proofErr w:type="spellStart"/>
      <w:r w:rsidRPr="000866F7">
        <w:rPr>
          <w:rFonts w:ascii="Verdana" w:hAnsi="Verdana"/>
          <w:sz w:val="18"/>
          <w:szCs w:val="18"/>
        </w:rPr>
        <w:t>equityfonds</w:t>
      </w:r>
      <w:proofErr w:type="spellEnd"/>
      <w:r w:rsidRPr="000866F7">
        <w:rPr>
          <w:rFonts w:ascii="Verdana" w:hAnsi="Verdana"/>
          <w:sz w:val="18"/>
          <w:szCs w:val="18"/>
        </w:rPr>
        <w:t xml:space="preserve">, waar </w:t>
      </w:r>
      <w:proofErr w:type="spellStart"/>
      <w:r w:rsidRPr="000866F7">
        <w:rPr>
          <w:rFonts w:ascii="Verdana" w:hAnsi="Verdana"/>
          <w:sz w:val="18"/>
          <w:szCs w:val="18"/>
        </w:rPr>
        <w:t>Solvinity</w:t>
      </w:r>
      <w:proofErr w:type="spellEnd"/>
      <w:r w:rsidRPr="000866F7">
        <w:rPr>
          <w:rFonts w:ascii="Verdana" w:hAnsi="Verdana"/>
          <w:sz w:val="18"/>
          <w:szCs w:val="18"/>
        </w:rPr>
        <w:t xml:space="preserve"> deel van uitmaakt, moet dus voldoen aan het  beleggingsbeleid dat eveneens in lijn moet zijn met de risicohouding van deelnemers. DNB zal met de betreffende pensioenfondsen in gesprek gaan, mocht hun beleggingsbeleid niet in overeenstemming zijn met de hiervoor gestelde wettelijke kaders.</w:t>
      </w:r>
    </w:p>
    <w:p w:rsidRPr="000866F7" w:rsidR="0010557A" w:rsidRDefault="0010557A" w14:paraId="0F888180" w14:textId="77777777">
      <w:pPr>
        <w:rPr>
          <w:rFonts w:ascii="Verdana" w:hAnsi="Verdana" w:cs="Open Sans"/>
          <w:sz w:val="18"/>
          <w:szCs w:val="18"/>
        </w:rPr>
      </w:pPr>
    </w:p>
    <w:p w:rsidR="00D24351" w:rsidRDefault="00D24351" w14:paraId="22DA8B09" w14:textId="77777777">
      <w:pPr>
        <w:rPr>
          <w:rFonts w:ascii="Verdana" w:hAnsi="Verdana"/>
          <w:sz w:val="18"/>
          <w:szCs w:val="18"/>
          <w:u w:val="single"/>
        </w:rPr>
      </w:pPr>
      <w:r>
        <w:rPr>
          <w:rFonts w:ascii="Verdana" w:hAnsi="Verdana"/>
          <w:sz w:val="18"/>
          <w:szCs w:val="18"/>
          <w:u w:val="single"/>
        </w:rPr>
        <w:br w:type="page"/>
      </w:r>
    </w:p>
    <w:p w:rsidRPr="000866F7" w:rsidR="00633A8E" w:rsidRDefault="0089469B" w14:paraId="1DB94ED6" w14:textId="39B2FE82">
      <w:pPr>
        <w:rPr>
          <w:rFonts w:ascii="Verdana" w:hAnsi="Verdana"/>
          <w:sz w:val="18"/>
          <w:szCs w:val="18"/>
        </w:rPr>
      </w:pPr>
      <w:r w:rsidRPr="000866F7">
        <w:rPr>
          <w:rFonts w:ascii="Verdana" w:hAnsi="Verdana"/>
          <w:sz w:val="18"/>
          <w:szCs w:val="18"/>
          <w:u w:val="single"/>
        </w:rPr>
        <w:lastRenderedPageBreak/>
        <w:t>Vraag 8</w:t>
      </w:r>
      <w:r w:rsidRPr="000866F7">
        <w:rPr>
          <w:rFonts w:ascii="Verdana" w:hAnsi="Verdana"/>
          <w:sz w:val="18"/>
          <w:szCs w:val="18"/>
        </w:rPr>
        <w:br/>
        <w:t>Bent u bereid om pensioenfondsen te verzoeken om beleggingen die afbreuk doen aan de digitale autonomie stop te zetten?</w:t>
      </w:r>
    </w:p>
    <w:p w:rsidRPr="000866F7" w:rsidR="00633A8E" w:rsidRDefault="00633A8E" w14:paraId="76E1A28E" w14:textId="77777777">
      <w:pPr>
        <w:rPr>
          <w:rFonts w:ascii="Verdana" w:hAnsi="Verdana"/>
          <w:sz w:val="18"/>
          <w:szCs w:val="18"/>
        </w:rPr>
      </w:pPr>
    </w:p>
    <w:p w:rsidRPr="000866F7" w:rsidR="00633A8E" w:rsidRDefault="00C900E7" w14:paraId="561308E7" w14:textId="7CD975EC">
      <w:pPr>
        <w:rPr>
          <w:rFonts w:ascii="Verdana" w:hAnsi="Verdana"/>
          <w:sz w:val="18"/>
          <w:szCs w:val="18"/>
          <w:u w:val="single"/>
        </w:rPr>
      </w:pPr>
      <w:r w:rsidRPr="000866F7">
        <w:rPr>
          <w:rFonts w:ascii="Verdana" w:hAnsi="Verdana"/>
          <w:sz w:val="18"/>
          <w:szCs w:val="18"/>
          <w:u w:val="single"/>
        </w:rPr>
        <w:t xml:space="preserve">Antwoord </w:t>
      </w:r>
      <w:r w:rsidRPr="000866F7" w:rsidR="00633A8E">
        <w:rPr>
          <w:rFonts w:ascii="Verdana" w:hAnsi="Verdana"/>
          <w:sz w:val="18"/>
          <w:szCs w:val="18"/>
          <w:u w:val="single"/>
        </w:rPr>
        <w:t>8</w:t>
      </w:r>
    </w:p>
    <w:p w:rsidRPr="000866F7" w:rsidR="000866F7" w:rsidRDefault="00633A8E" w14:paraId="7EB6C9A0" w14:textId="2E0F5CCA">
      <w:pPr>
        <w:rPr>
          <w:rFonts w:ascii="Verdana" w:hAnsi="Verdana"/>
          <w:sz w:val="18"/>
          <w:szCs w:val="18"/>
        </w:rPr>
      </w:pPr>
      <w:r w:rsidRPr="000866F7">
        <w:rPr>
          <w:rFonts w:ascii="Verdana" w:hAnsi="Verdana"/>
          <w:sz w:val="18"/>
          <w:szCs w:val="18"/>
        </w:rPr>
        <w:t>Eerder heb ik laten weten het belangrijk te vinden dat pensioenfondsen beleggen in het belang van hun deelnemers</w:t>
      </w:r>
      <w:r w:rsidRPr="000866F7" w:rsidR="0073007C">
        <w:rPr>
          <w:rFonts w:ascii="Verdana" w:hAnsi="Verdana"/>
          <w:sz w:val="18"/>
          <w:szCs w:val="18"/>
        </w:rPr>
        <w:t xml:space="preserve"> en dat ze op een duidelijke manier de keuzes die ze daarbij maken ook aan hun deelnemers uitleggen</w:t>
      </w:r>
      <w:r w:rsidRPr="000866F7">
        <w:rPr>
          <w:rFonts w:ascii="Verdana" w:hAnsi="Verdana"/>
          <w:sz w:val="18"/>
          <w:szCs w:val="18"/>
        </w:rPr>
        <w:t>.</w:t>
      </w:r>
      <w:r w:rsidRPr="000866F7" w:rsidR="009C7609">
        <w:rPr>
          <w:rFonts w:ascii="Verdana" w:hAnsi="Verdana"/>
          <w:sz w:val="18"/>
          <w:szCs w:val="18"/>
        </w:rPr>
        <w:t xml:space="preserve"> </w:t>
      </w:r>
      <w:r w:rsidRPr="000866F7" w:rsidR="00394D10">
        <w:rPr>
          <w:rFonts w:ascii="Verdana" w:hAnsi="Verdana"/>
          <w:sz w:val="18"/>
          <w:szCs w:val="18"/>
        </w:rPr>
        <w:t>Daarbij kunnen zij ook (</w:t>
      </w:r>
      <w:r w:rsidRPr="000866F7" w:rsidR="00017E4B">
        <w:rPr>
          <w:rFonts w:ascii="Verdana" w:hAnsi="Verdana"/>
          <w:sz w:val="18"/>
          <w:szCs w:val="18"/>
        </w:rPr>
        <w:t xml:space="preserve">direct of </w:t>
      </w:r>
      <w:r w:rsidRPr="000866F7" w:rsidR="00394D10">
        <w:rPr>
          <w:rFonts w:ascii="Verdana" w:hAnsi="Verdana"/>
          <w:sz w:val="18"/>
          <w:szCs w:val="18"/>
        </w:rPr>
        <w:t>indirect) investeren in Nederlandse of Europese bedrijven die een rol hebben of krijgen in onze digitale autonomie.</w:t>
      </w:r>
      <w:r w:rsidRPr="000866F7" w:rsidR="0089469B">
        <w:rPr>
          <w:rFonts w:ascii="Verdana" w:hAnsi="Verdana"/>
          <w:sz w:val="18"/>
          <w:szCs w:val="18"/>
        </w:rPr>
        <w:br/>
      </w:r>
    </w:p>
    <w:p w:rsidRPr="000866F7" w:rsidR="00E37736" w:rsidRDefault="0089469B" w14:paraId="7DF6287F" w14:textId="77777777">
      <w:pPr>
        <w:rPr>
          <w:rFonts w:ascii="Verdana" w:hAnsi="Verdana"/>
          <w:sz w:val="18"/>
          <w:szCs w:val="18"/>
        </w:rPr>
      </w:pPr>
      <w:r w:rsidRPr="000866F7">
        <w:rPr>
          <w:rFonts w:ascii="Verdana" w:hAnsi="Verdana"/>
          <w:sz w:val="18"/>
          <w:szCs w:val="18"/>
          <w:u w:val="single"/>
        </w:rPr>
        <w:t>Vraag 9</w:t>
      </w:r>
      <w:r w:rsidRPr="000866F7">
        <w:rPr>
          <w:rFonts w:ascii="Verdana" w:hAnsi="Verdana"/>
          <w:sz w:val="18"/>
          <w:szCs w:val="18"/>
        </w:rPr>
        <w:br/>
        <w:t>Hoe gaat u ervoor zorgen dat pensioenfondsen hun kapitaal inzetten om de digitale autonomie van Nederland te versterken? Bent u bereid dit te bespreken met de fondsen en de Kamer dit najaar te informeren over de uitkomsten hiervan?</w:t>
      </w:r>
    </w:p>
    <w:p w:rsidRPr="000866F7" w:rsidR="00E37736" w:rsidRDefault="00E37736" w14:paraId="2D6471D7" w14:textId="77777777">
      <w:pPr>
        <w:rPr>
          <w:rFonts w:ascii="Verdana" w:hAnsi="Verdana"/>
          <w:sz w:val="18"/>
          <w:szCs w:val="18"/>
        </w:rPr>
      </w:pPr>
    </w:p>
    <w:p w:rsidRPr="000866F7" w:rsidR="00E37736" w:rsidRDefault="00C900E7" w14:paraId="587BA296" w14:textId="7AED9244">
      <w:pPr>
        <w:rPr>
          <w:rFonts w:ascii="Verdana" w:hAnsi="Verdana"/>
          <w:sz w:val="18"/>
          <w:szCs w:val="18"/>
          <w:u w:val="single"/>
        </w:rPr>
      </w:pPr>
      <w:r w:rsidRPr="000866F7">
        <w:rPr>
          <w:rFonts w:ascii="Verdana" w:hAnsi="Verdana"/>
          <w:sz w:val="18"/>
          <w:szCs w:val="18"/>
          <w:u w:val="single"/>
        </w:rPr>
        <w:t xml:space="preserve">Antwoord </w:t>
      </w:r>
      <w:r w:rsidRPr="000866F7" w:rsidR="00E37736">
        <w:rPr>
          <w:rFonts w:ascii="Verdana" w:hAnsi="Verdana"/>
          <w:sz w:val="18"/>
          <w:szCs w:val="18"/>
          <w:u w:val="single"/>
        </w:rPr>
        <w:t>9</w:t>
      </w:r>
    </w:p>
    <w:p w:rsidRPr="000866F7" w:rsidR="001C5781" w:rsidRDefault="00394D10" w14:paraId="7F70BBE9" w14:textId="7D5A444C">
      <w:pPr>
        <w:rPr>
          <w:rFonts w:ascii="Verdana" w:hAnsi="Verdana"/>
          <w:sz w:val="18"/>
          <w:szCs w:val="18"/>
        </w:rPr>
      </w:pPr>
      <w:r w:rsidRPr="000866F7">
        <w:rPr>
          <w:rFonts w:ascii="Verdana" w:hAnsi="Verdana"/>
          <w:sz w:val="18"/>
          <w:szCs w:val="18"/>
        </w:rPr>
        <w:t xml:space="preserve">Voor de inhoud van hun beleggingsbeleid en de inrichting van de beleggingsportefeuille zijn </w:t>
      </w:r>
      <w:r w:rsidRPr="000866F7" w:rsidR="00041564">
        <w:rPr>
          <w:rFonts w:ascii="Verdana" w:hAnsi="Verdana"/>
          <w:sz w:val="18"/>
          <w:szCs w:val="18"/>
        </w:rPr>
        <w:t xml:space="preserve">pensioenfondsen </w:t>
      </w:r>
      <w:r w:rsidRPr="000866F7">
        <w:rPr>
          <w:rFonts w:ascii="Verdana" w:hAnsi="Verdana"/>
          <w:sz w:val="18"/>
          <w:szCs w:val="18"/>
        </w:rPr>
        <w:t>zelf verantwoordelij</w:t>
      </w:r>
      <w:r w:rsidRPr="000866F7" w:rsidR="00C20FEC">
        <w:rPr>
          <w:rFonts w:ascii="Verdana" w:hAnsi="Verdana"/>
          <w:sz w:val="18"/>
          <w:szCs w:val="18"/>
        </w:rPr>
        <w:t>k</w:t>
      </w:r>
      <w:r w:rsidRPr="000866F7">
        <w:rPr>
          <w:rFonts w:ascii="Verdana" w:hAnsi="Verdana"/>
          <w:sz w:val="18"/>
          <w:szCs w:val="18"/>
        </w:rPr>
        <w:t xml:space="preserve"> binnen de </w:t>
      </w:r>
      <w:r w:rsidRPr="000866F7" w:rsidR="0073007C">
        <w:rPr>
          <w:rFonts w:ascii="Verdana" w:hAnsi="Verdana"/>
          <w:sz w:val="18"/>
          <w:szCs w:val="18"/>
        </w:rPr>
        <w:t xml:space="preserve">relevante </w:t>
      </w:r>
      <w:r w:rsidRPr="000866F7">
        <w:rPr>
          <w:rFonts w:ascii="Verdana" w:hAnsi="Verdana"/>
          <w:sz w:val="18"/>
          <w:szCs w:val="18"/>
        </w:rPr>
        <w:t>wet- en regelgeving.</w:t>
      </w:r>
      <w:r w:rsidRPr="000866F7" w:rsidR="0073007C">
        <w:rPr>
          <w:rStyle w:val="Voetnootmarkering"/>
          <w:rFonts w:ascii="Verdana" w:hAnsi="Verdana"/>
          <w:sz w:val="18"/>
          <w:szCs w:val="18"/>
        </w:rPr>
        <w:footnoteReference w:id="3"/>
      </w:r>
      <w:r w:rsidRPr="000866F7">
        <w:rPr>
          <w:rFonts w:ascii="Verdana" w:hAnsi="Verdana"/>
          <w:sz w:val="18"/>
          <w:szCs w:val="18"/>
        </w:rPr>
        <w:t xml:space="preserve"> </w:t>
      </w:r>
      <w:r w:rsidRPr="000866F7" w:rsidR="005D1BA0">
        <w:rPr>
          <w:rFonts w:ascii="Verdana" w:hAnsi="Verdana" w:cs="Open Sans"/>
          <w:sz w:val="18"/>
          <w:szCs w:val="18"/>
        </w:rPr>
        <w:t xml:space="preserve">Ik zal u in november 2026 informeren over de onderzoeksopzet van het nader onderzoek naar de prestaties van pensioenfondsen. </w:t>
      </w:r>
      <w:r w:rsidRPr="000866F7" w:rsidR="00E53581">
        <w:rPr>
          <w:rFonts w:ascii="Verdana" w:hAnsi="Verdana"/>
          <w:sz w:val="18"/>
          <w:szCs w:val="18"/>
        </w:rPr>
        <w:t xml:space="preserve">Tegelijk </w:t>
      </w:r>
      <w:r w:rsidRPr="000866F7" w:rsidR="00041564">
        <w:rPr>
          <w:rFonts w:ascii="Verdana" w:hAnsi="Verdana" w:cs="Open Sans"/>
          <w:sz w:val="18"/>
          <w:szCs w:val="18"/>
        </w:rPr>
        <w:t>verwacht ik van pensioenfondsen dat ze transparant zijn over hun beleggingsbeleid</w:t>
      </w:r>
      <w:r w:rsidRPr="000866F7" w:rsidR="00E53581">
        <w:rPr>
          <w:rFonts w:ascii="Verdana" w:hAnsi="Verdana" w:cs="Open Sans"/>
          <w:sz w:val="18"/>
          <w:szCs w:val="18"/>
        </w:rPr>
        <w:t>, z</w:t>
      </w:r>
      <w:r w:rsidRPr="000866F7" w:rsidR="00E53581">
        <w:rPr>
          <w:rFonts w:ascii="Verdana" w:hAnsi="Verdana"/>
          <w:sz w:val="18"/>
          <w:szCs w:val="18"/>
        </w:rPr>
        <w:t>oals ik al bij vraag 3 genoemd heb</w:t>
      </w:r>
      <w:r w:rsidRPr="000866F7" w:rsidR="00041564">
        <w:rPr>
          <w:rFonts w:ascii="Verdana" w:hAnsi="Verdana" w:cs="Open Sans"/>
          <w:sz w:val="18"/>
          <w:szCs w:val="18"/>
        </w:rPr>
        <w:t>.</w:t>
      </w:r>
      <w:r w:rsidRPr="000866F7" w:rsidR="00835CAA">
        <w:rPr>
          <w:rFonts w:ascii="Verdana" w:hAnsi="Verdana" w:cs="Open Sans"/>
          <w:sz w:val="18"/>
          <w:szCs w:val="18"/>
        </w:rPr>
        <w:t xml:space="preserve"> Ik zal dit ook in mijn gesprekken met pensioenfondsen meenemen.</w:t>
      </w:r>
      <w:r w:rsidRPr="000866F7" w:rsidR="0089469B">
        <w:rPr>
          <w:rFonts w:ascii="Verdana" w:hAnsi="Verdana"/>
          <w:sz w:val="18"/>
          <w:szCs w:val="18"/>
        </w:rPr>
        <w:br/>
      </w:r>
    </w:p>
    <w:p w:rsidRPr="000866F7" w:rsidR="001C5781" w:rsidRDefault="0089469B" w14:paraId="22E5C7B7" w14:textId="77777777">
      <w:pPr>
        <w:rPr>
          <w:rFonts w:ascii="Verdana" w:hAnsi="Verdana"/>
          <w:sz w:val="18"/>
          <w:szCs w:val="18"/>
        </w:rPr>
      </w:pPr>
      <w:r w:rsidRPr="000866F7">
        <w:rPr>
          <w:rFonts w:ascii="Verdana" w:hAnsi="Verdana"/>
          <w:sz w:val="18"/>
          <w:szCs w:val="18"/>
          <w:u w:val="single"/>
        </w:rPr>
        <w:t>Vraag 10</w:t>
      </w:r>
      <w:r w:rsidRPr="000866F7">
        <w:rPr>
          <w:rFonts w:ascii="Verdana" w:hAnsi="Verdana"/>
          <w:sz w:val="18"/>
          <w:szCs w:val="18"/>
        </w:rPr>
        <w:br/>
        <w:t>Kunt u deze vragen afzonderlijk en nog vóór het commissiedebat ‘digitaliserende overheid en toezicht’ van 30 september 2026 beantwoorden?</w:t>
      </w:r>
      <w:r w:rsidRPr="000866F7">
        <w:rPr>
          <w:rFonts w:ascii="Verdana" w:hAnsi="Verdana"/>
          <w:sz w:val="18"/>
          <w:szCs w:val="18"/>
        </w:rPr>
        <w:br/>
      </w:r>
    </w:p>
    <w:p w:rsidRPr="000866F7" w:rsidR="00E37736" w:rsidRDefault="00C900E7" w14:paraId="5E77D907" w14:textId="000F3F59">
      <w:pPr>
        <w:rPr>
          <w:rFonts w:ascii="Verdana" w:hAnsi="Verdana"/>
          <w:sz w:val="18"/>
          <w:szCs w:val="18"/>
          <w:u w:val="single"/>
        </w:rPr>
      </w:pPr>
      <w:r w:rsidRPr="000866F7">
        <w:rPr>
          <w:rFonts w:ascii="Verdana" w:hAnsi="Verdana"/>
          <w:sz w:val="18"/>
          <w:szCs w:val="18"/>
          <w:u w:val="single"/>
        </w:rPr>
        <w:t xml:space="preserve">Antwoord </w:t>
      </w:r>
      <w:r w:rsidRPr="000866F7" w:rsidR="00E37736">
        <w:rPr>
          <w:rFonts w:ascii="Verdana" w:hAnsi="Verdana"/>
          <w:sz w:val="18"/>
          <w:szCs w:val="18"/>
          <w:u w:val="single"/>
        </w:rPr>
        <w:t>10</w:t>
      </w:r>
    </w:p>
    <w:p w:rsidRPr="000866F7" w:rsidR="001C5781" w:rsidRDefault="0075727D" w14:paraId="642B8AE0" w14:textId="04278E79">
      <w:pPr>
        <w:rPr>
          <w:rFonts w:ascii="Verdana" w:hAnsi="Verdana"/>
          <w:sz w:val="18"/>
          <w:szCs w:val="18"/>
        </w:rPr>
      </w:pPr>
      <w:r w:rsidRPr="000866F7">
        <w:rPr>
          <w:rFonts w:ascii="Verdana" w:hAnsi="Verdana"/>
          <w:sz w:val="18"/>
          <w:szCs w:val="18"/>
        </w:rPr>
        <w:t>Ja</w:t>
      </w:r>
      <w:r w:rsidRPr="000866F7" w:rsidR="00E37736">
        <w:rPr>
          <w:rFonts w:ascii="Verdana" w:hAnsi="Verdana"/>
          <w:sz w:val="18"/>
          <w:szCs w:val="18"/>
        </w:rPr>
        <w:t>.</w:t>
      </w:r>
      <w:r w:rsidRPr="000866F7" w:rsidR="0089469B">
        <w:rPr>
          <w:rFonts w:ascii="Verdana" w:hAnsi="Verdana"/>
          <w:sz w:val="18"/>
          <w:szCs w:val="18"/>
        </w:rPr>
        <w:br/>
      </w:r>
    </w:p>
    <w:p w:rsidRPr="000866F7" w:rsidR="001C5781" w:rsidRDefault="0089469B" w14:paraId="757B9394" w14:textId="77777777">
      <w:pPr>
        <w:rPr>
          <w:rFonts w:ascii="Verdana" w:hAnsi="Verdana"/>
          <w:sz w:val="18"/>
          <w:szCs w:val="18"/>
        </w:rPr>
      </w:pPr>
      <w:r w:rsidRPr="000866F7">
        <w:rPr>
          <w:rFonts w:ascii="Verdana" w:hAnsi="Verdana"/>
          <w:sz w:val="18"/>
          <w:szCs w:val="18"/>
        </w:rPr>
        <w:t xml:space="preserve">1) </w:t>
      </w:r>
      <w:bookmarkStart w:name="_Hlk239943916" w:id="2"/>
      <w:r w:rsidRPr="000866F7">
        <w:rPr>
          <w:rFonts w:ascii="Verdana" w:hAnsi="Verdana"/>
          <w:sz w:val="18"/>
          <w:szCs w:val="18"/>
        </w:rPr>
        <w:t>Pensioenfondsen betrokken bij verkoop van DigiD aan Amerikanen</w:t>
      </w:r>
      <w:bookmarkEnd w:id="2"/>
      <w:r w:rsidRPr="000866F7">
        <w:rPr>
          <w:rFonts w:ascii="Verdana" w:hAnsi="Verdana"/>
          <w:sz w:val="18"/>
          <w:szCs w:val="18"/>
        </w:rPr>
        <w:t>, NRC d.d. 29 juli 2026</w:t>
      </w:r>
      <w:r w:rsidRPr="000866F7">
        <w:rPr>
          <w:rFonts w:ascii="Verdana" w:hAnsi="Verdana"/>
          <w:sz w:val="18"/>
          <w:szCs w:val="18"/>
        </w:rPr>
        <w:br/>
      </w:r>
    </w:p>
    <w:sectPr w:rsidRPr="000866F7" w:rsidR="001C578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16F43" w14:textId="77777777" w:rsidR="00867D84" w:rsidRDefault="00867D84" w:rsidP="00A3191D">
      <w:r>
        <w:separator/>
      </w:r>
    </w:p>
  </w:endnote>
  <w:endnote w:type="continuationSeparator" w:id="0">
    <w:p w14:paraId="29809B7D" w14:textId="77777777" w:rsidR="00867D84" w:rsidRDefault="00867D84" w:rsidP="00A3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0806" w14:textId="77777777" w:rsidR="00E65E9B" w:rsidRDefault="00E65E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EE2" w14:textId="77777777" w:rsidR="00E65E9B" w:rsidRDefault="00E65E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2400" w14:textId="77777777" w:rsidR="00E65E9B" w:rsidRDefault="00E65E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61554" w14:textId="77777777" w:rsidR="00867D84" w:rsidRDefault="00867D84" w:rsidP="00A3191D">
      <w:r>
        <w:separator/>
      </w:r>
    </w:p>
  </w:footnote>
  <w:footnote w:type="continuationSeparator" w:id="0">
    <w:p w14:paraId="7EB767DD" w14:textId="77777777" w:rsidR="00867D84" w:rsidRDefault="00867D84" w:rsidP="00A3191D">
      <w:r>
        <w:continuationSeparator/>
      </w:r>
    </w:p>
  </w:footnote>
  <w:footnote w:id="1">
    <w:p w14:paraId="4579B6B0" w14:textId="77777777" w:rsidR="009D7FF2" w:rsidRDefault="009D7FF2" w:rsidP="009D7FF2">
      <w:pPr>
        <w:pStyle w:val="Voetnoottekst"/>
      </w:pPr>
      <w:r w:rsidRPr="00D2212C">
        <w:rPr>
          <w:rStyle w:val="Voetnootmarkering"/>
          <w:rFonts w:ascii="Verdana" w:hAnsi="Verdana"/>
        </w:rPr>
        <w:footnoteRef/>
      </w:r>
      <w:r w:rsidRPr="00D2212C">
        <w:rPr>
          <w:rFonts w:ascii="Verdana" w:hAnsi="Verdana"/>
        </w:rPr>
        <w:t xml:space="preserve"> Zie de brief van </w:t>
      </w:r>
      <w:r>
        <w:rPr>
          <w:rFonts w:ascii="Verdana" w:hAnsi="Verdana"/>
        </w:rPr>
        <w:t xml:space="preserve">26 mei 2026 van </w:t>
      </w:r>
      <w:r w:rsidRPr="00D2212C">
        <w:rPr>
          <w:rFonts w:ascii="Verdana" w:hAnsi="Verdana"/>
        </w:rPr>
        <w:t xml:space="preserve">de staatssecretaris over </w:t>
      </w:r>
      <w:proofErr w:type="spellStart"/>
      <w:r w:rsidRPr="00D2212C">
        <w:rPr>
          <w:rFonts w:ascii="Verdana" w:hAnsi="Verdana"/>
        </w:rPr>
        <w:t>Solvinity</w:t>
      </w:r>
      <w:proofErr w:type="spellEnd"/>
      <w:r w:rsidRPr="00D2212C">
        <w:rPr>
          <w:rFonts w:ascii="Verdana" w:hAnsi="Verdana"/>
        </w:rPr>
        <w:t xml:space="preserve">: </w:t>
      </w:r>
      <w:hyperlink r:id="rId1" w:history="1">
        <w:r w:rsidRPr="00D2212C">
          <w:rPr>
            <w:rStyle w:val="Hyperlink"/>
            <w:rFonts w:ascii="Verdana" w:hAnsi="Verdana"/>
          </w:rPr>
          <w:t>Informatie- en communicatietechnologie (ICT) | Tweede Kamer der Staten-Generaal</w:t>
        </w:r>
      </w:hyperlink>
    </w:p>
  </w:footnote>
  <w:footnote w:id="2">
    <w:p w14:paraId="20FB0F4B" w14:textId="77777777" w:rsidR="00B15893" w:rsidRPr="007D5E1E" w:rsidRDefault="00B15893" w:rsidP="00B15893">
      <w:pPr>
        <w:pStyle w:val="Voetnoottekst"/>
        <w:rPr>
          <w:rFonts w:ascii="Verdana" w:hAnsi="Verdana"/>
        </w:rPr>
      </w:pPr>
      <w:r w:rsidRPr="007D5E1E">
        <w:rPr>
          <w:rStyle w:val="Voetnootmarkering"/>
          <w:rFonts w:ascii="Verdana" w:hAnsi="Verdana"/>
        </w:rPr>
        <w:footnoteRef/>
      </w:r>
      <w:r w:rsidRPr="007D5E1E">
        <w:rPr>
          <w:rFonts w:ascii="Verdana" w:hAnsi="Verdana"/>
        </w:rPr>
        <w:t xml:space="preserve"> Kamerstukken II, 2025/2026, 32 043, nr. 712</w:t>
      </w:r>
    </w:p>
  </w:footnote>
  <w:footnote w:id="3">
    <w:p w14:paraId="0ABDC58A" w14:textId="28FD548B" w:rsidR="0073007C" w:rsidRPr="0073007C" w:rsidRDefault="0073007C">
      <w:pPr>
        <w:pStyle w:val="Voetnoottekst"/>
        <w:rPr>
          <w:rFonts w:ascii="Verdana" w:hAnsi="Verdana"/>
        </w:rPr>
      </w:pPr>
      <w:r w:rsidRPr="0073007C">
        <w:rPr>
          <w:rStyle w:val="Voetnootmarkering"/>
          <w:rFonts w:ascii="Verdana" w:hAnsi="Verdana"/>
        </w:rPr>
        <w:footnoteRef/>
      </w:r>
      <w:r w:rsidRPr="0073007C">
        <w:rPr>
          <w:rFonts w:ascii="Verdana" w:hAnsi="Verdana"/>
        </w:rPr>
        <w:t xml:space="preserve"> Zie verwijzing in de vorige voetnoot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920E" w14:textId="77777777" w:rsidR="00E65E9B" w:rsidRDefault="00E65E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3DF7" w14:textId="77777777" w:rsidR="00E65E9B" w:rsidRDefault="00E65E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3880" w14:textId="77777777" w:rsidR="00E65E9B" w:rsidRDefault="00E65E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45D83"/>
    <w:multiLevelType w:val="hybridMultilevel"/>
    <w:tmpl w:val="82A2E906"/>
    <w:lvl w:ilvl="0" w:tplc="3A923AD0">
      <w:start w:val="1"/>
      <w:numFmt w:val="decimal"/>
      <w:lvlText w:val="%1."/>
      <w:lvlJc w:val="left"/>
      <w:pPr>
        <w:ind w:left="720" w:hanging="360"/>
      </w:pPr>
    </w:lvl>
    <w:lvl w:ilvl="1" w:tplc="C15EE8DA">
      <w:start w:val="1"/>
      <w:numFmt w:val="lowerLetter"/>
      <w:lvlText w:val="%2."/>
      <w:lvlJc w:val="left"/>
      <w:pPr>
        <w:ind w:left="1440" w:hanging="360"/>
      </w:pPr>
    </w:lvl>
    <w:lvl w:ilvl="2" w:tplc="A56A4DD4">
      <w:start w:val="1"/>
      <w:numFmt w:val="lowerRoman"/>
      <w:lvlText w:val="%3."/>
      <w:lvlJc w:val="right"/>
      <w:pPr>
        <w:ind w:left="2160" w:hanging="180"/>
      </w:pPr>
    </w:lvl>
    <w:lvl w:ilvl="3" w:tplc="1F822D88">
      <w:start w:val="1"/>
      <w:numFmt w:val="decimal"/>
      <w:lvlText w:val="%4."/>
      <w:lvlJc w:val="left"/>
      <w:pPr>
        <w:ind w:left="2880" w:hanging="360"/>
      </w:pPr>
    </w:lvl>
    <w:lvl w:ilvl="4" w:tplc="05749B68">
      <w:start w:val="1"/>
      <w:numFmt w:val="lowerLetter"/>
      <w:lvlText w:val="%5."/>
      <w:lvlJc w:val="left"/>
      <w:pPr>
        <w:ind w:left="3600" w:hanging="360"/>
      </w:pPr>
    </w:lvl>
    <w:lvl w:ilvl="5" w:tplc="64FA66F6">
      <w:start w:val="1"/>
      <w:numFmt w:val="lowerRoman"/>
      <w:lvlText w:val="%6."/>
      <w:lvlJc w:val="right"/>
      <w:pPr>
        <w:ind w:left="4320" w:hanging="180"/>
      </w:pPr>
    </w:lvl>
    <w:lvl w:ilvl="6" w:tplc="569C0050">
      <w:start w:val="1"/>
      <w:numFmt w:val="decimal"/>
      <w:lvlText w:val="%7."/>
      <w:lvlJc w:val="left"/>
      <w:pPr>
        <w:ind w:left="5040" w:hanging="360"/>
      </w:pPr>
    </w:lvl>
    <w:lvl w:ilvl="7" w:tplc="7938EABA">
      <w:start w:val="1"/>
      <w:numFmt w:val="lowerLetter"/>
      <w:lvlText w:val="%8."/>
      <w:lvlJc w:val="left"/>
      <w:pPr>
        <w:ind w:left="5760" w:hanging="360"/>
      </w:pPr>
    </w:lvl>
    <w:lvl w:ilvl="8" w:tplc="A27A9CDE">
      <w:start w:val="1"/>
      <w:numFmt w:val="lowerRoman"/>
      <w:lvlText w:val="%9."/>
      <w:lvlJc w:val="right"/>
      <w:pPr>
        <w:ind w:left="6480" w:hanging="180"/>
      </w:pPr>
    </w:lvl>
  </w:abstractNum>
  <w:abstractNum w:abstractNumId="1" w15:restartNumberingAfterBreak="0">
    <w:nsid w:val="786D49A5"/>
    <w:multiLevelType w:val="hybridMultilevel"/>
    <w:tmpl w:val="EE48F04C"/>
    <w:lvl w:ilvl="0" w:tplc="3C0C1302">
      <w:start w:val="1"/>
      <w:numFmt w:val="bullet"/>
      <w:lvlText w:val=""/>
      <w:lvlJc w:val="left"/>
      <w:pPr>
        <w:ind w:left="720" w:hanging="360"/>
      </w:pPr>
      <w:rPr>
        <w:rFonts w:ascii="Symbol" w:hAnsi="Symbol" w:hint="default"/>
      </w:rPr>
    </w:lvl>
    <w:lvl w:ilvl="1" w:tplc="9A2271CC">
      <w:start w:val="1"/>
      <w:numFmt w:val="bullet"/>
      <w:lvlText w:val="o"/>
      <w:lvlJc w:val="left"/>
      <w:pPr>
        <w:ind w:left="1440" w:hanging="360"/>
      </w:pPr>
      <w:rPr>
        <w:rFonts w:ascii="Courier New" w:hAnsi="Courier New" w:hint="default"/>
      </w:rPr>
    </w:lvl>
    <w:lvl w:ilvl="2" w:tplc="38D824F6">
      <w:start w:val="1"/>
      <w:numFmt w:val="bullet"/>
      <w:lvlText w:val=""/>
      <w:lvlJc w:val="left"/>
      <w:pPr>
        <w:ind w:left="2160" w:hanging="360"/>
      </w:pPr>
      <w:rPr>
        <w:rFonts w:ascii="Wingdings" w:hAnsi="Wingdings" w:hint="default"/>
      </w:rPr>
    </w:lvl>
    <w:lvl w:ilvl="3" w:tplc="7BEEDAA2">
      <w:start w:val="1"/>
      <w:numFmt w:val="bullet"/>
      <w:lvlText w:val=""/>
      <w:lvlJc w:val="left"/>
      <w:pPr>
        <w:ind w:left="2880" w:hanging="360"/>
      </w:pPr>
      <w:rPr>
        <w:rFonts w:ascii="Symbol" w:hAnsi="Symbol" w:hint="default"/>
      </w:rPr>
    </w:lvl>
    <w:lvl w:ilvl="4" w:tplc="13BC7044">
      <w:start w:val="1"/>
      <w:numFmt w:val="bullet"/>
      <w:lvlText w:val="o"/>
      <w:lvlJc w:val="left"/>
      <w:pPr>
        <w:ind w:left="3600" w:hanging="360"/>
      </w:pPr>
      <w:rPr>
        <w:rFonts w:ascii="Courier New" w:hAnsi="Courier New" w:hint="default"/>
      </w:rPr>
    </w:lvl>
    <w:lvl w:ilvl="5" w:tplc="78885C98">
      <w:start w:val="1"/>
      <w:numFmt w:val="bullet"/>
      <w:lvlText w:val=""/>
      <w:lvlJc w:val="left"/>
      <w:pPr>
        <w:ind w:left="4320" w:hanging="360"/>
      </w:pPr>
      <w:rPr>
        <w:rFonts w:ascii="Wingdings" w:hAnsi="Wingdings" w:hint="default"/>
      </w:rPr>
    </w:lvl>
    <w:lvl w:ilvl="6" w:tplc="A2B6BDFE">
      <w:start w:val="1"/>
      <w:numFmt w:val="bullet"/>
      <w:lvlText w:val=""/>
      <w:lvlJc w:val="left"/>
      <w:pPr>
        <w:ind w:left="5040" w:hanging="360"/>
      </w:pPr>
      <w:rPr>
        <w:rFonts w:ascii="Symbol" w:hAnsi="Symbol" w:hint="default"/>
      </w:rPr>
    </w:lvl>
    <w:lvl w:ilvl="7" w:tplc="61D0F652">
      <w:start w:val="1"/>
      <w:numFmt w:val="bullet"/>
      <w:lvlText w:val="o"/>
      <w:lvlJc w:val="left"/>
      <w:pPr>
        <w:ind w:left="5760" w:hanging="360"/>
      </w:pPr>
      <w:rPr>
        <w:rFonts w:ascii="Courier New" w:hAnsi="Courier New" w:hint="default"/>
      </w:rPr>
    </w:lvl>
    <w:lvl w:ilvl="8" w:tplc="48427FA6">
      <w:start w:val="1"/>
      <w:numFmt w:val="bullet"/>
      <w:lvlText w:val=""/>
      <w:lvlJc w:val="left"/>
      <w:pPr>
        <w:ind w:left="6480" w:hanging="360"/>
      </w:pPr>
      <w:rPr>
        <w:rFonts w:ascii="Wingdings" w:hAnsi="Wingdings" w:hint="default"/>
      </w:rPr>
    </w:lvl>
  </w:abstractNum>
  <w:abstractNum w:abstractNumId="2" w15:restartNumberingAfterBreak="0">
    <w:nsid w:val="7D295ECA"/>
    <w:multiLevelType w:val="hybridMultilevel"/>
    <w:tmpl w:val="59D0D46E"/>
    <w:lvl w:ilvl="0" w:tplc="0BA06A5E">
      <w:start w:val="1"/>
      <w:numFmt w:val="decimal"/>
      <w:lvlText w:val="%1."/>
      <w:lvlJc w:val="left"/>
      <w:pPr>
        <w:ind w:left="720" w:hanging="360"/>
      </w:pPr>
    </w:lvl>
    <w:lvl w:ilvl="1" w:tplc="EF5E68C4">
      <w:start w:val="1"/>
      <w:numFmt w:val="lowerLetter"/>
      <w:lvlText w:val="%2."/>
      <w:lvlJc w:val="left"/>
      <w:pPr>
        <w:ind w:left="1440" w:hanging="360"/>
      </w:pPr>
    </w:lvl>
    <w:lvl w:ilvl="2" w:tplc="80F81F1E">
      <w:start w:val="1"/>
      <w:numFmt w:val="lowerRoman"/>
      <w:lvlText w:val="%3."/>
      <w:lvlJc w:val="right"/>
      <w:pPr>
        <w:ind w:left="2160" w:hanging="180"/>
      </w:pPr>
    </w:lvl>
    <w:lvl w:ilvl="3" w:tplc="20909CF8">
      <w:start w:val="1"/>
      <w:numFmt w:val="decimal"/>
      <w:lvlText w:val="%4."/>
      <w:lvlJc w:val="left"/>
      <w:pPr>
        <w:ind w:left="2880" w:hanging="360"/>
      </w:pPr>
    </w:lvl>
    <w:lvl w:ilvl="4" w:tplc="745C81CC">
      <w:start w:val="1"/>
      <w:numFmt w:val="lowerLetter"/>
      <w:lvlText w:val="%5."/>
      <w:lvlJc w:val="left"/>
      <w:pPr>
        <w:ind w:left="3600" w:hanging="360"/>
      </w:pPr>
    </w:lvl>
    <w:lvl w:ilvl="5" w:tplc="E250AF30">
      <w:start w:val="1"/>
      <w:numFmt w:val="lowerRoman"/>
      <w:lvlText w:val="%6."/>
      <w:lvlJc w:val="right"/>
      <w:pPr>
        <w:ind w:left="4320" w:hanging="180"/>
      </w:pPr>
    </w:lvl>
    <w:lvl w:ilvl="6" w:tplc="52A28F48">
      <w:start w:val="1"/>
      <w:numFmt w:val="decimal"/>
      <w:lvlText w:val="%7."/>
      <w:lvlJc w:val="left"/>
      <w:pPr>
        <w:ind w:left="5040" w:hanging="360"/>
      </w:pPr>
    </w:lvl>
    <w:lvl w:ilvl="7" w:tplc="4C720B56">
      <w:start w:val="1"/>
      <w:numFmt w:val="lowerLetter"/>
      <w:lvlText w:val="%8."/>
      <w:lvlJc w:val="left"/>
      <w:pPr>
        <w:ind w:left="5760" w:hanging="360"/>
      </w:pPr>
    </w:lvl>
    <w:lvl w:ilvl="8" w:tplc="1F987120">
      <w:start w:val="1"/>
      <w:numFmt w:val="lowerRoman"/>
      <w:lvlText w:val="%9."/>
      <w:lvlJc w:val="right"/>
      <w:pPr>
        <w:ind w:left="6480" w:hanging="180"/>
      </w:pPr>
    </w:lvl>
  </w:abstractNum>
  <w:num w:numId="1" w16cid:durableId="2055500960">
    <w:abstractNumId w:val="0"/>
  </w:num>
  <w:num w:numId="2" w16cid:durableId="290787063">
    <w:abstractNumId w:val="2"/>
  </w:num>
  <w:num w:numId="3" w16cid:durableId="761610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017E4B"/>
    <w:rsid w:val="000225D6"/>
    <w:rsid w:val="00025D44"/>
    <w:rsid w:val="00041564"/>
    <w:rsid w:val="00060C6B"/>
    <w:rsid w:val="000866F7"/>
    <w:rsid w:val="000A2B8C"/>
    <w:rsid w:val="000D303C"/>
    <w:rsid w:val="000D45EB"/>
    <w:rsid w:val="000D5CF9"/>
    <w:rsid w:val="000D5E8B"/>
    <w:rsid w:val="000D6A43"/>
    <w:rsid w:val="000E3A30"/>
    <w:rsid w:val="000F1260"/>
    <w:rsid w:val="000F2A57"/>
    <w:rsid w:val="0010557A"/>
    <w:rsid w:val="00150007"/>
    <w:rsid w:val="0015681D"/>
    <w:rsid w:val="00175785"/>
    <w:rsid w:val="001B20AD"/>
    <w:rsid w:val="001C2D59"/>
    <w:rsid w:val="001C5781"/>
    <w:rsid w:val="001D0E0D"/>
    <w:rsid w:val="001E1FCA"/>
    <w:rsid w:val="001E57AD"/>
    <w:rsid w:val="00237D51"/>
    <w:rsid w:val="0028540B"/>
    <w:rsid w:val="00293EBF"/>
    <w:rsid w:val="002978F3"/>
    <w:rsid w:val="002E3242"/>
    <w:rsid w:val="002E4F68"/>
    <w:rsid w:val="002F0ED1"/>
    <w:rsid w:val="00314C41"/>
    <w:rsid w:val="0033545B"/>
    <w:rsid w:val="003614B1"/>
    <w:rsid w:val="00374411"/>
    <w:rsid w:val="00394D10"/>
    <w:rsid w:val="003A2207"/>
    <w:rsid w:val="003B6DE0"/>
    <w:rsid w:val="003C0D51"/>
    <w:rsid w:val="003D6FB7"/>
    <w:rsid w:val="003F0C3E"/>
    <w:rsid w:val="003F4D61"/>
    <w:rsid w:val="003F5F24"/>
    <w:rsid w:val="00401F06"/>
    <w:rsid w:val="00404617"/>
    <w:rsid w:val="00410DB4"/>
    <w:rsid w:val="004161D5"/>
    <w:rsid w:val="00417A86"/>
    <w:rsid w:val="00444177"/>
    <w:rsid w:val="004630C1"/>
    <w:rsid w:val="00473D6D"/>
    <w:rsid w:val="004944A2"/>
    <w:rsid w:val="004B7E35"/>
    <w:rsid w:val="004D3559"/>
    <w:rsid w:val="004E302D"/>
    <w:rsid w:val="004E566C"/>
    <w:rsid w:val="00501743"/>
    <w:rsid w:val="00572A75"/>
    <w:rsid w:val="0058630A"/>
    <w:rsid w:val="00592C91"/>
    <w:rsid w:val="005960A6"/>
    <w:rsid w:val="005B235C"/>
    <w:rsid w:val="005C4B79"/>
    <w:rsid w:val="005D1BA0"/>
    <w:rsid w:val="005E6AAB"/>
    <w:rsid w:val="006103BC"/>
    <w:rsid w:val="00631405"/>
    <w:rsid w:val="00633A8E"/>
    <w:rsid w:val="00647DF0"/>
    <w:rsid w:val="00665E9E"/>
    <w:rsid w:val="006D2F54"/>
    <w:rsid w:val="006F4C56"/>
    <w:rsid w:val="006F53EF"/>
    <w:rsid w:val="007057E8"/>
    <w:rsid w:val="0071198E"/>
    <w:rsid w:val="00716EF8"/>
    <w:rsid w:val="0073007C"/>
    <w:rsid w:val="00731D99"/>
    <w:rsid w:val="0075295D"/>
    <w:rsid w:val="00756035"/>
    <w:rsid w:val="0075727D"/>
    <w:rsid w:val="007618AC"/>
    <w:rsid w:val="00767CB3"/>
    <w:rsid w:val="00770D05"/>
    <w:rsid w:val="007A49FB"/>
    <w:rsid w:val="007D5E1E"/>
    <w:rsid w:val="007E583B"/>
    <w:rsid w:val="00811D79"/>
    <w:rsid w:val="00815515"/>
    <w:rsid w:val="00835CAA"/>
    <w:rsid w:val="00846D10"/>
    <w:rsid w:val="00860D53"/>
    <w:rsid w:val="00867D84"/>
    <w:rsid w:val="0089469B"/>
    <w:rsid w:val="008B67A6"/>
    <w:rsid w:val="008C01A6"/>
    <w:rsid w:val="00934886"/>
    <w:rsid w:val="009407A6"/>
    <w:rsid w:val="00956EFC"/>
    <w:rsid w:val="009638BB"/>
    <w:rsid w:val="009841CE"/>
    <w:rsid w:val="009B3D97"/>
    <w:rsid w:val="009C7609"/>
    <w:rsid w:val="009D7FF2"/>
    <w:rsid w:val="009E179F"/>
    <w:rsid w:val="00A3191D"/>
    <w:rsid w:val="00A47EE7"/>
    <w:rsid w:val="00A56CBF"/>
    <w:rsid w:val="00A64919"/>
    <w:rsid w:val="00A86BAF"/>
    <w:rsid w:val="00AC4CAD"/>
    <w:rsid w:val="00AE2E14"/>
    <w:rsid w:val="00B0486A"/>
    <w:rsid w:val="00B152C4"/>
    <w:rsid w:val="00B15893"/>
    <w:rsid w:val="00B756D0"/>
    <w:rsid w:val="00B80031"/>
    <w:rsid w:val="00BA65F4"/>
    <w:rsid w:val="00BF38EF"/>
    <w:rsid w:val="00C11F5C"/>
    <w:rsid w:val="00C20184"/>
    <w:rsid w:val="00C20FEC"/>
    <w:rsid w:val="00C65A0A"/>
    <w:rsid w:val="00C72A62"/>
    <w:rsid w:val="00C764A2"/>
    <w:rsid w:val="00C8760F"/>
    <w:rsid w:val="00C900E7"/>
    <w:rsid w:val="00CA4F27"/>
    <w:rsid w:val="00CC241F"/>
    <w:rsid w:val="00CC710B"/>
    <w:rsid w:val="00CD7B31"/>
    <w:rsid w:val="00CE0F69"/>
    <w:rsid w:val="00D07AB0"/>
    <w:rsid w:val="00D2212C"/>
    <w:rsid w:val="00D24351"/>
    <w:rsid w:val="00D64724"/>
    <w:rsid w:val="00D659E6"/>
    <w:rsid w:val="00D66F15"/>
    <w:rsid w:val="00DB683B"/>
    <w:rsid w:val="00DC12E0"/>
    <w:rsid w:val="00DD0EF3"/>
    <w:rsid w:val="00DD1345"/>
    <w:rsid w:val="00DE5679"/>
    <w:rsid w:val="00DF5013"/>
    <w:rsid w:val="00E14133"/>
    <w:rsid w:val="00E1609B"/>
    <w:rsid w:val="00E37736"/>
    <w:rsid w:val="00E4312C"/>
    <w:rsid w:val="00E53581"/>
    <w:rsid w:val="00E62929"/>
    <w:rsid w:val="00E65E9B"/>
    <w:rsid w:val="00E834F3"/>
    <w:rsid w:val="00E86C6A"/>
    <w:rsid w:val="00E95D03"/>
    <w:rsid w:val="00EA1CBD"/>
    <w:rsid w:val="00EA242E"/>
    <w:rsid w:val="00EA2C71"/>
    <w:rsid w:val="00EB0770"/>
    <w:rsid w:val="00EC4586"/>
    <w:rsid w:val="00ED2CEC"/>
    <w:rsid w:val="00EF5DCF"/>
    <w:rsid w:val="00F30DBE"/>
    <w:rsid w:val="00F4156B"/>
    <w:rsid w:val="00F82C20"/>
    <w:rsid w:val="00FB513E"/>
    <w:rsid w:val="00FC6019"/>
    <w:rsid w:val="00FF6046"/>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87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pPr>
      <w:spacing w:before="100" w:beforeAutospacing="1" w:after="100" w:afterAutospacing="1"/>
    </w:pPr>
  </w:style>
  <w:style w:type="character" w:styleId="Nadruk">
    <w:name w:val="Emphasis"/>
    <w:uiPriority w:val="20"/>
    <w:qFormat/>
    <w:rPr>
      <w:i/>
      <w:iCs/>
    </w:rPr>
  </w:style>
  <w:style w:type="paragraph" w:styleId="Voetnoottekst">
    <w:name w:val="footnote text"/>
    <w:basedOn w:val="Standaard"/>
    <w:link w:val="VoetnoottekstChar"/>
    <w:uiPriority w:val="99"/>
    <w:semiHidden/>
    <w:unhideWhenUsed/>
    <w:rsid w:val="00A3191D"/>
    <w:rPr>
      <w:sz w:val="20"/>
      <w:szCs w:val="20"/>
    </w:rPr>
  </w:style>
  <w:style w:type="character" w:customStyle="1" w:styleId="VoetnoottekstChar">
    <w:name w:val="Voetnoottekst Char"/>
    <w:basedOn w:val="Standaardalinea-lettertype"/>
    <w:link w:val="Voetnoottekst"/>
    <w:uiPriority w:val="99"/>
    <w:semiHidden/>
    <w:rsid w:val="00A3191D"/>
    <w:rPr>
      <w:lang w:eastAsia="nl-NL"/>
    </w:rPr>
  </w:style>
  <w:style w:type="character" w:styleId="Voetnootmarkering">
    <w:name w:val="footnote reference"/>
    <w:basedOn w:val="Standaardalinea-lettertype"/>
    <w:uiPriority w:val="99"/>
    <w:semiHidden/>
    <w:unhideWhenUsed/>
    <w:rsid w:val="00A3191D"/>
    <w:rPr>
      <w:vertAlign w:val="superscript"/>
    </w:rPr>
  </w:style>
  <w:style w:type="paragraph" w:styleId="Revisie">
    <w:name w:val="Revision"/>
    <w:hidden/>
    <w:uiPriority w:val="99"/>
    <w:semiHidden/>
    <w:rsid w:val="006F4C56"/>
    <w:rPr>
      <w:sz w:val="24"/>
      <w:szCs w:val="24"/>
      <w:lang w:eastAsia="nl-NL"/>
    </w:rPr>
  </w:style>
  <w:style w:type="character" w:styleId="Verwijzingopmerking">
    <w:name w:val="annotation reference"/>
    <w:basedOn w:val="Standaardalinea-lettertype"/>
    <w:uiPriority w:val="99"/>
    <w:semiHidden/>
    <w:unhideWhenUsed/>
    <w:rsid w:val="00572A75"/>
    <w:rPr>
      <w:sz w:val="16"/>
      <w:szCs w:val="16"/>
    </w:rPr>
  </w:style>
  <w:style w:type="paragraph" w:styleId="Tekstopmerking">
    <w:name w:val="annotation text"/>
    <w:basedOn w:val="Standaard"/>
    <w:link w:val="TekstopmerkingChar"/>
    <w:uiPriority w:val="99"/>
    <w:unhideWhenUsed/>
    <w:rsid w:val="00572A75"/>
    <w:rPr>
      <w:sz w:val="20"/>
      <w:szCs w:val="20"/>
    </w:rPr>
  </w:style>
  <w:style w:type="character" w:customStyle="1" w:styleId="TekstopmerkingChar">
    <w:name w:val="Tekst opmerking Char"/>
    <w:basedOn w:val="Standaardalinea-lettertype"/>
    <w:link w:val="Tekstopmerking"/>
    <w:uiPriority w:val="99"/>
    <w:rsid w:val="00572A75"/>
    <w:rPr>
      <w:lang w:eastAsia="nl-NL"/>
    </w:rPr>
  </w:style>
  <w:style w:type="paragraph" w:styleId="Onderwerpvanopmerking">
    <w:name w:val="annotation subject"/>
    <w:basedOn w:val="Tekstopmerking"/>
    <w:next w:val="Tekstopmerking"/>
    <w:link w:val="OnderwerpvanopmerkingChar"/>
    <w:uiPriority w:val="99"/>
    <w:semiHidden/>
    <w:unhideWhenUsed/>
    <w:rsid w:val="00572A75"/>
    <w:rPr>
      <w:b/>
      <w:bCs/>
    </w:rPr>
  </w:style>
  <w:style w:type="character" w:customStyle="1" w:styleId="OnderwerpvanopmerkingChar">
    <w:name w:val="Onderwerp van opmerking Char"/>
    <w:basedOn w:val="TekstopmerkingChar"/>
    <w:link w:val="Onderwerpvanopmerking"/>
    <w:uiPriority w:val="99"/>
    <w:semiHidden/>
    <w:rsid w:val="00572A75"/>
    <w:rPr>
      <w:b/>
      <w:bCs/>
      <w:lang w:eastAsia="nl-NL"/>
    </w:rPr>
  </w:style>
  <w:style w:type="character" w:styleId="Hyperlink">
    <w:name w:val="Hyperlink"/>
    <w:basedOn w:val="Standaardalinea-lettertype"/>
    <w:uiPriority w:val="99"/>
    <w:unhideWhenUsed/>
    <w:rsid w:val="00D2212C"/>
    <w:rPr>
      <w:color w:val="0563C1" w:themeColor="hyperlink"/>
      <w:u w:val="single"/>
    </w:rPr>
  </w:style>
  <w:style w:type="character" w:styleId="Onopgelostemelding">
    <w:name w:val="Unresolved Mention"/>
    <w:basedOn w:val="Standaardalinea-lettertype"/>
    <w:uiPriority w:val="99"/>
    <w:semiHidden/>
    <w:unhideWhenUsed/>
    <w:rsid w:val="00D2212C"/>
    <w:rPr>
      <w:color w:val="605E5C"/>
      <w:shd w:val="clear" w:color="auto" w:fill="E1DFDD"/>
    </w:rPr>
  </w:style>
  <w:style w:type="character" w:styleId="GevolgdeHyperlink">
    <w:name w:val="FollowedHyperlink"/>
    <w:basedOn w:val="Standaardalinea-lettertype"/>
    <w:uiPriority w:val="99"/>
    <w:semiHidden/>
    <w:unhideWhenUsed/>
    <w:rsid w:val="00DE5679"/>
    <w:rPr>
      <w:color w:val="954F72" w:themeColor="followedHyperlink"/>
      <w:u w:val="single"/>
    </w:rPr>
  </w:style>
  <w:style w:type="paragraph" w:styleId="Koptekst">
    <w:name w:val="header"/>
    <w:basedOn w:val="Standaard"/>
    <w:link w:val="KoptekstChar"/>
    <w:uiPriority w:val="99"/>
    <w:unhideWhenUsed/>
    <w:rsid w:val="00E65E9B"/>
    <w:pPr>
      <w:tabs>
        <w:tab w:val="center" w:pos="4536"/>
        <w:tab w:val="right" w:pos="9072"/>
      </w:tabs>
    </w:pPr>
  </w:style>
  <w:style w:type="character" w:customStyle="1" w:styleId="KoptekstChar">
    <w:name w:val="Koptekst Char"/>
    <w:basedOn w:val="Standaardalinea-lettertype"/>
    <w:link w:val="Koptekst"/>
    <w:uiPriority w:val="99"/>
    <w:rsid w:val="00E65E9B"/>
    <w:rPr>
      <w:sz w:val="24"/>
      <w:szCs w:val="24"/>
      <w:lang w:eastAsia="nl-NL"/>
    </w:rPr>
  </w:style>
  <w:style w:type="paragraph" w:styleId="Voettekst">
    <w:name w:val="footer"/>
    <w:basedOn w:val="Standaard"/>
    <w:link w:val="VoettekstChar"/>
    <w:uiPriority w:val="99"/>
    <w:unhideWhenUsed/>
    <w:rsid w:val="00E65E9B"/>
    <w:pPr>
      <w:tabs>
        <w:tab w:val="center" w:pos="4536"/>
        <w:tab w:val="right" w:pos="9072"/>
      </w:tabs>
    </w:pPr>
  </w:style>
  <w:style w:type="character" w:customStyle="1" w:styleId="VoettekstChar">
    <w:name w:val="Voettekst Char"/>
    <w:basedOn w:val="Standaardalinea-lettertype"/>
    <w:link w:val="Voettekst"/>
    <w:uiPriority w:val="99"/>
    <w:rsid w:val="00E65E9B"/>
    <w:rPr>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02596">
      <w:bodyDiv w:val="1"/>
      <w:marLeft w:val="0"/>
      <w:marRight w:val="0"/>
      <w:marTop w:val="0"/>
      <w:marBottom w:val="0"/>
      <w:divBdr>
        <w:top w:val="none" w:sz="0" w:space="0" w:color="auto"/>
        <w:left w:val="none" w:sz="0" w:space="0" w:color="auto"/>
        <w:bottom w:val="none" w:sz="0" w:space="0" w:color="auto"/>
        <w:right w:val="none" w:sz="0" w:space="0" w:color="auto"/>
      </w:divBdr>
    </w:div>
    <w:div w:id="1155100535">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brieven_regering/detail?id=2026D24647&amp;did=2026D246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1134</ap:Words>
  <ap:Characters>6237</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2026-09-28T12:36:00.0000000Z</dcterms:created>
  <dcterms:modified xsi:type="dcterms:W3CDTF">2026-09-28T12:36:00.0000000Z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