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BB8" w:rsidRDefault="001856D0" w14:paraId="79DFD771" w14:textId="77777777">
      <w:pPr>
        <w:autoSpaceDE w:val="0"/>
        <w:autoSpaceDN w:val="0"/>
        <w:adjustRightInd w:val="0"/>
        <w:spacing w:before="0" w:after="0"/>
        <w:ind w:left="1416" w:hanging="1371"/>
        <w:rPr>
          <w:b/>
          <w:bCs/>
          <w:sz w:val="23"/>
          <w:szCs w:val="23"/>
        </w:rPr>
      </w:pPr>
      <w:r>
        <w:rPr>
          <w:b/>
          <w:bCs/>
          <w:sz w:val="23"/>
          <w:szCs w:val="23"/>
        </w:rPr>
        <w:t>37020-XIII</w:t>
      </w:r>
      <w:r>
        <w:rPr>
          <w:b/>
          <w:bCs/>
          <w:sz w:val="23"/>
          <w:szCs w:val="23"/>
        </w:rPr>
        <w:tab/>
        <w:t>Vaststelling van de begrotingsstaten van het Ministerie van Economische Zaken en Klimaat (XIII) voor het jaar 2027</w:t>
      </w:r>
    </w:p>
    <w:p w:rsidR="00EA5BB8" w:rsidRDefault="00EA5BB8" w14:paraId="1B58FDBE" w14:textId="77777777">
      <w:pPr>
        <w:autoSpaceDE w:val="0"/>
        <w:autoSpaceDN w:val="0"/>
        <w:adjustRightInd w:val="0"/>
        <w:spacing w:before="0" w:after="0"/>
        <w:ind w:left="1416" w:hanging="1371"/>
        <w:rPr>
          <w:b/>
        </w:rPr>
      </w:pPr>
    </w:p>
    <w:p w:rsidR="00EA5BB8" w:rsidRDefault="001856D0" w14:paraId="400B26E2" w14:textId="06B119A9">
      <w:pPr>
        <w:rPr>
          <w:b/>
        </w:rPr>
      </w:pPr>
      <w:r>
        <w:rPr>
          <w:b/>
        </w:rPr>
        <w:t xml:space="preserve">nr. </w:t>
      </w:r>
      <w:r>
        <w:rPr>
          <w:b/>
        </w:rPr>
        <w:tab/>
      </w:r>
      <w:r>
        <w:rPr>
          <w:b/>
        </w:rPr>
        <w:tab/>
        <w:t xml:space="preserve">Lijst van vragen </w:t>
      </w:r>
    </w:p>
    <w:p w:rsidR="00EA5BB8" w:rsidRDefault="001856D0" w14:paraId="06DF832C" w14:textId="77777777">
      <w:r>
        <w:tab/>
      </w:r>
      <w:r>
        <w:tab/>
      </w:r>
    </w:p>
    <w:p w:rsidR="00EA5BB8" w:rsidRDefault="001856D0" w14:paraId="47B7E502" w14:textId="77777777">
      <w:pPr>
        <w:ind w:left="702" w:firstLine="708"/>
        <w:rPr>
          <w:i/>
        </w:rPr>
      </w:pPr>
      <w:r>
        <w:t xml:space="preserve">Vastgesteld </w:t>
      </w:r>
      <w:r>
        <w:rPr>
          <w:i/>
        </w:rPr>
        <w:t>(wordt door griffie ingevuld als antwoorden er zijn)</w:t>
      </w:r>
    </w:p>
    <w:p w:rsidR="00EA5BB8" w:rsidRDefault="001856D0" w14:paraId="74D95624" w14:textId="7CA60F3F">
      <w:pPr>
        <w:ind w:left="1410"/>
      </w:pPr>
      <w:r>
        <w:t xml:space="preserve">De vaste commissie voor </w:t>
      </w:r>
      <w:r w:rsidR="003D1395">
        <w:t>Economische Zaken h</w:t>
      </w:r>
      <w:r>
        <w:t xml:space="preserve">eeft een aantal vragen voorgelegd aan de </w:t>
      </w:r>
      <w:r w:rsidR="003D1395">
        <w:t xml:space="preserve">minister van Economische Zaken en Klimaat </w:t>
      </w:r>
      <w:r>
        <w:t>over het</w:t>
      </w:r>
      <w:r w:rsidR="003D1395">
        <w:t xml:space="preserve"> wetsvoorstel </w:t>
      </w:r>
      <w:r>
        <w:t xml:space="preserve">van </w:t>
      </w:r>
      <w:r w:rsidR="003D1395">
        <w:t xml:space="preserve">15 september 2026 </w:t>
      </w:r>
      <w:r>
        <w:t xml:space="preserve">houdende de </w:t>
      </w:r>
      <w:r>
        <w:rPr>
          <w:b/>
        </w:rPr>
        <w:t>Vaststelling van de begrotingsstaten van het Ministerie van Economische Zaken en Klimaat (XIII) voor het jaar 2027</w:t>
      </w:r>
      <w:r>
        <w:t xml:space="preserve"> (</w:t>
      </w:r>
      <w:r>
        <w:rPr>
          <w:b/>
        </w:rPr>
        <w:t>37020-XIII</w:t>
      </w:r>
      <w:r>
        <w:t xml:space="preserve">, nr. </w:t>
      </w:r>
      <w:r>
        <w:rPr>
          <w:b/>
        </w:rPr>
        <w:t>1-2</w:t>
      </w:r>
      <w:r>
        <w:t>).</w:t>
      </w:r>
    </w:p>
    <w:p w:rsidR="00EA5BB8" w:rsidRDefault="001856D0" w14:paraId="50CA89CE" w14:textId="5276677C">
      <w:pPr>
        <w:ind w:left="1410"/>
      </w:pPr>
      <w:r>
        <w:t xml:space="preserve">De daarop door de </w:t>
      </w:r>
      <w:r w:rsidR="003D1395">
        <w:t xml:space="preserve">minister </w:t>
      </w:r>
      <w:r>
        <w:t>gegeven antwoorden zijn hierbij afgedrukt.</w:t>
      </w:r>
    </w:p>
    <w:p w:rsidR="00EA5BB8" w:rsidRDefault="00EA5BB8" w14:paraId="05157EE1" w14:textId="77777777">
      <w:pPr>
        <w:spacing w:before="0" w:after="0"/>
      </w:pPr>
    </w:p>
    <w:p w:rsidR="00EA5BB8" w:rsidRDefault="001856D0" w14:paraId="24B12574" w14:textId="77777777">
      <w:pPr>
        <w:spacing w:before="0" w:after="0"/>
        <w:ind w:left="703" w:firstLine="709"/>
      </w:pPr>
      <w:r>
        <w:t xml:space="preserve">Voorzitter van de commissie, </w:t>
      </w:r>
    </w:p>
    <w:p w:rsidR="00EA5BB8" w:rsidRDefault="001856D0" w14:paraId="3AF690F5" w14:textId="4D9041DA">
      <w:pPr>
        <w:spacing w:before="0" w:after="0"/>
      </w:pPr>
      <w:r>
        <w:tab/>
      </w:r>
      <w:r>
        <w:tab/>
      </w:r>
      <w:r w:rsidR="003D1395">
        <w:t xml:space="preserve">Van Eijk </w:t>
      </w:r>
    </w:p>
    <w:p w:rsidR="00EA5BB8" w:rsidRDefault="001856D0" w14:paraId="2023DB3A" w14:textId="77777777">
      <w:pPr>
        <w:spacing w:before="0" w:after="0"/>
      </w:pPr>
      <w:r>
        <w:tab/>
      </w:r>
      <w:r>
        <w:tab/>
      </w:r>
    </w:p>
    <w:p w:rsidR="00EA5BB8" w:rsidRDefault="001856D0" w14:paraId="1A9DF9D8" w14:textId="30AF996A">
      <w:pPr>
        <w:spacing w:before="0" w:after="0"/>
      </w:pPr>
      <w:r>
        <w:tab/>
      </w:r>
      <w:r>
        <w:tab/>
      </w:r>
      <w:r w:rsidR="003D1395">
        <w:t>Adjunct-g</w:t>
      </w:r>
      <w:r>
        <w:t>riffier van de commissie,</w:t>
      </w:r>
    </w:p>
    <w:p w:rsidR="00EA5BB8" w:rsidRDefault="001856D0" w14:paraId="398688AB" w14:textId="5BF7A0D6">
      <w:pPr>
        <w:spacing w:before="0" w:after="0"/>
      </w:pPr>
      <w:r>
        <w:tab/>
      </w:r>
      <w:r>
        <w:tab/>
      </w:r>
      <w:r w:rsidR="003D1395">
        <w:t xml:space="preserve">Krijger </w:t>
      </w:r>
    </w:p>
    <w:p w:rsidR="00EA5BB8" w:rsidRDefault="00EA5BB8" w14:paraId="7935E09C"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EA5BB8" w:rsidTr="00E7153D" w14:paraId="6B934A45" w14:textId="77777777">
        <w:trPr>
          <w:cantSplit/>
        </w:trPr>
        <w:tc>
          <w:tcPr>
            <w:tcW w:w="567" w:type="dxa"/>
          </w:tcPr>
          <w:p w:rsidR="00EA5BB8" w:rsidRDefault="001856D0" w14:paraId="22F6AE5E" w14:textId="597D8522">
            <w:bookmarkStart w:name="bmkStartTabel" w:id="0"/>
            <w:bookmarkEnd w:id="0"/>
            <w:r>
              <w:t>Nr</w:t>
            </w:r>
            <w:r w:rsidR="00415AC1">
              <w:t>.</w:t>
            </w:r>
          </w:p>
        </w:tc>
        <w:tc>
          <w:tcPr>
            <w:tcW w:w="6521" w:type="dxa"/>
          </w:tcPr>
          <w:p w:rsidR="00EA5BB8" w:rsidRDefault="001856D0" w14:paraId="6C8C22FD" w14:textId="77777777">
            <w:r>
              <w:t>Vraag</w:t>
            </w:r>
          </w:p>
        </w:tc>
        <w:tc>
          <w:tcPr>
            <w:tcW w:w="850" w:type="dxa"/>
          </w:tcPr>
          <w:p w:rsidR="00EA5BB8" w:rsidRDefault="001856D0" w14:paraId="572731C1" w14:textId="77777777">
            <w:pPr>
              <w:jc w:val="right"/>
            </w:pPr>
            <w:r>
              <w:t>Bijlage</w:t>
            </w:r>
          </w:p>
        </w:tc>
        <w:tc>
          <w:tcPr>
            <w:tcW w:w="992" w:type="dxa"/>
          </w:tcPr>
          <w:p w:rsidR="00EA5BB8" w:rsidP="00E7153D" w:rsidRDefault="001856D0" w14:paraId="15AC9E0B" w14:textId="77777777">
            <w:pPr>
              <w:jc w:val="right"/>
            </w:pPr>
            <w:r>
              <w:t>Blz. (van)</w:t>
            </w:r>
          </w:p>
        </w:tc>
        <w:tc>
          <w:tcPr>
            <w:tcW w:w="567" w:type="dxa"/>
          </w:tcPr>
          <w:p w:rsidR="00EA5BB8" w:rsidP="00E7153D" w:rsidRDefault="001856D0" w14:paraId="1A37D92D" w14:textId="77777777">
            <w:pPr>
              <w:jc w:val="center"/>
            </w:pPr>
            <w:r>
              <w:t>t/m</w:t>
            </w:r>
          </w:p>
        </w:tc>
      </w:tr>
      <w:tr w:rsidR="00EA5BB8" w:rsidTr="00E7153D" w14:paraId="6419E9F4" w14:textId="77777777">
        <w:tc>
          <w:tcPr>
            <w:tcW w:w="567" w:type="dxa"/>
          </w:tcPr>
          <w:p w:rsidR="00EA5BB8" w:rsidRDefault="001856D0" w14:paraId="0C951861" w14:textId="77777777">
            <w:r>
              <w:t>1</w:t>
            </w:r>
          </w:p>
        </w:tc>
        <w:tc>
          <w:tcPr>
            <w:tcW w:w="6521" w:type="dxa"/>
          </w:tcPr>
          <w:p w:rsidR="00EA5BB8" w:rsidRDefault="001856D0" w14:paraId="4ED4F683" w14:textId="77777777">
            <w:r>
              <w:t>Welke factoren verklaren de bijstelling van de groei van de arbeidsproductiviteit, en in hoeverre zijn deze factoren beïnvloedbaar door overheidsbeleid?</w:t>
            </w:r>
          </w:p>
        </w:tc>
        <w:tc>
          <w:tcPr>
            <w:tcW w:w="850" w:type="dxa"/>
          </w:tcPr>
          <w:p w:rsidR="00EA5BB8" w:rsidRDefault="00EA5BB8" w14:paraId="5B01DF0C" w14:textId="77777777">
            <w:pPr>
              <w:jc w:val="right"/>
            </w:pPr>
          </w:p>
        </w:tc>
        <w:tc>
          <w:tcPr>
            <w:tcW w:w="992" w:type="dxa"/>
          </w:tcPr>
          <w:p w:rsidR="00EA5BB8" w:rsidRDefault="00EA5BB8" w14:paraId="71D6B8EE" w14:textId="77777777">
            <w:pPr>
              <w:jc w:val="right"/>
            </w:pPr>
          </w:p>
        </w:tc>
        <w:tc>
          <w:tcPr>
            <w:tcW w:w="567" w:type="dxa"/>
            <w:tcBorders>
              <w:left w:val="nil"/>
            </w:tcBorders>
          </w:tcPr>
          <w:p w:rsidR="00EA5BB8" w:rsidRDefault="001856D0" w14:paraId="5581800A" w14:textId="77777777">
            <w:pPr>
              <w:jc w:val="right"/>
            </w:pPr>
            <w:r>
              <w:t xml:space="preserve"> </w:t>
            </w:r>
          </w:p>
        </w:tc>
      </w:tr>
      <w:tr w:rsidR="00EA5BB8" w:rsidTr="00E7153D" w14:paraId="20BDB70B" w14:textId="77777777">
        <w:tc>
          <w:tcPr>
            <w:tcW w:w="567" w:type="dxa"/>
          </w:tcPr>
          <w:p w:rsidR="00EA5BB8" w:rsidRDefault="001856D0" w14:paraId="51312C2D" w14:textId="77777777">
            <w:r>
              <w:t>2</w:t>
            </w:r>
          </w:p>
        </w:tc>
        <w:tc>
          <w:tcPr>
            <w:tcW w:w="6521" w:type="dxa"/>
          </w:tcPr>
          <w:p w:rsidR="00EA5BB8" w:rsidRDefault="001856D0" w14:paraId="6678A1D2" w14:textId="77777777">
            <w:r>
              <w:t>Hoe ontwikkelde het percentage productiviteitsbevorderende overheidsinvesteringen zich de afgelopen jaren en wat is de prognose tot 2030?</w:t>
            </w:r>
          </w:p>
        </w:tc>
        <w:tc>
          <w:tcPr>
            <w:tcW w:w="850" w:type="dxa"/>
          </w:tcPr>
          <w:p w:rsidR="00EA5BB8" w:rsidRDefault="00EA5BB8" w14:paraId="3CE4EF93" w14:textId="77777777">
            <w:pPr>
              <w:jc w:val="right"/>
            </w:pPr>
          </w:p>
        </w:tc>
        <w:tc>
          <w:tcPr>
            <w:tcW w:w="992" w:type="dxa"/>
          </w:tcPr>
          <w:p w:rsidR="00EA5BB8" w:rsidRDefault="00EA5BB8" w14:paraId="35C79EAA" w14:textId="77777777">
            <w:pPr>
              <w:jc w:val="right"/>
            </w:pPr>
          </w:p>
        </w:tc>
        <w:tc>
          <w:tcPr>
            <w:tcW w:w="567" w:type="dxa"/>
            <w:tcBorders>
              <w:left w:val="nil"/>
            </w:tcBorders>
          </w:tcPr>
          <w:p w:rsidR="00EA5BB8" w:rsidRDefault="001856D0" w14:paraId="461EA571" w14:textId="77777777">
            <w:pPr>
              <w:jc w:val="right"/>
            </w:pPr>
            <w:r>
              <w:t xml:space="preserve"> </w:t>
            </w:r>
          </w:p>
        </w:tc>
      </w:tr>
      <w:tr w:rsidR="00EA5BB8" w:rsidTr="00E7153D" w14:paraId="03C2E9A5" w14:textId="77777777">
        <w:tc>
          <w:tcPr>
            <w:tcW w:w="567" w:type="dxa"/>
          </w:tcPr>
          <w:p w:rsidR="00EA5BB8" w:rsidRDefault="001856D0" w14:paraId="2923F66B" w14:textId="77777777">
            <w:r>
              <w:t>3</w:t>
            </w:r>
          </w:p>
        </w:tc>
        <w:tc>
          <w:tcPr>
            <w:tcW w:w="6521" w:type="dxa"/>
          </w:tcPr>
          <w:p w:rsidR="00EA5BB8" w:rsidRDefault="001856D0" w14:paraId="63B11D0B" w14:textId="481D3F83">
            <w:r>
              <w:t xml:space="preserve">Wordt het percentage </w:t>
            </w:r>
            <w:proofErr w:type="spellStart"/>
            <w:r>
              <w:t>productiviteitsbevorderende</w:t>
            </w:r>
            <w:proofErr w:type="spellEnd"/>
            <w:r>
              <w:t xml:space="preserve"> (</w:t>
            </w:r>
            <w:proofErr w:type="spellStart"/>
            <w:r>
              <w:t>overheids</w:t>
            </w:r>
            <w:proofErr w:type="spellEnd"/>
            <w:r>
              <w:t xml:space="preserve">)investeringen gebruikt door de </w:t>
            </w:r>
            <w:proofErr w:type="spellStart"/>
            <w:r>
              <w:t>Taksforce</w:t>
            </w:r>
            <w:proofErr w:type="spellEnd"/>
            <w:r>
              <w:t xml:space="preserve"> Toekomstige Welvaart </w:t>
            </w:r>
            <w:r w:rsidR="003D1395">
              <w:t xml:space="preserve">en Vestigingsklimaat als indicator </w:t>
            </w:r>
            <w:r>
              <w:t>voor de vier domeinen?</w:t>
            </w:r>
          </w:p>
        </w:tc>
        <w:tc>
          <w:tcPr>
            <w:tcW w:w="850" w:type="dxa"/>
          </w:tcPr>
          <w:p w:rsidR="00EA5BB8" w:rsidRDefault="00EA5BB8" w14:paraId="1CB4155A" w14:textId="77777777">
            <w:pPr>
              <w:jc w:val="right"/>
            </w:pPr>
          </w:p>
        </w:tc>
        <w:tc>
          <w:tcPr>
            <w:tcW w:w="992" w:type="dxa"/>
          </w:tcPr>
          <w:p w:rsidR="00EA5BB8" w:rsidRDefault="00EA5BB8" w14:paraId="43A3D5D1" w14:textId="77777777">
            <w:pPr>
              <w:jc w:val="right"/>
            </w:pPr>
          </w:p>
        </w:tc>
        <w:tc>
          <w:tcPr>
            <w:tcW w:w="567" w:type="dxa"/>
            <w:tcBorders>
              <w:left w:val="nil"/>
            </w:tcBorders>
          </w:tcPr>
          <w:p w:rsidR="00EA5BB8" w:rsidRDefault="001856D0" w14:paraId="7F4E8EA2" w14:textId="77777777">
            <w:pPr>
              <w:jc w:val="right"/>
            </w:pPr>
            <w:r>
              <w:t xml:space="preserve"> </w:t>
            </w:r>
          </w:p>
        </w:tc>
      </w:tr>
      <w:tr w:rsidR="00EA5BB8" w:rsidTr="00E7153D" w14:paraId="6BC05B8A" w14:textId="77777777">
        <w:tc>
          <w:tcPr>
            <w:tcW w:w="567" w:type="dxa"/>
          </w:tcPr>
          <w:p w:rsidR="00EA5BB8" w:rsidRDefault="001856D0" w14:paraId="678A1E1B" w14:textId="77777777">
            <w:r>
              <w:t>4</w:t>
            </w:r>
          </w:p>
        </w:tc>
        <w:tc>
          <w:tcPr>
            <w:tcW w:w="6521" w:type="dxa"/>
          </w:tcPr>
          <w:p w:rsidR="00EA5BB8" w:rsidRDefault="001856D0" w14:paraId="38B1D05E" w14:textId="464CE9FF">
            <w:r>
              <w:t>Evalueert u fiscale regelingen op productiviteit en welke evaluaties zijn daarvoor beschikbaar voor het domein van E</w:t>
            </w:r>
            <w:r w:rsidR="003D1395">
              <w:t>conomische Zaken</w:t>
            </w:r>
            <w:r>
              <w:t>?</w:t>
            </w:r>
          </w:p>
        </w:tc>
        <w:tc>
          <w:tcPr>
            <w:tcW w:w="850" w:type="dxa"/>
          </w:tcPr>
          <w:p w:rsidR="00EA5BB8" w:rsidRDefault="00EA5BB8" w14:paraId="189388D5" w14:textId="77777777">
            <w:pPr>
              <w:jc w:val="right"/>
            </w:pPr>
          </w:p>
        </w:tc>
        <w:tc>
          <w:tcPr>
            <w:tcW w:w="992" w:type="dxa"/>
          </w:tcPr>
          <w:p w:rsidR="00EA5BB8" w:rsidRDefault="00EA5BB8" w14:paraId="6EF50F52" w14:textId="77777777">
            <w:pPr>
              <w:jc w:val="right"/>
            </w:pPr>
          </w:p>
        </w:tc>
        <w:tc>
          <w:tcPr>
            <w:tcW w:w="567" w:type="dxa"/>
            <w:tcBorders>
              <w:left w:val="nil"/>
            </w:tcBorders>
          </w:tcPr>
          <w:p w:rsidR="00EA5BB8" w:rsidRDefault="001856D0" w14:paraId="4A59A29E" w14:textId="77777777">
            <w:pPr>
              <w:jc w:val="right"/>
            </w:pPr>
            <w:r>
              <w:t xml:space="preserve"> </w:t>
            </w:r>
          </w:p>
        </w:tc>
      </w:tr>
      <w:tr w:rsidR="00EA5BB8" w:rsidTr="00E7153D" w14:paraId="00F48DFD" w14:textId="77777777">
        <w:tc>
          <w:tcPr>
            <w:tcW w:w="567" w:type="dxa"/>
          </w:tcPr>
          <w:p w:rsidR="00EA5BB8" w:rsidRDefault="001856D0" w14:paraId="4D84BCA9" w14:textId="77777777">
            <w:r>
              <w:t>5</w:t>
            </w:r>
          </w:p>
        </w:tc>
        <w:tc>
          <w:tcPr>
            <w:tcW w:w="6521" w:type="dxa"/>
          </w:tcPr>
          <w:p w:rsidR="00EA5BB8" w:rsidRDefault="001856D0" w14:paraId="78467F3A" w14:textId="490CA906">
            <w:r>
              <w:t xml:space="preserve">Welke maatregelen neemt u om actief te sturen op de sectormix (aandeel van verschillende bedrijfstakken), met </w:t>
            </w:r>
            <w:r w:rsidR="003D1395">
              <w:t xml:space="preserve">het </w:t>
            </w:r>
            <w:r>
              <w:t xml:space="preserve">oog </w:t>
            </w:r>
            <w:r w:rsidR="003D1395">
              <w:t xml:space="preserve">op het verhogen van </w:t>
            </w:r>
            <w:r>
              <w:t>de arbeidsproductiviteit?</w:t>
            </w:r>
          </w:p>
        </w:tc>
        <w:tc>
          <w:tcPr>
            <w:tcW w:w="850" w:type="dxa"/>
          </w:tcPr>
          <w:p w:rsidR="00EA5BB8" w:rsidRDefault="00EA5BB8" w14:paraId="438BBA1F" w14:textId="77777777">
            <w:pPr>
              <w:jc w:val="right"/>
            </w:pPr>
          </w:p>
        </w:tc>
        <w:tc>
          <w:tcPr>
            <w:tcW w:w="992" w:type="dxa"/>
          </w:tcPr>
          <w:p w:rsidR="00EA5BB8" w:rsidRDefault="00EA5BB8" w14:paraId="62702062" w14:textId="77777777">
            <w:pPr>
              <w:jc w:val="right"/>
            </w:pPr>
          </w:p>
        </w:tc>
        <w:tc>
          <w:tcPr>
            <w:tcW w:w="567" w:type="dxa"/>
            <w:tcBorders>
              <w:left w:val="nil"/>
            </w:tcBorders>
          </w:tcPr>
          <w:p w:rsidR="00EA5BB8" w:rsidRDefault="001856D0" w14:paraId="029749BD" w14:textId="77777777">
            <w:pPr>
              <w:jc w:val="right"/>
            </w:pPr>
            <w:r>
              <w:t xml:space="preserve"> </w:t>
            </w:r>
          </w:p>
        </w:tc>
      </w:tr>
      <w:tr w:rsidR="00EA5BB8" w:rsidTr="00E7153D" w14:paraId="54CF6313" w14:textId="77777777">
        <w:tc>
          <w:tcPr>
            <w:tcW w:w="567" w:type="dxa"/>
          </w:tcPr>
          <w:p w:rsidR="00EA5BB8" w:rsidRDefault="001856D0" w14:paraId="40F7CA7A" w14:textId="77777777">
            <w:r>
              <w:t>6</w:t>
            </w:r>
          </w:p>
        </w:tc>
        <w:tc>
          <w:tcPr>
            <w:tcW w:w="6521" w:type="dxa"/>
          </w:tcPr>
          <w:p w:rsidR="00EA5BB8" w:rsidRDefault="001856D0" w14:paraId="7D1F7131" w14:textId="77777777">
            <w:r>
              <w:t>Welke concrete remmende maatregelen gaat u nemen om, in lijn met het advies van de Raad van State, laagproductieve sectoren af te remmen?</w:t>
            </w:r>
          </w:p>
        </w:tc>
        <w:tc>
          <w:tcPr>
            <w:tcW w:w="850" w:type="dxa"/>
          </w:tcPr>
          <w:p w:rsidR="00EA5BB8" w:rsidRDefault="00EA5BB8" w14:paraId="3A4671D1" w14:textId="77777777">
            <w:pPr>
              <w:jc w:val="right"/>
            </w:pPr>
          </w:p>
        </w:tc>
        <w:tc>
          <w:tcPr>
            <w:tcW w:w="992" w:type="dxa"/>
          </w:tcPr>
          <w:p w:rsidR="00EA5BB8" w:rsidRDefault="00EA5BB8" w14:paraId="3B893312" w14:textId="77777777">
            <w:pPr>
              <w:jc w:val="right"/>
            </w:pPr>
          </w:p>
        </w:tc>
        <w:tc>
          <w:tcPr>
            <w:tcW w:w="567" w:type="dxa"/>
            <w:tcBorders>
              <w:left w:val="nil"/>
            </w:tcBorders>
          </w:tcPr>
          <w:p w:rsidR="00EA5BB8" w:rsidRDefault="001856D0" w14:paraId="197912B5" w14:textId="77777777">
            <w:pPr>
              <w:jc w:val="right"/>
            </w:pPr>
            <w:r>
              <w:t xml:space="preserve"> </w:t>
            </w:r>
          </w:p>
        </w:tc>
      </w:tr>
      <w:tr w:rsidR="00EA5BB8" w:rsidTr="00E7153D" w14:paraId="63CC9F0E" w14:textId="77777777">
        <w:tc>
          <w:tcPr>
            <w:tcW w:w="567" w:type="dxa"/>
          </w:tcPr>
          <w:p w:rsidR="00EA5BB8" w:rsidRDefault="001856D0" w14:paraId="3318A805" w14:textId="77777777">
            <w:r>
              <w:t>7</w:t>
            </w:r>
          </w:p>
        </w:tc>
        <w:tc>
          <w:tcPr>
            <w:tcW w:w="6521" w:type="dxa"/>
          </w:tcPr>
          <w:p w:rsidR="00EA5BB8" w:rsidRDefault="001856D0" w14:paraId="53F292AB" w14:textId="77777777">
            <w:r>
              <w:t>Hoe gaat u ervoor zorgen dat niet langer het percentage laagproductieve banen, maar het percentage hoogproductieve banen groeit?</w:t>
            </w:r>
          </w:p>
        </w:tc>
        <w:tc>
          <w:tcPr>
            <w:tcW w:w="850" w:type="dxa"/>
          </w:tcPr>
          <w:p w:rsidR="00EA5BB8" w:rsidRDefault="00EA5BB8" w14:paraId="1BF19592" w14:textId="77777777">
            <w:pPr>
              <w:jc w:val="right"/>
            </w:pPr>
          </w:p>
        </w:tc>
        <w:tc>
          <w:tcPr>
            <w:tcW w:w="992" w:type="dxa"/>
          </w:tcPr>
          <w:p w:rsidR="00EA5BB8" w:rsidRDefault="00EA5BB8" w14:paraId="1E03C7A6" w14:textId="77777777">
            <w:pPr>
              <w:jc w:val="right"/>
            </w:pPr>
          </w:p>
        </w:tc>
        <w:tc>
          <w:tcPr>
            <w:tcW w:w="567" w:type="dxa"/>
            <w:tcBorders>
              <w:left w:val="nil"/>
            </w:tcBorders>
          </w:tcPr>
          <w:p w:rsidR="00EA5BB8" w:rsidRDefault="001856D0" w14:paraId="120EFB55" w14:textId="77777777">
            <w:pPr>
              <w:jc w:val="right"/>
            </w:pPr>
            <w:r>
              <w:t xml:space="preserve"> </w:t>
            </w:r>
          </w:p>
        </w:tc>
      </w:tr>
      <w:tr w:rsidR="00EA5BB8" w:rsidTr="00E7153D" w14:paraId="0E3C87AB" w14:textId="77777777">
        <w:tc>
          <w:tcPr>
            <w:tcW w:w="567" w:type="dxa"/>
          </w:tcPr>
          <w:p w:rsidR="00EA5BB8" w:rsidRDefault="001856D0" w14:paraId="3BFEB840" w14:textId="77777777">
            <w:r>
              <w:t>8</w:t>
            </w:r>
          </w:p>
        </w:tc>
        <w:tc>
          <w:tcPr>
            <w:tcW w:w="6521" w:type="dxa"/>
          </w:tcPr>
          <w:p w:rsidR="00EA5BB8" w:rsidRDefault="001856D0" w14:paraId="35EF32C3" w14:textId="4669E9A8">
            <w:r>
              <w:t>Hoe gaat u maatschappelijke kosten zoals milieuvervuiling meewegen in uw afweging en sturing op de sectormix?</w:t>
            </w:r>
          </w:p>
        </w:tc>
        <w:tc>
          <w:tcPr>
            <w:tcW w:w="850" w:type="dxa"/>
          </w:tcPr>
          <w:p w:rsidR="00EA5BB8" w:rsidRDefault="00EA5BB8" w14:paraId="347B2F91" w14:textId="77777777">
            <w:pPr>
              <w:jc w:val="right"/>
            </w:pPr>
          </w:p>
        </w:tc>
        <w:tc>
          <w:tcPr>
            <w:tcW w:w="992" w:type="dxa"/>
          </w:tcPr>
          <w:p w:rsidR="00EA5BB8" w:rsidRDefault="00EA5BB8" w14:paraId="74DCA783" w14:textId="77777777">
            <w:pPr>
              <w:jc w:val="right"/>
            </w:pPr>
          </w:p>
        </w:tc>
        <w:tc>
          <w:tcPr>
            <w:tcW w:w="567" w:type="dxa"/>
            <w:tcBorders>
              <w:left w:val="nil"/>
            </w:tcBorders>
          </w:tcPr>
          <w:p w:rsidR="00EA5BB8" w:rsidRDefault="001856D0" w14:paraId="501344A0" w14:textId="77777777">
            <w:pPr>
              <w:jc w:val="right"/>
            </w:pPr>
            <w:r>
              <w:t xml:space="preserve"> </w:t>
            </w:r>
          </w:p>
        </w:tc>
      </w:tr>
      <w:tr w:rsidR="00EA5BB8" w:rsidTr="00E7153D" w14:paraId="4937DE9F" w14:textId="77777777">
        <w:tc>
          <w:tcPr>
            <w:tcW w:w="567" w:type="dxa"/>
          </w:tcPr>
          <w:p w:rsidR="00EA5BB8" w:rsidRDefault="001856D0" w14:paraId="432D60EB" w14:textId="77777777">
            <w:r>
              <w:t>9</w:t>
            </w:r>
          </w:p>
        </w:tc>
        <w:tc>
          <w:tcPr>
            <w:tcW w:w="6521" w:type="dxa"/>
          </w:tcPr>
          <w:p w:rsidR="00EA5BB8" w:rsidRDefault="001856D0" w14:paraId="3EEC013F" w14:textId="77777777">
            <w:r>
              <w:t>Welke belemmeringen voor toetreding, doorgroei en uittreding van bedrijven zijn bij u bekend, en welke maatregelen neemt u om de bedrijfsdynamiek te bevorderen?</w:t>
            </w:r>
          </w:p>
        </w:tc>
        <w:tc>
          <w:tcPr>
            <w:tcW w:w="850" w:type="dxa"/>
          </w:tcPr>
          <w:p w:rsidR="00EA5BB8" w:rsidRDefault="00EA5BB8" w14:paraId="7EF89A9C" w14:textId="77777777">
            <w:pPr>
              <w:jc w:val="right"/>
            </w:pPr>
          </w:p>
        </w:tc>
        <w:tc>
          <w:tcPr>
            <w:tcW w:w="992" w:type="dxa"/>
          </w:tcPr>
          <w:p w:rsidR="00EA5BB8" w:rsidRDefault="00EA5BB8" w14:paraId="225052E0" w14:textId="77777777">
            <w:pPr>
              <w:jc w:val="right"/>
            </w:pPr>
          </w:p>
        </w:tc>
        <w:tc>
          <w:tcPr>
            <w:tcW w:w="567" w:type="dxa"/>
            <w:tcBorders>
              <w:left w:val="nil"/>
            </w:tcBorders>
          </w:tcPr>
          <w:p w:rsidR="00EA5BB8" w:rsidRDefault="001856D0" w14:paraId="7E882D1E" w14:textId="77777777">
            <w:pPr>
              <w:jc w:val="right"/>
            </w:pPr>
            <w:r>
              <w:t xml:space="preserve"> </w:t>
            </w:r>
          </w:p>
        </w:tc>
      </w:tr>
      <w:tr w:rsidR="00EA5BB8" w:rsidTr="00E7153D" w14:paraId="1AD0B672" w14:textId="77777777">
        <w:tc>
          <w:tcPr>
            <w:tcW w:w="567" w:type="dxa"/>
          </w:tcPr>
          <w:p w:rsidR="00EA5BB8" w:rsidRDefault="001856D0" w14:paraId="7F644403" w14:textId="77777777">
            <w:r>
              <w:t>10</w:t>
            </w:r>
          </w:p>
        </w:tc>
        <w:tc>
          <w:tcPr>
            <w:tcW w:w="6521" w:type="dxa"/>
          </w:tcPr>
          <w:p w:rsidR="00EA5BB8" w:rsidRDefault="001856D0" w14:paraId="44922784" w14:textId="2ED52607">
            <w:r>
              <w:t>Hoe</w:t>
            </w:r>
            <w:r w:rsidR="003D1395">
              <w:t xml:space="preserve"> hoog zijn de </w:t>
            </w:r>
            <w:r>
              <w:t xml:space="preserve">bedragen </w:t>
            </w:r>
            <w:r w:rsidR="003D1395">
              <w:t xml:space="preserve">bij </w:t>
            </w:r>
            <w:r>
              <w:t xml:space="preserve">de publieke en private investeringen in onderzoek en ontwikkeling momenteel als percentage van het </w:t>
            </w:r>
            <w:r w:rsidRPr="003D1395" w:rsidR="003D1395">
              <w:t>bruto binnenlands product</w:t>
            </w:r>
            <w:r w:rsidR="003D1395">
              <w:t xml:space="preserve"> (</w:t>
            </w:r>
            <w:r>
              <w:t>bbp</w:t>
            </w:r>
            <w:r w:rsidR="003D1395">
              <w:t>)</w:t>
            </w:r>
            <w:r>
              <w:t>, en hoe ontwikkelt zich dit de komende jaren?</w:t>
            </w:r>
          </w:p>
        </w:tc>
        <w:tc>
          <w:tcPr>
            <w:tcW w:w="850" w:type="dxa"/>
          </w:tcPr>
          <w:p w:rsidR="00EA5BB8" w:rsidRDefault="00EA5BB8" w14:paraId="3602D9AE" w14:textId="77777777">
            <w:pPr>
              <w:jc w:val="right"/>
            </w:pPr>
          </w:p>
        </w:tc>
        <w:tc>
          <w:tcPr>
            <w:tcW w:w="992" w:type="dxa"/>
          </w:tcPr>
          <w:p w:rsidR="00EA5BB8" w:rsidRDefault="00EA5BB8" w14:paraId="2665C32D" w14:textId="77777777">
            <w:pPr>
              <w:jc w:val="right"/>
            </w:pPr>
          </w:p>
        </w:tc>
        <w:tc>
          <w:tcPr>
            <w:tcW w:w="567" w:type="dxa"/>
            <w:tcBorders>
              <w:left w:val="nil"/>
            </w:tcBorders>
          </w:tcPr>
          <w:p w:rsidR="00EA5BB8" w:rsidRDefault="001856D0" w14:paraId="28FD5C75" w14:textId="77777777">
            <w:pPr>
              <w:jc w:val="right"/>
            </w:pPr>
            <w:r>
              <w:t xml:space="preserve"> </w:t>
            </w:r>
          </w:p>
        </w:tc>
      </w:tr>
      <w:tr w:rsidR="00EA5BB8" w:rsidTr="00E7153D" w14:paraId="66BB3DA4" w14:textId="77777777">
        <w:tc>
          <w:tcPr>
            <w:tcW w:w="567" w:type="dxa"/>
          </w:tcPr>
          <w:p w:rsidR="00EA5BB8" w:rsidRDefault="001856D0" w14:paraId="53F3E0E5" w14:textId="77777777">
            <w:r>
              <w:t>11</w:t>
            </w:r>
          </w:p>
        </w:tc>
        <w:tc>
          <w:tcPr>
            <w:tcW w:w="6521" w:type="dxa"/>
          </w:tcPr>
          <w:p w:rsidR="00EA5BB8" w:rsidRDefault="001856D0" w14:paraId="4E0794D8" w14:textId="4A27C2E0">
            <w:r>
              <w:t xml:space="preserve">Hoe gaat u het risico </w:t>
            </w:r>
            <w:r w:rsidR="003D1395">
              <w:t xml:space="preserve">aanpakken </w:t>
            </w:r>
            <w:r>
              <w:t>dat fiscale regelingen te weinig productiviteitsgroei opleveren of de productiviteitsgroei zelfs belemmeren?</w:t>
            </w:r>
          </w:p>
        </w:tc>
        <w:tc>
          <w:tcPr>
            <w:tcW w:w="850" w:type="dxa"/>
          </w:tcPr>
          <w:p w:rsidR="00EA5BB8" w:rsidRDefault="00EA5BB8" w14:paraId="13E612A4" w14:textId="77777777">
            <w:pPr>
              <w:jc w:val="right"/>
            </w:pPr>
          </w:p>
        </w:tc>
        <w:tc>
          <w:tcPr>
            <w:tcW w:w="992" w:type="dxa"/>
          </w:tcPr>
          <w:p w:rsidR="00EA5BB8" w:rsidRDefault="00EA5BB8" w14:paraId="7C65CDD4" w14:textId="77777777">
            <w:pPr>
              <w:jc w:val="right"/>
            </w:pPr>
          </w:p>
        </w:tc>
        <w:tc>
          <w:tcPr>
            <w:tcW w:w="567" w:type="dxa"/>
            <w:tcBorders>
              <w:left w:val="nil"/>
            </w:tcBorders>
          </w:tcPr>
          <w:p w:rsidR="00EA5BB8" w:rsidRDefault="001856D0" w14:paraId="68963D51" w14:textId="77777777">
            <w:pPr>
              <w:jc w:val="right"/>
            </w:pPr>
            <w:r>
              <w:t xml:space="preserve"> </w:t>
            </w:r>
          </w:p>
        </w:tc>
      </w:tr>
      <w:tr w:rsidR="00EA5BB8" w:rsidTr="00E7153D" w14:paraId="55CF3513" w14:textId="77777777">
        <w:tc>
          <w:tcPr>
            <w:tcW w:w="567" w:type="dxa"/>
          </w:tcPr>
          <w:p w:rsidR="00EA5BB8" w:rsidRDefault="001856D0" w14:paraId="3838A807" w14:textId="77777777">
            <w:r>
              <w:t>12</w:t>
            </w:r>
          </w:p>
        </w:tc>
        <w:tc>
          <w:tcPr>
            <w:tcW w:w="6521" w:type="dxa"/>
          </w:tcPr>
          <w:p w:rsidR="00EA5BB8" w:rsidRDefault="001856D0" w14:paraId="7092DA26" w14:textId="5EC15E22">
            <w:r>
              <w:t xml:space="preserve">Is Nederland voornemens deel te nemen aan de Europese </w:t>
            </w:r>
            <w:r w:rsidRPr="00E76E3A" w:rsidR="00E76E3A">
              <w:t xml:space="preserve">Important Project of Common European Interest </w:t>
            </w:r>
            <w:r w:rsidR="00E76E3A">
              <w:t>(</w:t>
            </w:r>
            <w:r>
              <w:t>IPCEI</w:t>
            </w:r>
            <w:r w:rsidR="00E76E3A">
              <w:t>)</w:t>
            </w:r>
            <w:r>
              <w:t xml:space="preserve"> </w:t>
            </w:r>
            <w:proofErr w:type="spellStart"/>
            <w:r>
              <w:t>Biobased</w:t>
            </w:r>
            <w:proofErr w:type="spellEnd"/>
            <w:r>
              <w:t xml:space="preserve"> Food </w:t>
            </w:r>
            <w:proofErr w:type="spellStart"/>
            <w:r w:rsidR="00FD1581">
              <w:t>and</w:t>
            </w:r>
            <w:proofErr w:type="spellEnd"/>
            <w:r w:rsidR="00FD1581">
              <w:t xml:space="preserve"> F</w:t>
            </w:r>
            <w:r>
              <w:t xml:space="preserve">eed </w:t>
            </w:r>
            <w:proofErr w:type="spellStart"/>
            <w:r>
              <w:t>Ingredients</w:t>
            </w:r>
            <w:proofErr w:type="spellEnd"/>
            <w:r>
              <w:t xml:space="preserve"> en wat is op dit moment de stand van zaken van de Nederlandse besluitvorming hierover?</w:t>
            </w:r>
          </w:p>
        </w:tc>
        <w:tc>
          <w:tcPr>
            <w:tcW w:w="850" w:type="dxa"/>
          </w:tcPr>
          <w:p w:rsidR="00EA5BB8" w:rsidRDefault="00EA5BB8" w14:paraId="4CC7DA31" w14:textId="77777777">
            <w:pPr>
              <w:jc w:val="right"/>
            </w:pPr>
          </w:p>
        </w:tc>
        <w:tc>
          <w:tcPr>
            <w:tcW w:w="992" w:type="dxa"/>
          </w:tcPr>
          <w:p w:rsidR="00EA5BB8" w:rsidRDefault="00EA5BB8" w14:paraId="2A0A6357" w14:textId="77777777">
            <w:pPr>
              <w:jc w:val="right"/>
            </w:pPr>
          </w:p>
        </w:tc>
        <w:tc>
          <w:tcPr>
            <w:tcW w:w="567" w:type="dxa"/>
            <w:tcBorders>
              <w:left w:val="nil"/>
            </w:tcBorders>
          </w:tcPr>
          <w:p w:rsidR="00EA5BB8" w:rsidRDefault="001856D0" w14:paraId="6B91DCC4" w14:textId="77777777">
            <w:pPr>
              <w:jc w:val="right"/>
            </w:pPr>
            <w:r>
              <w:t xml:space="preserve"> </w:t>
            </w:r>
          </w:p>
        </w:tc>
      </w:tr>
      <w:tr w:rsidR="00EA5BB8" w:rsidTr="00E7153D" w14:paraId="099C7A49" w14:textId="77777777">
        <w:tc>
          <w:tcPr>
            <w:tcW w:w="567" w:type="dxa"/>
          </w:tcPr>
          <w:p w:rsidR="00EA5BB8" w:rsidRDefault="001856D0" w14:paraId="09340D12" w14:textId="77777777">
            <w:r>
              <w:t>13</w:t>
            </w:r>
          </w:p>
        </w:tc>
        <w:tc>
          <w:tcPr>
            <w:tcW w:w="6521" w:type="dxa"/>
          </w:tcPr>
          <w:p w:rsidR="00EA5BB8" w:rsidRDefault="001856D0" w14:paraId="2CE625FC" w14:textId="69C8A0EB">
            <w:r w:rsidRPr="00F94EE0">
              <w:t>In d</w:t>
            </w:r>
            <w:r w:rsidRPr="00F94EE0" w:rsidR="00462FEA">
              <w:t xml:space="preserve">iverse stukken van de regering staat iets vermeld </w:t>
            </w:r>
            <w:r w:rsidRPr="00F94EE0" w:rsidR="00A02921">
              <w:t>over</w:t>
            </w:r>
            <w:r w:rsidRPr="00F94EE0">
              <w:t xml:space="preserve"> Innovatie regionale campussen</w:t>
            </w:r>
            <w:r w:rsidRPr="00F94EE0" w:rsidR="003909BC">
              <w:t>, bijvoorbeeld</w:t>
            </w:r>
            <w:r w:rsidRPr="00F94EE0">
              <w:t xml:space="preserve"> dat deze middelen onder meer worden ingezet voor regionale innovatieclusters, deelname aan IPCEI AI en deelname aan verschillende EU-fondsen</w:t>
            </w:r>
            <w:r w:rsidRPr="00F94EE0" w:rsidR="00CA6A3A">
              <w:t xml:space="preserve">; is </w:t>
            </w:r>
            <w:r w:rsidRPr="00F94EE0">
              <w:t xml:space="preserve">het mogelijk deze middelen mede in te zetten voor Nederlandse deelname aan de IPCEI </w:t>
            </w:r>
            <w:proofErr w:type="spellStart"/>
            <w:r w:rsidRPr="00F94EE0">
              <w:t>Biobased</w:t>
            </w:r>
            <w:proofErr w:type="spellEnd"/>
            <w:r w:rsidRPr="00F94EE0">
              <w:t xml:space="preserve"> Food </w:t>
            </w:r>
            <w:proofErr w:type="spellStart"/>
            <w:r w:rsidRPr="00F94EE0" w:rsidR="003A70F2">
              <w:t>and</w:t>
            </w:r>
            <w:proofErr w:type="spellEnd"/>
            <w:r w:rsidRPr="00F94EE0">
              <w:t xml:space="preserve"> Feed </w:t>
            </w:r>
            <w:proofErr w:type="spellStart"/>
            <w:r w:rsidRPr="00F94EE0">
              <w:t>Ingredients</w:t>
            </w:r>
            <w:proofErr w:type="spellEnd"/>
            <w:r w:rsidRPr="00F94EE0">
              <w:t>?</w:t>
            </w:r>
          </w:p>
        </w:tc>
        <w:tc>
          <w:tcPr>
            <w:tcW w:w="850" w:type="dxa"/>
          </w:tcPr>
          <w:p w:rsidR="00EA5BB8" w:rsidRDefault="00EA5BB8" w14:paraId="144C021A" w14:textId="77777777">
            <w:pPr>
              <w:jc w:val="right"/>
            </w:pPr>
          </w:p>
        </w:tc>
        <w:tc>
          <w:tcPr>
            <w:tcW w:w="992" w:type="dxa"/>
          </w:tcPr>
          <w:p w:rsidR="00EA5BB8" w:rsidRDefault="00EA5BB8" w14:paraId="42F952D9" w14:textId="77777777">
            <w:pPr>
              <w:jc w:val="right"/>
            </w:pPr>
          </w:p>
        </w:tc>
        <w:tc>
          <w:tcPr>
            <w:tcW w:w="567" w:type="dxa"/>
            <w:tcBorders>
              <w:left w:val="nil"/>
            </w:tcBorders>
          </w:tcPr>
          <w:p w:rsidR="00EA5BB8" w:rsidRDefault="001856D0" w14:paraId="71EC1988" w14:textId="77777777">
            <w:pPr>
              <w:jc w:val="right"/>
            </w:pPr>
            <w:r>
              <w:t xml:space="preserve"> </w:t>
            </w:r>
          </w:p>
        </w:tc>
      </w:tr>
      <w:tr w:rsidR="00EA5BB8" w:rsidTr="00E7153D" w14:paraId="3A7E2520" w14:textId="77777777">
        <w:tc>
          <w:tcPr>
            <w:tcW w:w="567" w:type="dxa"/>
          </w:tcPr>
          <w:p w:rsidR="00EA5BB8" w:rsidRDefault="001856D0" w14:paraId="530BEA02" w14:textId="77777777">
            <w:r>
              <w:t>14</w:t>
            </w:r>
          </w:p>
        </w:tc>
        <w:tc>
          <w:tcPr>
            <w:tcW w:w="6521" w:type="dxa"/>
          </w:tcPr>
          <w:p w:rsidR="00EA5BB8" w:rsidRDefault="001856D0" w14:paraId="0B1D1E01" w14:textId="6520AE45">
            <w:r>
              <w:t xml:space="preserve">Waarom wordt in de begroting wel expliciet verwezen </w:t>
            </w:r>
            <w:r w:rsidRPr="00A35BB9">
              <w:t>naar IPCEI AI</w:t>
            </w:r>
            <w:r>
              <w:t xml:space="preserve">, maar niet naar de IPCEI </w:t>
            </w:r>
            <w:proofErr w:type="spellStart"/>
            <w:r>
              <w:t>Biobased</w:t>
            </w:r>
            <w:proofErr w:type="spellEnd"/>
            <w:r>
              <w:t xml:space="preserve"> Food </w:t>
            </w:r>
            <w:proofErr w:type="spellStart"/>
            <w:r w:rsidR="00E76E3A">
              <w:t>and</w:t>
            </w:r>
            <w:proofErr w:type="spellEnd"/>
            <w:r w:rsidR="00E76E3A">
              <w:t xml:space="preserve"> F</w:t>
            </w:r>
            <w:r>
              <w:t xml:space="preserve">eed </w:t>
            </w:r>
            <w:proofErr w:type="spellStart"/>
            <w:r>
              <w:t>Ingredients</w:t>
            </w:r>
            <w:proofErr w:type="spellEnd"/>
            <w:r>
              <w:t>, terwijl Nederland deelneemt aan de ontwerpfase van deze Europese IPCEI voor biotechnologie?</w:t>
            </w:r>
          </w:p>
        </w:tc>
        <w:tc>
          <w:tcPr>
            <w:tcW w:w="850" w:type="dxa"/>
          </w:tcPr>
          <w:p w:rsidR="00EA5BB8" w:rsidRDefault="00EA5BB8" w14:paraId="7714C694" w14:textId="77777777">
            <w:pPr>
              <w:jc w:val="right"/>
            </w:pPr>
          </w:p>
        </w:tc>
        <w:tc>
          <w:tcPr>
            <w:tcW w:w="992" w:type="dxa"/>
          </w:tcPr>
          <w:p w:rsidR="00EA5BB8" w:rsidRDefault="00EA5BB8" w14:paraId="73132123" w14:textId="77777777">
            <w:pPr>
              <w:jc w:val="right"/>
            </w:pPr>
          </w:p>
        </w:tc>
        <w:tc>
          <w:tcPr>
            <w:tcW w:w="567" w:type="dxa"/>
            <w:tcBorders>
              <w:left w:val="nil"/>
            </w:tcBorders>
          </w:tcPr>
          <w:p w:rsidR="00EA5BB8" w:rsidRDefault="001856D0" w14:paraId="3FEB21D8" w14:textId="77777777">
            <w:pPr>
              <w:jc w:val="right"/>
            </w:pPr>
            <w:r>
              <w:t xml:space="preserve"> </w:t>
            </w:r>
          </w:p>
        </w:tc>
      </w:tr>
      <w:tr w:rsidR="00EA5BB8" w:rsidTr="00E7153D" w14:paraId="42CD6699" w14:textId="77777777">
        <w:tc>
          <w:tcPr>
            <w:tcW w:w="567" w:type="dxa"/>
          </w:tcPr>
          <w:p w:rsidR="00EA5BB8" w:rsidP="004A4994" w:rsidRDefault="004A4994" w14:paraId="263C158C" w14:textId="33F1BE04">
            <w:pPr>
              <w:pStyle w:val="Normal1"/>
            </w:pPr>
            <w:r w:rsidRPr="004A4994">
              <w:t>15</w:t>
            </w:r>
          </w:p>
        </w:tc>
        <w:tc>
          <w:tcPr>
            <w:tcW w:w="6521" w:type="dxa"/>
          </w:tcPr>
          <w:p w:rsidR="00EA5BB8" w:rsidRDefault="001856D0" w14:paraId="6A137266" w14:textId="7D5B6F74">
            <w:r>
              <w:t xml:space="preserve">Welke mogelijkheden zijn er om in Europees verband invulling te geven aan het door de </w:t>
            </w:r>
            <w:r w:rsidRPr="00177B5B" w:rsidR="00177B5B">
              <w:t xml:space="preserve">Wetenschappelijke Raad voor het Regeringsbeleid </w:t>
            </w:r>
            <w:r w:rsidR="00177B5B">
              <w:t>(</w:t>
            </w:r>
            <w:r>
              <w:t>WRR</w:t>
            </w:r>
            <w:r w:rsidR="00177B5B">
              <w:t>)</w:t>
            </w:r>
            <w:r>
              <w:t xml:space="preserve"> beschreven principe van strategische symmetrie in de economische betrekkingen met China? Welke bestaande Europese beleidsinstrumenten kunnen hiervoor worden ingezet en welke aanvullende instrumenten zouden hiervoor noodzakelijk zijn?</w:t>
            </w:r>
          </w:p>
        </w:tc>
        <w:tc>
          <w:tcPr>
            <w:tcW w:w="850" w:type="dxa"/>
          </w:tcPr>
          <w:p w:rsidR="00EA5BB8" w:rsidRDefault="00EA5BB8" w14:paraId="0718AB65" w14:textId="77777777">
            <w:pPr>
              <w:jc w:val="right"/>
            </w:pPr>
          </w:p>
        </w:tc>
        <w:tc>
          <w:tcPr>
            <w:tcW w:w="992" w:type="dxa"/>
          </w:tcPr>
          <w:p w:rsidR="00EA5BB8" w:rsidRDefault="00EA5BB8" w14:paraId="5873EA3A" w14:textId="77777777">
            <w:pPr>
              <w:jc w:val="right"/>
            </w:pPr>
          </w:p>
        </w:tc>
        <w:tc>
          <w:tcPr>
            <w:tcW w:w="567" w:type="dxa"/>
            <w:tcBorders>
              <w:left w:val="nil"/>
            </w:tcBorders>
          </w:tcPr>
          <w:p w:rsidR="00EA5BB8" w:rsidRDefault="001856D0" w14:paraId="71ED972C" w14:textId="77777777">
            <w:pPr>
              <w:jc w:val="right"/>
            </w:pPr>
            <w:r>
              <w:t xml:space="preserve"> </w:t>
            </w:r>
          </w:p>
        </w:tc>
      </w:tr>
      <w:tr w:rsidR="00EA5BB8" w:rsidTr="00E7153D" w14:paraId="2878DAC8" w14:textId="77777777">
        <w:tc>
          <w:tcPr>
            <w:tcW w:w="567" w:type="dxa"/>
          </w:tcPr>
          <w:p w:rsidR="00EA5BB8" w:rsidP="0097294F" w:rsidRDefault="0097294F" w14:paraId="5CE5DFE9" w14:textId="5FC77FDE">
            <w:pPr>
              <w:pStyle w:val="Normal1"/>
            </w:pPr>
            <w:r w:rsidRPr="0097294F">
              <w:t>16</w:t>
            </w:r>
          </w:p>
        </w:tc>
        <w:tc>
          <w:tcPr>
            <w:tcW w:w="6521" w:type="dxa"/>
          </w:tcPr>
          <w:p w:rsidR="00EA5BB8" w:rsidRDefault="001856D0" w14:paraId="79CBCFCC" w14:textId="77777777">
            <w:r>
              <w:t>Welke criteria worden gehanteerd bij de afweging om al dan niet over te gaan tot een overheidsdeelneming en in hoeverre wegen daarbij overwegingen van economische veiligheid en strategische autonomie mee?</w:t>
            </w:r>
          </w:p>
        </w:tc>
        <w:tc>
          <w:tcPr>
            <w:tcW w:w="850" w:type="dxa"/>
          </w:tcPr>
          <w:p w:rsidR="00EA5BB8" w:rsidRDefault="00EA5BB8" w14:paraId="1AEFC35E" w14:textId="77777777">
            <w:pPr>
              <w:jc w:val="right"/>
            </w:pPr>
          </w:p>
        </w:tc>
        <w:tc>
          <w:tcPr>
            <w:tcW w:w="992" w:type="dxa"/>
          </w:tcPr>
          <w:p w:rsidR="00EA5BB8" w:rsidRDefault="00EA5BB8" w14:paraId="7B26A32B" w14:textId="77777777">
            <w:pPr>
              <w:jc w:val="right"/>
            </w:pPr>
          </w:p>
        </w:tc>
        <w:tc>
          <w:tcPr>
            <w:tcW w:w="567" w:type="dxa"/>
            <w:tcBorders>
              <w:left w:val="nil"/>
            </w:tcBorders>
          </w:tcPr>
          <w:p w:rsidR="00EA5BB8" w:rsidRDefault="001856D0" w14:paraId="144EA767" w14:textId="77777777">
            <w:pPr>
              <w:jc w:val="right"/>
            </w:pPr>
            <w:r>
              <w:t xml:space="preserve"> </w:t>
            </w:r>
          </w:p>
        </w:tc>
      </w:tr>
      <w:tr w:rsidR="00EA5BB8" w:rsidTr="00E7153D" w14:paraId="6CD34E2C" w14:textId="77777777">
        <w:tc>
          <w:tcPr>
            <w:tcW w:w="567" w:type="dxa"/>
          </w:tcPr>
          <w:p w:rsidR="00EA5BB8" w:rsidP="00E039C7" w:rsidRDefault="00E039C7" w14:paraId="3F6E059F" w14:textId="47F4BE94">
            <w:pPr>
              <w:pStyle w:val="Normal1"/>
            </w:pPr>
            <w:r w:rsidRPr="00E039C7">
              <w:t>17</w:t>
            </w:r>
          </w:p>
        </w:tc>
        <w:tc>
          <w:tcPr>
            <w:tcW w:w="6521" w:type="dxa"/>
          </w:tcPr>
          <w:p w:rsidR="00EA5BB8" w:rsidRDefault="001856D0" w14:paraId="7ADA6BDE" w14:textId="10A1F9D0">
            <w:r>
              <w:t xml:space="preserve">Welke financiële en niet-financiële instrumenten heeft </w:t>
            </w:r>
            <w:r w:rsidR="00177B5B">
              <w:t xml:space="preserve">u </w:t>
            </w:r>
            <w:r>
              <w:t xml:space="preserve">momenteel tot </w:t>
            </w:r>
            <w:r w:rsidR="00177B5B">
              <w:t xml:space="preserve">uw </w:t>
            </w:r>
            <w:r>
              <w:t>beschikking voor het behoud van strategische industriële productiecapaciteit?</w:t>
            </w:r>
          </w:p>
        </w:tc>
        <w:tc>
          <w:tcPr>
            <w:tcW w:w="850" w:type="dxa"/>
          </w:tcPr>
          <w:p w:rsidR="00EA5BB8" w:rsidRDefault="00EA5BB8" w14:paraId="28690BF3" w14:textId="77777777">
            <w:pPr>
              <w:jc w:val="right"/>
            </w:pPr>
          </w:p>
        </w:tc>
        <w:tc>
          <w:tcPr>
            <w:tcW w:w="992" w:type="dxa"/>
          </w:tcPr>
          <w:p w:rsidR="00EA5BB8" w:rsidRDefault="00EA5BB8" w14:paraId="60FC3D1F" w14:textId="77777777">
            <w:pPr>
              <w:jc w:val="right"/>
            </w:pPr>
          </w:p>
        </w:tc>
        <w:tc>
          <w:tcPr>
            <w:tcW w:w="567" w:type="dxa"/>
            <w:tcBorders>
              <w:left w:val="nil"/>
            </w:tcBorders>
          </w:tcPr>
          <w:p w:rsidR="00EA5BB8" w:rsidRDefault="001856D0" w14:paraId="47C1B1EB" w14:textId="77777777">
            <w:pPr>
              <w:jc w:val="right"/>
            </w:pPr>
            <w:r>
              <w:t xml:space="preserve"> </w:t>
            </w:r>
          </w:p>
        </w:tc>
      </w:tr>
      <w:tr w:rsidR="00EA5BB8" w:rsidTr="00E7153D" w14:paraId="76142DC6" w14:textId="77777777">
        <w:tc>
          <w:tcPr>
            <w:tcW w:w="567" w:type="dxa"/>
          </w:tcPr>
          <w:p w:rsidR="00EA5BB8" w:rsidP="00944CD3" w:rsidRDefault="00944CD3" w14:paraId="016AEAF8" w14:textId="66C5D5AA">
            <w:pPr>
              <w:pStyle w:val="Normal1"/>
            </w:pPr>
            <w:r w:rsidRPr="00944CD3">
              <w:t>18</w:t>
            </w:r>
          </w:p>
        </w:tc>
        <w:tc>
          <w:tcPr>
            <w:tcW w:w="6521" w:type="dxa"/>
          </w:tcPr>
          <w:p w:rsidR="00EA5BB8" w:rsidRDefault="001856D0" w14:paraId="7DC4DEAB" w14:textId="73975745">
            <w:r>
              <w:t xml:space="preserve">In de </w:t>
            </w:r>
            <w:r w:rsidR="00E546F5">
              <w:t>Kamer</w:t>
            </w:r>
            <w:r>
              <w:t xml:space="preserve">brief over de appreciatie van het Groeiplan </w:t>
            </w:r>
            <w:proofErr w:type="spellStart"/>
            <w:r>
              <w:t>MedTech</w:t>
            </w:r>
            <w:proofErr w:type="spellEnd"/>
            <w:r w:rsidR="00177B5B">
              <w:rPr>
                <w:rStyle w:val="FootnoteReference"/>
              </w:rPr>
              <w:footnoteReference w:id="1"/>
            </w:r>
            <w:r>
              <w:t xml:space="preserve"> </w:t>
            </w:r>
            <w:r w:rsidR="00E27171">
              <w:t>wordt</w:t>
            </w:r>
            <w:r>
              <w:t xml:space="preserve"> 102,5 m</w:t>
            </w:r>
            <w:r w:rsidR="00177B5B">
              <w:t xml:space="preserve">iljoen euro </w:t>
            </w:r>
            <w:r>
              <w:t xml:space="preserve">beschikbaar </w:t>
            </w:r>
            <w:r w:rsidR="00E27171">
              <w:t>gesteld</w:t>
            </w:r>
            <w:r>
              <w:t xml:space="preserve"> vanuit de departementale begrotingen</w:t>
            </w:r>
            <w:r w:rsidR="00E27171">
              <w:t>.</w:t>
            </w:r>
            <w:r w:rsidR="00177B5B">
              <w:t xml:space="preserve"> </w:t>
            </w:r>
            <w:r w:rsidR="00E27171">
              <w:t>H</w:t>
            </w:r>
            <w:r w:rsidR="00177B5B">
              <w:t xml:space="preserve">oe </w:t>
            </w:r>
            <w:r>
              <w:t xml:space="preserve">is dit bedrag verdeeld tussen </w:t>
            </w:r>
            <w:r w:rsidR="00E546F5">
              <w:t>de begrotingen van EZK en VWS</w:t>
            </w:r>
            <w:r>
              <w:t>? De VWS-bijdrage loopt via subsidies door tot 2036, terwijl de EZK-begroting tot en met 2031 reikt</w:t>
            </w:r>
            <w:r w:rsidR="00E546F5">
              <w:t>.</w:t>
            </w:r>
            <w:r w:rsidR="00177B5B">
              <w:t xml:space="preserve"> </w:t>
            </w:r>
            <w:r w:rsidR="00E546F5">
              <w:t>H</w:t>
            </w:r>
            <w:r w:rsidR="00177B5B">
              <w:t xml:space="preserve">oe </w:t>
            </w:r>
            <w:r>
              <w:t>wordt het EZK-aandeel na 2031 budgettair geborgd?</w:t>
            </w:r>
          </w:p>
        </w:tc>
        <w:tc>
          <w:tcPr>
            <w:tcW w:w="850" w:type="dxa"/>
          </w:tcPr>
          <w:p w:rsidR="00EA5BB8" w:rsidRDefault="00EA5BB8" w14:paraId="049F3745" w14:textId="77777777">
            <w:pPr>
              <w:jc w:val="right"/>
            </w:pPr>
          </w:p>
        </w:tc>
        <w:tc>
          <w:tcPr>
            <w:tcW w:w="992" w:type="dxa"/>
          </w:tcPr>
          <w:p w:rsidR="00EA5BB8" w:rsidRDefault="00EA5BB8" w14:paraId="6B17F55B" w14:textId="77777777">
            <w:pPr>
              <w:jc w:val="right"/>
            </w:pPr>
          </w:p>
        </w:tc>
        <w:tc>
          <w:tcPr>
            <w:tcW w:w="567" w:type="dxa"/>
            <w:tcBorders>
              <w:left w:val="nil"/>
            </w:tcBorders>
          </w:tcPr>
          <w:p w:rsidR="00EA5BB8" w:rsidRDefault="001856D0" w14:paraId="112C931B" w14:textId="77777777">
            <w:pPr>
              <w:jc w:val="right"/>
            </w:pPr>
            <w:r>
              <w:t xml:space="preserve"> </w:t>
            </w:r>
          </w:p>
        </w:tc>
      </w:tr>
      <w:tr w:rsidR="00EA5BB8" w:rsidTr="00E7153D" w14:paraId="35C28DA7" w14:textId="77777777">
        <w:tc>
          <w:tcPr>
            <w:tcW w:w="567" w:type="dxa"/>
          </w:tcPr>
          <w:p w:rsidR="00EA5BB8" w:rsidP="00BD4BFB" w:rsidRDefault="00BD4BFB" w14:paraId="7F2D0341" w14:textId="3DBD9042">
            <w:pPr>
              <w:pStyle w:val="Normal1"/>
            </w:pPr>
            <w:r w:rsidRPr="00BD4BFB">
              <w:t>19</w:t>
            </w:r>
          </w:p>
        </w:tc>
        <w:tc>
          <w:tcPr>
            <w:tcW w:w="6521" w:type="dxa"/>
          </w:tcPr>
          <w:p w:rsidR="00EA5BB8" w:rsidRDefault="001856D0" w14:paraId="7CE2DE67" w14:textId="0D27BE40">
            <w:r w:rsidRPr="00D419C8">
              <w:t>K</w:t>
            </w:r>
            <w:r w:rsidRPr="00D419C8" w:rsidR="00654555">
              <w:t>unt u</w:t>
            </w:r>
            <w:r w:rsidRPr="00D419C8">
              <w:t xml:space="preserve"> bevestig</w:t>
            </w:r>
            <w:r w:rsidRPr="00D419C8" w:rsidR="00654555">
              <w:t>en</w:t>
            </w:r>
            <w:r w:rsidRPr="00D419C8">
              <w:t xml:space="preserve"> dat voor de </w:t>
            </w:r>
            <w:proofErr w:type="spellStart"/>
            <w:r w:rsidRPr="00D419C8">
              <w:t>MedTech</w:t>
            </w:r>
            <w:proofErr w:type="spellEnd"/>
            <w:r w:rsidRPr="00D419C8">
              <w:t>-beleidsagenda geen beroep wordt gedaan op het Nationaal Groeifonds?</w:t>
            </w:r>
          </w:p>
        </w:tc>
        <w:tc>
          <w:tcPr>
            <w:tcW w:w="850" w:type="dxa"/>
          </w:tcPr>
          <w:p w:rsidR="00EA5BB8" w:rsidRDefault="00EA5BB8" w14:paraId="267B171F" w14:textId="77777777">
            <w:pPr>
              <w:jc w:val="right"/>
            </w:pPr>
          </w:p>
        </w:tc>
        <w:tc>
          <w:tcPr>
            <w:tcW w:w="992" w:type="dxa"/>
          </w:tcPr>
          <w:p w:rsidR="00EA5BB8" w:rsidRDefault="00EA5BB8" w14:paraId="5B32C3EC" w14:textId="77777777">
            <w:pPr>
              <w:jc w:val="right"/>
            </w:pPr>
          </w:p>
        </w:tc>
        <w:tc>
          <w:tcPr>
            <w:tcW w:w="567" w:type="dxa"/>
            <w:tcBorders>
              <w:left w:val="nil"/>
            </w:tcBorders>
          </w:tcPr>
          <w:p w:rsidR="00EA5BB8" w:rsidRDefault="001856D0" w14:paraId="45930F66" w14:textId="77777777">
            <w:pPr>
              <w:jc w:val="right"/>
            </w:pPr>
            <w:r>
              <w:t xml:space="preserve"> </w:t>
            </w:r>
          </w:p>
        </w:tc>
      </w:tr>
      <w:tr w:rsidR="00EA5BB8" w:rsidTr="00E7153D" w14:paraId="7EAC2A9D" w14:textId="77777777">
        <w:tc>
          <w:tcPr>
            <w:tcW w:w="567" w:type="dxa"/>
          </w:tcPr>
          <w:p w:rsidR="00EA5BB8" w:rsidP="003F741E" w:rsidRDefault="003F741E" w14:paraId="03C11218" w14:textId="67400F7C">
            <w:pPr>
              <w:pStyle w:val="Normal1"/>
            </w:pPr>
            <w:r w:rsidRPr="003F741E">
              <w:t>20</w:t>
            </w:r>
          </w:p>
        </w:tc>
        <w:tc>
          <w:tcPr>
            <w:tcW w:w="6521" w:type="dxa"/>
          </w:tcPr>
          <w:p w:rsidR="00EA5BB8" w:rsidRDefault="001856D0" w14:paraId="20DFCEB4" w14:textId="3CEEBB11">
            <w:r>
              <w:t>In het Coalitieakkoord is structureel 100 m</w:t>
            </w:r>
            <w:r w:rsidR="00177B5B">
              <w:t xml:space="preserve">iljoen euro </w:t>
            </w:r>
            <w:r>
              <w:t>toegezegd voor regionale innovatieclusters en de Nationale Technologiestrategie</w:t>
            </w:r>
            <w:r w:rsidR="00177B5B">
              <w:t xml:space="preserve"> </w:t>
            </w:r>
            <w:r w:rsidR="008D23FA">
              <w:rPr>
                <w:rStyle w:val="FootnoteReference"/>
              </w:rPr>
              <w:footnoteReference w:id="2"/>
            </w:r>
            <w:r w:rsidR="008D23FA">
              <w:t xml:space="preserve">; hoe </w:t>
            </w:r>
            <w:r>
              <w:t>is dit bedrag verdeeld over beide doelen, en welk deel staat nog op de Aanvullende Post?</w:t>
            </w:r>
          </w:p>
        </w:tc>
        <w:tc>
          <w:tcPr>
            <w:tcW w:w="850" w:type="dxa"/>
          </w:tcPr>
          <w:p w:rsidR="00EA5BB8" w:rsidRDefault="00EA5BB8" w14:paraId="45099AC5" w14:textId="77777777">
            <w:pPr>
              <w:jc w:val="right"/>
            </w:pPr>
          </w:p>
        </w:tc>
        <w:tc>
          <w:tcPr>
            <w:tcW w:w="992" w:type="dxa"/>
          </w:tcPr>
          <w:p w:rsidR="00EA5BB8" w:rsidRDefault="00EA5BB8" w14:paraId="1C834711" w14:textId="77777777">
            <w:pPr>
              <w:jc w:val="right"/>
            </w:pPr>
          </w:p>
        </w:tc>
        <w:tc>
          <w:tcPr>
            <w:tcW w:w="567" w:type="dxa"/>
            <w:tcBorders>
              <w:left w:val="nil"/>
            </w:tcBorders>
          </w:tcPr>
          <w:p w:rsidR="00EA5BB8" w:rsidRDefault="001856D0" w14:paraId="734A264C" w14:textId="77777777">
            <w:pPr>
              <w:jc w:val="right"/>
            </w:pPr>
            <w:r>
              <w:t xml:space="preserve"> </w:t>
            </w:r>
          </w:p>
        </w:tc>
      </w:tr>
      <w:tr w:rsidR="00EA5BB8" w:rsidTr="00E7153D" w14:paraId="13522649" w14:textId="77777777">
        <w:tc>
          <w:tcPr>
            <w:tcW w:w="567" w:type="dxa"/>
          </w:tcPr>
          <w:p w:rsidR="00EA5BB8" w:rsidP="005A41B7" w:rsidRDefault="005A41B7" w14:paraId="37099DEA" w14:textId="0FF27431">
            <w:pPr>
              <w:pStyle w:val="Normal1"/>
            </w:pPr>
            <w:r w:rsidRPr="005A41B7">
              <w:t>21</w:t>
            </w:r>
          </w:p>
        </w:tc>
        <w:tc>
          <w:tcPr>
            <w:tcW w:w="6521" w:type="dxa"/>
          </w:tcPr>
          <w:p w:rsidR="00EA5BB8" w:rsidRDefault="001856D0" w14:paraId="06FBD8BA" w14:textId="69A6577A">
            <w:r>
              <w:t xml:space="preserve">Voor het </w:t>
            </w:r>
            <w:proofErr w:type="spellStart"/>
            <w:r>
              <w:t>Deep</w:t>
            </w:r>
            <w:proofErr w:type="spellEnd"/>
            <w:r>
              <w:t xml:space="preserve"> Tech Fonds </w:t>
            </w:r>
            <w:r w:rsidR="00EE48CE">
              <w:t xml:space="preserve">(DTF) </w:t>
            </w:r>
            <w:r>
              <w:t>is na 2029 geen kasbudget meer geraamd</w:t>
            </w:r>
            <w:r w:rsidR="00EE48CE">
              <w:t xml:space="preserve">; </w:t>
            </w:r>
            <w:r w:rsidR="000B1D5E">
              <w:t>hoe verhoudt</w:t>
            </w:r>
            <w:r>
              <w:t xml:space="preserve"> zich dat tot de ophoging van het fondsvermogen naar 610 m</w:t>
            </w:r>
            <w:r w:rsidR="001E61E1">
              <w:t>iljoen euro</w:t>
            </w:r>
            <w:r>
              <w:t>?</w:t>
            </w:r>
          </w:p>
        </w:tc>
        <w:tc>
          <w:tcPr>
            <w:tcW w:w="850" w:type="dxa"/>
          </w:tcPr>
          <w:p w:rsidR="00EA5BB8" w:rsidRDefault="00EA5BB8" w14:paraId="06B60C53" w14:textId="77777777">
            <w:pPr>
              <w:jc w:val="right"/>
            </w:pPr>
          </w:p>
        </w:tc>
        <w:tc>
          <w:tcPr>
            <w:tcW w:w="992" w:type="dxa"/>
          </w:tcPr>
          <w:p w:rsidR="00EA5BB8" w:rsidRDefault="00EA5BB8" w14:paraId="11037AD6" w14:textId="77777777">
            <w:pPr>
              <w:jc w:val="right"/>
            </w:pPr>
          </w:p>
        </w:tc>
        <w:tc>
          <w:tcPr>
            <w:tcW w:w="567" w:type="dxa"/>
            <w:tcBorders>
              <w:left w:val="nil"/>
            </w:tcBorders>
          </w:tcPr>
          <w:p w:rsidR="00EA5BB8" w:rsidRDefault="001856D0" w14:paraId="4D8C1D70" w14:textId="77777777">
            <w:pPr>
              <w:jc w:val="right"/>
            </w:pPr>
            <w:r>
              <w:t xml:space="preserve"> </w:t>
            </w:r>
          </w:p>
        </w:tc>
      </w:tr>
      <w:tr w:rsidR="00EA5BB8" w:rsidTr="00E7153D" w14:paraId="5BAD6D9E" w14:textId="77777777">
        <w:tc>
          <w:tcPr>
            <w:tcW w:w="567" w:type="dxa"/>
          </w:tcPr>
          <w:p w:rsidR="00EA5BB8" w:rsidP="005B0495" w:rsidRDefault="005B0495" w14:paraId="519374C4" w14:textId="6AE1628D">
            <w:pPr>
              <w:pStyle w:val="Normal1"/>
            </w:pPr>
            <w:r w:rsidRPr="005B0495">
              <w:t>22</w:t>
            </w:r>
          </w:p>
        </w:tc>
        <w:tc>
          <w:tcPr>
            <w:tcW w:w="6521" w:type="dxa"/>
          </w:tcPr>
          <w:p w:rsidR="00EA5BB8" w:rsidRDefault="001856D0" w14:paraId="20F37087" w14:textId="5B738F93">
            <w:r>
              <w:t xml:space="preserve">Hoe verhoudt de pilot Life Sciences </w:t>
            </w:r>
            <w:proofErr w:type="spellStart"/>
            <w:r w:rsidR="004C692B">
              <w:t>and</w:t>
            </w:r>
            <w:proofErr w:type="spellEnd"/>
            <w:r w:rsidR="004C692B">
              <w:t xml:space="preserve"> </w:t>
            </w:r>
            <w:proofErr w:type="spellStart"/>
            <w:r>
              <w:t>Biotech</w:t>
            </w:r>
            <w:proofErr w:type="spellEnd"/>
            <w:r>
              <w:t xml:space="preserve"> zich tot de </w:t>
            </w:r>
            <w:proofErr w:type="spellStart"/>
            <w:r>
              <w:t>MedTech</w:t>
            </w:r>
            <w:proofErr w:type="spellEnd"/>
            <w:r>
              <w:t>-beleidsagenda</w:t>
            </w:r>
            <w:r w:rsidR="00905185">
              <w:t xml:space="preserve">; </w:t>
            </w:r>
            <w:r w:rsidR="000B1D5E">
              <w:t>kan die</w:t>
            </w:r>
            <w:r>
              <w:t xml:space="preserve"> pilot geheel of gedeeltelijk dienen als invulling van het EZK-aandeel daarin?</w:t>
            </w:r>
          </w:p>
        </w:tc>
        <w:tc>
          <w:tcPr>
            <w:tcW w:w="850" w:type="dxa"/>
          </w:tcPr>
          <w:p w:rsidR="00EA5BB8" w:rsidRDefault="00EA5BB8" w14:paraId="36309F0B" w14:textId="77777777">
            <w:pPr>
              <w:jc w:val="right"/>
            </w:pPr>
          </w:p>
        </w:tc>
        <w:tc>
          <w:tcPr>
            <w:tcW w:w="992" w:type="dxa"/>
          </w:tcPr>
          <w:p w:rsidR="00EA5BB8" w:rsidRDefault="00EA5BB8" w14:paraId="02524516" w14:textId="77777777">
            <w:pPr>
              <w:jc w:val="right"/>
            </w:pPr>
          </w:p>
        </w:tc>
        <w:tc>
          <w:tcPr>
            <w:tcW w:w="567" w:type="dxa"/>
            <w:tcBorders>
              <w:left w:val="nil"/>
            </w:tcBorders>
          </w:tcPr>
          <w:p w:rsidR="00EA5BB8" w:rsidRDefault="001856D0" w14:paraId="29311989" w14:textId="77777777">
            <w:pPr>
              <w:jc w:val="right"/>
            </w:pPr>
            <w:r>
              <w:t xml:space="preserve"> </w:t>
            </w:r>
          </w:p>
        </w:tc>
      </w:tr>
      <w:tr w:rsidR="00EA5BB8" w:rsidTr="00E7153D" w14:paraId="2016873A" w14:textId="77777777">
        <w:tc>
          <w:tcPr>
            <w:tcW w:w="567" w:type="dxa"/>
          </w:tcPr>
          <w:p w:rsidR="00EA5BB8" w:rsidP="0067126E" w:rsidRDefault="0067126E" w14:paraId="275336DE" w14:textId="0A9352E4">
            <w:pPr>
              <w:pStyle w:val="Normal1"/>
            </w:pPr>
            <w:r w:rsidRPr="0067126E">
              <w:t>23</w:t>
            </w:r>
          </w:p>
        </w:tc>
        <w:tc>
          <w:tcPr>
            <w:tcW w:w="6521" w:type="dxa"/>
          </w:tcPr>
          <w:p w:rsidR="00EA5BB8" w:rsidRDefault="001856D0" w14:paraId="3E6CAEC7" w14:textId="77777777">
            <w:r>
              <w:t>Hoeveel ondernemingen voldoen naar verwachting aan de voorgestelde definitie van startup en scale-up, uitgesplitst naar sector, en op welke bron is die inschatting gebaseerd? Hoeveel werknemers werken bij deze ondernemingen?</w:t>
            </w:r>
          </w:p>
        </w:tc>
        <w:tc>
          <w:tcPr>
            <w:tcW w:w="850" w:type="dxa"/>
          </w:tcPr>
          <w:p w:rsidR="00EA5BB8" w:rsidRDefault="00EA5BB8" w14:paraId="6A79D0BF" w14:textId="77777777">
            <w:pPr>
              <w:jc w:val="right"/>
            </w:pPr>
          </w:p>
        </w:tc>
        <w:tc>
          <w:tcPr>
            <w:tcW w:w="992" w:type="dxa"/>
          </w:tcPr>
          <w:p w:rsidR="00EA5BB8" w:rsidRDefault="00EA5BB8" w14:paraId="5E4A2207" w14:textId="77777777">
            <w:pPr>
              <w:jc w:val="right"/>
            </w:pPr>
          </w:p>
        </w:tc>
        <w:tc>
          <w:tcPr>
            <w:tcW w:w="567" w:type="dxa"/>
            <w:tcBorders>
              <w:left w:val="nil"/>
            </w:tcBorders>
          </w:tcPr>
          <w:p w:rsidR="00EA5BB8" w:rsidRDefault="001856D0" w14:paraId="5D083CEF" w14:textId="77777777">
            <w:pPr>
              <w:jc w:val="right"/>
            </w:pPr>
            <w:r>
              <w:t xml:space="preserve"> </w:t>
            </w:r>
          </w:p>
        </w:tc>
      </w:tr>
      <w:tr w:rsidR="00EA5BB8" w:rsidTr="00E7153D" w14:paraId="2BEFFE89" w14:textId="77777777">
        <w:tc>
          <w:tcPr>
            <w:tcW w:w="567" w:type="dxa"/>
          </w:tcPr>
          <w:p w:rsidR="00EA5BB8" w:rsidP="00DF78E6" w:rsidRDefault="00DF78E6" w14:paraId="45EEA75B" w14:textId="7C8C79EC">
            <w:pPr>
              <w:pStyle w:val="Normal1"/>
            </w:pPr>
            <w:r w:rsidRPr="00DF78E6">
              <w:t>24</w:t>
            </w:r>
          </w:p>
        </w:tc>
        <w:tc>
          <w:tcPr>
            <w:tcW w:w="6521" w:type="dxa"/>
          </w:tcPr>
          <w:p w:rsidR="00EA5BB8" w:rsidRDefault="001856D0" w14:paraId="6F9736BB" w14:textId="25C26436">
            <w:r>
              <w:t>Welke percentages als</w:t>
            </w:r>
            <w:r w:rsidR="007768E3">
              <w:t xml:space="preserve"> </w:t>
            </w:r>
            <w:r w:rsidRPr="007768E3" w:rsidR="007768E3">
              <w:t xml:space="preserve">National IP </w:t>
            </w:r>
            <w:r w:rsidRPr="00D419C8" w:rsidR="007768E3">
              <w:t>Deal Term</w:t>
            </w:r>
            <w:r>
              <w:t xml:space="preserve"> vragen Nederlandse kennisinstellingen en hoe verschilt dit met andere Europese landen?</w:t>
            </w:r>
          </w:p>
        </w:tc>
        <w:tc>
          <w:tcPr>
            <w:tcW w:w="850" w:type="dxa"/>
          </w:tcPr>
          <w:p w:rsidR="00EA5BB8" w:rsidRDefault="00EA5BB8" w14:paraId="171B9A9F" w14:textId="77777777">
            <w:pPr>
              <w:jc w:val="right"/>
            </w:pPr>
          </w:p>
        </w:tc>
        <w:tc>
          <w:tcPr>
            <w:tcW w:w="992" w:type="dxa"/>
          </w:tcPr>
          <w:p w:rsidR="00EA5BB8" w:rsidRDefault="00EA5BB8" w14:paraId="190794D0" w14:textId="77777777">
            <w:pPr>
              <w:jc w:val="right"/>
            </w:pPr>
          </w:p>
        </w:tc>
        <w:tc>
          <w:tcPr>
            <w:tcW w:w="567" w:type="dxa"/>
            <w:tcBorders>
              <w:left w:val="nil"/>
            </w:tcBorders>
          </w:tcPr>
          <w:p w:rsidR="00EA5BB8" w:rsidRDefault="001856D0" w14:paraId="52E4BB3D" w14:textId="77777777">
            <w:pPr>
              <w:jc w:val="right"/>
            </w:pPr>
            <w:r>
              <w:t xml:space="preserve"> </w:t>
            </w:r>
          </w:p>
        </w:tc>
      </w:tr>
      <w:tr w:rsidR="00EA5BB8" w:rsidTr="00E7153D" w14:paraId="0D5B7290" w14:textId="77777777">
        <w:tc>
          <w:tcPr>
            <w:tcW w:w="567" w:type="dxa"/>
          </w:tcPr>
          <w:p w:rsidR="00EA5BB8" w:rsidP="001568D5" w:rsidRDefault="001568D5" w14:paraId="13C8E255" w14:textId="6A7779F1">
            <w:pPr>
              <w:pStyle w:val="Normal1"/>
            </w:pPr>
            <w:r w:rsidRPr="001568D5">
              <w:t>25</w:t>
            </w:r>
          </w:p>
        </w:tc>
        <w:tc>
          <w:tcPr>
            <w:tcW w:w="6521" w:type="dxa"/>
          </w:tcPr>
          <w:p w:rsidR="00EA5BB8" w:rsidRDefault="001856D0" w14:paraId="1C9F8FC1" w14:textId="123635AB">
            <w:r>
              <w:t xml:space="preserve">Hoe verhoudt de Nederlandse overheidssteun aan de </w:t>
            </w:r>
            <w:r w:rsidR="00FF3F81">
              <w:t>industrie, van</w:t>
            </w:r>
            <w:r>
              <w:t xml:space="preserve"> nu en de afgelopen jaren, zich </w:t>
            </w:r>
            <w:r w:rsidR="008A4DD6">
              <w:t xml:space="preserve">tot </w:t>
            </w:r>
            <w:r>
              <w:t>dat van China, de V</w:t>
            </w:r>
            <w:r w:rsidR="008D59A7">
              <w:t>erenigde Staten</w:t>
            </w:r>
            <w:r>
              <w:t>, het EU-gemiddelde, het OESO-gemiddelde en onze buurlanden?</w:t>
            </w:r>
          </w:p>
        </w:tc>
        <w:tc>
          <w:tcPr>
            <w:tcW w:w="850" w:type="dxa"/>
          </w:tcPr>
          <w:p w:rsidR="00EA5BB8" w:rsidRDefault="00EA5BB8" w14:paraId="305A8D6C" w14:textId="77777777">
            <w:pPr>
              <w:jc w:val="right"/>
            </w:pPr>
          </w:p>
        </w:tc>
        <w:tc>
          <w:tcPr>
            <w:tcW w:w="992" w:type="dxa"/>
          </w:tcPr>
          <w:p w:rsidR="00EA5BB8" w:rsidRDefault="00EA5BB8" w14:paraId="1CF02574" w14:textId="77777777">
            <w:pPr>
              <w:jc w:val="right"/>
            </w:pPr>
          </w:p>
        </w:tc>
        <w:tc>
          <w:tcPr>
            <w:tcW w:w="567" w:type="dxa"/>
            <w:tcBorders>
              <w:left w:val="nil"/>
            </w:tcBorders>
          </w:tcPr>
          <w:p w:rsidR="00EA5BB8" w:rsidRDefault="001856D0" w14:paraId="43D995FA" w14:textId="77777777">
            <w:pPr>
              <w:jc w:val="right"/>
            </w:pPr>
            <w:r>
              <w:t xml:space="preserve"> </w:t>
            </w:r>
          </w:p>
        </w:tc>
      </w:tr>
      <w:tr w:rsidR="00EA5BB8" w:rsidTr="00E7153D" w14:paraId="43E0739A" w14:textId="77777777">
        <w:tc>
          <w:tcPr>
            <w:tcW w:w="567" w:type="dxa"/>
          </w:tcPr>
          <w:p w:rsidR="00EA5BB8" w:rsidP="00775EAB" w:rsidRDefault="00775EAB" w14:paraId="0846B085" w14:textId="284B8617">
            <w:pPr>
              <w:pStyle w:val="Normal1"/>
            </w:pPr>
            <w:r w:rsidRPr="00775EAB">
              <w:t>26</w:t>
            </w:r>
          </w:p>
        </w:tc>
        <w:tc>
          <w:tcPr>
            <w:tcW w:w="6521" w:type="dxa"/>
          </w:tcPr>
          <w:p w:rsidR="00EA5BB8" w:rsidRDefault="001856D0" w14:paraId="1AEE8641" w14:textId="77777777">
            <w:r>
              <w:t>Wat is de structurele economische groei in Nederland?</w:t>
            </w:r>
          </w:p>
        </w:tc>
        <w:tc>
          <w:tcPr>
            <w:tcW w:w="850" w:type="dxa"/>
          </w:tcPr>
          <w:p w:rsidR="00EA5BB8" w:rsidRDefault="00EA5BB8" w14:paraId="4BA13E55" w14:textId="77777777">
            <w:pPr>
              <w:jc w:val="right"/>
            </w:pPr>
          </w:p>
        </w:tc>
        <w:tc>
          <w:tcPr>
            <w:tcW w:w="992" w:type="dxa"/>
          </w:tcPr>
          <w:p w:rsidR="00EA5BB8" w:rsidRDefault="00EA5BB8" w14:paraId="03E1311A" w14:textId="77777777">
            <w:pPr>
              <w:jc w:val="right"/>
            </w:pPr>
          </w:p>
        </w:tc>
        <w:tc>
          <w:tcPr>
            <w:tcW w:w="567" w:type="dxa"/>
            <w:tcBorders>
              <w:left w:val="nil"/>
            </w:tcBorders>
          </w:tcPr>
          <w:p w:rsidR="00EA5BB8" w:rsidRDefault="001856D0" w14:paraId="71256D56" w14:textId="77777777">
            <w:pPr>
              <w:jc w:val="right"/>
            </w:pPr>
            <w:r>
              <w:t xml:space="preserve"> </w:t>
            </w:r>
          </w:p>
        </w:tc>
      </w:tr>
      <w:tr w:rsidR="00EA5BB8" w:rsidTr="00E7153D" w14:paraId="3DEB800F" w14:textId="77777777">
        <w:tc>
          <w:tcPr>
            <w:tcW w:w="567" w:type="dxa"/>
          </w:tcPr>
          <w:p w:rsidR="00EA5BB8" w:rsidP="0037133A" w:rsidRDefault="0037133A" w14:paraId="14BFC26D" w14:textId="10DB1C4F">
            <w:pPr>
              <w:pStyle w:val="Normal1"/>
            </w:pPr>
            <w:r w:rsidRPr="0037133A">
              <w:t>27</w:t>
            </w:r>
          </w:p>
        </w:tc>
        <w:tc>
          <w:tcPr>
            <w:tcW w:w="6521" w:type="dxa"/>
          </w:tcPr>
          <w:p w:rsidR="00EA5BB8" w:rsidRDefault="001856D0" w14:paraId="1B927D28" w14:textId="14E1054D">
            <w:r>
              <w:t xml:space="preserve">Is er uitvoering gegeven aan het </w:t>
            </w:r>
            <w:r w:rsidR="0022059B">
              <w:t>N</w:t>
            </w:r>
            <w:r>
              <w:t>ationaal AI</w:t>
            </w:r>
            <w:r w:rsidR="0022059B">
              <w:t xml:space="preserve"> D</w:t>
            </w:r>
            <w:r>
              <w:t>eltaplan en zo ja, op welke manier</w:t>
            </w:r>
            <w:r w:rsidR="0022059B">
              <w:t>? V</w:t>
            </w:r>
            <w:r>
              <w:t>olgt er nog meer uitwerking? Volgt er nog een AI-rekenkrachtplan?</w:t>
            </w:r>
          </w:p>
        </w:tc>
        <w:tc>
          <w:tcPr>
            <w:tcW w:w="850" w:type="dxa"/>
          </w:tcPr>
          <w:p w:rsidR="00EA5BB8" w:rsidRDefault="00EA5BB8" w14:paraId="5DD82BCA" w14:textId="77777777">
            <w:pPr>
              <w:jc w:val="right"/>
            </w:pPr>
          </w:p>
        </w:tc>
        <w:tc>
          <w:tcPr>
            <w:tcW w:w="992" w:type="dxa"/>
          </w:tcPr>
          <w:p w:rsidR="00EA5BB8" w:rsidRDefault="00EA5BB8" w14:paraId="4914D06E" w14:textId="77777777">
            <w:pPr>
              <w:jc w:val="right"/>
            </w:pPr>
          </w:p>
        </w:tc>
        <w:tc>
          <w:tcPr>
            <w:tcW w:w="567" w:type="dxa"/>
            <w:tcBorders>
              <w:left w:val="nil"/>
            </w:tcBorders>
          </w:tcPr>
          <w:p w:rsidR="00EA5BB8" w:rsidRDefault="001856D0" w14:paraId="3E8CE2F4" w14:textId="77777777">
            <w:pPr>
              <w:jc w:val="right"/>
            </w:pPr>
            <w:r>
              <w:t xml:space="preserve"> </w:t>
            </w:r>
          </w:p>
        </w:tc>
      </w:tr>
      <w:tr w:rsidR="00EA5BB8" w:rsidTr="00E7153D" w14:paraId="0D959F26" w14:textId="77777777">
        <w:tc>
          <w:tcPr>
            <w:tcW w:w="567" w:type="dxa"/>
          </w:tcPr>
          <w:p w:rsidR="00EA5BB8" w:rsidP="0094526D" w:rsidRDefault="0094526D" w14:paraId="0E9C9BFD" w14:textId="3E901553">
            <w:pPr>
              <w:pStyle w:val="Normal1"/>
            </w:pPr>
            <w:r w:rsidRPr="0094526D">
              <w:t>28</w:t>
            </w:r>
          </w:p>
        </w:tc>
        <w:tc>
          <w:tcPr>
            <w:tcW w:w="6521" w:type="dxa"/>
          </w:tcPr>
          <w:p w:rsidR="00EA5BB8" w:rsidRDefault="001856D0" w14:paraId="2918F8E7" w14:textId="77777777">
            <w:r>
              <w:t>Wat zijn de regeldrukkosten vanuit gemeenten, provincies en waterschappen? Hoe hebben deze regeldrukkosten zich de afgelopen jaren ontwikkeld?</w:t>
            </w:r>
          </w:p>
        </w:tc>
        <w:tc>
          <w:tcPr>
            <w:tcW w:w="850" w:type="dxa"/>
          </w:tcPr>
          <w:p w:rsidR="00EA5BB8" w:rsidRDefault="00EA5BB8" w14:paraId="3E116E0A" w14:textId="77777777">
            <w:pPr>
              <w:jc w:val="right"/>
            </w:pPr>
          </w:p>
        </w:tc>
        <w:tc>
          <w:tcPr>
            <w:tcW w:w="992" w:type="dxa"/>
          </w:tcPr>
          <w:p w:rsidR="00EA5BB8" w:rsidRDefault="00EA5BB8" w14:paraId="3DB75158" w14:textId="77777777">
            <w:pPr>
              <w:jc w:val="right"/>
            </w:pPr>
          </w:p>
        </w:tc>
        <w:tc>
          <w:tcPr>
            <w:tcW w:w="567" w:type="dxa"/>
            <w:tcBorders>
              <w:left w:val="nil"/>
            </w:tcBorders>
          </w:tcPr>
          <w:p w:rsidR="00EA5BB8" w:rsidRDefault="001856D0" w14:paraId="3CB88365" w14:textId="77777777">
            <w:pPr>
              <w:jc w:val="right"/>
            </w:pPr>
            <w:r>
              <w:t xml:space="preserve"> </w:t>
            </w:r>
          </w:p>
        </w:tc>
      </w:tr>
      <w:tr w:rsidR="00EA5BB8" w:rsidTr="00E7153D" w14:paraId="00CE923C" w14:textId="77777777">
        <w:tc>
          <w:tcPr>
            <w:tcW w:w="567" w:type="dxa"/>
          </w:tcPr>
          <w:p w:rsidR="00EA5BB8" w:rsidP="00FF4E16" w:rsidRDefault="00FF4E16" w14:paraId="40072608" w14:textId="7DF9E372">
            <w:pPr>
              <w:pStyle w:val="Normal1"/>
            </w:pPr>
            <w:r w:rsidRPr="00FF4E16">
              <w:t>29</w:t>
            </w:r>
          </w:p>
        </w:tc>
        <w:tc>
          <w:tcPr>
            <w:tcW w:w="6521" w:type="dxa"/>
          </w:tcPr>
          <w:p w:rsidR="00EA5BB8" w:rsidRDefault="001856D0" w14:paraId="6D4AE7B5" w14:textId="4B94AC3E">
            <w:r>
              <w:t xml:space="preserve">Hoe wordt de voorgestelde 120 miljoen </w:t>
            </w:r>
            <w:r w:rsidR="008A07B2">
              <w:t xml:space="preserve">euro </w:t>
            </w:r>
            <w:r>
              <w:t>voor IPCEI-AI precies besteed en wat zijn de baten voor Nederland?</w:t>
            </w:r>
          </w:p>
        </w:tc>
        <w:tc>
          <w:tcPr>
            <w:tcW w:w="850" w:type="dxa"/>
          </w:tcPr>
          <w:p w:rsidR="00EA5BB8" w:rsidRDefault="00EA5BB8" w14:paraId="6DA7ECAF" w14:textId="77777777">
            <w:pPr>
              <w:jc w:val="right"/>
            </w:pPr>
          </w:p>
        </w:tc>
        <w:tc>
          <w:tcPr>
            <w:tcW w:w="992" w:type="dxa"/>
          </w:tcPr>
          <w:p w:rsidR="00EA5BB8" w:rsidRDefault="00EA5BB8" w14:paraId="5E2FDEFF" w14:textId="77777777">
            <w:pPr>
              <w:jc w:val="right"/>
            </w:pPr>
          </w:p>
        </w:tc>
        <w:tc>
          <w:tcPr>
            <w:tcW w:w="567" w:type="dxa"/>
            <w:tcBorders>
              <w:left w:val="nil"/>
            </w:tcBorders>
          </w:tcPr>
          <w:p w:rsidR="00EA5BB8" w:rsidRDefault="001856D0" w14:paraId="6D8ACC5A" w14:textId="77777777">
            <w:pPr>
              <w:jc w:val="right"/>
            </w:pPr>
            <w:r>
              <w:t xml:space="preserve"> </w:t>
            </w:r>
          </w:p>
        </w:tc>
      </w:tr>
      <w:tr w:rsidR="00EA5BB8" w:rsidTr="00E7153D" w14:paraId="6F3C476D" w14:textId="77777777">
        <w:tc>
          <w:tcPr>
            <w:tcW w:w="567" w:type="dxa"/>
          </w:tcPr>
          <w:p w:rsidR="00EA5BB8" w:rsidP="00226313" w:rsidRDefault="00226313" w14:paraId="0DDF5FAC" w14:textId="4007D797">
            <w:pPr>
              <w:pStyle w:val="Normal1"/>
            </w:pPr>
            <w:r w:rsidRPr="00226313">
              <w:t>30</w:t>
            </w:r>
          </w:p>
        </w:tc>
        <w:tc>
          <w:tcPr>
            <w:tcW w:w="6521" w:type="dxa"/>
          </w:tcPr>
          <w:p w:rsidR="00EA5BB8" w:rsidRDefault="001856D0" w14:paraId="4D65FCBC" w14:textId="66FC2A7E">
            <w:r>
              <w:t xml:space="preserve">Kunt u over een overzicht geven van grote industriële investeringsprojecten waarvan de realisatie momenteel wordt belemmerd door onzekerheid over regelgeving, fiscale maatregelen, energieprijzen, netcapaciteit of vergunningverlening? Kunt u aangeven wat de omvang is van de hiermee gemoeide voorgenomen investeringen en welke maatregelen worden </w:t>
            </w:r>
            <w:r w:rsidR="00BF57D9">
              <w:t xml:space="preserve">genomen </w:t>
            </w:r>
            <w:r>
              <w:t>om de gesignaleerde knelpunten weg te nemen?</w:t>
            </w:r>
          </w:p>
        </w:tc>
        <w:tc>
          <w:tcPr>
            <w:tcW w:w="850" w:type="dxa"/>
          </w:tcPr>
          <w:p w:rsidR="00EA5BB8" w:rsidRDefault="00EA5BB8" w14:paraId="5C9D9B6D" w14:textId="77777777">
            <w:pPr>
              <w:jc w:val="right"/>
            </w:pPr>
          </w:p>
        </w:tc>
        <w:tc>
          <w:tcPr>
            <w:tcW w:w="992" w:type="dxa"/>
          </w:tcPr>
          <w:p w:rsidR="00EA5BB8" w:rsidRDefault="00EA5BB8" w14:paraId="25608A5A" w14:textId="77777777">
            <w:pPr>
              <w:jc w:val="right"/>
            </w:pPr>
          </w:p>
        </w:tc>
        <w:tc>
          <w:tcPr>
            <w:tcW w:w="567" w:type="dxa"/>
            <w:tcBorders>
              <w:left w:val="nil"/>
            </w:tcBorders>
          </w:tcPr>
          <w:p w:rsidR="00EA5BB8" w:rsidRDefault="001856D0" w14:paraId="03A86BCD" w14:textId="77777777">
            <w:pPr>
              <w:jc w:val="right"/>
            </w:pPr>
            <w:r>
              <w:t xml:space="preserve"> </w:t>
            </w:r>
          </w:p>
        </w:tc>
      </w:tr>
      <w:tr w:rsidR="00EA5BB8" w:rsidTr="00E7153D" w14:paraId="0AF8AA4B" w14:textId="77777777">
        <w:tc>
          <w:tcPr>
            <w:tcW w:w="567" w:type="dxa"/>
          </w:tcPr>
          <w:p w:rsidR="00EA5BB8" w:rsidP="007071D0" w:rsidRDefault="007071D0" w14:paraId="768D0406" w14:textId="3479E469">
            <w:pPr>
              <w:pStyle w:val="Normal1"/>
            </w:pPr>
            <w:r w:rsidRPr="007071D0">
              <w:t>31</w:t>
            </w:r>
          </w:p>
        </w:tc>
        <w:tc>
          <w:tcPr>
            <w:tcW w:w="6521" w:type="dxa"/>
          </w:tcPr>
          <w:p w:rsidR="00EA5BB8" w:rsidRDefault="001856D0" w14:paraId="1AE05BE2" w14:textId="77777777">
            <w:r>
              <w:t>Wat is het verwachte pad van de R&amp;D-intensiteit tot en met 2030 bij ongewijzigd beleid? Wanneer komt het cijfer over 2025 beschikbaar, dat in tabel 12 nog als n.n.b. is opgenomen?</w:t>
            </w:r>
          </w:p>
        </w:tc>
        <w:tc>
          <w:tcPr>
            <w:tcW w:w="850" w:type="dxa"/>
          </w:tcPr>
          <w:p w:rsidR="00EA5BB8" w:rsidRDefault="00EA5BB8" w14:paraId="2C31B0C3" w14:textId="77777777">
            <w:pPr>
              <w:jc w:val="right"/>
            </w:pPr>
          </w:p>
        </w:tc>
        <w:tc>
          <w:tcPr>
            <w:tcW w:w="992" w:type="dxa"/>
          </w:tcPr>
          <w:p w:rsidR="00EA5BB8" w:rsidRDefault="00EA5BB8" w14:paraId="09570382" w14:textId="77777777">
            <w:pPr>
              <w:jc w:val="right"/>
            </w:pPr>
          </w:p>
        </w:tc>
        <w:tc>
          <w:tcPr>
            <w:tcW w:w="567" w:type="dxa"/>
            <w:tcBorders>
              <w:left w:val="nil"/>
            </w:tcBorders>
          </w:tcPr>
          <w:p w:rsidR="00EA5BB8" w:rsidRDefault="001856D0" w14:paraId="6A2E3D75" w14:textId="77777777">
            <w:pPr>
              <w:jc w:val="right"/>
            </w:pPr>
            <w:r>
              <w:t xml:space="preserve"> </w:t>
            </w:r>
          </w:p>
        </w:tc>
      </w:tr>
      <w:tr w:rsidR="00EA5BB8" w:rsidTr="00E7153D" w14:paraId="1D3C8BA9" w14:textId="77777777">
        <w:tc>
          <w:tcPr>
            <w:tcW w:w="567" w:type="dxa"/>
          </w:tcPr>
          <w:p w:rsidR="00EA5BB8" w:rsidP="006427B7" w:rsidRDefault="006427B7" w14:paraId="09DFD3F5" w14:textId="2D1A88FC">
            <w:pPr>
              <w:pStyle w:val="Normal1"/>
            </w:pPr>
            <w:r w:rsidRPr="006427B7">
              <w:t>32</w:t>
            </w:r>
          </w:p>
        </w:tc>
        <w:tc>
          <w:tcPr>
            <w:tcW w:w="6521" w:type="dxa"/>
          </w:tcPr>
          <w:p w:rsidR="00EA5BB8" w:rsidRDefault="001856D0" w14:paraId="6AD31479" w14:textId="77777777">
            <w:r>
              <w:t>Hoeveel startups en scale-ups telt Nederland op dit moment, en hoe heeft dat aantal zich de afgelopen vijf jaar ontwikkeld?</w:t>
            </w:r>
          </w:p>
        </w:tc>
        <w:tc>
          <w:tcPr>
            <w:tcW w:w="850" w:type="dxa"/>
          </w:tcPr>
          <w:p w:rsidR="00EA5BB8" w:rsidRDefault="00EA5BB8" w14:paraId="3EC5682F" w14:textId="77777777">
            <w:pPr>
              <w:jc w:val="right"/>
            </w:pPr>
          </w:p>
        </w:tc>
        <w:tc>
          <w:tcPr>
            <w:tcW w:w="992" w:type="dxa"/>
          </w:tcPr>
          <w:p w:rsidR="00EA5BB8" w:rsidRDefault="00EA5BB8" w14:paraId="363AA13A" w14:textId="77777777">
            <w:pPr>
              <w:jc w:val="right"/>
            </w:pPr>
          </w:p>
        </w:tc>
        <w:tc>
          <w:tcPr>
            <w:tcW w:w="567" w:type="dxa"/>
            <w:tcBorders>
              <w:left w:val="nil"/>
            </w:tcBorders>
          </w:tcPr>
          <w:p w:rsidR="00EA5BB8" w:rsidRDefault="001856D0" w14:paraId="0247F2DC" w14:textId="77777777">
            <w:pPr>
              <w:jc w:val="right"/>
            </w:pPr>
            <w:r>
              <w:t xml:space="preserve"> </w:t>
            </w:r>
          </w:p>
        </w:tc>
      </w:tr>
      <w:tr w:rsidR="00EA5BB8" w:rsidTr="00E7153D" w14:paraId="06C07B2D" w14:textId="77777777">
        <w:tc>
          <w:tcPr>
            <w:tcW w:w="567" w:type="dxa"/>
          </w:tcPr>
          <w:p w:rsidR="00EA5BB8" w:rsidP="00B83737" w:rsidRDefault="00B83737" w14:paraId="36C68C8B" w14:textId="025EEFB2">
            <w:pPr>
              <w:pStyle w:val="Normal1"/>
            </w:pPr>
            <w:r w:rsidRPr="00B83737">
              <w:t>33</w:t>
            </w:r>
          </w:p>
        </w:tc>
        <w:tc>
          <w:tcPr>
            <w:tcW w:w="6521" w:type="dxa"/>
          </w:tcPr>
          <w:p w:rsidR="00EA5BB8" w:rsidRDefault="001856D0" w14:paraId="7A0A792C" w14:textId="77777777">
            <w:r>
              <w:t>Hoeveel academische spin-offs worden jaarlijks opgericht vanuit Nederlandse kennisinstellingen, en hoe verhoudt dat zich tot omringende landen?</w:t>
            </w:r>
          </w:p>
        </w:tc>
        <w:tc>
          <w:tcPr>
            <w:tcW w:w="850" w:type="dxa"/>
          </w:tcPr>
          <w:p w:rsidR="00EA5BB8" w:rsidRDefault="00EA5BB8" w14:paraId="7ED79487" w14:textId="77777777">
            <w:pPr>
              <w:jc w:val="right"/>
            </w:pPr>
          </w:p>
        </w:tc>
        <w:tc>
          <w:tcPr>
            <w:tcW w:w="992" w:type="dxa"/>
          </w:tcPr>
          <w:p w:rsidR="00EA5BB8" w:rsidRDefault="00EA5BB8" w14:paraId="2F69EF83" w14:textId="77777777">
            <w:pPr>
              <w:jc w:val="right"/>
            </w:pPr>
          </w:p>
        </w:tc>
        <w:tc>
          <w:tcPr>
            <w:tcW w:w="567" w:type="dxa"/>
            <w:tcBorders>
              <w:left w:val="nil"/>
            </w:tcBorders>
          </w:tcPr>
          <w:p w:rsidR="00EA5BB8" w:rsidRDefault="001856D0" w14:paraId="0E1640CC" w14:textId="77777777">
            <w:pPr>
              <w:jc w:val="right"/>
            </w:pPr>
            <w:r>
              <w:t xml:space="preserve"> </w:t>
            </w:r>
          </w:p>
        </w:tc>
      </w:tr>
      <w:tr w:rsidR="00EA5BB8" w:rsidTr="00E7153D" w14:paraId="4A1A0851" w14:textId="77777777">
        <w:tc>
          <w:tcPr>
            <w:tcW w:w="567" w:type="dxa"/>
          </w:tcPr>
          <w:p w:rsidR="00EA5BB8" w:rsidP="0043564E" w:rsidRDefault="0043564E" w14:paraId="21420F24" w14:textId="2355432E">
            <w:pPr>
              <w:pStyle w:val="Normal1"/>
            </w:pPr>
            <w:r w:rsidRPr="0043564E">
              <w:t>34</w:t>
            </w:r>
          </w:p>
        </w:tc>
        <w:tc>
          <w:tcPr>
            <w:tcW w:w="6521" w:type="dxa"/>
          </w:tcPr>
          <w:p w:rsidR="00EA5BB8" w:rsidRDefault="001856D0" w14:paraId="7E4BAED7" w14:textId="7CF5EB24">
            <w:r>
              <w:t xml:space="preserve">Welk bedrag besteedt </w:t>
            </w:r>
            <w:r w:rsidR="0020608A">
              <w:t xml:space="preserve">u </w:t>
            </w:r>
            <w:r>
              <w:t>in 2027 in totaal aan valorisatie, opgeteld over alle instrumenten op de artikelen 2 en 3?</w:t>
            </w:r>
          </w:p>
        </w:tc>
        <w:tc>
          <w:tcPr>
            <w:tcW w:w="850" w:type="dxa"/>
          </w:tcPr>
          <w:p w:rsidR="00EA5BB8" w:rsidRDefault="00EA5BB8" w14:paraId="387F7B59" w14:textId="77777777">
            <w:pPr>
              <w:jc w:val="right"/>
            </w:pPr>
          </w:p>
        </w:tc>
        <w:tc>
          <w:tcPr>
            <w:tcW w:w="992" w:type="dxa"/>
          </w:tcPr>
          <w:p w:rsidR="00EA5BB8" w:rsidRDefault="00EA5BB8" w14:paraId="0DABC7F2" w14:textId="77777777">
            <w:pPr>
              <w:jc w:val="right"/>
            </w:pPr>
          </w:p>
        </w:tc>
        <w:tc>
          <w:tcPr>
            <w:tcW w:w="567" w:type="dxa"/>
            <w:tcBorders>
              <w:left w:val="nil"/>
            </w:tcBorders>
          </w:tcPr>
          <w:p w:rsidR="00EA5BB8" w:rsidRDefault="001856D0" w14:paraId="122254C0" w14:textId="77777777">
            <w:pPr>
              <w:jc w:val="right"/>
            </w:pPr>
            <w:r>
              <w:t xml:space="preserve"> </w:t>
            </w:r>
          </w:p>
        </w:tc>
      </w:tr>
      <w:tr w:rsidR="00EA5BB8" w:rsidTr="00E7153D" w14:paraId="753FD9A3" w14:textId="77777777">
        <w:tc>
          <w:tcPr>
            <w:tcW w:w="567" w:type="dxa"/>
          </w:tcPr>
          <w:p w:rsidR="00EA5BB8" w:rsidP="00A2630D" w:rsidRDefault="00A2630D" w14:paraId="63BDD89A" w14:textId="029F4CE0">
            <w:pPr>
              <w:pStyle w:val="Normal1"/>
            </w:pPr>
            <w:r w:rsidRPr="00A2630D">
              <w:t>35</w:t>
            </w:r>
          </w:p>
        </w:tc>
        <w:tc>
          <w:tcPr>
            <w:tcW w:w="6521" w:type="dxa"/>
          </w:tcPr>
          <w:p w:rsidR="00EA5BB8" w:rsidRDefault="001856D0" w14:paraId="052B693C" w14:textId="77777777">
            <w:r>
              <w:t>Hoeveel durfkapitaal is in 2025 in Nederland opgehaald door startups en scale-ups, uitgesplitst naar financieringsfase?</w:t>
            </w:r>
          </w:p>
        </w:tc>
        <w:tc>
          <w:tcPr>
            <w:tcW w:w="850" w:type="dxa"/>
          </w:tcPr>
          <w:p w:rsidR="00EA5BB8" w:rsidRDefault="00EA5BB8" w14:paraId="6D70DBBD" w14:textId="77777777">
            <w:pPr>
              <w:jc w:val="right"/>
            </w:pPr>
          </w:p>
        </w:tc>
        <w:tc>
          <w:tcPr>
            <w:tcW w:w="992" w:type="dxa"/>
          </w:tcPr>
          <w:p w:rsidR="00EA5BB8" w:rsidRDefault="00EA5BB8" w14:paraId="1DAAE3AA" w14:textId="77777777">
            <w:pPr>
              <w:jc w:val="right"/>
            </w:pPr>
          </w:p>
        </w:tc>
        <w:tc>
          <w:tcPr>
            <w:tcW w:w="567" w:type="dxa"/>
            <w:tcBorders>
              <w:left w:val="nil"/>
            </w:tcBorders>
          </w:tcPr>
          <w:p w:rsidR="00EA5BB8" w:rsidRDefault="001856D0" w14:paraId="3FECA9EE" w14:textId="77777777">
            <w:pPr>
              <w:jc w:val="right"/>
            </w:pPr>
            <w:r>
              <w:t xml:space="preserve"> </w:t>
            </w:r>
          </w:p>
        </w:tc>
      </w:tr>
      <w:tr w:rsidR="00EA5BB8" w:rsidTr="00E7153D" w14:paraId="285057DB" w14:textId="77777777">
        <w:tc>
          <w:tcPr>
            <w:tcW w:w="567" w:type="dxa"/>
          </w:tcPr>
          <w:p w:rsidR="00EA5BB8" w:rsidP="00BE3D73" w:rsidRDefault="00BE3D73" w14:paraId="2D8D3BAD" w14:textId="7CCCAA50">
            <w:pPr>
              <w:pStyle w:val="Normal1"/>
            </w:pPr>
            <w:r w:rsidRPr="00BE3D73">
              <w:t>36</w:t>
            </w:r>
          </w:p>
        </w:tc>
        <w:tc>
          <w:tcPr>
            <w:tcW w:w="6521" w:type="dxa"/>
          </w:tcPr>
          <w:p w:rsidR="00EA5BB8" w:rsidRDefault="001856D0" w14:paraId="1E372042" w14:textId="014AB85F">
            <w:r>
              <w:t xml:space="preserve">Hoe wordt de structurele investering van 100 miljoen </w:t>
            </w:r>
            <w:r w:rsidR="006E2234">
              <w:t xml:space="preserve">euro </w:t>
            </w:r>
            <w:r>
              <w:t>in Innovatie regionale campussen, zoals aangekondigd in het coalitieakkoord, budgettair verwerkt?</w:t>
            </w:r>
            <w:r w:rsidR="008E07D1">
              <w:t xml:space="preserve"> </w:t>
            </w:r>
            <w:r w:rsidR="008E07D1">
              <w:rPr>
                <w:rStyle w:val="FootnoteReference"/>
              </w:rPr>
              <w:footnoteReference w:id="3"/>
            </w:r>
          </w:p>
        </w:tc>
        <w:tc>
          <w:tcPr>
            <w:tcW w:w="850" w:type="dxa"/>
          </w:tcPr>
          <w:p w:rsidR="00EA5BB8" w:rsidRDefault="00EA5BB8" w14:paraId="43DD5799" w14:textId="77777777">
            <w:pPr>
              <w:jc w:val="right"/>
            </w:pPr>
          </w:p>
        </w:tc>
        <w:tc>
          <w:tcPr>
            <w:tcW w:w="992" w:type="dxa"/>
          </w:tcPr>
          <w:p w:rsidR="00EA5BB8" w:rsidRDefault="00EA5BB8" w14:paraId="1D765756" w14:textId="77777777">
            <w:pPr>
              <w:jc w:val="right"/>
            </w:pPr>
          </w:p>
        </w:tc>
        <w:tc>
          <w:tcPr>
            <w:tcW w:w="567" w:type="dxa"/>
            <w:tcBorders>
              <w:left w:val="nil"/>
            </w:tcBorders>
          </w:tcPr>
          <w:p w:rsidR="00EA5BB8" w:rsidRDefault="001856D0" w14:paraId="60012E0B" w14:textId="77777777">
            <w:pPr>
              <w:jc w:val="right"/>
            </w:pPr>
            <w:r>
              <w:t xml:space="preserve"> </w:t>
            </w:r>
          </w:p>
        </w:tc>
      </w:tr>
      <w:tr w:rsidR="00EA5BB8" w:rsidTr="00E7153D" w14:paraId="0E60F045" w14:textId="77777777">
        <w:tc>
          <w:tcPr>
            <w:tcW w:w="567" w:type="dxa"/>
          </w:tcPr>
          <w:p w:rsidR="00EA5BB8" w:rsidP="00553EB6" w:rsidRDefault="00553EB6" w14:paraId="2D4729B4" w14:textId="22332E79">
            <w:pPr>
              <w:pStyle w:val="Normal1"/>
            </w:pPr>
            <w:r w:rsidRPr="00553EB6">
              <w:t>37</w:t>
            </w:r>
          </w:p>
        </w:tc>
        <w:tc>
          <w:tcPr>
            <w:tcW w:w="6521" w:type="dxa"/>
          </w:tcPr>
          <w:p w:rsidR="00EA5BB8" w:rsidRDefault="001856D0" w14:paraId="1E179A43" w14:textId="60ED8C44">
            <w:r>
              <w:t xml:space="preserve">Wat is bij de </w:t>
            </w:r>
            <w:r w:rsidRPr="00B2612B" w:rsidR="00B2612B">
              <w:t>Rijksdienst voor Ondernemend Nederland (RVO)</w:t>
            </w:r>
            <w:r w:rsidR="00B2612B">
              <w:t xml:space="preserve"> </w:t>
            </w:r>
            <w:r>
              <w:t xml:space="preserve">de gemiddelde doorlooptijd voor een vergunning (het hele proces van aanvraag tot goedkeuring)? Is er een maximale doorlooptijd en wordt het soms overschreden? Hoe heeft </w:t>
            </w:r>
            <w:r w:rsidR="00450315">
              <w:t xml:space="preserve">zich </w:t>
            </w:r>
            <w:r>
              <w:t xml:space="preserve">dat </w:t>
            </w:r>
            <w:r w:rsidR="00450315">
              <w:t xml:space="preserve">sinds 2016 </w:t>
            </w:r>
            <w:r>
              <w:t>ontwikkeld?</w:t>
            </w:r>
          </w:p>
        </w:tc>
        <w:tc>
          <w:tcPr>
            <w:tcW w:w="850" w:type="dxa"/>
          </w:tcPr>
          <w:p w:rsidR="00EA5BB8" w:rsidRDefault="00EA5BB8" w14:paraId="0A85B4D7" w14:textId="77777777">
            <w:pPr>
              <w:jc w:val="right"/>
            </w:pPr>
          </w:p>
        </w:tc>
        <w:tc>
          <w:tcPr>
            <w:tcW w:w="992" w:type="dxa"/>
          </w:tcPr>
          <w:p w:rsidR="00EA5BB8" w:rsidRDefault="00EA5BB8" w14:paraId="46774DEF" w14:textId="77777777">
            <w:pPr>
              <w:jc w:val="right"/>
            </w:pPr>
          </w:p>
        </w:tc>
        <w:tc>
          <w:tcPr>
            <w:tcW w:w="567" w:type="dxa"/>
            <w:tcBorders>
              <w:left w:val="nil"/>
            </w:tcBorders>
          </w:tcPr>
          <w:p w:rsidR="00EA5BB8" w:rsidRDefault="001856D0" w14:paraId="69F59BA5" w14:textId="77777777">
            <w:pPr>
              <w:jc w:val="right"/>
            </w:pPr>
            <w:r>
              <w:t xml:space="preserve"> </w:t>
            </w:r>
          </w:p>
        </w:tc>
      </w:tr>
      <w:tr w:rsidR="00EA5BB8" w:rsidTr="00E7153D" w14:paraId="080DA987" w14:textId="77777777">
        <w:tc>
          <w:tcPr>
            <w:tcW w:w="567" w:type="dxa"/>
          </w:tcPr>
          <w:p w:rsidR="00EA5BB8" w:rsidP="00F0315A" w:rsidRDefault="00F0315A" w14:paraId="37EE4D0D" w14:textId="29B1F62B">
            <w:pPr>
              <w:pStyle w:val="Normal1"/>
            </w:pPr>
            <w:r w:rsidRPr="00F0315A">
              <w:t>38</w:t>
            </w:r>
          </w:p>
        </w:tc>
        <w:tc>
          <w:tcPr>
            <w:tcW w:w="6521" w:type="dxa"/>
          </w:tcPr>
          <w:p w:rsidR="00EA5BB8" w:rsidRDefault="001856D0" w14:paraId="4C0EB839" w14:textId="4FFF63C8">
            <w:r>
              <w:t xml:space="preserve">Wanneer wordt het wetsvoorstel </w:t>
            </w:r>
            <w:r w:rsidR="006F66BC">
              <w:t>O</w:t>
            </w:r>
            <w:r w:rsidRPr="00B47EE3" w:rsidR="00B47EE3">
              <w:t xml:space="preserve">ndernemen met een maatschappelijke </w:t>
            </w:r>
            <w:r w:rsidR="00942333">
              <w:t>bv</w:t>
            </w:r>
            <w:r w:rsidR="003A7F00">
              <w:t xml:space="preserve"> </w:t>
            </w:r>
            <w:r>
              <w:t>naar de Kamer gestuurd?</w:t>
            </w:r>
          </w:p>
        </w:tc>
        <w:tc>
          <w:tcPr>
            <w:tcW w:w="850" w:type="dxa"/>
          </w:tcPr>
          <w:p w:rsidR="00EA5BB8" w:rsidRDefault="00EA5BB8" w14:paraId="6BBE4E01" w14:textId="77777777">
            <w:pPr>
              <w:jc w:val="right"/>
            </w:pPr>
          </w:p>
        </w:tc>
        <w:tc>
          <w:tcPr>
            <w:tcW w:w="992" w:type="dxa"/>
          </w:tcPr>
          <w:p w:rsidR="00EA5BB8" w:rsidRDefault="00EA5BB8" w14:paraId="7EC35A65" w14:textId="77777777">
            <w:pPr>
              <w:jc w:val="right"/>
            </w:pPr>
          </w:p>
        </w:tc>
        <w:tc>
          <w:tcPr>
            <w:tcW w:w="567" w:type="dxa"/>
            <w:tcBorders>
              <w:left w:val="nil"/>
            </w:tcBorders>
          </w:tcPr>
          <w:p w:rsidR="00EA5BB8" w:rsidRDefault="001856D0" w14:paraId="276FD366" w14:textId="77777777">
            <w:pPr>
              <w:jc w:val="right"/>
            </w:pPr>
            <w:r>
              <w:t xml:space="preserve"> </w:t>
            </w:r>
          </w:p>
        </w:tc>
      </w:tr>
      <w:tr w:rsidR="00EA5BB8" w:rsidTr="00E7153D" w14:paraId="562A8CE2" w14:textId="77777777">
        <w:tc>
          <w:tcPr>
            <w:tcW w:w="567" w:type="dxa"/>
          </w:tcPr>
          <w:p w:rsidR="00EA5BB8" w:rsidP="009A04C4" w:rsidRDefault="009A04C4" w14:paraId="0F2D5FBC" w14:textId="6125E13C">
            <w:pPr>
              <w:pStyle w:val="Normal1"/>
            </w:pPr>
            <w:r w:rsidRPr="009A04C4">
              <w:t>39</w:t>
            </w:r>
          </w:p>
        </w:tc>
        <w:tc>
          <w:tcPr>
            <w:tcW w:w="6521" w:type="dxa"/>
          </w:tcPr>
          <w:p w:rsidR="00EA5BB8" w:rsidRDefault="00AA7B0F" w14:paraId="5ABE71E8" w14:textId="05EA6C2B">
            <w:r>
              <w:t>Is</w:t>
            </w:r>
            <w:r w:rsidR="001856D0">
              <w:t xml:space="preserve"> overwogen om de reikwijdte van de regeling uit te breiden tot het bredere </w:t>
            </w:r>
            <w:r w:rsidR="009D58E5">
              <w:t>midden- en kleinbedrijf (mkb)</w:t>
            </w:r>
            <w:r w:rsidR="001856D0">
              <w:t xml:space="preserve">? Is onderzoek gedaan naar de budgettaire gevolgen van zo'n uitbreiding, waarbij de gederfde inkomstenbelasting wordt afgezet tegen de wegvallende </w:t>
            </w:r>
            <w:r w:rsidR="005C586D">
              <w:t>vennootschapsbelasting</w:t>
            </w:r>
            <w:r w:rsidR="00B76507">
              <w:t xml:space="preserve"> (</w:t>
            </w:r>
            <w:proofErr w:type="spellStart"/>
            <w:r w:rsidR="001856D0">
              <w:t>Vpb</w:t>
            </w:r>
            <w:proofErr w:type="spellEnd"/>
            <w:r w:rsidR="00B76507">
              <w:t>)</w:t>
            </w:r>
            <w:r w:rsidR="001856D0">
              <w:t xml:space="preserve">-aftrek op </w:t>
            </w:r>
            <w:r w:rsidRPr="00D22C73" w:rsidR="00D22C73">
              <w:t xml:space="preserve">Stock </w:t>
            </w:r>
            <w:proofErr w:type="spellStart"/>
            <w:r w:rsidRPr="00D22C73" w:rsidR="00D22C73">
              <w:t>appreciation</w:t>
            </w:r>
            <w:proofErr w:type="spellEnd"/>
            <w:r w:rsidRPr="00D22C73" w:rsidR="00D22C73">
              <w:t xml:space="preserve"> </w:t>
            </w:r>
            <w:proofErr w:type="spellStart"/>
            <w:r w:rsidRPr="00D22C73" w:rsidR="00D22C73">
              <w:t>rights</w:t>
            </w:r>
            <w:proofErr w:type="spellEnd"/>
            <w:r w:rsidR="00D22C73">
              <w:t xml:space="preserve"> (</w:t>
            </w:r>
            <w:r w:rsidR="001856D0">
              <w:t>SAR</w:t>
            </w:r>
            <w:r w:rsidR="00D22C73">
              <w:t>)</w:t>
            </w:r>
            <w:r w:rsidR="001856D0">
              <w:t>-uitkeringen? Zo nee, waarom niet?</w:t>
            </w:r>
          </w:p>
        </w:tc>
        <w:tc>
          <w:tcPr>
            <w:tcW w:w="850" w:type="dxa"/>
          </w:tcPr>
          <w:p w:rsidR="00EA5BB8" w:rsidRDefault="00EA5BB8" w14:paraId="5724BD7A" w14:textId="77777777">
            <w:pPr>
              <w:jc w:val="right"/>
            </w:pPr>
          </w:p>
        </w:tc>
        <w:tc>
          <w:tcPr>
            <w:tcW w:w="992" w:type="dxa"/>
          </w:tcPr>
          <w:p w:rsidR="00EA5BB8" w:rsidRDefault="001856D0" w14:paraId="3785D640" w14:textId="77777777">
            <w:pPr>
              <w:jc w:val="right"/>
            </w:pPr>
            <w:r>
              <w:t>1</w:t>
            </w:r>
          </w:p>
        </w:tc>
        <w:tc>
          <w:tcPr>
            <w:tcW w:w="567" w:type="dxa"/>
            <w:tcBorders>
              <w:left w:val="nil"/>
            </w:tcBorders>
          </w:tcPr>
          <w:p w:rsidR="00EA5BB8" w:rsidRDefault="001856D0" w14:paraId="2479226E" w14:textId="77777777">
            <w:pPr>
              <w:jc w:val="right"/>
            </w:pPr>
            <w:r>
              <w:t xml:space="preserve"> </w:t>
            </w:r>
          </w:p>
        </w:tc>
      </w:tr>
      <w:tr w:rsidR="00EA5BB8" w:rsidTr="00E7153D" w14:paraId="471CCF12" w14:textId="77777777">
        <w:tc>
          <w:tcPr>
            <w:tcW w:w="567" w:type="dxa"/>
          </w:tcPr>
          <w:p w:rsidR="00EA5BB8" w:rsidP="00D56D6A" w:rsidRDefault="00D56D6A" w14:paraId="396B9969" w14:textId="30C0C80E">
            <w:pPr>
              <w:pStyle w:val="Normal1"/>
            </w:pPr>
            <w:r w:rsidRPr="00D56D6A">
              <w:t>40</w:t>
            </w:r>
          </w:p>
        </w:tc>
        <w:tc>
          <w:tcPr>
            <w:tcW w:w="6521" w:type="dxa"/>
          </w:tcPr>
          <w:p w:rsidR="00EA5BB8" w:rsidRDefault="001856D0" w14:paraId="6FE92CC7" w14:textId="0D4468BE">
            <w:r>
              <w:t xml:space="preserve">Hoe wordt de kloof tussen het aantal werknemers dat aandelen van de eigen werkgever bezit en het aantal dat dat zou willen beoordeeld? Welke belemmeringen worden hier voor werknemersaandelenbezit gezien, en </w:t>
            </w:r>
            <w:r w:rsidR="001311B6">
              <w:t xml:space="preserve">bent u </w:t>
            </w:r>
            <w:r>
              <w:t>voornemens beleid te ontwikkelen om dit te stimuleren?</w:t>
            </w:r>
          </w:p>
        </w:tc>
        <w:tc>
          <w:tcPr>
            <w:tcW w:w="850" w:type="dxa"/>
          </w:tcPr>
          <w:p w:rsidR="00EA5BB8" w:rsidRDefault="00EA5BB8" w14:paraId="5F67D41D" w14:textId="77777777">
            <w:pPr>
              <w:jc w:val="right"/>
            </w:pPr>
          </w:p>
        </w:tc>
        <w:tc>
          <w:tcPr>
            <w:tcW w:w="992" w:type="dxa"/>
          </w:tcPr>
          <w:p w:rsidR="00EA5BB8" w:rsidRDefault="001856D0" w14:paraId="2D414643" w14:textId="77777777">
            <w:pPr>
              <w:jc w:val="right"/>
            </w:pPr>
            <w:r>
              <w:t>1</w:t>
            </w:r>
          </w:p>
        </w:tc>
        <w:tc>
          <w:tcPr>
            <w:tcW w:w="567" w:type="dxa"/>
            <w:tcBorders>
              <w:left w:val="nil"/>
            </w:tcBorders>
          </w:tcPr>
          <w:p w:rsidR="00EA5BB8" w:rsidRDefault="001856D0" w14:paraId="3C313721" w14:textId="77777777">
            <w:pPr>
              <w:jc w:val="right"/>
            </w:pPr>
            <w:r>
              <w:t xml:space="preserve"> </w:t>
            </w:r>
          </w:p>
        </w:tc>
      </w:tr>
      <w:tr w:rsidR="00EA5BB8" w:rsidTr="00E7153D" w14:paraId="1E4023D0" w14:textId="77777777">
        <w:tc>
          <w:tcPr>
            <w:tcW w:w="567" w:type="dxa"/>
          </w:tcPr>
          <w:p w:rsidR="00EA5BB8" w:rsidP="00F8647B" w:rsidRDefault="00F8647B" w14:paraId="3740B676" w14:textId="1BBF06AA">
            <w:pPr>
              <w:pStyle w:val="Normal1"/>
            </w:pPr>
            <w:r w:rsidRPr="00F8647B">
              <w:t>41</w:t>
            </w:r>
          </w:p>
        </w:tc>
        <w:tc>
          <w:tcPr>
            <w:tcW w:w="6521" w:type="dxa"/>
          </w:tcPr>
          <w:p w:rsidR="00EA5BB8" w:rsidRDefault="001856D0" w14:paraId="48A4AD4D" w14:textId="14730091">
            <w:r>
              <w:t xml:space="preserve">Heeft </w:t>
            </w:r>
            <w:r w:rsidR="001311B6">
              <w:t xml:space="preserve">u </w:t>
            </w:r>
            <w:r>
              <w:t>onderzocht of de aanwezigheid van durfkapitaal investeringen als zelfstandig wettelijk criterium kan dienen voor de kwalificatie als startup of scale-up? Zo ja, wat waren de uitkomsten van deze analyse?</w:t>
            </w:r>
          </w:p>
        </w:tc>
        <w:tc>
          <w:tcPr>
            <w:tcW w:w="850" w:type="dxa"/>
          </w:tcPr>
          <w:p w:rsidR="00EA5BB8" w:rsidRDefault="00EA5BB8" w14:paraId="7099340B" w14:textId="77777777">
            <w:pPr>
              <w:jc w:val="right"/>
            </w:pPr>
          </w:p>
        </w:tc>
        <w:tc>
          <w:tcPr>
            <w:tcW w:w="992" w:type="dxa"/>
          </w:tcPr>
          <w:p w:rsidR="00EA5BB8" w:rsidRDefault="001856D0" w14:paraId="406E785E" w14:textId="77777777">
            <w:pPr>
              <w:jc w:val="right"/>
            </w:pPr>
            <w:r>
              <w:t>1</w:t>
            </w:r>
          </w:p>
        </w:tc>
        <w:tc>
          <w:tcPr>
            <w:tcW w:w="567" w:type="dxa"/>
            <w:tcBorders>
              <w:left w:val="nil"/>
            </w:tcBorders>
          </w:tcPr>
          <w:p w:rsidR="00EA5BB8" w:rsidRDefault="001856D0" w14:paraId="690C770D" w14:textId="77777777">
            <w:pPr>
              <w:jc w:val="right"/>
            </w:pPr>
            <w:r>
              <w:t xml:space="preserve"> </w:t>
            </w:r>
          </w:p>
        </w:tc>
      </w:tr>
      <w:tr w:rsidR="00EA5BB8" w:rsidTr="00E7153D" w14:paraId="1597BF8B" w14:textId="77777777">
        <w:tc>
          <w:tcPr>
            <w:tcW w:w="567" w:type="dxa"/>
          </w:tcPr>
          <w:p w:rsidR="00EA5BB8" w:rsidP="0094333B" w:rsidRDefault="0094333B" w14:paraId="1DAAA03B" w14:textId="2932E779">
            <w:pPr>
              <w:pStyle w:val="Normal1"/>
            </w:pPr>
            <w:r w:rsidRPr="0094333B">
              <w:t>42</w:t>
            </w:r>
          </w:p>
        </w:tc>
        <w:tc>
          <w:tcPr>
            <w:tcW w:w="6521" w:type="dxa"/>
          </w:tcPr>
          <w:p w:rsidR="00EA5BB8" w:rsidRDefault="001856D0" w14:paraId="35D1BDB8" w14:textId="7B0D2313">
            <w:r>
              <w:t xml:space="preserve">Wat is de ratio achter de uitsluiting van beursgenoteerde ondernemingen en van ondernemingen met een beursgenoteerde aandeelhouder op grond van art. 10ba, eerste lid, onderdelen b en c? Welke beleidsdoelstelling wordt met deze uitsluiting nagestreefd? Heeft </w:t>
            </w:r>
            <w:r w:rsidR="00FD7EFA">
              <w:t xml:space="preserve">u </w:t>
            </w:r>
            <w:r>
              <w:t xml:space="preserve">een </w:t>
            </w:r>
            <w:proofErr w:type="spellStart"/>
            <w:r>
              <w:t>opt</w:t>
            </w:r>
            <w:proofErr w:type="spellEnd"/>
            <w:r>
              <w:t>-in mogelijkheid overwogen voor ondernemingen die materieel wel aan de kenmerken van een startup of scale-up voldoen?</w:t>
            </w:r>
          </w:p>
        </w:tc>
        <w:tc>
          <w:tcPr>
            <w:tcW w:w="850" w:type="dxa"/>
          </w:tcPr>
          <w:p w:rsidR="00EA5BB8" w:rsidRDefault="00EA5BB8" w14:paraId="4A67FDDB" w14:textId="77777777">
            <w:pPr>
              <w:jc w:val="right"/>
            </w:pPr>
          </w:p>
        </w:tc>
        <w:tc>
          <w:tcPr>
            <w:tcW w:w="992" w:type="dxa"/>
          </w:tcPr>
          <w:p w:rsidR="00EA5BB8" w:rsidRDefault="001856D0" w14:paraId="12829560" w14:textId="77777777">
            <w:pPr>
              <w:jc w:val="right"/>
            </w:pPr>
            <w:r>
              <w:t>1</w:t>
            </w:r>
          </w:p>
        </w:tc>
        <w:tc>
          <w:tcPr>
            <w:tcW w:w="567" w:type="dxa"/>
            <w:tcBorders>
              <w:left w:val="nil"/>
            </w:tcBorders>
          </w:tcPr>
          <w:p w:rsidR="00EA5BB8" w:rsidRDefault="001856D0" w14:paraId="36A93D0C" w14:textId="77777777">
            <w:pPr>
              <w:jc w:val="right"/>
            </w:pPr>
            <w:r>
              <w:t xml:space="preserve"> </w:t>
            </w:r>
          </w:p>
        </w:tc>
      </w:tr>
      <w:tr w:rsidR="00EA5BB8" w:rsidTr="00E7153D" w14:paraId="5BD43DD5" w14:textId="77777777">
        <w:tc>
          <w:tcPr>
            <w:tcW w:w="567" w:type="dxa"/>
          </w:tcPr>
          <w:p w:rsidR="00EA5BB8" w:rsidRDefault="00EA5BB8" w14:paraId="799BE43A" w14:textId="13EC2148"/>
        </w:tc>
        <w:tc>
          <w:tcPr>
            <w:tcW w:w="6521" w:type="dxa"/>
          </w:tcPr>
          <w:p w:rsidR="00EA5BB8" w:rsidRDefault="00EA6156" w14:paraId="6C8F6FC4" w14:textId="08619DC6">
            <w:r>
              <w:t>Waarom</w:t>
            </w:r>
            <w:r w:rsidR="001856D0">
              <w:t xml:space="preserve"> is gekozen voor een criterium gebaseerd op gerealiseerde snelle groei in plaats van groeipotentieel en schaalbaar in plaats van potentieel schaalbaar, terwijl jonge innovatieve ondernemingen zich vaak nog in een pre-groeifase bevinden?</w:t>
            </w:r>
          </w:p>
        </w:tc>
        <w:tc>
          <w:tcPr>
            <w:tcW w:w="850" w:type="dxa"/>
          </w:tcPr>
          <w:p w:rsidR="00EA5BB8" w:rsidRDefault="00EA5BB8" w14:paraId="55BFA538" w14:textId="77777777">
            <w:pPr>
              <w:jc w:val="right"/>
            </w:pPr>
          </w:p>
        </w:tc>
        <w:tc>
          <w:tcPr>
            <w:tcW w:w="992" w:type="dxa"/>
          </w:tcPr>
          <w:p w:rsidR="00EA5BB8" w:rsidRDefault="001856D0" w14:paraId="3432284A" w14:textId="77777777">
            <w:pPr>
              <w:jc w:val="right"/>
            </w:pPr>
            <w:r>
              <w:t>1</w:t>
            </w:r>
          </w:p>
        </w:tc>
        <w:tc>
          <w:tcPr>
            <w:tcW w:w="567" w:type="dxa"/>
            <w:tcBorders>
              <w:left w:val="nil"/>
            </w:tcBorders>
          </w:tcPr>
          <w:p w:rsidR="00EA5BB8" w:rsidRDefault="001856D0" w14:paraId="03407BA6" w14:textId="77777777">
            <w:pPr>
              <w:jc w:val="right"/>
            </w:pPr>
            <w:r>
              <w:t xml:space="preserve"> </w:t>
            </w:r>
          </w:p>
        </w:tc>
      </w:tr>
      <w:tr w:rsidR="00EA5BB8" w:rsidTr="00E7153D" w14:paraId="581FD429" w14:textId="77777777">
        <w:tc>
          <w:tcPr>
            <w:tcW w:w="567" w:type="dxa"/>
          </w:tcPr>
          <w:p w:rsidR="00EA5BB8" w:rsidP="00716771" w:rsidRDefault="00716771" w14:paraId="78550CDD" w14:textId="46895218">
            <w:pPr>
              <w:pStyle w:val="Normal1"/>
            </w:pPr>
            <w:r w:rsidRPr="00716771">
              <w:t>43</w:t>
            </w:r>
          </w:p>
        </w:tc>
        <w:tc>
          <w:tcPr>
            <w:tcW w:w="6521" w:type="dxa"/>
          </w:tcPr>
          <w:p w:rsidR="00EA5BB8" w:rsidRDefault="001856D0" w14:paraId="71DB6E1F" w14:textId="0DB4DD9C">
            <w:r>
              <w:t xml:space="preserve">Heeft </w:t>
            </w:r>
            <w:r w:rsidR="0095017D">
              <w:t xml:space="preserve">u </w:t>
            </w:r>
            <w:r>
              <w:t>onderzocht of de aanwezigheid van durfkapitaal investeringen als zelfstandig wettelijk criterium kan dienen voor de kwalificatie als startup of scale-up? Zo ja, wat waren de uitkomsten van deze analyse?</w:t>
            </w:r>
          </w:p>
        </w:tc>
        <w:tc>
          <w:tcPr>
            <w:tcW w:w="850" w:type="dxa"/>
          </w:tcPr>
          <w:p w:rsidR="00EA5BB8" w:rsidRDefault="00EA5BB8" w14:paraId="0A1C9493" w14:textId="77777777">
            <w:pPr>
              <w:jc w:val="right"/>
            </w:pPr>
          </w:p>
        </w:tc>
        <w:tc>
          <w:tcPr>
            <w:tcW w:w="992" w:type="dxa"/>
          </w:tcPr>
          <w:p w:rsidR="00EA5BB8" w:rsidRDefault="001856D0" w14:paraId="057C81E1" w14:textId="77777777">
            <w:pPr>
              <w:jc w:val="right"/>
            </w:pPr>
            <w:r>
              <w:t>1</w:t>
            </w:r>
          </w:p>
        </w:tc>
        <w:tc>
          <w:tcPr>
            <w:tcW w:w="567" w:type="dxa"/>
            <w:tcBorders>
              <w:left w:val="nil"/>
            </w:tcBorders>
          </w:tcPr>
          <w:p w:rsidR="00EA5BB8" w:rsidRDefault="001856D0" w14:paraId="148F4A3D" w14:textId="77777777">
            <w:pPr>
              <w:jc w:val="right"/>
            </w:pPr>
            <w:r>
              <w:t xml:space="preserve"> </w:t>
            </w:r>
          </w:p>
        </w:tc>
      </w:tr>
      <w:tr w:rsidR="00EA5BB8" w:rsidTr="00E7153D" w14:paraId="16214FD8" w14:textId="77777777">
        <w:tc>
          <w:tcPr>
            <w:tcW w:w="567" w:type="dxa"/>
          </w:tcPr>
          <w:p w:rsidR="00EA5BB8" w:rsidP="00D262AF" w:rsidRDefault="00D262AF" w14:paraId="581B061B" w14:textId="0DADF475">
            <w:pPr>
              <w:pStyle w:val="Normal1"/>
            </w:pPr>
            <w:r w:rsidRPr="00D262AF">
              <w:t>44</w:t>
            </w:r>
          </w:p>
        </w:tc>
        <w:tc>
          <w:tcPr>
            <w:tcW w:w="6521" w:type="dxa"/>
          </w:tcPr>
          <w:p w:rsidR="00EA5BB8" w:rsidRDefault="001856D0" w14:paraId="1FC61227" w14:textId="6EA66370">
            <w:r>
              <w:t>Welke maatregelen en budgetten zet u in 2027 in om Nederlandse waardeketens van grondstoffen te versterken en de afhankelijkheid te verminderen en wat is het effect hiervan?</w:t>
            </w:r>
          </w:p>
        </w:tc>
        <w:tc>
          <w:tcPr>
            <w:tcW w:w="850" w:type="dxa"/>
          </w:tcPr>
          <w:p w:rsidR="00EA5BB8" w:rsidRDefault="00EA5BB8" w14:paraId="0CB31B91" w14:textId="77777777">
            <w:pPr>
              <w:jc w:val="right"/>
            </w:pPr>
          </w:p>
        </w:tc>
        <w:tc>
          <w:tcPr>
            <w:tcW w:w="992" w:type="dxa"/>
          </w:tcPr>
          <w:p w:rsidR="00EA5BB8" w:rsidRDefault="001856D0" w14:paraId="4E354265" w14:textId="77777777">
            <w:pPr>
              <w:jc w:val="right"/>
            </w:pPr>
            <w:r>
              <w:t>9</w:t>
            </w:r>
          </w:p>
        </w:tc>
        <w:tc>
          <w:tcPr>
            <w:tcW w:w="567" w:type="dxa"/>
            <w:tcBorders>
              <w:left w:val="nil"/>
            </w:tcBorders>
          </w:tcPr>
          <w:p w:rsidR="00EA5BB8" w:rsidRDefault="001856D0" w14:paraId="6C4109C9" w14:textId="77777777">
            <w:pPr>
              <w:jc w:val="right"/>
            </w:pPr>
            <w:r>
              <w:t xml:space="preserve"> </w:t>
            </w:r>
          </w:p>
        </w:tc>
      </w:tr>
      <w:tr w:rsidR="00EA5BB8" w:rsidTr="00E7153D" w14:paraId="767B3AB4" w14:textId="77777777">
        <w:tc>
          <w:tcPr>
            <w:tcW w:w="567" w:type="dxa"/>
          </w:tcPr>
          <w:p w:rsidR="00EA5BB8" w:rsidP="009C5FD1" w:rsidRDefault="009C5FD1" w14:paraId="1700D3A2" w14:textId="162C1D8F">
            <w:pPr>
              <w:pStyle w:val="Normal1"/>
            </w:pPr>
            <w:r w:rsidRPr="009C5FD1">
              <w:t>45</w:t>
            </w:r>
          </w:p>
        </w:tc>
        <w:tc>
          <w:tcPr>
            <w:tcW w:w="6521" w:type="dxa"/>
          </w:tcPr>
          <w:p w:rsidR="00EA5BB8" w:rsidRDefault="001856D0" w14:paraId="15C3B03E" w14:textId="75AD7CAC">
            <w:r>
              <w:t>K</w:t>
            </w:r>
            <w:r w:rsidR="00755662">
              <w:t>unt u</w:t>
            </w:r>
            <w:r>
              <w:t xml:space="preserve"> voor de afgelopen tien jaar per jaar inzichtelijk maken hoe de economische groei, de publieke en private R&amp;D-uitgaven als percentage van het bbp en de arbeidsproductiviteit zich hebben ontwikkeld?</w:t>
            </w:r>
          </w:p>
        </w:tc>
        <w:tc>
          <w:tcPr>
            <w:tcW w:w="850" w:type="dxa"/>
          </w:tcPr>
          <w:p w:rsidR="00EA5BB8" w:rsidRDefault="00EA5BB8" w14:paraId="0F4CEB74" w14:textId="77777777">
            <w:pPr>
              <w:jc w:val="right"/>
            </w:pPr>
          </w:p>
        </w:tc>
        <w:tc>
          <w:tcPr>
            <w:tcW w:w="992" w:type="dxa"/>
          </w:tcPr>
          <w:p w:rsidR="00EA5BB8" w:rsidRDefault="001856D0" w14:paraId="14F18C12" w14:textId="77777777">
            <w:pPr>
              <w:jc w:val="right"/>
            </w:pPr>
            <w:r>
              <w:t>9</w:t>
            </w:r>
          </w:p>
        </w:tc>
        <w:tc>
          <w:tcPr>
            <w:tcW w:w="567" w:type="dxa"/>
            <w:tcBorders>
              <w:left w:val="nil"/>
            </w:tcBorders>
          </w:tcPr>
          <w:p w:rsidR="00EA5BB8" w:rsidRDefault="001856D0" w14:paraId="11975A98" w14:textId="77777777">
            <w:pPr>
              <w:jc w:val="right"/>
            </w:pPr>
            <w:r>
              <w:t xml:space="preserve"> </w:t>
            </w:r>
          </w:p>
        </w:tc>
      </w:tr>
      <w:tr w:rsidR="00EA5BB8" w:rsidTr="00E7153D" w14:paraId="54BA8A15" w14:textId="77777777">
        <w:tc>
          <w:tcPr>
            <w:tcW w:w="567" w:type="dxa"/>
          </w:tcPr>
          <w:p w:rsidR="00EA5BB8" w:rsidP="006A6946" w:rsidRDefault="006A6946" w14:paraId="70880226" w14:textId="538BA591">
            <w:pPr>
              <w:pStyle w:val="Normal1"/>
            </w:pPr>
            <w:r w:rsidRPr="006A6946">
              <w:t>46</w:t>
            </w:r>
          </w:p>
        </w:tc>
        <w:tc>
          <w:tcPr>
            <w:tcW w:w="6521" w:type="dxa"/>
          </w:tcPr>
          <w:p w:rsidR="00EA5BB8" w:rsidRDefault="001856D0" w14:paraId="2CC76843" w14:textId="64DF00FD">
            <w:r>
              <w:t xml:space="preserve">Welke doelstelling hanteert </w:t>
            </w:r>
            <w:r w:rsidR="001C25B8">
              <w:t>u</w:t>
            </w:r>
            <w:r>
              <w:t xml:space="preserve"> voor de jaarlijkse groei van de arbeidsproductiviteit in 2027 en de daaropvolgende jaren en wat is daarbij de uitgangswaarde?</w:t>
            </w:r>
          </w:p>
        </w:tc>
        <w:tc>
          <w:tcPr>
            <w:tcW w:w="850" w:type="dxa"/>
          </w:tcPr>
          <w:p w:rsidR="00EA5BB8" w:rsidRDefault="00EA5BB8" w14:paraId="78F7A0F0" w14:textId="77777777">
            <w:pPr>
              <w:jc w:val="right"/>
            </w:pPr>
          </w:p>
        </w:tc>
        <w:tc>
          <w:tcPr>
            <w:tcW w:w="992" w:type="dxa"/>
          </w:tcPr>
          <w:p w:rsidR="00EA5BB8" w:rsidRDefault="001856D0" w14:paraId="4EE605C8" w14:textId="77777777">
            <w:pPr>
              <w:jc w:val="right"/>
            </w:pPr>
            <w:r>
              <w:t>9</w:t>
            </w:r>
          </w:p>
        </w:tc>
        <w:tc>
          <w:tcPr>
            <w:tcW w:w="567" w:type="dxa"/>
            <w:tcBorders>
              <w:left w:val="nil"/>
            </w:tcBorders>
          </w:tcPr>
          <w:p w:rsidR="00EA5BB8" w:rsidRDefault="001856D0" w14:paraId="6978A764" w14:textId="77777777">
            <w:pPr>
              <w:jc w:val="right"/>
            </w:pPr>
            <w:r>
              <w:t xml:space="preserve"> </w:t>
            </w:r>
          </w:p>
        </w:tc>
      </w:tr>
      <w:tr w:rsidR="00EA5BB8" w:rsidTr="00E7153D" w14:paraId="10F8E7D4" w14:textId="77777777">
        <w:tc>
          <w:tcPr>
            <w:tcW w:w="567" w:type="dxa"/>
          </w:tcPr>
          <w:p w:rsidR="00EA5BB8" w:rsidP="0028397D" w:rsidRDefault="0028397D" w14:paraId="135030E8" w14:textId="26913E3C">
            <w:pPr>
              <w:pStyle w:val="Normal1"/>
            </w:pPr>
            <w:r w:rsidRPr="0028397D">
              <w:t>47</w:t>
            </w:r>
          </w:p>
        </w:tc>
        <w:tc>
          <w:tcPr>
            <w:tcW w:w="6521" w:type="dxa"/>
          </w:tcPr>
          <w:p w:rsidR="00EA5BB8" w:rsidRDefault="001856D0" w14:paraId="0670EFA1" w14:textId="3CC0D3CC">
            <w:r>
              <w:t xml:space="preserve">Heeft </w:t>
            </w:r>
            <w:r w:rsidR="001C25B8">
              <w:t>u</w:t>
            </w:r>
            <w:r>
              <w:t xml:space="preserve"> ook als doel om de brede welvaart te verhogen, naast de doelstelling van 1,5% structurele economische groei? Welke indicatoren hanteert u hiervoor?</w:t>
            </w:r>
          </w:p>
        </w:tc>
        <w:tc>
          <w:tcPr>
            <w:tcW w:w="850" w:type="dxa"/>
          </w:tcPr>
          <w:p w:rsidR="00EA5BB8" w:rsidRDefault="00EA5BB8" w14:paraId="35A5A192" w14:textId="77777777">
            <w:pPr>
              <w:jc w:val="right"/>
            </w:pPr>
          </w:p>
        </w:tc>
        <w:tc>
          <w:tcPr>
            <w:tcW w:w="992" w:type="dxa"/>
          </w:tcPr>
          <w:p w:rsidR="00EA5BB8" w:rsidRDefault="001856D0" w14:paraId="2E342CB7" w14:textId="77777777">
            <w:pPr>
              <w:jc w:val="right"/>
            </w:pPr>
            <w:r>
              <w:t>9</w:t>
            </w:r>
          </w:p>
        </w:tc>
        <w:tc>
          <w:tcPr>
            <w:tcW w:w="567" w:type="dxa"/>
            <w:tcBorders>
              <w:left w:val="nil"/>
            </w:tcBorders>
          </w:tcPr>
          <w:p w:rsidR="00EA5BB8" w:rsidRDefault="001856D0" w14:paraId="22A437AF" w14:textId="77777777">
            <w:pPr>
              <w:jc w:val="right"/>
            </w:pPr>
            <w:r>
              <w:t xml:space="preserve"> </w:t>
            </w:r>
          </w:p>
        </w:tc>
      </w:tr>
      <w:tr w:rsidR="00EA5BB8" w:rsidTr="00E7153D" w14:paraId="0A2F010E" w14:textId="77777777">
        <w:tc>
          <w:tcPr>
            <w:tcW w:w="567" w:type="dxa"/>
          </w:tcPr>
          <w:p w:rsidR="00EA5BB8" w:rsidP="000F6802" w:rsidRDefault="000F6802" w14:paraId="37E26CC9" w14:textId="6BC19B44">
            <w:pPr>
              <w:pStyle w:val="Normal1"/>
            </w:pPr>
            <w:r w:rsidRPr="000F6802">
              <w:t>48</w:t>
            </w:r>
          </w:p>
        </w:tc>
        <w:tc>
          <w:tcPr>
            <w:tcW w:w="6521" w:type="dxa"/>
          </w:tcPr>
          <w:p w:rsidR="00EA5BB8" w:rsidRDefault="001856D0" w14:paraId="04741A6A" w14:textId="66159E24">
            <w:r>
              <w:t xml:space="preserve">Hoe verhoudt de beschikbare middelen voor de </w:t>
            </w:r>
            <w:r w:rsidRPr="00124219" w:rsidR="00124219">
              <w:t>Nationale Investeringsinstelling</w:t>
            </w:r>
            <w:r>
              <w:t xml:space="preserve"> zich tot de verwachte financieringsbehoefte van de bedrijven en projecten in de vier focusgebieden?</w:t>
            </w:r>
          </w:p>
        </w:tc>
        <w:tc>
          <w:tcPr>
            <w:tcW w:w="850" w:type="dxa"/>
          </w:tcPr>
          <w:p w:rsidR="00EA5BB8" w:rsidRDefault="00EA5BB8" w14:paraId="7525FB3E" w14:textId="77777777">
            <w:pPr>
              <w:jc w:val="right"/>
            </w:pPr>
          </w:p>
        </w:tc>
        <w:tc>
          <w:tcPr>
            <w:tcW w:w="992" w:type="dxa"/>
          </w:tcPr>
          <w:p w:rsidR="00EA5BB8" w:rsidRDefault="001856D0" w14:paraId="4D247634" w14:textId="77777777">
            <w:pPr>
              <w:jc w:val="right"/>
            </w:pPr>
            <w:r>
              <w:t>10</w:t>
            </w:r>
          </w:p>
        </w:tc>
        <w:tc>
          <w:tcPr>
            <w:tcW w:w="567" w:type="dxa"/>
            <w:tcBorders>
              <w:left w:val="nil"/>
            </w:tcBorders>
          </w:tcPr>
          <w:p w:rsidR="00EA5BB8" w:rsidRDefault="001856D0" w14:paraId="0AD78C53" w14:textId="77777777">
            <w:pPr>
              <w:jc w:val="right"/>
            </w:pPr>
            <w:r>
              <w:t xml:space="preserve"> </w:t>
            </w:r>
          </w:p>
        </w:tc>
      </w:tr>
      <w:tr w:rsidR="00EA5BB8" w:rsidTr="00E7153D" w14:paraId="174C11E8" w14:textId="77777777">
        <w:tc>
          <w:tcPr>
            <w:tcW w:w="567" w:type="dxa"/>
          </w:tcPr>
          <w:p w:rsidR="00EA5BB8" w:rsidP="00A02FCF" w:rsidRDefault="00A02FCF" w14:paraId="484832B4" w14:textId="07023AEB">
            <w:pPr>
              <w:pStyle w:val="Normal1"/>
            </w:pPr>
            <w:r w:rsidRPr="00A02FCF">
              <w:t>49</w:t>
            </w:r>
          </w:p>
        </w:tc>
        <w:tc>
          <w:tcPr>
            <w:tcW w:w="6521" w:type="dxa"/>
          </w:tcPr>
          <w:p w:rsidR="00EA5BB8" w:rsidRDefault="001856D0" w14:paraId="14CDFB36" w14:textId="77777777">
            <w:r>
              <w:t>Welke financieringsknelpunten voor startups en scale-ups zijn bij u bekend, hoe groot is de geschatte financieringskloof en welke concrete maatregelen neemt u om institutioneel kapitaal te mobiliseren?</w:t>
            </w:r>
          </w:p>
        </w:tc>
        <w:tc>
          <w:tcPr>
            <w:tcW w:w="850" w:type="dxa"/>
          </w:tcPr>
          <w:p w:rsidR="00EA5BB8" w:rsidRDefault="00EA5BB8" w14:paraId="3D2AF599" w14:textId="77777777">
            <w:pPr>
              <w:jc w:val="right"/>
            </w:pPr>
          </w:p>
        </w:tc>
        <w:tc>
          <w:tcPr>
            <w:tcW w:w="992" w:type="dxa"/>
          </w:tcPr>
          <w:p w:rsidR="00EA5BB8" w:rsidRDefault="001856D0" w14:paraId="341CC427" w14:textId="77777777">
            <w:pPr>
              <w:jc w:val="right"/>
            </w:pPr>
            <w:r>
              <w:t>10</w:t>
            </w:r>
          </w:p>
        </w:tc>
        <w:tc>
          <w:tcPr>
            <w:tcW w:w="567" w:type="dxa"/>
            <w:tcBorders>
              <w:left w:val="nil"/>
            </w:tcBorders>
          </w:tcPr>
          <w:p w:rsidR="00EA5BB8" w:rsidRDefault="001856D0" w14:paraId="4E9DD047" w14:textId="77777777">
            <w:pPr>
              <w:jc w:val="right"/>
            </w:pPr>
            <w:r>
              <w:t xml:space="preserve"> </w:t>
            </w:r>
          </w:p>
        </w:tc>
      </w:tr>
      <w:tr w:rsidR="00EA5BB8" w:rsidTr="00E7153D" w14:paraId="521CC5F2" w14:textId="77777777">
        <w:tc>
          <w:tcPr>
            <w:tcW w:w="567" w:type="dxa"/>
          </w:tcPr>
          <w:p w:rsidR="00EA5BB8" w:rsidP="00F62793" w:rsidRDefault="00F62793" w14:paraId="5C57AA27" w14:textId="27A0620F">
            <w:pPr>
              <w:pStyle w:val="Normal1"/>
            </w:pPr>
            <w:r w:rsidRPr="00F62793">
              <w:t>50</w:t>
            </w:r>
          </w:p>
        </w:tc>
        <w:tc>
          <w:tcPr>
            <w:tcW w:w="6521" w:type="dxa"/>
          </w:tcPr>
          <w:p w:rsidR="00EA5BB8" w:rsidRDefault="001856D0" w14:paraId="2A276ED7" w14:textId="77777777">
            <w:r>
              <w:t>Welke middelen zijn in 2027 beschikbaar voor de uitvoering van de Nationale Technologiestrategie en de actieagenda’s voor sleuteltechnologieën?</w:t>
            </w:r>
          </w:p>
        </w:tc>
        <w:tc>
          <w:tcPr>
            <w:tcW w:w="850" w:type="dxa"/>
          </w:tcPr>
          <w:p w:rsidR="00EA5BB8" w:rsidRDefault="00EA5BB8" w14:paraId="45D3EB52" w14:textId="77777777">
            <w:pPr>
              <w:jc w:val="right"/>
            </w:pPr>
          </w:p>
        </w:tc>
        <w:tc>
          <w:tcPr>
            <w:tcW w:w="992" w:type="dxa"/>
          </w:tcPr>
          <w:p w:rsidR="00EA5BB8" w:rsidRDefault="001856D0" w14:paraId="6DF791FC" w14:textId="77777777">
            <w:pPr>
              <w:jc w:val="right"/>
            </w:pPr>
            <w:r>
              <w:t>10</w:t>
            </w:r>
          </w:p>
        </w:tc>
        <w:tc>
          <w:tcPr>
            <w:tcW w:w="567" w:type="dxa"/>
            <w:tcBorders>
              <w:left w:val="nil"/>
            </w:tcBorders>
          </w:tcPr>
          <w:p w:rsidR="00EA5BB8" w:rsidRDefault="001856D0" w14:paraId="4DA871A6" w14:textId="77777777">
            <w:pPr>
              <w:jc w:val="right"/>
            </w:pPr>
            <w:r>
              <w:t xml:space="preserve"> </w:t>
            </w:r>
          </w:p>
        </w:tc>
      </w:tr>
      <w:tr w:rsidR="00EA5BB8" w:rsidTr="00E7153D" w14:paraId="535D8863" w14:textId="77777777">
        <w:tc>
          <w:tcPr>
            <w:tcW w:w="567" w:type="dxa"/>
          </w:tcPr>
          <w:p w:rsidR="00EA5BB8" w:rsidP="00EF7665" w:rsidRDefault="00EF7665" w14:paraId="34E2AA2F" w14:textId="5BA074FE">
            <w:pPr>
              <w:pStyle w:val="Normal1"/>
            </w:pPr>
            <w:r w:rsidRPr="00EF7665">
              <w:t>51</w:t>
            </w:r>
          </w:p>
        </w:tc>
        <w:tc>
          <w:tcPr>
            <w:tcW w:w="6521" w:type="dxa"/>
          </w:tcPr>
          <w:p w:rsidR="00EA5BB8" w:rsidRDefault="001856D0" w14:paraId="76A79BAC" w14:textId="77777777">
            <w:r>
              <w:t>Welke concrete resultaten worden in 2027 verwacht van het strategisch industriebeleid en de Taskforce Toekomstige Welvaart en Vestigingsklimaat, en welke budgetten zijn hiervoor beschikbaar?</w:t>
            </w:r>
          </w:p>
        </w:tc>
        <w:tc>
          <w:tcPr>
            <w:tcW w:w="850" w:type="dxa"/>
          </w:tcPr>
          <w:p w:rsidR="00EA5BB8" w:rsidRDefault="00EA5BB8" w14:paraId="170C0415" w14:textId="77777777">
            <w:pPr>
              <w:jc w:val="right"/>
            </w:pPr>
          </w:p>
        </w:tc>
        <w:tc>
          <w:tcPr>
            <w:tcW w:w="992" w:type="dxa"/>
          </w:tcPr>
          <w:p w:rsidR="00EA5BB8" w:rsidRDefault="001856D0" w14:paraId="43055100" w14:textId="77777777">
            <w:pPr>
              <w:jc w:val="right"/>
            </w:pPr>
            <w:r>
              <w:t>10</w:t>
            </w:r>
          </w:p>
        </w:tc>
        <w:tc>
          <w:tcPr>
            <w:tcW w:w="567" w:type="dxa"/>
            <w:tcBorders>
              <w:left w:val="nil"/>
            </w:tcBorders>
          </w:tcPr>
          <w:p w:rsidR="00EA5BB8" w:rsidRDefault="001856D0" w14:paraId="3E014FC2" w14:textId="77777777">
            <w:pPr>
              <w:jc w:val="right"/>
            </w:pPr>
            <w:r>
              <w:t xml:space="preserve"> </w:t>
            </w:r>
          </w:p>
        </w:tc>
      </w:tr>
      <w:tr w:rsidR="00483301" w:rsidTr="00483301" w14:paraId="795DF7B8" w14:textId="77777777">
        <w:tc>
          <w:tcPr>
            <w:tcW w:w="567" w:type="dxa"/>
          </w:tcPr>
          <w:p w:rsidR="00483301" w:rsidP="00CF7030" w:rsidRDefault="00CF7030" w14:paraId="58A653DE" w14:textId="76CF586D">
            <w:pPr>
              <w:pStyle w:val="Normal1"/>
            </w:pPr>
            <w:r w:rsidRPr="00CF7030">
              <w:t>52</w:t>
            </w:r>
          </w:p>
        </w:tc>
        <w:tc>
          <w:tcPr>
            <w:tcW w:w="6521" w:type="dxa"/>
          </w:tcPr>
          <w:p w:rsidR="00483301" w:rsidRDefault="00483301" w14:paraId="7FEC4928" w14:textId="77777777">
            <w:r>
              <w:t>U werkt aan uitbreiding van het instrumentarium van de ACM met een inroepbevoegdheid voor fusies onder de omzetdrempels; zijn de verwachte uitvoeringskosten daarvan geraamd, en zijn die in deze begroting verwerkt? Zo nee, op welke wijze worden deze uitgaven gedekt?</w:t>
            </w:r>
          </w:p>
        </w:tc>
        <w:tc>
          <w:tcPr>
            <w:tcW w:w="850" w:type="dxa"/>
          </w:tcPr>
          <w:p w:rsidR="00483301" w:rsidRDefault="00483301" w14:paraId="26BF77BF" w14:textId="77777777">
            <w:pPr>
              <w:jc w:val="right"/>
            </w:pPr>
          </w:p>
        </w:tc>
        <w:tc>
          <w:tcPr>
            <w:tcW w:w="992" w:type="dxa"/>
          </w:tcPr>
          <w:p w:rsidR="00483301" w:rsidRDefault="00483301" w14:paraId="1A61A9BD" w14:textId="77777777">
            <w:pPr>
              <w:jc w:val="right"/>
            </w:pPr>
            <w:r>
              <w:t>12</w:t>
            </w:r>
          </w:p>
        </w:tc>
        <w:tc>
          <w:tcPr>
            <w:tcW w:w="567" w:type="dxa"/>
            <w:tcBorders>
              <w:left w:val="nil"/>
            </w:tcBorders>
          </w:tcPr>
          <w:p w:rsidR="00483301" w:rsidRDefault="00483301" w14:paraId="2FB978D9" w14:textId="77777777">
            <w:pPr>
              <w:jc w:val="right"/>
            </w:pPr>
            <w:r>
              <w:t xml:space="preserve"> </w:t>
            </w:r>
          </w:p>
        </w:tc>
      </w:tr>
      <w:tr w:rsidR="00EA5BB8" w:rsidTr="00E7153D" w14:paraId="13B0B7E5" w14:textId="77777777">
        <w:tc>
          <w:tcPr>
            <w:tcW w:w="567" w:type="dxa"/>
          </w:tcPr>
          <w:p w:rsidR="00EA5BB8" w:rsidP="00070E2B" w:rsidRDefault="00070E2B" w14:paraId="46461FAC" w14:textId="3CD037F6">
            <w:pPr>
              <w:pStyle w:val="Normal1"/>
            </w:pPr>
            <w:r w:rsidRPr="00070E2B">
              <w:t>53</w:t>
            </w:r>
          </w:p>
        </w:tc>
        <w:tc>
          <w:tcPr>
            <w:tcW w:w="6521" w:type="dxa"/>
          </w:tcPr>
          <w:p w:rsidR="00EA5BB8" w:rsidRDefault="001856D0" w14:paraId="0B39DDEF" w14:textId="7B582853">
            <w:r>
              <w:t>K</w:t>
            </w:r>
            <w:r w:rsidR="00982BB4">
              <w:t>unt u</w:t>
            </w:r>
            <w:r>
              <w:t xml:space="preserve"> toelichten waarom in de begroting wordt gesproken over de ambitie om 500 regels te schrappen of te vereenvoudigen, zonder daarbij expliciet te vermelden dat deze doelstelling jaarlijks geldt? </w:t>
            </w:r>
            <w:r w:rsidR="00982BB4">
              <w:t>Kunt u</w:t>
            </w:r>
            <w:r>
              <w:t xml:space="preserve"> bevestigen dat de doelstelling 500 regels per jaar betreft?</w:t>
            </w:r>
          </w:p>
        </w:tc>
        <w:tc>
          <w:tcPr>
            <w:tcW w:w="850" w:type="dxa"/>
          </w:tcPr>
          <w:p w:rsidR="00EA5BB8" w:rsidRDefault="00EA5BB8" w14:paraId="4603C223" w14:textId="77777777">
            <w:pPr>
              <w:jc w:val="right"/>
            </w:pPr>
          </w:p>
        </w:tc>
        <w:tc>
          <w:tcPr>
            <w:tcW w:w="992" w:type="dxa"/>
          </w:tcPr>
          <w:p w:rsidR="00EA5BB8" w:rsidRDefault="001856D0" w14:paraId="193B87EB" w14:textId="77777777">
            <w:pPr>
              <w:jc w:val="right"/>
            </w:pPr>
            <w:r>
              <w:t>13</w:t>
            </w:r>
          </w:p>
        </w:tc>
        <w:tc>
          <w:tcPr>
            <w:tcW w:w="567" w:type="dxa"/>
            <w:tcBorders>
              <w:left w:val="nil"/>
            </w:tcBorders>
          </w:tcPr>
          <w:p w:rsidR="00EA5BB8" w:rsidRDefault="001856D0" w14:paraId="1BD9F5A0" w14:textId="77777777">
            <w:pPr>
              <w:jc w:val="right"/>
            </w:pPr>
            <w:r>
              <w:t xml:space="preserve"> </w:t>
            </w:r>
          </w:p>
        </w:tc>
      </w:tr>
      <w:tr w:rsidR="00EA5BB8" w:rsidTr="00E7153D" w14:paraId="2395E267" w14:textId="77777777">
        <w:tc>
          <w:tcPr>
            <w:tcW w:w="567" w:type="dxa"/>
          </w:tcPr>
          <w:p w:rsidR="00EA5BB8" w:rsidP="00EE7971" w:rsidRDefault="00EE7971" w14:paraId="7D8B8B94" w14:textId="1AD8E9F6">
            <w:pPr>
              <w:pStyle w:val="Normal1"/>
            </w:pPr>
            <w:r w:rsidRPr="00EE7971">
              <w:t>54</w:t>
            </w:r>
          </w:p>
        </w:tc>
        <w:tc>
          <w:tcPr>
            <w:tcW w:w="6521" w:type="dxa"/>
          </w:tcPr>
          <w:p w:rsidR="00EA5BB8" w:rsidRDefault="001856D0" w14:paraId="6D76A03A" w14:textId="0424249E">
            <w:r>
              <w:t>K</w:t>
            </w:r>
            <w:r w:rsidR="00B0685B">
              <w:t>unt u</w:t>
            </w:r>
            <w:r>
              <w:t xml:space="preserve"> toelichten waarom de coördinatie van het verminderen van regeldruk in de begroting bij </w:t>
            </w:r>
            <w:r w:rsidR="00107B7A">
              <w:t>de staatssecretaris van Binnenlandse Zaken en Koninkrijksrelaties</w:t>
            </w:r>
            <w:r>
              <w:t xml:space="preserve"> is belegd en hoe dit zich verhoudt tot de verantwoordelijkheidsverdeling zoals opgenomen in het coalitieakkoord? Welke verantwoordelijkheid heeft de minister van Economische Zaken en Klimaat nog voor het verminderen van regeldruk voor ondernemers?</w:t>
            </w:r>
          </w:p>
        </w:tc>
        <w:tc>
          <w:tcPr>
            <w:tcW w:w="850" w:type="dxa"/>
          </w:tcPr>
          <w:p w:rsidR="00EA5BB8" w:rsidRDefault="00EA5BB8" w14:paraId="7AEDCDD3" w14:textId="77777777">
            <w:pPr>
              <w:jc w:val="right"/>
            </w:pPr>
          </w:p>
        </w:tc>
        <w:tc>
          <w:tcPr>
            <w:tcW w:w="992" w:type="dxa"/>
          </w:tcPr>
          <w:p w:rsidR="00EA5BB8" w:rsidRDefault="001856D0" w14:paraId="0FFE0221" w14:textId="77777777">
            <w:pPr>
              <w:jc w:val="right"/>
            </w:pPr>
            <w:r>
              <w:t>13</w:t>
            </w:r>
          </w:p>
        </w:tc>
        <w:tc>
          <w:tcPr>
            <w:tcW w:w="567" w:type="dxa"/>
            <w:tcBorders>
              <w:left w:val="nil"/>
            </w:tcBorders>
          </w:tcPr>
          <w:p w:rsidR="00EA5BB8" w:rsidRDefault="001856D0" w14:paraId="1EA463D0" w14:textId="77777777">
            <w:pPr>
              <w:jc w:val="right"/>
            </w:pPr>
            <w:r>
              <w:t xml:space="preserve"> </w:t>
            </w:r>
          </w:p>
        </w:tc>
      </w:tr>
      <w:tr w:rsidR="00EA5BB8" w:rsidTr="00E7153D" w14:paraId="62EEE8C8" w14:textId="77777777">
        <w:tc>
          <w:tcPr>
            <w:tcW w:w="567" w:type="dxa"/>
          </w:tcPr>
          <w:p w:rsidR="00EA5BB8" w:rsidP="009522C4" w:rsidRDefault="009522C4" w14:paraId="481B59F7" w14:textId="022F3A2B">
            <w:pPr>
              <w:pStyle w:val="Normal1"/>
            </w:pPr>
            <w:r w:rsidRPr="009522C4">
              <w:t>55</w:t>
            </w:r>
          </w:p>
        </w:tc>
        <w:tc>
          <w:tcPr>
            <w:tcW w:w="6521" w:type="dxa"/>
          </w:tcPr>
          <w:p w:rsidR="00EA5BB8" w:rsidRDefault="001856D0" w14:paraId="5C573CAF" w14:textId="77777777">
            <w:r>
              <w:t>Welke risicovolle strategische afhankelijkheden van Nederland en de Europese Unie zijn op dit moment door het kabinet geïdentificeerd? Kunt u daarbij per sector aangeven van welke landen Nederland in belangrijke mate afhankelijk is, hoe groot deze afhankelijkheden zijn en welke concrete maatregelen worden getroffen om de daarmee samenhangende risico's te verminderen?</w:t>
            </w:r>
          </w:p>
        </w:tc>
        <w:tc>
          <w:tcPr>
            <w:tcW w:w="850" w:type="dxa"/>
          </w:tcPr>
          <w:p w:rsidR="00EA5BB8" w:rsidRDefault="00EA5BB8" w14:paraId="19BFEB41" w14:textId="77777777">
            <w:pPr>
              <w:jc w:val="right"/>
            </w:pPr>
          </w:p>
        </w:tc>
        <w:tc>
          <w:tcPr>
            <w:tcW w:w="992" w:type="dxa"/>
          </w:tcPr>
          <w:p w:rsidR="00EA5BB8" w:rsidRDefault="001856D0" w14:paraId="72B0E2BE" w14:textId="77777777">
            <w:pPr>
              <w:jc w:val="right"/>
            </w:pPr>
            <w:r>
              <w:t>15</w:t>
            </w:r>
          </w:p>
        </w:tc>
        <w:tc>
          <w:tcPr>
            <w:tcW w:w="567" w:type="dxa"/>
            <w:tcBorders>
              <w:left w:val="nil"/>
            </w:tcBorders>
          </w:tcPr>
          <w:p w:rsidR="00EA5BB8" w:rsidRDefault="001856D0" w14:paraId="06F793D4" w14:textId="77777777">
            <w:pPr>
              <w:jc w:val="right"/>
            </w:pPr>
            <w:r>
              <w:t xml:space="preserve"> </w:t>
            </w:r>
          </w:p>
        </w:tc>
      </w:tr>
      <w:tr w:rsidR="00EA5BB8" w:rsidTr="00E7153D" w14:paraId="39F7B507" w14:textId="77777777">
        <w:tc>
          <w:tcPr>
            <w:tcW w:w="567" w:type="dxa"/>
          </w:tcPr>
          <w:p w:rsidR="00EA5BB8" w:rsidP="00704D6B" w:rsidRDefault="00704D6B" w14:paraId="0265266A" w14:textId="19EF33BA">
            <w:pPr>
              <w:pStyle w:val="Normal1"/>
            </w:pPr>
            <w:r w:rsidRPr="00704D6B">
              <w:t>56</w:t>
            </w:r>
          </w:p>
        </w:tc>
        <w:tc>
          <w:tcPr>
            <w:tcW w:w="6521" w:type="dxa"/>
          </w:tcPr>
          <w:p w:rsidR="00EA5BB8" w:rsidRDefault="001856D0" w14:paraId="7D7F573E" w14:textId="77777777">
            <w:r>
              <w:t>Overweegt u om het Europese voorkeursprincipe ook toe te passen in andere sectoren dan de technologiesector? Welke overwegingen spelen hierbij een rol?</w:t>
            </w:r>
          </w:p>
        </w:tc>
        <w:tc>
          <w:tcPr>
            <w:tcW w:w="850" w:type="dxa"/>
          </w:tcPr>
          <w:p w:rsidR="00EA5BB8" w:rsidRDefault="00EA5BB8" w14:paraId="1942E236" w14:textId="77777777">
            <w:pPr>
              <w:jc w:val="right"/>
            </w:pPr>
          </w:p>
        </w:tc>
        <w:tc>
          <w:tcPr>
            <w:tcW w:w="992" w:type="dxa"/>
          </w:tcPr>
          <w:p w:rsidR="00EA5BB8" w:rsidRDefault="001856D0" w14:paraId="35ECDF66" w14:textId="77777777">
            <w:pPr>
              <w:jc w:val="right"/>
            </w:pPr>
            <w:r>
              <w:t>15</w:t>
            </w:r>
          </w:p>
        </w:tc>
        <w:tc>
          <w:tcPr>
            <w:tcW w:w="567" w:type="dxa"/>
            <w:tcBorders>
              <w:left w:val="nil"/>
            </w:tcBorders>
          </w:tcPr>
          <w:p w:rsidR="00EA5BB8" w:rsidRDefault="001856D0" w14:paraId="5B432538" w14:textId="77777777">
            <w:pPr>
              <w:jc w:val="right"/>
            </w:pPr>
            <w:r>
              <w:t xml:space="preserve"> </w:t>
            </w:r>
          </w:p>
        </w:tc>
      </w:tr>
      <w:tr w:rsidR="00EA5BB8" w:rsidTr="00E7153D" w14:paraId="7CA999F9" w14:textId="77777777">
        <w:tc>
          <w:tcPr>
            <w:tcW w:w="567" w:type="dxa"/>
          </w:tcPr>
          <w:p w:rsidR="00EA5BB8" w:rsidP="001C19CB" w:rsidRDefault="001C19CB" w14:paraId="6EE8A5A8" w14:textId="6F234A60">
            <w:pPr>
              <w:pStyle w:val="Normal1"/>
            </w:pPr>
            <w:r w:rsidRPr="001C19CB">
              <w:t>57</w:t>
            </w:r>
          </w:p>
        </w:tc>
        <w:tc>
          <w:tcPr>
            <w:tcW w:w="6521" w:type="dxa"/>
          </w:tcPr>
          <w:p w:rsidR="00EA5BB8" w:rsidRDefault="001856D0" w14:paraId="6E280F3F" w14:textId="77777777">
            <w:r>
              <w:t>Welke instrumenten staan de regering momenteel ter beschikking om te voorkomen dat ondernemingen met een strategisch belang voor de Nederlandse economie onder invloed komen te staan van buitenlandse partijen wanneer dit risico's voor de economische veiligheid met zich meebrengt?</w:t>
            </w:r>
          </w:p>
        </w:tc>
        <w:tc>
          <w:tcPr>
            <w:tcW w:w="850" w:type="dxa"/>
          </w:tcPr>
          <w:p w:rsidR="00EA5BB8" w:rsidRDefault="00EA5BB8" w14:paraId="11DDCF69" w14:textId="77777777">
            <w:pPr>
              <w:jc w:val="right"/>
            </w:pPr>
          </w:p>
        </w:tc>
        <w:tc>
          <w:tcPr>
            <w:tcW w:w="992" w:type="dxa"/>
          </w:tcPr>
          <w:p w:rsidR="00EA5BB8" w:rsidRDefault="001856D0" w14:paraId="056ABBCD" w14:textId="77777777">
            <w:pPr>
              <w:jc w:val="right"/>
            </w:pPr>
            <w:r>
              <w:t>15</w:t>
            </w:r>
          </w:p>
        </w:tc>
        <w:tc>
          <w:tcPr>
            <w:tcW w:w="567" w:type="dxa"/>
            <w:tcBorders>
              <w:left w:val="nil"/>
            </w:tcBorders>
          </w:tcPr>
          <w:p w:rsidR="00EA5BB8" w:rsidRDefault="001856D0" w14:paraId="6AB353FA" w14:textId="77777777">
            <w:pPr>
              <w:jc w:val="right"/>
            </w:pPr>
            <w:r>
              <w:t xml:space="preserve"> </w:t>
            </w:r>
          </w:p>
        </w:tc>
      </w:tr>
      <w:tr w:rsidR="00EA5BB8" w:rsidTr="00E7153D" w14:paraId="1385CE7E" w14:textId="77777777">
        <w:tc>
          <w:tcPr>
            <w:tcW w:w="567" w:type="dxa"/>
          </w:tcPr>
          <w:p w:rsidR="00EA5BB8" w:rsidP="007F3146" w:rsidRDefault="007F3146" w14:paraId="1184E4D7" w14:textId="6B0B36EE">
            <w:pPr>
              <w:pStyle w:val="Normal1"/>
            </w:pPr>
            <w:r w:rsidRPr="007F3146">
              <w:t>58</w:t>
            </w:r>
          </w:p>
        </w:tc>
        <w:tc>
          <w:tcPr>
            <w:tcW w:w="6521" w:type="dxa"/>
          </w:tcPr>
          <w:p w:rsidR="00EA5BB8" w:rsidRDefault="001856D0" w14:paraId="324BB77D" w14:textId="567471DC">
            <w:r>
              <w:t>Wat zijn de budgettaire gevolgen van de voorgestelde aanpassing (uitzondering bij exit of beursgang, uitzondering bij emigratie, aanpassing van artikel 10b</w:t>
            </w:r>
            <w:r w:rsidR="002263D8">
              <w:t xml:space="preserve">, negende lid, </w:t>
            </w:r>
            <w:r>
              <w:t>schrappen van de voorwaarden van lucratief belang en aanmerkelijk belang)</w:t>
            </w:r>
            <w:r w:rsidR="00577129">
              <w:t>?</w:t>
            </w:r>
          </w:p>
        </w:tc>
        <w:tc>
          <w:tcPr>
            <w:tcW w:w="850" w:type="dxa"/>
          </w:tcPr>
          <w:p w:rsidR="00EA5BB8" w:rsidRDefault="00EA5BB8" w14:paraId="1DCB16C5" w14:textId="77777777">
            <w:pPr>
              <w:jc w:val="right"/>
            </w:pPr>
          </w:p>
        </w:tc>
        <w:tc>
          <w:tcPr>
            <w:tcW w:w="992" w:type="dxa"/>
          </w:tcPr>
          <w:p w:rsidR="00EA5BB8" w:rsidRDefault="001856D0" w14:paraId="13354DAC" w14:textId="77777777">
            <w:pPr>
              <w:jc w:val="right"/>
            </w:pPr>
            <w:r>
              <w:t>17</w:t>
            </w:r>
          </w:p>
        </w:tc>
        <w:tc>
          <w:tcPr>
            <w:tcW w:w="567" w:type="dxa"/>
            <w:tcBorders>
              <w:left w:val="nil"/>
            </w:tcBorders>
          </w:tcPr>
          <w:p w:rsidR="00EA5BB8" w:rsidRDefault="001856D0" w14:paraId="7EF18B9C" w14:textId="77777777">
            <w:pPr>
              <w:jc w:val="right"/>
            </w:pPr>
            <w:r>
              <w:t xml:space="preserve">18 </w:t>
            </w:r>
          </w:p>
        </w:tc>
      </w:tr>
      <w:tr w:rsidR="00EA5BB8" w:rsidTr="00E7153D" w14:paraId="550A6E15" w14:textId="77777777">
        <w:tc>
          <w:tcPr>
            <w:tcW w:w="567" w:type="dxa"/>
          </w:tcPr>
          <w:p w:rsidR="00EA5BB8" w:rsidP="004D0FD9" w:rsidRDefault="004D0FD9" w14:paraId="0F4F8421" w14:textId="45117DD3">
            <w:pPr>
              <w:pStyle w:val="Normal1"/>
            </w:pPr>
            <w:r w:rsidRPr="004D0FD9">
              <w:t>59</w:t>
            </w:r>
          </w:p>
        </w:tc>
        <w:tc>
          <w:tcPr>
            <w:tcW w:w="6521" w:type="dxa"/>
          </w:tcPr>
          <w:p w:rsidR="00EA5BB8" w:rsidRDefault="001856D0" w14:paraId="788C9CFC" w14:textId="5D2BC33D">
            <w:r>
              <w:t>K</w:t>
            </w:r>
            <w:r w:rsidR="00B0685B">
              <w:t>unt u</w:t>
            </w:r>
            <w:r>
              <w:t xml:space="preserve"> voor de afgelopen vijf jaar inzichtelijk maken hoeveel Europese middelen Nederlandse partijen hebben verkregen uit Europese programma's gericht op onderzoek, innovatie en concurrentievermogen, uitgesplitst naar de belangrijkste programma's, en hoeveel nationale cofinanciering daar tegenover stond?</w:t>
            </w:r>
          </w:p>
        </w:tc>
        <w:tc>
          <w:tcPr>
            <w:tcW w:w="850" w:type="dxa"/>
          </w:tcPr>
          <w:p w:rsidR="00EA5BB8" w:rsidRDefault="00EA5BB8" w14:paraId="456F55D3" w14:textId="77777777">
            <w:pPr>
              <w:jc w:val="right"/>
            </w:pPr>
          </w:p>
        </w:tc>
        <w:tc>
          <w:tcPr>
            <w:tcW w:w="992" w:type="dxa"/>
          </w:tcPr>
          <w:p w:rsidR="00EA5BB8" w:rsidRDefault="001856D0" w14:paraId="5B3C573E" w14:textId="77777777">
            <w:pPr>
              <w:jc w:val="right"/>
            </w:pPr>
            <w:r>
              <w:t>18</w:t>
            </w:r>
          </w:p>
        </w:tc>
        <w:tc>
          <w:tcPr>
            <w:tcW w:w="567" w:type="dxa"/>
            <w:tcBorders>
              <w:left w:val="nil"/>
            </w:tcBorders>
          </w:tcPr>
          <w:p w:rsidR="00EA5BB8" w:rsidRDefault="001856D0" w14:paraId="34EBCC53" w14:textId="77777777">
            <w:pPr>
              <w:jc w:val="right"/>
            </w:pPr>
            <w:r>
              <w:t xml:space="preserve"> </w:t>
            </w:r>
          </w:p>
        </w:tc>
      </w:tr>
      <w:tr w:rsidR="00EA5BB8" w:rsidTr="00E7153D" w14:paraId="3E6F4E9A" w14:textId="77777777">
        <w:tc>
          <w:tcPr>
            <w:tcW w:w="567" w:type="dxa"/>
          </w:tcPr>
          <w:p w:rsidR="00EA5BB8" w:rsidP="00350A54" w:rsidRDefault="00350A54" w14:paraId="0C2E04FB" w14:textId="48893C2A">
            <w:pPr>
              <w:pStyle w:val="Normal1"/>
            </w:pPr>
            <w:r w:rsidRPr="00350A54">
              <w:t>60</w:t>
            </w:r>
          </w:p>
        </w:tc>
        <w:tc>
          <w:tcPr>
            <w:tcW w:w="6521" w:type="dxa"/>
          </w:tcPr>
          <w:p w:rsidR="00EA5BB8" w:rsidRDefault="001856D0" w14:paraId="5C81D37E" w14:textId="77777777">
            <w:r>
              <w:t>Wat is de stand van zaken van de voorbereiding van Nederlandse deelname aan de IPCEI-trajecten voor biochemie en biomaterialen?</w:t>
            </w:r>
          </w:p>
        </w:tc>
        <w:tc>
          <w:tcPr>
            <w:tcW w:w="850" w:type="dxa"/>
          </w:tcPr>
          <w:p w:rsidR="00EA5BB8" w:rsidRDefault="00EA5BB8" w14:paraId="7B9B7F75" w14:textId="77777777">
            <w:pPr>
              <w:jc w:val="right"/>
            </w:pPr>
          </w:p>
        </w:tc>
        <w:tc>
          <w:tcPr>
            <w:tcW w:w="992" w:type="dxa"/>
          </w:tcPr>
          <w:p w:rsidR="00EA5BB8" w:rsidRDefault="001856D0" w14:paraId="1775A0EB" w14:textId="77777777">
            <w:pPr>
              <w:jc w:val="right"/>
            </w:pPr>
            <w:r>
              <w:t>20</w:t>
            </w:r>
          </w:p>
        </w:tc>
        <w:tc>
          <w:tcPr>
            <w:tcW w:w="567" w:type="dxa"/>
            <w:tcBorders>
              <w:left w:val="nil"/>
            </w:tcBorders>
          </w:tcPr>
          <w:p w:rsidR="00EA5BB8" w:rsidRDefault="001856D0" w14:paraId="16AB2320" w14:textId="77777777">
            <w:pPr>
              <w:jc w:val="right"/>
            </w:pPr>
            <w:r>
              <w:t xml:space="preserve"> </w:t>
            </w:r>
          </w:p>
        </w:tc>
      </w:tr>
      <w:tr w:rsidR="00EA5BB8" w:rsidTr="00E7153D" w14:paraId="2BADA309" w14:textId="77777777">
        <w:tc>
          <w:tcPr>
            <w:tcW w:w="567" w:type="dxa"/>
          </w:tcPr>
          <w:p w:rsidR="00EA5BB8" w:rsidP="0044125B" w:rsidRDefault="0044125B" w14:paraId="4F274AD4" w14:textId="5C4701A2">
            <w:pPr>
              <w:pStyle w:val="Normal1"/>
            </w:pPr>
            <w:r w:rsidRPr="0044125B">
              <w:t>61</w:t>
            </w:r>
          </w:p>
        </w:tc>
        <w:tc>
          <w:tcPr>
            <w:tcW w:w="6521" w:type="dxa"/>
          </w:tcPr>
          <w:p w:rsidR="00EA5BB8" w:rsidRDefault="001856D0" w14:paraId="316E7B89" w14:textId="77777777">
            <w:r>
              <w:t>Voor welke IPCEI-trajecten komen nieuwe middelen beschikbaar en voor welke jaren?</w:t>
            </w:r>
          </w:p>
        </w:tc>
        <w:tc>
          <w:tcPr>
            <w:tcW w:w="850" w:type="dxa"/>
          </w:tcPr>
          <w:p w:rsidR="00EA5BB8" w:rsidRDefault="00EA5BB8" w14:paraId="76860C69" w14:textId="77777777">
            <w:pPr>
              <w:jc w:val="right"/>
            </w:pPr>
          </w:p>
        </w:tc>
        <w:tc>
          <w:tcPr>
            <w:tcW w:w="992" w:type="dxa"/>
          </w:tcPr>
          <w:p w:rsidR="00EA5BB8" w:rsidRDefault="001856D0" w14:paraId="0F970997" w14:textId="77777777">
            <w:pPr>
              <w:jc w:val="right"/>
            </w:pPr>
            <w:r>
              <w:t>20</w:t>
            </w:r>
          </w:p>
        </w:tc>
        <w:tc>
          <w:tcPr>
            <w:tcW w:w="567" w:type="dxa"/>
            <w:tcBorders>
              <w:left w:val="nil"/>
            </w:tcBorders>
          </w:tcPr>
          <w:p w:rsidR="00EA5BB8" w:rsidRDefault="001856D0" w14:paraId="305799A2" w14:textId="77777777">
            <w:pPr>
              <w:jc w:val="right"/>
            </w:pPr>
            <w:r>
              <w:t xml:space="preserve"> </w:t>
            </w:r>
          </w:p>
        </w:tc>
      </w:tr>
      <w:tr w:rsidR="00EA5BB8" w:rsidTr="00E7153D" w14:paraId="4D2FB012" w14:textId="77777777">
        <w:tc>
          <w:tcPr>
            <w:tcW w:w="567" w:type="dxa"/>
          </w:tcPr>
          <w:p w:rsidR="00EA5BB8" w:rsidP="000B6E21" w:rsidRDefault="000B6E21" w14:paraId="3F54592D" w14:textId="256895F5">
            <w:pPr>
              <w:pStyle w:val="Normal1"/>
            </w:pPr>
            <w:r w:rsidRPr="000B6E21">
              <w:t>62</w:t>
            </w:r>
          </w:p>
        </w:tc>
        <w:tc>
          <w:tcPr>
            <w:tcW w:w="6521" w:type="dxa"/>
          </w:tcPr>
          <w:p w:rsidR="00EA5BB8" w:rsidRDefault="009126D9" w14:paraId="21EDE313" w14:textId="3644D0F0">
            <w:r>
              <w:t>Bent u</w:t>
            </w:r>
            <w:r w:rsidR="001856D0">
              <w:t xml:space="preserve"> betrokken geweest bij het in de begroting opnemen van de nieuwe taakstelling op het ambtelijke apparaat? Zo ja, kunnen de ambtelijke adviezen hierover met de Kamer worden gedeeld?</w:t>
            </w:r>
          </w:p>
        </w:tc>
        <w:tc>
          <w:tcPr>
            <w:tcW w:w="850" w:type="dxa"/>
          </w:tcPr>
          <w:p w:rsidR="00EA5BB8" w:rsidRDefault="00EA5BB8" w14:paraId="3E2D0D92" w14:textId="77777777">
            <w:pPr>
              <w:jc w:val="right"/>
            </w:pPr>
          </w:p>
        </w:tc>
        <w:tc>
          <w:tcPr>
            <w:tcW w:w="992" w:type="dxa"/>
          </w:tcPr>
          <w:p w:rsidR="00EA5BB8" w:rsidRDefault="001856D0" w14:paraId="616E6052" w14:textId="77777777">
            <w:pPr>
              <w:jc w:val="right"/>
            </w:pPr>
            <w:r>
              <w:t>20</w:t>
            </w:r>
          </w:p>
        </w:tc>
        <w:tc>
          <w:tcPr>
            <w:tcW w:w="567" w:type="dxa"/>
            <w:tcBorders>
              <w:left w:val="nil"/>
            </w:tcBorders>
          </w:tcPr>
          <w:p w:rsidR="00EA5BB8" w:rsidRDefault="001856D0" w14:paraId="6272122A" w14:textId="77777777">
            <w:pPr>
              <w:jc w:val="right"/>
            </w:pPr>
            <w:r>
              <w:t xml:space="preserve"> </w:t>
            </w:r>
          </w:p>
        </w:tc>
      </w:tr>
      <w:tr w:rsidR="00EA5BB8" w:rsidTr="00E7153D" w14:paraId="17CA33C6" w14:textId="77777777">
        <w:tc>
          <w:tcPr>
            <w:tcW w:w="567" w:type="dxa"/>
          </w:tcPr>
          <w:p w:rsidR="00EA5BB8" w:rsidP="007F363C" w:rsidRDefault="007F363C" w14:paraId="39828213" w14:textId="0045A271">
            <w:pPr>
              <w:pStyle w:val="Normal1"/>
            </w:pPr>
            <w:r w:rsidRPr="007F363C">
              <w:t>63</w:t>
            </w:r>
          </w:p>
        </w:tc>
        <w:tc>
          <w:tcPr>
            <w:tcW w:w="6521" w:type="dxa"/>
          </w:tcPr>
          <w:p w:rsidR="00EA5BB8" w:rsidRDefault="001856D0" w14:paraId="5EC4DD14" w14:textId="77777777">
            <w:r>
              <w:t>Waar wordt er precies gesneden als gevolg van de efficiencytaakstelling?</w:t>
            </w:r>
          </w:p>
        </w:tc>
        <w:tc>
          <w:tcPr>
            <w:tcW w:w="850" w:type="dxa"/>
          </w:tcPr>
          <w:p w:rsidR="00EA5BB8" w:rsidRDefault="00EA5BB8" w14:paraId="416241BA" w14:textId="77777777">
            <w:pPr>
              <w:jc w:val="right"/>
            </w:pPr>
          </w:p>
        </w:tc>
        <w:tc>
          <w:tcPr>
            <w:tcW w:w="992" w:type="dxa"/>
          </w:tcPr>
          <w:p w:rsidR="00EA5BB8" w:rsidRDefault="001856D0" w14:paraId="718040E7" w14:textId="77777777">
            <w:pPr>
              <w:jc w:val="right"/>
            </w:pPr>
            <w:r>
              <w:t>20</w:t>
            </w:r>
          </w:p>
        </w:tc>
        <w:tc>
          <w:tcPr>
            <w:tcW w:w="567" w:type="dxa"/>
            <w:tcBorders>
              <w:left w:val="nil"/>
            </w:tcBorders>
          </w:tcPr>
          <w:p w:rsidR="00EA5BB8" w:rsidRDefault="001856D0" w14:paraId="6046D0EE" w14:textId="77777777">
            <w:pPr>
              <w:jc w:val="right"/>
            </w:pPr>
            <w:r>
              <w:t xml:space="preserve"> </w:t>
            </w:r>
          </w:p>
        </w:tc>
      </w:tr>
      <w:tr w:rsidR="00EA5BB8" w:rsidTr="00E7153D" w14:paraId="051CB483" w14:textId="77777777">
        <w:tc>
          <w:tcPr>
            <w:tcW w:w="567" w:type="dxa"/>
          </w:tcPr>
          <w:p w:rsidR="00EA5BB8" w:rsidP="009A5B3E" w:rsidRDefault="009A5B3E" w14:paraId="4330E954" w14:textId="6D74F82E">
            <w:pPr>
              <w:pStyle w:val="Normal1"/>
            </w:pPr>
            <w:r w:rsidRPr="009A5B3E">
              <w:t>64</w:t>
            </w:r>
          </w:p>
        </w:tc>
        <w:tc>
          <w:tcPr>
            <w:tcW w:w="6521" w:type="dxa"/>
          </w:tcPr>
          <w:p w:rsidR="00EA5BB8" w:rsidRDefault="001856D0" w14:paraId="46741069" w14:textId="77777777">
            <w:r>
              <w:t>Raakt deze taakstelling ook de uitvoering? Zo ja, op welke wijze?</w:t>
            </w:r>
          </w:p>
        </w:tc>
        <w:tc>
          <w:tcPr>
            <w:tcW w:w="850" w:type="dxa"/>
          </w:tcPr>
          <w:p w:rsidR="00EA5BB8" w:rsidRDefault="00EA5BB8" w14:paraId="6DA65E43" w14:textId="77777777">
            <w:pPr>
              <w:jc w:val="right"/>
            </w:pPr>
          </w:p>
        </w:tc>
        <w:tc>
          <w:tcPr>
            <w:tcW w:w="992" w:type="dxa"/>
          </w:tcPr>
          <w:p w:rsidR="00EA5BB8" w:rsidRDefault="001856D0" w14:paraId="227B338B" w14:textId="77777777">
            <w:pPr>
              <w:jc w:val="right"/>
            </w:pPr>
            <w:r>
              <w:t>20</w:t>
            </w:r>
          </w:p>
        </w:tc>
        <w:tc>
          <w:tcPr>
            <w:tcW w:w="567" w:type="dxa"/>
            <w:tcBorders>
              <w:left w:val="nil"/>
            </w:tcBorders>
          </w:tcPr>
          <w:p w:rsidR="00EA5BB8" w:rsidRDefault="001856D0" w14:paraId="6B751111" w14:textId="77777777">
            <w:pPr>
              <w:jc w:val="right"/>
            </w:pPr>
            <w:r>
              <w:t xml:space="preserve"> </w:t>
            </w:r>
          </w:p>
        </w:tc>
      </w:tr>
      <w:tr w:rsidR="00EA5BB8" w:rsidTr="00E7153D" w14:paraId="6E2CAE7D" w14:textId="77777777">
        <w:tc>
          <w:tcPr>
            <w:tcW w:w="567" w:type="dxa"/>
          </w:tcPr>
          <w:p w:rsidR="00EA5BB8" w:rsidP="005E0063" w:rsidRDefault="005E0063" w14:paraId="3945B878" w14:textId="463B1484">
            <w:pPr>
              <w:pStyle w:val="Normal1"/>
            </w:pPr>
            <w:r w:rsidRPr="005E0063">
              <w:t>65</w:t>
            </w:r>
          </w:p>
        </w:tc>
        <w:tc>
          <w:tcPr>
            <w:tcW w:w="6521" w:type="dxa"/>
          </w:tcPr>
          <w:p w:rsidR="00EA5BB8" w:rsidRDefault="001856D0" w14:paraId="42C293E2" w14:textId="77777777">
            <w:r>
              <w:t>Welke mogelijke risico’s voor de uitvoering en dienstverlening worden voorzien als de opstapelende taakstellingen worden doorgevoerd?</w:t>
            </w:r>
          </w:p>
        </w:tc>
        <w:tc>
          <w:tcPr>
            <w:tcW w:w="850" w:type="dxa"/>
          </w:tcPr>
          <w:p w:rsidR="00EA5BB8" w:rsidRDefault="00EA5BB8" w14:paraId="3DB01919" w14:textId="77777777">
            <w:pPr>
              <w:jc w:val="right"/>
            </w:pPr>
          </w:p>
        </w:tc>
        <w:tc>
          <w:tcPr>
            <w:tcW w:w="992" w:type="dxa"/>
          </w:tcPr>
          <w:p w:rsidR="00EA5BB8" w:rsidRDefault="001856D0" w14:paraId="27BF9F50" w14:textId="77777777">
            <w:pPr>
              <w:jc w:val="right"/>
            </w:pPr>
            <w:r>
              <w:t>20</w:t>
            </w:r>
          </w:p>
        </w:tc>
        <w:tc>
          <w:tcPr>
            <w:tcW w:w="567" w:type="dxa"/>
            <w:tcBorders>
              <w:left w:val="nil"/>
            </w:tcBorders>
          </w:tcPr>
          <w:p w:rsidR="00EA5BB8" w:rsidRDefault="001856D0" w14:paraId="7D4F819F" w14:textId="77777777">
            <w:pPr>
              <w:jc w:val="right"/>
            </w:pPr>
            <w:r>
              <w:t xml:space="preserve"> </w:t>
            </w:r>
          </w:p>
        </w:tc>
      </w:tr>
      <w:tr w:rsidR="00EA5BB8" w:rsidTr="00E7153D" w14:paraId="18996C3C" w14:textId="77777777">
        <w:tc>
          <w:tcPr>
            <w:tcW w:w="567" w:type="dxa"/>
          </w:tcPr>
          <w:p w:rsidR="00EA5BB8" w:rsidP="00D57C1C" w:rsidRDefault="00D57C1C" w14:paraId="432EE9D2" w14:textId="1C3EF487">
            <w:pPr>
              <w:pStyle w:val="Normal1"/>
            </w:pPr>
            <w:r w:rsidRPr="00D57C1C">
              <w:t>66</w:t>
            </w:r>
          </w:p>
        </w:tc>
        <w:tc>
          <w:tcPr>
            <w:tcW w:w="6521" w:type="dxa"/>
          </w:tcPr>
          <w:p w:rsidR="00EA5BB8" w:rsidRDefault="001856D0" w14:paraId="79CCF33B" w14:textId="6CA869CC">
            <w:r>
              <w:t xml:space="preserve">Zijn er taken die </w:t>
            </w:r>
            <w:r w:rsidR="00B47E41">
              <w:t xml:space="preserve">de minister van </w:t>
            </w:r>
            <w:r>
              <w:t xml:space="preserve">Economische Zaken </w:t>
            </w:r>
            <w:r w:rsidR="00B47E41">
              <w:t xml:space="preserve">en Klimaat </w:t>
            </w:r>
            <w:r>
              <w:t>als gevolg van de efficiencytaakstelling laat vallen?</w:t>
            </w:r>
          </w:p>
        </w:tc>
        <w:tc>
          <w:tcPr>
            <w:tcW w:w="850" w:type="dxa"/>
          </w:tcPr>
          <w:p w:rsidR="00EA5BB8" w:rsidRDefault="00EA5BB8" w14:paraId="469C0563" w14:textId="77777777">
            <w:pPr>
              <w:jc w:val="right"/>
            </w:pPr>
          </w:p>
        </w:tc>
        <w:tc>
          <w:tcPr>
            <w:tcW w:w="992" w:type="dxa"/>
          </w:tcPr>
          <w:p w:rsidR="00EA5BB8" w:rsidRDefault="001856D0" w14:paraId="6A87709E" w14:textId="77777777">
            <w:pPr>
              <w:jc w:val="right"/>
            </w:pPr>
            <w:r>
              <w:t>20</w:t>
            </w:r>
          </w:p>
        </w:tc>
        <w:tc>
          <w:tcPr>
            <w:tcW w:w="567" w:type="dxa"/>
            <w:tcBorders>
              <w:left w:val="nil"/>
            </w:tcBorders>
          </w:tcPr>
          <w:p w:rsidR="00EA5BB8" w:rsidRDefault="001856D0" w14:paraId="68F84C71" w14:textId="77777777">
            <w:pPr>
              <w:jc w:val="right"/>
            </w:pPr>
            <w:r>
              <w:t xml:space="preserve"> </w:t>
            </w:r>
          </w:p>
        </w:tc>
      </w:tr>
      <w:tr w:rsidR="00EA5BB8" w:rsidTr="00E7153D" w14:paraId="6D2CB1A5" w14:textId="77777777">
        <w:tc>
          <w:tcPr>
            <w:tcW w:w="567" w:type="dxa"/>
          </w:tcPr>
          <w:p w:rsidR="00EA5BB8" w:rsidP="00E00A1E" w:rsidRDefault="00E00A1E" w14:paraId="50DA03D3" w14:textId="5ABDBA56">
            <w:pPr>
              <w:pStyle w:val="Normal1"/>
            </w:pPr>
            <w:r w:rsidRPr="00E00A1E">
              <w:t>67</w:t>
            </w:r>
          </w:p>
        </w:tc>
        <w:tc>
          <w:tcPr>
            <w:tcW w:w="6521" w:type="dxa"/>
          </w:tcPr>
          <w:p w:rsidR="00EA5BB8" w:rsidRDefault="001856D0" w14:paraId="56D1A12C" w14:textId="77777777">
            <w:r>
              <w:t>Hoe wilt u de 100 miljoen euro voor campussen in 2027 besteden?</w:t>
            </w:r>
          </w:p>
        </w:tc>
        <w:tc>
          <w:tcPr>
            <w:tcW w:w="850" w:type="dxa"/>
          </w:tcPr>
          <w:p w:rsidR="00EA5BB8" w:rsidRDefault="00EA5BB8" w14:paraId="432107ED" w14:textId="77777777">
            <w:pPr>
              <w:jc w:val="right"/>
            </w:pPr>
          </w:p>
        </w:tc>
        <w:tc>
          <w:tcPr>
            <w:tcW w:w="992" w:type="dxa"/>
          </w:tcPr>
          <w:p w:rsidR="00EA5BB8" w:rsidRDefault="001856D0" w14:paraId="6539DB00" w14:textId="77777777">
            <w:pPr>
              <w:jc w:val="right"/>
            </w:pPr>
            <w:r>
              <w:t>20</w:t>
            </w:r>
          </w:p>
        </w:tc>
        <w:tc>
          <w:tcPr>
            <w:tcW w:w="567" w:type="dxa"/>
            <w:tcBorders>
              <w:left w:val="nil"/>
            </w:tcBorders>
          </w:tcPr>
          <w:p w:rsidR="00EA5BB8" w:rsidRDefault="001856D0" w14:paraId="779368E9" w14:textId="77777777">
            <w:pPr>
              <w:jc w:val="right"/>
            </w:pPr>
            <w:r>
              <w:t xml:space="preserve"> </w:t>
            </w:r>
          </w:p>
        </w:tc>
      </w:tr>
      <w:tr w:rsidR="00EA5BB8" w:rsidTr="00E7153D" w14:paraId="1AF8E73E" w14:textId="77777777">
        <w:tc>
          <w:tcPr>
            <w:tcW w:w="567" w:type="dxa"/>
          </w:tcPr>
          <w:p w:rsidR="00EA5BB8" w:rsidP="00855FF2" w:rsidRDefault="00855FF2" w14:paraId="66A802A5" w14:textId="6953B5C9">
            <w:pPr>
              <w:pStyle w:val="Normal1"/>
            </w:pPr>
            <w:r w:rsidRPr="00855FF2">
              <w:t>68</w:t>
            </w:r>
          </w:p>
        </w:tc>
        <w:tc>
          <w:tcPr>
            <w:tcW w:w="6521" w:type="dxa"/>
          </w:tcPr>
          <w:p w:rsidR="00EA5BB8" w:rsidRDefault="001856D0" w14:paraId="567A6FF2" w14:textId="77777777">
            <w:r>
              <w:t>Kan de regering toelichten hoe de negatieve mutatie op Fund to Fund zich verhoudt tot de afzonderlijk opgenomen taakstelling CA22 Toekomstfonds, aangezien beide mutaties volgens de toelichting betrekking hebben op maatregel 22 uit het Coalitieakkoord?</w:t>
            </w:r>
          </w:p>
        </w:tc>
        <w:tc>
          <w:tcPr>
            <w:tcW w:w="850" w:type="dxa"/>
          </w:tcPr>
          <w:p w:rsidR="00EA5BB8" w:rsidRDefault="00EA5BB8" w14:paraId="3225885B" w14:textId="77777777">
            <w:pPr>
              <w:jc w:val="right"/>
            </w:pPr>
          </w:p>
        </w:tc>
        <w:tc>
          <w:tcPr>
            <w:tcW w:w="992" w:type="dxa"/>
          </w:tcPr>
          <w:p w:rsidR="00EA5BB8" w:rsidRDefault="001856D0" w14:paraId="64ECE50C" w14:textId="77777777">
            <w:pPr>
              <w:jc w:val="right"/>
            </w:pPr>
            <w:r>
              <w:t>20</w:t>
            </w:r>
          </w:p>
        </w:tc>
        <w:tc>
          <w:tcPr>
            <w:tcW w:w="567" w:type="dxa"/>
            <w:tcBorders>
              <w:left w:val="nil"/>
            </w:tcBorders>
          </w:tcPr>
          <w:p w:rsidR="00EA5BB8" w:rsidRDefault="001856D0" w14:paraId="6F1BDCF7" w14:textId="77777777">
            <w:pPr>
              <w:jc w:val="right"/>
            </w:pPr>
            <w:r>
              <w:t xml:space="preserve"> </w:t>
            </w:r>
          </w:p>
        </w:tc>
      </w:tr>
      <w:tr w:rsidR="00EA5BB8" w:rsidTr="00E7153D" w14:paraId="32B14FDF" w14:textId="77777777">
        <w:tc>
          <w:tcPr>
            <w:tcW w:w="567" w:type="dxa"/>
          </w:tcPr>
          <w:p w:rsidR="00EA5BB8" w:rsidP="007904AF" w:rsidRDefault="007904AF" w14:paraId="59CC0492" w14:textId="366A34EA">
            <w:pPr>
              <w:pStyle w:val="Normal1"/>
            </w:pPr>
            <w:r w:rsidRPr="007904AF">
              <w:t>69</w:t>
            </w:r>
          </w:p>
        </w:tc>
        <w:tc>
          <w:tcPr>
            <w:tcW w:w="6521" w:type="dxa"/>
          </w:tcPr>
          <w:p w:rsidR="00EA5BB8" w:rsidRDefault="001856D0" w14:paraId="02D84715" w14:textId="645277B2">
            <w:r>
              <w:t xml:space="preserve">Waarom is naast de invulling via CA22 </w:t>
            </w:r>
            <w:r w:rsidR="00B47E41">
              <w:t>ook</w:t>
            </w:r>
            <w:r>
              <w:t xml:space="preserve"> een negatieve mutatie op Fund </w:t>
            </w:r>
            <w:proofErr w:type="spellStart"/>
            <w:r>
              <w:t>to</w:t>
            </w:r>
            <w:proofErr w:type="spellEnd"/>
            <w:r>
              <w:t xml:space="preserve"> Fund opgenomen? Kan worden uitgesloten dat hiermee sprake is van een aanvullende ombuiging op het Toekomstfonds </w:t>
            </w:r>
            <w:r w:rsidR="007E6AD3">
              <w:t>boven op</w:t>
            </w:r>
            <w:r>
              <w:t xml:space="preserve"> de taakstelling uit CA22?</w:t>
            </w:r>
          </w:p>
        </w:tc>
        <w:tc>
          <w:tcPr>
            <w:tcW w:w="850" w:type="dxa"/>
          </w:tcPr>
          <w:p w:rsidR="00EA5BB8" w:rsidRDefault="00EA5BB8" w14:paraId="3E2BB5A3" w14:textId="77777777">
            <w:pPr>
              <w:jc w:val="right"/>
            </w:pPr>
          </w:p>
        </w:tc>
        <w:tc>
          <w:tcPr>
            <w:tcW w:w="992" w:type="dxa"/>
          </w:tcPr>
          <w:p w:rsidR="00EA5BB8" w:rsidRDefault="001856D0" w14:paraId="2DE41339" w14:textId="77777777">
            <w:pPr>
              <w:jc w:val="right"/>
            </w:pPr>
            <w:r>
              <w:t>20</w:t>
            </w:r>
          </w:p>
        </w:tc>
        <w:tc>
          <w:tcPr>
            <w:tcW w:w="567" w:type="dxa"/>
            <w:tcBorders>
              <w:left w:val="nil"/>
            </w:tcBorders>
          </w:tcPr>
          <w:p w:rsidR="00EA5BB8" w:rsidRDefault="001856D0" w14:paraId="21C2367E" w14:textId="77777777">
            <w:pPr>
              <w:jc w:val="right"/>
            </w:pPr>
            <w:r>
              <w:t xml:space="preserve"> </w:t>
            </w:r>
          </w:p>
        </w:tc>
      </w:tr>
      <w:tr w:rsidR="00EA5BB8" w:rsidTr="00E7153D" w14:paraId="3E8B7827" w14:textId="77777777">
        <w:tc>
          <w:tcPr>
            <w:tcW w:w="567" w:type="dxa"/>
          </w:tcPr>
          <w:p w:rsidR="00EA5BB8" w:rsidP="00460D80" w:rsidRDefault="00460D80" w14:paraId="5751FE85" w14:textId="00953B0E">
            <w:pPr>
              <w:pStyle w:val="Normal1"/>
            </w:pPr>
            <w:r w:rsidRPr="00460D80">
              <w:t>70</w:t>
            </w:r>
          </w:p>
        </w:tc>
        <w:tc>
          <w:tcPr>
            <w:tcW w:w="6521" w:type="dxa"/>
          </w:tcPr>
          <w:p w:rsidR="00EA5BB8" w:rsidRDefault="001856D0" w14:paraId="7F9E0C5B" w14:textId="1B94CE1F">
            <w:r>
              <w:t xml:space="preserve">Is </w:t>
            </w:r>
            <w:r w:rsidR="00D1058F">
              <w:t>al</w:t>
            </w:r>
            <w:r>
              <w:t xml:space="preserve"> bekend op welke subsidieregelingen de CA63-subsidietaakstelling wordt ingevuld? Zo ja, </w:t>
            </w:r>
            <w:r w:rsidR="003467FF">
              <w:t>kunt u</w:t>
            </w:r>
            <w:r>
              <w:t xml:space="preserve"> per subsidieregeling aangeven welk bedrag wordt gekort? Zo nee, wanneer wordt hierover besloten?</w:t>
            </w:r>
          </w:p>
        </w:tc>
        <w:tc>
          <w:tcPr>
            <w:tcW w:w="850" w:type="dxa"/>
          </w:tcPr>
          <w:p w:rsidR="00EA5BB8" w:rsidRDefault="00EA5BB8" w14:paraId="6D4CE94E" w14:textId="77777777">
            <w:pPr>
              <w:jc w:val="right"/>
            </w:pPr>
          </w:p>
        </w:tc>
        <w:tc>
          <w:tcPr>
            <w:tcW w:w="992" w:type="dxa"/>
          </w:tcPr>
          <w:p w:rsidR="00EA5BB8" w:rsidRDefault="001856D0" w14:paraId="3A9F450E" w14:textId="77777777">
            <w:pPr>
              <w:jc w:val="right"/>
            </w:pPr>
            <w:r>
              <w:t>21</w:t>
            </w:r>
          </w:p>
        </w:tc>
        <w:tc>
          <w:tcPr>
            <w:tcW w:w="567" w:type="dxa"/>
            <w:tcBorders>
              <w:left w:val="nil"/>
            </w:tcBorders>
          </w:tcPr>
          <w:p w:rsidR="00EA5BB8" w:rsidRDefault="001856D0" w14:paraId="0B28FD56" w14:textId="77777777">
            <w:pPr>
              <w:jc w:val="right"/>
            </w:pPr>
            <w:r>
              <w:t xml:space="preserve"> </w:t>
            </w:r>
          </w:p>
        </w:tc>
      </w:tr>
      <w:tr w:rsidR="00EA5BB8" w:rsidTr="00E7153D" w14:paraId="0AA0319E" w14:textId="77777777">
        <w:tc>
          <w:tcPr>
            <w:tcW w:w="567" w:type="dxa"/>
          </w:tcPr>
          <w:p w:rsidR="00EA5BB8" w:rsidP="0043742F" w:rsidRDefault="0043742F" w14:paraId="078D3495" w14:textId="475802C3">
            <w:pPr>
              <w:pStyle w:val="Normal1"/>
            </w:pPr>
            <w:r w:rsidRPr="0043742F">
              <w:t>71</w:t>
            </w:r>
          </w:p>
        </w:tc>
        <w:tc>
          <w:tcPr>
            <w:tcW w:w="6521" w:type="dxa"/>
          </w:tcPr>
          <w:p w:rsidR="00EA5BB8" w:rsidRDefault="001856D0" w14:paraId="4F26E563" w14:textId="6D046768">
            <w:r>
              <w:t>K</w:t>
            </w:r>
            <w:r w:rsidR="00322383">
              <w:t>unt u</w:t>
            </w:r>
            <w:r>
              <w:t xml:space="preserve"> voor de taakstellingen CA61 en CA62 inzichtelijk maken tot welke beoogde vermindering van het aantal </w:t>
            </w:r>
            <w:r w:rsidR="00951580">
              <w:t>personele capaciteit (fte)</w:t>
            </w:r>
            <w:r>
              <w:t xml:space="preserve"> deze bij EZK leiden, uitgesplitst per jaar, en met welke concrete maatregelen deze fte-reductie wordt gerealiseerd?</w:t>
            </w:r>
          </w:p>
        </w:tc>
        <w:tc>
          <w:tcPr>
            <w:tcW w:w="850" w:type="dxa"/>
          </w:tcPr>
          <w:p w:rsidR="00EA5BB8" w:rsidRDefault="00EA5BB8" w14:paraId="223AD5B7" w14:textId="77777777">
            <w:pPr>
              <w:jc w:val="right"/>
            </w:pPr>
          </w:p>
        </w:tc>
        <w:tc>
          <w:tcPr>
            <w:tcW w:w="992" w:type="dxa"/>
          </w:tcPr>
          <w:p w:rsidR="00EA5BB8" w:rsidRDefault="001856D0" w14:paraId="4625A3A6" w14:textId="77777777">
            <w:pPr>
              <w:jc w:val="right"/>
            </w:pPr>
            <w:r>
              <w:t>21</w:t>
            </w:r>
          </w:p>
        </w:tc>
        <w:tc>
          <w:tcPr>
            <w:tcW w:w="567" w:type="dxa"/>
            <w:tcBorders>
              <w:left w:val="nil"/>
            </w:tcBorders>
          </w:tcPr>
          <w:p w:rsidR="00EA5BB8" w:rsidRDefault="001856D0" w14:paraId="2D03ECCD" w14:textId="77777777">
            <w:pPr>
              <w:jc w:val="right"/>
            </w:pPr>
            <w:r>
              <w:t xml:space="preserve"> </w:t>
            </w:r>
          </w:p>
        </w:tc>
      </w:tr>
      <w:tr w:rsidR="00EA5BB8" w:rsidTr="00E7153D" w14:paraId="40A032E7" w14:textId="77777777">
        <w:tc>
          <w:tcPr>
            <w:tcW w:w="567" w:type="dxa"/>
          </w:tcPr>
          <w:p w:rsidR="00EA5BB8" w:rsidP="00A35BB9" w:rsidRDefault="00A35BB9" w14:paraId="3E9C3644" w14:textId="51A5497E">
            <w:pPr>
              <w:pStyle w:val="Normal1"/>
            </w:pPr>
            <w:r w:rsidRPr="00A35BB9">
              <w:t>72</w:t>
            </w:r>
          </w:p>
        </w:tc>
        <w:tc>
          <w:tcPr>
            <w:tcW w:w="6521" w:type="dxa"/>
          </w:tcPr>
          <w:p w:rsidR="00EA5BB8" w:rsidRDefault="001856D0" w14:paraId="09DAAD91" w14:textId="7F16BAFA">
            <w:r>
              <w:t>K</w:t>
            </w:r>
            <w:r w:rsidR="00322383">
              <w:t>unt u</w:t>
            </w:r>
            <w:r>
              <w:t xml:space="preserve"> enkele voorbeelden geven van succesvolle publiek-private consortia die de afgelopen jaren vanuit </w:t>
            </w:r>
            <w:r w:rsidR="00D875B9">
              <w:t xml:space="preserve">het </w:t>
            </w:r>
            <w:r w:rsidRPr="00D875B9" w:rsidR="00D875B9">
              <w:t xml:space="preserve">NWO-domein Toegepaste en Technische Wetenschappen </w:t>
            </w:r>
            <w:r w:rsidR="00D875B9">
              <w:t>(T</w:t>
            </w:r>
            <w:r w:rsidR="00DC3CEC">
              <w:t>T</w:t>
            </w:r>
            <w:r w:rsidR="00D875B9">
              <w:t xml:space="preserve">W) </w:t>
            </w:r>
            <w:r>
              <w:t xml:space="preserve">Perspectief zijn ondersteund? </w:t>
            </w:r>
            <w:r w:rsidR="00322383">
              <w:t>Kunt u</w:t>
            </w:r>
            <w:r>
              <w:t xml:space="preserve"> daarnaast aangeven of de volledige ombuiging op NWO-TTW gevolgen heeft voor reeds toegekende en lopende subsidies en consortia, en zo ja, welke?</w:t>
            </w:r>
          </w:p>
        </w:tc>
        <w:tc>
          <w:tcPr>
            <w:tcW w:w="850" w:type="dxa"/>
          </w:tcPr>
          <w:p w:rsidR="00EA5BB8" w:rsidRDefault="00EA5BB8" w14:paraId="25414581" w14:textId="77777777">
            <w:pPr>
              <w:jc w:val="right"/>
            </w:pPr>
          </w:p>
        </w:tc>
        <w:tc>
          <w:tcPr>
            <w:tcW w:w="992" w:type="dxa"/>
          </w:tcPr>
          <w:p w:rsidR="00EA5BB8" w:rsidRDefault="001856D0" w14:paraId="541437AF" w14:textId="77777777">
            <w:pPr>
              <w:jc w:val="right"/>
            </w:pPr>
            <w:r>
              <w:t>22</w:t>
            </w:r>
          </w:p>
        </w:tc>
        <w:tc>
          <w:tcPr>
            <w:tcW w:w="567" w:type="dxa"/>
            <w:tcBorders>
              <w:left w:val="nil"/>
            </w:tcBorders>
          </w:tcPr>
          <w:p w:rsidR="00EA5BB8" w:rsidRDefault="001856D0" w14:paraId="26A91BE7" w14:textId="77777777">
            <w:pPr>
              <w:jc w:val="right"/>
            </w:pPr>
            <w:r>
              <w:t xml:space="preserve"> </w:t>
            </w:r>
          </w:p>
        </w:tc>
      </w:tr>
      <w:tr w:rsidR="00EA5BB8" w:rsidTr="00E7153D" w14:paraId="2746A856" w14:textId="77777777">
        <w:tc>
          <w:tcPr>
            <w:tcW w:w="567" w:type="dxa"/>
          </w:tcPr>
          <w:p w:rsidR="00EA5BB8" w:rsidP="00FF7F70" w:rsidRDefault="00FF7F70" w14:paraId="5CCD946B" w14:textId="55C50C07">
            <w:pPr>
              <w:pStyle w:val="Normal1"/>
            </w:pPr>
            <w:r w:rsidRPr="00FF7F70">
              <w:t>73</w:t>
            </w:r>
          </w:p>
        </w:tc>
        <w:tc>
          <w:tcPr>
            <w:tcW w:w="6521" w:type="dxa"/>
          </w:tcPr>
          <w:p w:rsidR="00EA5BB8" w:rsidRDefault="001856D0" w14:paraId="55C3B82B" w14:textId="56ABCB66">
            <w:r>
              <w:t>K</w:t>
            </w:r>
            <w:r w:rsidR="00322383">
              <w:t>unt u</w:t>
            </w:r>
            <w:r>
              <w:t xml:space="preserve"> een integraal overzicht geven van de middelen op de Aanvullende Post voor regionale innovatieclusters, uitgesplitst naar de verschillende maatregelen waarvoor deze middelen worden ingezet, de bedragen per maatregel en per jaar, reeds overgehevelde middelen en het resterende bedrag op de Aanvullende Post?</w:t>
            </w:r>
          </w:p>
        </w:tc>
        <w:tc>
          <w:tcPr>
            <w:tcW w:w="850" w:type="dxa"/>
          </w:tcPr>
          <w:p w:rsidR="00EA5BB8" w:rsidRDefault="00EA5BB8" w14:paraId="507D27A8" w14:textId="77777777">
            <w:pPr>
              <w:jc w:val="right"/>
            </w:pPr>
          </w:p>
        </w:tc>
        <w:tc>
          <w:tcPr>
            <w:tcW w:w="992" w:type="dxa"/>
          </w:tcPr>
          <w:p w:rsidR="00EA5BB8" w:rsidRDefault="001856D0" w14:paraId="6C67304B" w14:textId="77777777">
            <w:pPr>
              <w:jc w:val="right"/>
            </w:pPr>
            <w:r>
              <w:t>22</w:t>
            </w:r>
          </w:p>
        </w:tc>
        <w:tc>
          <w:tcPr>
            <w:tcW w:w="567" w:type="dxa"/>
            <w:tcBorders>
              <w:left w:val="nil"/>
            </w:tcBorders>
          </w:tcPr>
          <w:p w:rsidR="00EA5BB8" w:rsidRDefault="001856D0" w14:paraId="4DB4AC66" w14:textId="77777777">
            <w:pPr>
              <w:jc w:val="right"/>
            </w:pPr>
            <w:r>
              <w:t xml:space="preserve">23 </w:t>
            </w:r>
          </w:p>
        </w:tc>
      </w:tr>
      <w:tr w:rsidR="00EA5BB8" w:rsidTr="00E7153D" w14:paraId="00023013" w14:textId="77777777">
        <w:tc>
          <w:tcPr>
            <w:tcW w:w="567" w:type="dxa"/>
          </w:tcPr>
          <w:p w:rsidR="00EA5BB8" w:rsidP="00692084" w:rsidRDefault="00692084" w14:paraId="5CB4B891" w14:textId="5249CBEE">
            <w:pPr>
              <w:pStyle w:val="Normal1"/>
            </w:pPr>
            <w:r w:rsidRPr="00692084">
              <w:t>74</w:t>
            </w:r>
          </w:p>
        </w:tc>
        <w:tc>
          <w:tcPr>
            <w:tcW w:w="6521" w:type="dxa"/>
          </w:tcPr>
          <w:p w:rsidR="00EA5BB8" w:rsidRDefault="001856D0" w14:paraId="1C197DE7" w14:textId="1A4CFD40">
            <w:r>
              <w:t>K</w:t>
            </w:r>
            <w:r w:rsidR="00322383">
              <w:t>unt u</w:t>
            </w:r>
            <w:r>
              <w:t xml:space="preserve"> toelichten welk deel van het budget voor PEGA </w:t>
            </w:r>
            <w:r w:rsidR="00961915">
              <w:t>(</w:t>
            </w:r>
            <w:r>
              <w:t>Ruimte voor economie</w:t>
            </w:r>
            <w:r w:rsidR="00961915">
              <w:t>)</w:t>
            </w:r>
            <w:r>
              <w:t xml:space="preserve"> als subsidie en welk deel als lening wordt ingezet, en op basis van welke criteria wordt bepaald welk financieringsinstrument wordt gebruikt?</w:t>
            </w:r>
          </w:p>
        </w:tc>
        <w:tc>
          <w:tcPr>
            <w:tcW w:w="850" w:type="dxa"/>
          </w:tcPr>
          <w:p w:rsidR="00EA5BB8" w:rsidRDefault="00EA5BB8" w14:paraId="18FFB7A0" w14:textId="77777777">
            <w:pPr>
              <w:jc w:val="right"/>
            </w:pPr>
          </w:p>
        </w:tc>
        <w:tc>
          <w:tcPr>
            <w:tcW w:w="992" w:type="dxa"/>
          </w:tcPr>
          <w:p w:rsidR="00EA5BB8" w:rsidRDefault="001856D0" w14:paraId="25342B26" w14:textId="77777777">
            <w:pPr>
              <w:jc w:val="right"/>
            </w:pPr>
            <w:r>
              <w:t>23</w:t>
            </w:r>
          </w:p>
        </w:tc>
        <w:tc>
          <w:tcPr>
            <w:tcW w:w="567" w:type="dxa"/>
            <w:tcBorders>
              <w:left w:val="nil"/>
            </w:tcBorders>
          </w:tcPr>
          <w:p w:rsidR="00EA5BB8" w:rsidRDefault="001856D0" w14:paraId="5D682938" w14:textId="77777777">
            <w:pPr>
              <w:jc w:val="right"/>
            </w:pPr>
            <w:r>
              <w:t xml:space="preserve"> </w:t>
            </w:r>
          </w:p>
        </w:tc>
      </w:tr>
      <w:tr w:rsidR="00EA5BB8" w:rsidTr="00E7153D" w14:paraId="3820B7EA" w14:textId="77777777">
        <w:tc>
          <w:tcPr>
            <w:tcW w:w="567" w:type="dxa"/>
          </w:tcPr>
          <w:p w:rsidR="00EA5BB8" w:rsidP="00DC104B" w:rsidRDefault="00DC104B" w14:paraId="6EFAFD80" w14:textId="15C3110E">
            <w:pPr>
              <w:pStyle w:val="Normal1"/>
            </w:pPr>
            <w:r w:rsidRPr="00DC104B">
              <w:t>75</w:t>
            </w:r>
          </w:p>
        </w:tc>
        <w:tc>
          <w:tcPr>
            <w:tcW w:w="6521" w:type="dxa"/>
          </w:tcPr>
          <w:p w:rsidR="00EA5BB8" w:rsidRDefault="001856D0" w14:paraId="2DDC04F9" w14:textId="000C83DE">
            <w:r>
              <w:t>K</w:t>
            </w:r>
            <w:r w:rsidR="00E760AC">
              <w:t>unt u</w:t>
            </w:r>
            <w:r>
              <w:t>, naast de middelen voor regionale innovatieclusters, een integraal overzicht geven van alle middelen die vanuit de Aanvullende Post naar de EZK-begroting worden overgeheveld, uitgesplitst naar maatregel, bedrag en jaar, en daarbij tevens aangeven hoeveel per maatregel reeds is overgeheveld en welk bedrag nog op de Aanvullende Post resteert?</w:t>
            </w:r>
          </w:p>
        </w:tc>
        <w:tc>
          <w:tcPr>
            <w:tcW w:w="850" w:type="dxa"/>
          </w:tcPr>
          <w:p w:rsidR="00EA5BB8" w:rsidRDefault="00EA5BB8" w14:paraId="6CB79441" w14:textId="77777777">
            <w:pPr>
              <w:jc w:val="right"/>
            </w:pPr>
          </w:p>
        </w:tc>
        <w:tc>
          <w:tcPr>
            <w:tcW w:w="992" w:type="dxa"/>
          </w:tcPr>
          <w:p w:rsidR="00EA5BB8" w:rsidRDefault="001856D0" w14:paraId="59BF6C9C" w14:textId="77777777">
            <w:pPr>
              <w:jc w:val="right"/>
            </w:pPr>
            <w:r>
              <w:t>23</w:t>
            </w:r>
          </w:p>
        </w:tc>
        <w:tc>
          <w:tcPr>
            <w:tcW w:w="567" w:type="dxa"/>
            <w:tcBorders>
              <w:left w:val="nil"/>
            </w:tcBorders>
          </w:tcPr>
          <w:p w:rsidR="00EA5BB8" w:rsidRDefault="001856D0" w14:paraId="1FB68533" w14:textId="77777777">
            <w:pPr>
              <w:jc w:val="right"/>
            </w:pPr>
            <w:r>
              <w:t xml:space="preserve"> </w:t>
            </w:r>
          </w:p>
        </w:tc>
      </w:tr>
      <w:tr w:rsidR="00EA5BB8" w:rsidTr="00E7153D" w14:paraId="76FAB827" w14:textId="77777777">
        <w:tc>
          <w:tcPr>
            <w:tcW w:w="567" w:type="dxa"/>
          </w:tcPr>
          <w:p w:rsidR="00EA5BB8" w:rsidP="00FE7673" w:rsidRDefault="00FE7673" w14:paraId="5A3C634C" w14:textId="5C3D7754">
            <w:pPr>
              <w:pStyle w:val="Normal1"/>
            </w:pPr>
            <w:r w:rsidRPr="00FE7673">
              <w:t>76</w:t>
            </w:r>
          </w:p>
        </w:tc>
        <w:tc>
          <w:tcPr>
            <w:tcW w:w="6521" w:type="dxa"/>
          </w:tcPr>
          <w:p w:rsidR="00EA5BB8" w:rsidRDefault="001856D0" w14:paraId="59BA4BE6" w14:textId="06DDCF5E">
            <w:r>
              <w:t>K</w:t>
            </w:r>
            <w:r w:rsidR="005F7B3E">
              <w:t>unt u</w:t>
            </w:r>
            <w:r>
              <w:t xml:space="preserve"> toelichten hoe de voor </w:t>
            </w:r>
            <w:r w:rsidR="002410B3">
              <w:t>het</w:t>
            </w:r>
            <w:r>
              <w:t xml:space="preserve"> </w:t>
            </w:r>
            <w:r w:rsidRPr="002410B3" w:rsidR="002410B3">
              <w:t>Nationaal Agentschap voor Disruptieve Innovatie</w:t>
            </w:r>
            <w:r w:rsidR="002410B3">
              <w:t xml:space="preserve"> (</w:t>
            </w:r>
            <w:r>
              <w:t>NADI</w:t>
            </w:r>
            <w:r w:rsidR="002410B3">
              <w:t>)</w:t>
            </w:r>
            <w:r>
              <w:t xml:space="preserve"> opgenomen middelen van cumulatief 260 miljoen </w:t>
            </w:r>
            <w:r w:rsidR="005F7B3E">
              <w:t xml:space="preserve">euro </w:t>
            </w:r>
            <w:r>
              <w:t>tot en met 2031 zich verhouden tot de in het coalitieakkoord aangekondigde 500 miljoen</w:t>
            </w:r>
            <w:r w:rsidR="005F7B3E">
              <w:t xml:space="preserve"> euro</w:t>
            </w:r>
            <w:r>
              <w:t xml:space="preserve">? Wanneer en op welke wijze wordt het resterende bedrag van 240 miljoen </w:t>
            </w:r>
            <w:r w:rsidR="005F7B3E">
              <w:t xml:space="preserve">euro </w:t>
            </w:r>
            <w:r>
              <w:t>beschikbaar gesteld? K</w:t>
            </w:r>
            <w:r w:rsidR="005F7B3E">
              <w:t>unt u daarbij</w:t>
            </w:r>
            <w:r>
              <w:t xml:space="preserve"> aangeven of de oorspronkelijke financieringsvorm van een kapitaalstorting wordt gehandhaafd, of dat inmiddels voor een andere financieringsvorm is gekozen?</w:t>
            </w:r>
          </w:p>
        </w:tc>
        <w:tc>
          <w:tcPr>
            <w:tcW w:w="850" w:type="dxa"/>
          </w:tcPr>
          <w:p w:rsidR="00EA5BB8" w:rsidRDefault="00EA5BB8" w14:paraId="5AFEA8F8" w14:textId="77777777">
            <w:pPr>
              <w:jc w:val="right"/>
            </w:pPr>
          </w:p>
        </w:tc>
        <w:tc>
          <w:tcPr>
            <w:tcW w:w="992" w:type="dxa"/>
          </w:tcPr>
          <w:p w:rsidR="00EA5BB8" w:rsidRDefault="001856D0" w14:paraId="76A519F1" w14:textId="77777777">
            <w:pPr>
              <w:jc w:val="right"/>
            </w:pPr>
            <w:r>
              <w:t>24</w:t>
            </w:r>
          </w:p>
        </w:tc>
        <w:tc>
          <w:tcPr>
            <w:tcW w:w="567" w:type="dxa"/>
            <w:tcBorders>
              <w:left w:val="nil"/>
            </w:tcBorders>
          </w:tcPr>
          <w:p w:rsidR="00EA5BB8" w:rsidRDefault="001856D0" w14:paraId="36E12950" w14:textId="77777777">
            <w:pPr>
              <w:jc w:val="right"/>
            </w:pPr>
            <w:r>
              <w:t xml:space="preserve"> </w:t>
            </w:r>
          </w:p>
        </w:tc>
      </w:tr>
      <w:tr w:rsidR="00EA5BB8" w:rsidTr="00E7153D" w14:paraId="2BF08A15" w14:textId="77777777">
        <w:tc>
          <w:tcPr>
            <w:tcW w:w="567" w:type="dxa"/>
          </w:tcPr>
          <w:p w:rsidR="00EA5BB8" w:rsidP="002C4426" w:rsidRDefault="002C4426" w14:paraId="0B77A50F" w14:textId="14BDDAF7">
            <w:pPr>
              <w:pStyle w:val="Normal1"/>
            </w:pPr>
            <w:r w:rsidRPr="002C4426">
              <w:t>77</w:t>
            </w:r>
          </w:p>
        </w:tc>
        <w:tc>
          <w:tcPr>
            <w:tcW w:w="6521" w:type="dxa"/>
          </w:tcPr>
          <w:p w:rsidR="00EA5BB8" w:rsidRDefault="009C003A" w14:paraId="0803F1B7" w14:textId="17067E66">
            <w:r>
              <w:t>Kunt u</w:t>
            </w:r>
            <w:r w:rsidR="001856D0">
              <w:t xml:space="preserve"> aangeven welk deel van de 30 miljoen </w:t>
            </w:r>
            <w:r>
              <w:t>euro</w:t>
            </w:r>
            <w:r w:rsidR="001856D0">
              <w:t xml:space="preserve"> voor stimulering academische </w:t>
            </w:r>
            <w:proofErr w:type="spellStart"/>
            <w:r w:rsidR="001856D0">
              <w:t>spinoffs</w:t>
            </w:r>
            <w:proofErr w:type="spellEnd"/>
            <w:r w:rsidR="001856D0">
              <w:t xml:space="preserve"> uiteindelijk terechtkomt bij universiteiten, </w:t>
            </w:r>
            <w:proofErr w:type="spellStart"/>
            <w:r w:rsidR="001856D0">
              <w:t>technology</w:t>
            </w:r>
            <w:proofErr w:type="spellEnd"/>
            <w:r w:rsidR="001856D0">
              <w:t xml:space="preserve"> transfer offices, regionale ontwikkelingsmaatschappijen, </w:t>
            </w:r>
            <w:proofErr w:type="spellStart"/>
            <w:r w:rsidR="001856D0">
              <w:t>start-ups</w:t>
            </w:r>
            <w:proofErr w:type="spellEnd"/>
            <w:r w:rsidR="001856D0">
              <w:t xml:space="preserve"> en </w:t>
            </w:r>
            <w:proofErr w:type="spellStart"/>
            <w:r w:rsidR="001856D0">
              <w:t>scale</w:t>
            </w:r>
            <w:proofErr w:type="spellEnd"/>
            <w:r w:rsidR="001856D0">
              <w:t>-ups?</w:t>
            </w:r>
          </w:p>
        </w:tc>
        <w:tc>
          <w:tcPr>
            <w:tcW w:w="850" w:type="dxa"/>
          </w:tcPr>
          <w:p w:rsidR="00EA5BB8" w:rsidRDefault="00EA5BB8" w14:paraId="1A5CB4FA" w14:textId="77777777">
            <w:pPr>
              <w:jc w:val="right"/>
            </w:pPr>
          </w:p>
        </w:tc>
        <w:tc>
          <w:tcPr>
            <w:tcW w:w="992" w:type="dxa"/>
          </w:tcPr>
          <w:p w:rsidR="00EA5BB8" w:rsidRDefault="001856D0" w14:paraId="719796D6" w14:textId="77777777">
            <w:pPr>
              <w:jc w:val="right"/>
            </w:pPr>
            <w:r>
              <w:t>24</w:t>
            </w:r>
          </w:p>
        </w:tc>
        <w:tc>
          <w:tcPr>
            <w:tcW w:w="567" w:type="dxa"/>
            <w:tcBorders>
              <w:left w:val="nil"/>
            </w:tcBorders>
          </w:tcPr>
          <w:p w:rsidR="00EA5BB8" w:rsidRDefault="001856D0" w14:paraId="5F827C89" w14:textId="77777777">
            <w:pPr>
              <w:jc w:val="right"/>
            </w:pPr>
            <w:r>
              <w:t xml:space="preserve"> </w:t>
            </w:r>
          </w:p>
        </w:tc>
      </w:tr>
      <w:tr w:rsidR="00EA5BB8" w:rsidTr="00E7153D" w14:paraId="4435B72C" w14:textId="77777777">
        <w:tc>
          <w:tcPr>
            <w:tcW w:w="567" w:type="dxa"/>
          </w:tcPr>
          <w:p w:rsidR="00EA5BB8" w:rsidP="0002236B" w:rsidRDefault="0002236B" w14:paraId="45EE1A33" w14:textId="2A9CEE81">
            <w:pPr>
              <w:pStyle w:val="Normal1"/>
            </w:pPr>
            <w:r w:rsidRPr="0002236B">
              <w:t>78</w:t>
            </w:r>
          </w:p>
        </w:tc>
        <w:tc>
          <w:tcPr>
            <w:tcW w:w="6521" w:type="dxa"/>
          </w:tcPr>
          <w:p w:rsidR="00EA5BB8" w:rsidRDefault="001856D0" w14:paraId="5A6FF6CF" w14:textId="775F27AC">
            <w:r>
              <w:t xml:space="preserve">Voor </w:t>
            </w:r>
            <w:r w:rsidR="00D64859">
              <w:t xml:space="preserve">het </w:t>
            </w:r>
            <w:r>
              <w:t xml:space="preserve">NADI is er tot en met 2031 260 miljoen </w:t>
            </w:r>
            <w:r w:rsidR="00D64859">
              <w:t>euro</w:t>
            </w:r>
            <w:r>
              <w:t xml:space="preserve"> begroot</w:t>
            </w:r>
            <w:r w:rsidR="001066AB">
              <w:t xml:space="preserve"> en in </w:t>
            </w:r>
            <w:r>
              <w:t xml:space="preserve">totaal is er 500 miljoen </w:t>
            </w:r>
            <w:r w:rsidR="00D64859">
              <w:t>euro</w:t>
            </w:r>
            <w:r>
              <w:t xml:space="preserve"> vrijgemaakt voor </w:t>
            </w:r>
            <w:r w:rsidR="00D64859">
              <w:t>het</w:t>
            </w:r>
            <w:r>
              <w:t xml:space="preserve"> NADI</w:t>
            </w:r>
            <w:r w:rsidR="001066AB">
              <w:t xml:space="preserve">; hoe </w:t>
            </w:r>
            <w:r>
              <w:t>zal de overige 240 miljoen euro worden besteed in de jaren daarna?</w:t>
            </w:r>
          </w:p>
        </w:tc>
        <w:tc>
          <w:tcPr>
            <w:tcW w:w="850" w:type="dxa"/>
          </w:tcPr>
          <w:p w:rsidR="00EA5BB8" w:rsidRDefault="00EA5BB8" w14:paraId="145C4CB4" w14:textId="77777777">
            <w:pPr>
              <w:jc w:val="right"/>
            </w:pPr>
          </w:p>
        </w:tc>
        <w:tc>
          <w:tcPr>
            <w:tcW w:w="992" w:type="dxa"/>
          </w:tcPr>
          <w:p w:rsidR="00EA5BB8" w:rsidRDefault="001856D0" w14:paraId="33F73F47" w14:textId="77777777">
            <w:pPr>
              <w:jc w:val="right"/>
            </w:pPr>
            <w:r>
              <w:t>24</w:t>
            </w:r>
          </w:p>
        </w:tc>
        <w:tc>
          <w:tcPr>
            <w:tcW w:w="567" w:type="dxa"/>
            <w:tcBorders>
              <w:left w:val="nil"/>
            </w:tcBorders>
          </w:tcPr>
          <w:p w:rsidR="00EA5BB8" w:rsidRDefault="001856D0" w14:paraId="2F434EE0" w14:textId="77777777">
            <w:pPr>
              <w:jc w:val="right"/>
            </w:pPr>
            <w:r>
              <w:t xml:space="preserve"> </w:t>
            </w:r>
          </w:p>
        </w:tc>
      </w:tr>
      <w:tr w:rsidR="00EA5BB8" w:rsidTr="00E7153D" w14:paraId="4AC601EB" w14:textId="77777777">
        <w:tc>
          <w:tcPr>
            <w:tcW w:w="567" w:type="dxa"/>
          </w:tcPr>
          <w:p w:rsidR="00EA5BB8" w:rsidP="00BC7D87" w:rsidRDefault="00BC7D87" w14:paraId="5BC0FDFB" w14:textId="1FF459CD">
            <w:pPr>
              <w:pStyle w:val="Normal1"/>
            </w:pPr>
            <w:r w:rsidRPr="00BC7D87">
              <w:t>79</w:t>
            </w:r>
          </w:p>
        </w:tc>
        <w:tc>
          <w:tcPr>
            <w:tcW w:w="6521" w:type="dxa"/>
          </w:tcPr>
          <w:p w:rsidR="00EA5BB8" w:rsidRDefault="001856D0" w14:paraId="15DC6EB6" w14:textId="156C7654">
            <w:r>
              <w:t>K</w:t>
            </w:r>
            <w:r w:rsidR="00C77390">
              <w:t>unt u</w:t>
            </w:r>
            <w:r>
              <w:t xml:space="preserve"> aangeven tot hoeveel aanvullende fte-reductie de versnelde taakstelling Slagvaardige Overheid in 2028 en 2029 </w:t>
            </w:r>
            <w:r w:rsidR="007B1811">
              <w:t xml:space="preserve">bij </w:t>
            </w:r>
            <w:r w:rsidR="00793776">
              <w:t xml:space="preserve">het ministerie van Economische Zaken en Klimaat </w:t>
            </w:r>
            <w:r>
              <w:t>naar verwachting leidt, en op welke onderdelen van de organisatie deze reductie neerslaat?</w:t>
            </w:r>
          </w:p>
        </w:tc>
        <w:tc>
          <w:tcPr>
            <w:tcW w:w="850" w:type="dxa"/>
          </w:tcPr>
          <w:p w:rsidR="00EA5BB8" w:rsidRDefault="00EA5BB8" w14:paraId="448FFE81" w14:textId="77777777">
            <w:pPr>
              <w:jc w:val="right"/>
            </w:pPr>
          </w:p>
        </w:tc>
        <w:tc>
          <w:tcPr>
            <w:tcW w:w="992" w:type="dxa"/>
          </w:tcPr>
          <w:p w:rsidR="00EA5BB8" w:rsidRDefault="001856D0" w14:paraId="63237227" w14:textId="77777777">
            <w:pPr>
              <w:jc w:val="right"/>
            </w:pPr>
            <w:r>
              <w:t>25</w:t>
            </w:r>
          </w:p>
        </w:tc>
        <w:tc>
          <w:tcPr>
            <w:tcW w:w="567" w:type="dxa"/>
            <w:tcBorders>
              <w:left w:val="nil"/>
            </w:tcBorders>
          </w:tcPr>
          <w:p w:rsidR="00EA5BB8" w:rsidRDefault="001856D0" w14:paraId="61DF3375" w14:textId="77777777">
            <w:pPr>
              <w:jc w:val="right"/>
            </w:pPr>
            <w:r>
              <w:t xml:space="preserve"> </w:t>
            </w:r>
          </w:p>
        </w:tc>
      </w:tr>
      <w:tr w:rsidR="00EA5BB8" w:rsidTr="00E7153D" w14:paraId="540C8480" w14:textId="77777777">
        <w:tc>
          <w:tcPr>
            <w:tcW w:w="567" w:type="dxa"/>
          </w:tcPr>
          <w:p w:rsidR="00EA5BB8" w:rsidP="00821149" w:rsidRDefault="00821149" w14:paraId="29447C39" w14:textId="1E6A2E50">
            <w:pPr>
              <w:pStyle w:val="Normal1"/>
            </w:pPr>
            <w:r w:rsidRPr="00821149">
              <w:t>80</w:t>
            </w:r>
          </w:p>
        </w:tc>
        <w:tc>
          <w:tcPr>
            <w:tcW w:w="6521" w:type="dxa"/>
          </w:tcPr>
          <w:p w:rsidR="00EA5BB8" w:rsidRDefault="001856D0" w14:paraId="435E671B" w14:textId="77777777">
            <w:r>
              <w:t>Welke beleidsinstrumenten zet u in om valorisatie te bevorderen, en hoeveel middelen zijn hiervoor in 2027 beschikbaar?</w:t>
            </w:r>
          </w:p>
        </w:tc>
        <w:tc>
          <w:tcPr>
            <w:tcW w:w="850" w:type="dxa"/>
          </w:tcPr>
          <w:p w:rsidR="00EA5BB8" w:rsidRDefault="00EA5BB8" w14:paraId="17A64CD4" w14:textId="77777777">
            <w:pPr>
              <w:jc w:val="right"/>
            </w:pPr>
          </w:p>
        </w:tc>
        <w:tc>
          <w:tcPr>
            <w:tcW w:w="992" w:type="dxa"/>
          </w:tcPr>
          <w:p w:rsidR="00EA5BB8" w:rsidRDefault="001856D0" w14:paraId="61DE2892" w14:textId="77777777">
            <w:pPr>
              <w:jc w:val="right"/>
            </w:pPr>
            <w:r>
              <w:t>30</w:t>
            </w:r>
          </w:p>
        </w:tc>
        <w:tc>
          <w:tcPr>
            <w:tcW w:w="567" w:type="dxa"/>
            <w:tcBorders>
              <w:left w:val="nil"/>
            </w:tcBorders>
          </w:tcPr>
          <w:p w:rsidR="00EA5BB8" w:rsidRDefault="001856D0" w14:paraId="22C754CA" w14:textId="77777777">
            <w:pPr>
              <w:jc w:val="right"/>
            </w:pPr>
            <w:r>
              <w:t xml:space="preserve"> </w:t>
            </w:r>
          </w:p>
        </w:tc>
      </w:tr>
      <w:tr w:rsidR="00EA5BB8" w:rsidTr="00E7153D" w14:paraId="30A14394" w14:textId="77777777">
        <w:tc>
          <w:tcPr>
            <w:tcW w:w="567" w:type="dxa"/>
          </w:tcPr>
          <w:p w:rsidR="00EA5BB8" w:rsidP="00FF67B3" w:rsidRDefault="00FF67B3" w14:paraId="7F440866" w14:textId="32F0EE16">
            <w:pPr>
              <w:pStyle w:val="Normal1"/>
            </w:pPr>
            <w:r w:rsidRPr="00FF67B3">
              <w:t>81</w:t>
            </w:r>
          </w:p>
        </w:tc>
        <w:tc>
          <w:tcPr>
            <w:tcW w:w="6521" w:type="dxa"/>
          </w:tcPr>
          <w:p w:rsidR="00EA5BB8" w:rsidRDefault="001856D0" w14:paraId="70033274" w14:textId="77777777">
            <w:r>
              <w:t>Welke reductietargets gelden per ministerie en wanneer worden deze aan de Kamer gemeld?</w:t>
            </w:r>
          </w:p>
        </w:tc>
        <w:tc>
          <w:tcPr>
            <w:tcW w:w="850" w:type="dxa"/>
          </w:tcPr>
          <w:p w:rsidR="00EA5BB8" w:rsidRDefault="00EA5BB8" w14:paraId="45B380A7" w14:textId="77777777">
            <w:pPr>
              <w:jc w:val="right"/>
            </w:pPr>
          </w:p>
        </w:tc>
        <w:tc>
          <w:tcPr>
            <w:tcW w:w="992" w:type="dxa"/>
          </w:tcPr>
          <w:p w:rsidR="00EA5BB8" w:rsidRDefault="001856D0" w14:paraId="125B71E5" w14:textId="77777777">
            <w:pPr>
              <w:jc w:val="right"/>
            </w:pPr>
            <w:r>
              <w:t>41</w:t>
            </w:r>
          </w:p>
        </w:tc>
        <w:tc>
          <w:tcPr>
            <w:tcW w:w="567" w:type="dxa"/>
            <w:tcBorders>
              <w:left w:val="nil"/>
            </w:tcBorders>
          </w:tcPr>
          <w:p w:rsidR="00EA5BB8" w:rsidRDefault="001856D0" w14:paraId="592D0EE5" w14:textId="77777777">
            <w:pPr>
              <w:jc w:val="right"/>
            </w:pPr>
            <w:r>
              <w:t xml:space="preserve"> </w:t>
            </w:r>
          </w:p>
        </w:tc>
      </w:tr>
      <w:tr w:rsidR="00EA5BB8" w:rsidTr="00E7153D" w14:paraId="72526747" w14:textId="77777777">
        <w:tc>
          <w:tcPr>
            <w:tcW w:w="567" w:type="dxa"/>
          </w:tcPr>
          <w:p w:rsidR="00EA5BB8" w:rsidP="00974774" w:rsidRDefault="00974774" w14:paraId="35AA5D2F" w14:textId="4C0F2FE6">
            <w:pPr>
              <w:pStyle w:val="Normal1"/>
            </w:pPr>
            <w:r w:rsidRPr="00974774">
              <w:t>82</w:t>
            </w:r>
          </w:p>
        </w:tc>
        <w:tc>
          <w:tcPr>
            <w:tcW w:w="6521" w:type="dxa"/>
          </w:tcPr>
          <w:p w:rsidR="00EA5BB8" w:rsidRDefault="001856D0" w14:paraId="63C59470" w14:textId="12136034">
            <w:r>
              <w:t xml:space="preserve">Worden ook nieuwe regels en nieuwe administratieve verplichtingen meegeteld, zodat inzicht ontstaat in de netto-ontwikkeling van de regeldruk? Zo nee, waarom kiest </w:t>
            </w:r>
            <w:r w:rsidR="00F91CCD">
              <w:t>u</w:t>
            </w:r>
            <w:r>
              <w:t xml:space="preserve"> uitsluitend voor een bruto doelstelling?</w:t>
            </w:r>
          </w:p>
        </w:tc>
        <w:tc>
          <w:tcPr>
            <w:tcW w:w="850" w:type="dxa"/>
          </w:tcPr>
          <w:p w:rsidR="00EA5BB8" w:rsidRDefault="00EA5BB8" w14:paraId="2DDC67A7" w14:textId="77777777">
            <w:pPr>
              <w:jc w:val="right"/>
            </w:pPr>
          </w:p>
        </w:tc>
        <w:tc>
          <w:tcPr>
            <w:tcW w:w="992" w:type="dxa"/>
          </w:tcPr>
          <w:p w:rsidR="00EA5BB8" w:rsidRDefault="001856D0" w14:paraId="7B8138C6" w14:textId="77777777">
            <w:pPr>
              <w:jc w:val="right"/>
            </w:pPr>
            <w:r>
              <w:t>41</w:t>
            </w:r>
          </w:p>
        </w:tc>
        <w:tc>
          <w:tcPr>
            <w:tcW w:w="567" w:type="dxa"/>
            <w:tcBorders>
              <w:left w:val="nil"/>
            </w:tcBorders>
          </w:tcPr>
          <w:p w:rsidR="00EA5BB8" w:rsidRDefault="001856D0" w14:paraId="276BEC3B" w14:textId="77777777">
            <w:pPr>
              <w:jc w:val="right"/>
            </w:pPr>
            <w:r>
              <w:t xml:space="preserve"> </w:t>
            </w:r>
          </w:p>
        </w:tc>
      </w:tr>
      <w:tr w:rsidR="00EA5BB8" w:rsidTr="00E7153D" w14:paraId="72CC3676" w14:textId="77777777">
        <w:tc>
          <w:tcPr>
            <w:tcW w:w="567" w:type="dxa"/>
          </w:tcPr>
          <w:p w:rsidR="00EA5BB8" w:rsidP="008173C6" w:rsidRDefault="008173C6" w14:paraId="5E50F272" w14:textId="54F7FF41">
            <w:pPr>
              <w:pStyle w:val="Normal1"/>
            </w:pPr>
            <w:r w:rsidRPr="008173C6">
              <w:t>83</w:t>
            </w:r>
          </w:p>
        </w:tc>
        <w:tc>
          <w:tcPr>
            <w:tcW w:w="6521" w:type="dxa"/>
          </w:tcPr>
          <w:p w:rsidR="00EA5BB8" w:rsidRDefault="001856D0" w14:paraId="6271EFBB" w14:textId="76C0BFC9">
            <w:r>
              <w:t>K</w:t>
            </w:r>
            <w:r w:rsidR="00D77C93">
              <w:t>unt</w:t>
            </w:r>
            <w:r w:rsidR="00F076AB">
              <w:t xml:space="preserve"> u</w:t>
            </w:r>
            <w:r>
              <w:t xml:space="preserve"> toelichten waarom het budget voor de subsidieregeling Cybersecurity daalt van 6,967 miljoen </w:t>
            </w:r>
            <w:r w:rsidR="009C0373">
              <w:t>euro</w:t>
            </w:r>
            <w:r>
              <w:t xml:space="preserve"> in 2025 naar 1,345 miljoen </w:t>
            </w:r>
            <w:r w:rsidR="00F91CCD">
              <w:t>euro</w:t>
            </w:r>
            <w:r>
              <w:t xml:space="preserve"> in 2026 en 1,250 miljoen </w:t>
            </w:r>
            <w:r w:rsidR="009C0373">
              <w:t>euro</w:t>
            </w:r>
            <w:r>
              <w:t xml:space="preserve"> in 2027? Welke activiteiten en subsidieregelingen worden hierdoor beëindigd of afgeschaald en worden deze activiteiten elders voortgezet of gefinancierd?</w:t>
            </w:r>
          </w:p>
        </w:tc>
        <w:tc>
          <w:tcPr>
            <w:tcW w:w="850" w:type="dxa"/>
          </w:tcPr>
          <w:p w:rsidR="00EA5BB8" w:rsidRDefault="00EA5BB8" w14:paraId="4806BD7D" w14:textId="77777777">
            <w:pPr>
              <w:jc w:val="right"/>
            </w:pPr>
          </w:p>
        </w:tc>
        <w:tc>
          <w:tcPr>
            <w:tcW w:w="992" w:type="dxa"/>
          </w:tcPr>
          <w:p w:rsidR="00EA5BB8" w:rsidRDefault="001856D0" w14:paraId="45A0351C" w14:textId="77777777">
            <w:pPr>
              <w:jc w:val="right"/>
            </w:pPr>
            <w:r>
              <w:t>46</w:t>
            </w:r>
          </w:p>
        </w:tc>
        <w:tc>
          <w:tcPr>
            <w:tcW w:w="567" w:type="dxa"/>
            <w:tcBorders>
              <w:left w:val="nil"/>
            </w:tcBorders>
          </w:tcPr>
          <w:p w:rsidR="00EA5BB8" w:rsidRDefault="001856D0" w14:paraId="2E223EB3" w14:textId="77777777">
            <w:pPr>
              <w:jc w:val="right"/>
            </w:pPr>
            <w:r>
              <w:t xml:space="preserve"> </w:t>
            </w:r>
          </w:p>
        </w:tc>
      </w:tr>
      <w:tr w:rsidR="00483301" w:rsidTr="00483301" w14:paraId="279B2255" w14:textId="77777777">
        <w:tc>
          <w:tcPr>
            <w:tcW w:w="567" w:type="dxa"/>
          </w:tcPr>
          <w:p w:rsidR="00483301" w:rsidP="00F6761D" w:rsidRDefault="00F6761D" w14:paraId="7366A0EB" w14:textId="4D21F622">
            <w:pPr>
              <w:pStyle w:val="Normal1"/>
            </w:pPr>
            <w:r w:rsidRPr="00F6761D">
              <w:t>84</w:t>
            </w:r>
          </w:p>
        </w:tc>
        <w:tc>
          <w:tcPr>
            <w:tcW w:w="6521" w:type="dxa"/>
          </w:tcPr>
          <w:p w:rsidR="00483301" w:rsidRDefault="00483301" w14:paraId="433841C5" w14:textId="18B770E8">
            <w:r>
              <w:t>Welke maatregelen uit het 3%-R&amp;D-</w:t>
            </w:r>
            <w:r w:rsidR="00B96CD9">
              <w:t>actieplan zijn</w:t>
            </w:r>
            <w:r>
              <w:t xml:space="preserve"> in deze begroting financieel verwerkt, en om welke bedragen gaat het?</w:t>
            </w:r>
          </w:p>
        </w:tc>
        <w:tc>
          <w:tcPr>
            <w:tcW w:w="850" w:type="dxa"/>
          </w:tcPr>
          <w:p w:rsidR="00483301" w:rsidRDefault="00483301" w14:paraId="603FF9B5" w14:textId="77777777">
            <w:pPr>
              <w:jc w:val="right"/>
            </w:pPr>
          </w:p>
        </w:tc>
        <w:tc>
          <w:tcPr>
            <w:tcW w:w="992" w:type="dxa"/>
          </w:tcPr>
          <w:p w:rsidR="00483301" w:rsidRDefault="00483301" w14:paraId="115B781D" w14:textId="77777777">
            <w:pPr>
              <w:jc w:val="right"/>
            </w:pPr>
            <w:r>
              <w:t>54</w:t>
            </w:r>
          </w:p>
        </w:tc>
        <w:tc>
          <w:tcPr>
            <w:tcW w:w="567" w:type="dxa"/>
            <w:tcBorders>
              <w:left w:val="nil"/>
            </w:tcBorders>
          </w:tcPr>
          <w:p w:rsidR="00483301" w:rsidRDefault="00483301" w14:paraId="7D1B9E76" w14:textId="77777777">
            <w:pPr>
              <w:jc w:val="right"/>
            </w:pPr>
            <w:r>
              <w:t xml:space="preserve"> </w:t>
            </w:r>
          </w:p>
        </w:tc>
      </w:tr>
      <w:tr w:rsidR="00483301" w:rsidTr="00483301" w14:paraId="0D1B7DA5" w14:textId="77777777">
        <w:tc>
          <w:tcPr>
            <w:tcW w:w="567" w:type="dxa"/>
          </w:tcPr>
          <w:p w:rsidR="00483301" w:rsidP="00335672" w:rsidRDefault="00335672" w14:paraId="0A012C01" w14:textId="0F480D32">
            <w:pPr>
              <w:pStyle w:val="Normal1"/>
            </w:pPr>
            <w:r w:rsidRPr="00335672">
              <w:t>85</w:t>
            </w:r>
          </w:p>
        </w:tc>
        <w:tc>
          <w:tcPr>
            <w:tcW w:w="6521" w:type="dxa"/>
          </w:tcPr>
          <w:p w:rsidR="00483301" w:rsidRDefault="00483301" w14:paraId="6A01E99E" w14:textId="6E331036">
            <w:r>
              <w:t>De onderzoek en ontwikkeling (R&amp;</w:t>
            </w:r>
            <w:r w:rsidR="00EE761B">
              <w:t>D) -</w:t>
            </w:r>
            <w:r>
              <w:t>intensiteit bedraagt volgens de kengetallen 2,29% van het bbp in 2024, bij een doelstelling van 3% in 2030 (tabel 12); hoeveel bedraagt het resterende verschil in euro's, en hoe is dat verdeeld naar publieke en private investeringen?</w:t>
            </w:r>
          </w:p>
        </w:tc>
        <w:tc>
          <w:tcPr>
            <w:tcW w:w="850" w:type="dxa"/>
          </w:tcPr>
          <w:p w:rsidR="00483301" w:rsidRDefault="00483301" w14:paraId="666C48A2" w14:textId="77777777">
            <w:pPr>
              <w:jc w:val="right"/>
            </w:pPr>
          </w:p>
        </w:tc>
        <w:tc>
          <w:tcPr>
            <w:tcW w:w="992" w:type="dxa"/>
          </w:tcPr>
          <w:p w:rsidR="00483301" w:rsidRDefault="00483301" w14:paraId="632B60D1" w14:textId="77777777">
            <w:pPr>
              <w:jc w:val="right"/>
            </w:pPr>
            <w:r>
              <w:t>58</w:t>
            </w:r>
          </w:p>
        </w:tc>
        <w:tc>
          <w:tcPr>
            <w:tcW w:w="567" w:type="dxa"/>
            <w:tcBorders>
              <w:left w:val="nil"/>
            </w:tcBorders>
          </w:tcPr>
          <w:p w:rsidR="00483301" w:rsidRDefault="00483301" w14:paraId="122E1655" w14:textId="77777777">
            <w:pPr>
              <w:jc w:val="right"/>
            </w:pPr>
            <w:r>
              <w:t xml:space="preserve"> </w:t>
            </w:r>
          </w:p>
        </w:tc>
      </w:tr>
      <w:tr w:rsidR="00EA5BB8" w:rsidTr="00E7153D" w14:paraId="41941614" w14:textId="77777777">
        <w:tc>
          <w:tcPr>
            <w:tcW w:w="567" w:type="dxa"/>
          </w:tcPr>
          <w:p w:rsidR="00EA5BB8" w:rsidRDefault="00EA5BB8" w14:paraId="1F523A1D" w14:textId="7799E223"/>
        </w:tc>
        <w:tc>
          <w:tcPr>
            <w:tcW w:w="6521" w:type="dxa"/>
          </w:tcPr>
          <w:p w:rsidR="00EA5BB8" w:rsidRDefault="001856D0" w14:paraId="308C3E15" w14:textId="6BCF5528">
            <w:r>
              <w:t xml:space="preserve">Van welke gemeenten is de aanvraag voor de subsidie </w:t>
            </w:r>
            <w:r w:rsidR="00320CA5">
              <w:t>I</w:t>
            </w:r>
            <w:r>
              <w:t>mpuls</w:t>
            </w:r>
            <w:r w:rsidR="00320CA5">
              <w:t>aanpak</w:t>
            </w:r>
            <w:r>
              <w:t xml:space="preserve"> winkelgebieden wel goedgekeurd maar nog niet toegekend?</w:t>
            </w:r>
          </w:p>
        </w:tc>
        <w:tc>
          <w:tcPr>
            <w:tcW w:w="850" w:type="dxa"/>
          </w:tcPr>
          <w:p w:rsidR="00EA5BB8" w:rsidRDefault="00EA5BB8" w14:paraId="0F36736A" w14:textId="77777777">
            <w:pPr>
              <w:jc w:val="right"/>
            </w:pPr>
          </w:p>
        </w:tc>
        <w:tc>
          <w:tcPr>
            <w:tcW w:w="992" w:type="dxa"/>
          </w:tcPr>
          <w:p w:rsidR="00EA5BB8" w:rsidRDefault="001856D0" w14:paraId="36F65D6F" w14:textId="77777777">
            <w:pPr>
              <w:jc w:val="right"/>
            </w:pPr>
            <w:r>
              <w:t>62</w:t>
            </w:r>
          </w:p>
        </w:tc>
        <w:tc>
          <w:tcPr>
            <w:tcW w:w="567" w:type="dxa"/>
            <w:tcBorders>
              <w:left w:val="nil"/>
            </w:tcBorders>
          </w:tcPr>
          <w:p w:rsidR="00EA5BB8" w:rsidRDefault="001856D0" w14:paraId="246B4072" w14:textId="77777777">
            <w:pPr>
              <w:jc w:val="right"/>
            </w:pPr>
            <w:r>
              <w:t xml:space="preserve"> </w:t>
            </w:r>
          </w:p>
        </w:tc>
      </w:tr>
      <w:tr w:rsidR="00EA5BB8" w:rsidTr="00E7153D" w14:paraId="473941B2" w14:textId="77777777">
        <w:tc>
          <w:tcPr>
            <w:tcW w:w="567" w:type="dxa"/>
          </w:tcPr>
          <w:p w:rsidR="00EA5BB8" w:rsidP="000B170D" w:rsidRDefault="000B170D" w14:paraId="691FCDBD" w14:textId="74D86706">
            <w:pPr>
              <w:pStyle w:val="Normal1"/>
            </w:pPr>
            <w:r w:rsidRPr="000B170D">
              <w:t>86</w:t>
            </w:r>
          </w:p>
        </w:tc>
        <w:tc>
          <w:tcPr>
            <w:tcW w:w="6521" w:type="dxa"/>
          </w:tcPr>
          <w:p w:rsidR="00EA5BB8" w:rsidRDefault="001856D0" w14:paraId="0424A8A6" w14:textId="27D62A39">
            <w:r>
              <w:t>K</w:t>
            </w:r>
            <w:r w:rsidR="00D77C93">
              <w:t>unt u</w:t>
            </w:r>
            <w:r>
              <w:t xml:space="preserve"> de bijdrage aan de Kamer van Koophandel </w:t>
            </w:r>
            <w:r w:rsidR="00D77C93">
              <w:t>(KvK)</w:t>
            </w:r>
            <w:r>
              <w:t xml:space="preserve"> uitsplitsen naar de verschillende wettelijke taken, waaronder het Handelsregister, voorlichting en regiostimulering, innovatiestimulering en de ondernemerspleinen?</w:t>
            </w:r>
          </w:p>
        </w:tc>
        <w:tc>
          <w:tcPr>
            <w:tcW w:w="850" w:type="dxa"/>
          </w:tcPr>
          <w:p w:rsidR="00EA5BB8" w:rsidRDefault="00EA5BB8" w14:paraId="0D66ABBE" w14:textId="77777777">
            <w:pPr>
              <w:jc w:val="right"/>
            </w:pPr>
          </w:p>
        </w:tc>
        <w:tc>
          <w:tcPr>
            <w:tcW w:w="992" w:type="dxa"/>
          </w:tcPr>
          <w:p w:rsidR="00EA5BB8" w:rsidRDefault="001856D0" w14:paraId="36D75DC8" w14:textId="77777777">
            <w:pPr>
              <w:jc w:val="right"/>
            </w:pPr>
            <w:r>
              <w:t>64</w:t>
            </w:r>
          </w:p>
        </w:tc>
        <w:tc>
          <w:tcPr>
            <w:tcW w:w="567" w:type="dxa"/>
            <w:tcBorders>
              <w:left w:val="nil"/>
            </w:tcBorders>
          </w:tcPr>
          <w:p w:rsidR="00EA5BB8" w:rsidRDefault="001856D0" w14:paraId="7F359F9D" w14:textId="77777777">
            <w:pPr>
              <w:jc w:val="right"/>
            </w:pPr>
            <w:r>
              <w:t xml:space="preserve"> </w:t>
            </w:r>
          </w:p>
        </w:tc>
      </w:tr>
      <w:tr w:rsidR="00483301" w:rsidTr="00483301" w14:paraId="03C075CF" w14:textId="77777777">
        <w:tc>
          <w:tcPr>
            <w:tcW w:w="567" w:type="dxa"/>
          </w:tcPr>
          <w:p w:rsidR="00483301" w:rsidP="00BB7582" w:rsidRDefault="00BB7582" w14:paraId="3ED94547" w14:textId="1CC9BD16">
            <w:pPr>
              <w:pStyle w:val="Normal1"/>
            </w:pPr>
            <w:r w:rsidRPr="00BB7582">
              <w:t>87</w:t>
            </w:r>
          </w:p>
        </w:tc>
        <w:tc>
          <w:tcPr>
            <w:tcW w:w="6521" w:type="dxa"/>
          </w:tcPr>
          <w:p w:rsidR="00483301" w:rsidRDefault="00483301" w14:paraId="30439D05" w14:textId="25AB5571">
            <w:r>
              <w:t xml:space="preserve">De post "Economische ontwikkeling en technologie" op artikel 2 loopt op </w:t>
            </w:r>
            <w:r w:rsidR="00050486">
              <w:t>van 2</w:t>
            </w:r>
            <w:r>
              <w:t xml:space="preserve">,7 miljoen euro in 2026 naar 7,9 miljoen euro in 2027 en 20,1 </w:t>
            </w:r>
            <w:r w:rsidR="00C53CE2">
              <w:t>miljoen euro</w:t>
            </w:r>
            <w:r>
              <w:t xml:space="preserve"> in 2031 (tabel 14), terwijl de toelichting vermeldt uitsluitend dat de post meerdere incidentele en structurele middelen bevat; kan  een uitsplitsing worden gegeven van de activiteiten en bedragen die op deze post zijn geraamd, en wat verklaart de stijging?</w:t>
            </w:r>
          </w:p>
        </w:tc>
        <w:tc>
          <w:tcPr>
            <w:tcW w:w="850" w:type="dxa"/>
          </w:tcPr>
          <w:p w:rsidR="00483301" w:rsidRDefault="00483301" w14:paraId="2CEB95B2" w14:textId="77777777">
            <w:pPr>
              <w:jc w:val="right"/>
            </w:pPr>
          </w:p>
        </w:tc>
        <w:tc>
          <w:tcPr>
            <w:tcW w:w="992" w:type="dxa"/>
          </w:tcPr>
          <w:p w:rsidR="00483301" w:rsidRDefault="00483301" w14:paraId="64DA8F13" w14:textId="77777777">
            <w:pPr>
              <w:jc w:val="right"/>
            </w:pPr>
            <w:r>
              <w:t>78</w:t>
            </w:r>
          </w:p>
        </w:tc>
        <w:tc>
          <w:tcPr>
            <w:tcW w:w="567" w:type="dxa"/>
            <w:tcBorders>
              <w:left w:val="nil"/>
            </w:tcBorders>
          </w:tcPr>
          <w:p w:rsidR="00483301" w:rsidRDefault="00483301" w14:paraId="2FAFBBB2" w14:textId="77777777">
            <w:pPr>
              <w:jc w:val="right"/>
            </w:pPr>
            <w:r>
              <w:t xml:space="preserve"> </w:t>
            </w:r>
          </w:p>
        </w:tc>
      </w:tr>
      <w:tr w:rsidR="00EA5BB8" w:rsidTr="00E7153D" w14:paraId="539C493E" w14:textId="77777777">
        <w:tc>
          <w:tcPr>
            <w:tcW w:w="567" w:type="dxa"/>
          </w:tcPr>
          <w:p w:rsidR="00EA5BB8" w:rsidP="002B7FF9" w:rsidRDefault="002B7FF9" w14:paraId="7A9A26A6" w14:textId="183B2907">
            <w:pPr>
              <w:pStyle w:val="Normal1"/>
            </w:pPr>
            <w:r w:rsidRPr="002B7FF9">
              <w:t>88</w:t>
            </w:r>
          </w:p>
        </w:tc>
        <w:tc>
          <w:tcPr>
            <w:tcW w:w="6521" w:type="dxa"/>
          </w:tcPr>
          <w:p w:rsidR="00EA5BB8" w:rsidRDefault="001856D0" w14:paraId="06C9981B" w14:textId="65DADAA1">
            <w:r>
              <w:t>K</w:t>
            </w:r>
            <w:r w:rsidR="009D2DC6">
              <w:t>unt u</w:t>
            </w:r>
            <w:r>
              <w:t xml:space="preserve"> toelichten wat wordt verstaan onder de incidentele flexibele ruimte binnen het Toekomstfonds waarmee de taakstelling in de periode 2027–2029 wordt ingevuld, en per jaar en instrument inzichtelijk maken uit welke middelen deze ruimte bestaat?</w:t>
            </w:r>
          </w:p>
        </w:tc>
        <w:tc>
          <w:tcPr>
            <w:tcW w:w="850" w:type="dxa"/>
          </w:tcPr>
          <w:p w:rsidR="00EA5BB8" w:rsidRDefault="00EA5BB8" w14:paraId="7EDD0990" w14:textId="77777777">
            <w:pPr>
              <w:jc w:val="right"/>
            </w:pPr>
          </w:p>
        </w:tc>
        <w:tc>
          <w:tcPr>
            <w:tcW w:w="992" w:type="dxa"/>
          </w:tcPr>
          <w:p w:rsidR="00EA5BB8" w:rsidRDefault="001856D0" w14:paraId="00C4DDA4" w14:textId="77777777">
            <w:pPr>
              <w:jc w:val="right"/>
            </w:pPr>
            <w:r>
              <w:t>85</w:t>
            </w:r>
          </w:p>
        </w:tc>
        <w:tc>
          <w:tcPr>
            <w:tcW w:w="567" w:type="dxa"/>
            <w:tcBorders>
              <w:left w:val="nil"/>
            </w:tcBorders>
          </w:tcPr>
          <w:p w:rsidR="00EA5BB8" w:rsidRDefault="001856D0" w14:paraId="1B7787AA" w14:textId="77777777">
            <w:pPr>
              <w:jc w:val="right"/>
            </w:pPr>
            <w:r>
              <w:t xml:space="preserve"> </w:t>
            </w:r>
          </w:p>
        </w:tc>
      </w:tr>
      <w:tr w:rsidR="007214A5" w:rsidTr="007214A5" w14:paraId="565A6007" w14:textId="77777777">
        <w:tc>
          <w:tcPr>
            <w:tcW w:w="567" w:type="dxa"/>
          </w:tcPr>
          <w:p w:rsidR="007214A5" w:rsidP="007B6E85" w:rsidRDefault="007B6E85" w14:paraId="4A8D5005" w14:textId="7F909711">
            <w:pPr>
              <w:pStyle w:val="Normal1"/>
            </w:pPr>
            <w:r w:rsidRPr="007B6E85">
              <w:t>89</w:t>
            </w:r>
          </w:p>
        </w:tc>
        <w:tc>
          <w:tcPr>
            <w:tcW w:w="6521" w:type="dxa"/>
          </w:tcPr>
          <w:p w:rsidR="007214A5" w:rsidRDefault="007214A5" w14:paraId="2A43A756" w14:textId="77777777">
            <w:r>
              <w:t xml:space="preserve">De taakstelling leidt volgens de tabel op pagina 85 vanaf 2030 tot cumulatief 41 miljoen euro structureel minder budget voor Innovatiekrediet, </w:t>
            </w:r>
            <w:proofErr w:type="spellStart"/>
            <w:r w:rsidRPr="007214A5">
              <w:t>Seed</w:t>
            </w:r>
            <w:proofErr w:type="spellEnd"/>
            <w:r w:rsidRPr="007214A5">
              <w:t xml:space="preserve"> </w:t>
            </w:r>
            <w:proofErr w:type="spellStart"/>
            <w:r w:rsidRPr="007214A5">
              <w:t>Capital</w:t>
            </w:r>
            <w:proofErr w:type="spellEnd"/>
            <w:r>
              <w:t xml:space="preserve"> en </w:t>
            </w:r>
            <w:proofErr w:type="spellStart"/>
            <w:r>
              <w:t>Vroegefasefinanciering</w:t>
            </w:r>
            <w:proofErr w:type="spellEnd"/>
            <w:r>
              <w:t xml:space="preserve"> (VFF); hoe is dat bedrag over de drie regelingen verdeeld?</w:t>
            </w:r>
          </w:p>
        </w:tc>
        <w:tc>
          <w:tcPr>
            <w:tcW w:w="850" w:type="dxa"/>
          </w:tcPr>
          <w:p w:rsidR="007214A5" w:rsidRDefault="007214A5" w14:paraId="007747B7" w14:textId="77777777">
            <w:pPr>
              <w:jc w:val="right"/>
            </w:pPr>
          </w:p>
        </w:tc>
        <w:tc>
          <w:tcPr>
            <w:tcW w:w="992" w:type="dxa"/>
          </w:tcPr>
          <w:p w:rsidR="007214A5" w:rsidRDefault="007214A5" w14:paraId="7B06F72B" w14:textId="77777777">
            <w:pPr>
              <w:jc w:val="right"/>
            </w:pPr>
            <w:r>
              <w:t>85</w:t>
            </w:r>
          </w:p>
        </w:tc>
        <w:tc>
          <w:tcPr>
            <w:tcW w:w="567" w:type="dxa"/>
            <w:tcBorders>
              <w:left w:val="nil"/>
            </w:tcBorders>
          </w:tcPr>
          <w:p w:rsidR="007214A5" w:rsidRDefault="007214A5" w14:paraId="55451599" w14:textId="77777777">
            <w:pPr>
              <w:jc w:val="right"/>
            </w:pPr>
            <w:r>
              <w:t xml:space="preserve"> </w:t>
            </w:r>
          </w:p>
        </w:tc>
      </w:tr>
      <w:tr w:rsidR="00EA5BB8" w:rsidTr="00E7153D" w14:paraId="5AF932FD" w14:textId="77777777">
        <w:tc>
          <w:tcPr>
            <w:tcW w:w="567" w:type="dxa"/>
          </w:tcPr>
          <w:p w:rsidR="00EA5BB8" w:rsidP="007B72B1" w:rsidRDefault="007B72B1" w14:paraId="2DB2B59D" w14:textId="1B63B834">
            <w:pPr>
              <w:pStyle w:val="Normal1"/>
            </w:pPr>
            <w:r w:rsidRPr="007B72B1">
              <w:t>90</w:t>
            </w:r>
          </w:p>
        </w:tc>
        <w:tc>
          <w:tcPr>
            <w:tcW w:w="6521" w:type="dxa"/>
          </w:tcPr>
          <w:p w:rsidR="00EA5BB8" w:rsidRDefault="001856D0" w14:paraId="3BEE215A" w14:textId="18024821">
            <w:r>
              <w:t>Hoe verhoudt de incidentele flexibele ruimte zich tot de budgetflexibiliteit van het Toekomstfonds, waaruit blijkt dat in 2027 96% van de middelen juridisch verplicht en 4% beleidsmatig gereserveerd is en er geen vrij te besteden middelen zijn?</w:t>
            </w:r>
          </w:p>
        </w:tc>
        <w:tc>
          <w:tcPr>
            <w:tcW w:w="850" w:type="dxa"/>
          </w:tcPr>
          <w:p w:rsidR="00EA5BB8" w:rsidRDefault="00EA5BB8" w14:paraId="398240F4" w14:textId="77777777">
            <w:pPr>
              <w:jc w:val="right"/>
            </w:pPr>
          </w:p>
        </w:tc>
        <w:tc>
          <w:tcPr>
            <w:tcW w:w="992" w:type="dxa"/>
          </w:tcPr>
          <w:p w:rsidR="00EA5BB8" w:rsidRDefault="001856D0" w14:paraId="5502A083" w14:textId="77777777">
            <w:pPr>
              <w:jc w:val="right"/>
            </w:pPr>
            <w:r>
              <w:t>86</w:t>
            </w:r>
          </w:p>
        </w:tc>
        <w:tc>
          <w:tcPr>
            <w:tcW w:w="567" w:type="dxa"/>
            <w:tcBorders>
              <w:left w:val="nil"/>
            </w:tcBorders>
          </w:tcPr>
          <w:p w:rsidR="00EA5BB8" w:rsidRDefault="001856D0" w14:paraId="60D4B38E" w14:textId="77777777">
            <w:pPr>
              <w:jc w:val="right"/>
            </w:pPr>
            <w:r>
              <w:t xml:space="preserve"> </w:t>
            </w:r>
          </w:p>
        </w:tc>
      </w:tr>
      <w:tr w:rsidR="00EA5BB8" w:rsidTr="00E7153D" w14:paraId="260F60AC" w14:textId="77777777">
        <w:tc>
          <w:tcPr>
            <w:tcW w:w="567" w:type="dxa"/>
          </w:tcPr>
          <w:p w:rsidR="00EA5BB8" w:rsidP="000A692A" w:rsidRDefault="000A692A" w14:paraId="2525FD09" w14:textId="5E1A320B">
            <w:pPr>
              <w:pStyle w:val="Normal1"/>
            </w:pPr>
            <w:r w:rsidRPr="000A692A">
              <w:t>91</w:t>
            </w:r>
          </w:p>
        </w:tc>
        <w:tc>
          <w:tcPr>
            <w:tcW w:w="6521" w:type="dxa"/>
          </w:tcPr>
          <w:p w:rsidR="00EA5BB8" w:rsidRDefault="001856D0" w14:paraId="3D69160A" w14:textId="4988692C">
            <w:r>
              <w:t>K</w:t>
            </w:r>
            <w:r w:rsidR="00951580">
              <w:t>unt u</w:t>
            </w:r>
            <w:r>
              <w:t xml:space="preserve"> toelichten waardoor de apparaatskosten van de ACM stijgen van 115,2 miljoen </w:t>
            </w:r>
            <w:r w:rsidR="00114F5B">
              <w:t xml:space="preserve">euro </w:t>
            </w:r>
            <w:r>
              <w:t xml:space="preserve">in 2025 naar 136,9 miljoen </w:t>
            </w:r>
            <w:r w:rsidR="009C0373">
              <w:t>euro</w:t>
            </w:r>
            <w:r>
              <w:t xml:space="preserve"> in 2027? Welke nieuwe of geïntensiveerde taken verklaren deze stijging? </w:t>
            </w:r>
            <w:r w:rsidR="00B90330">
              <w:t>I</w:t>
            </w:r>
            <w:r>
              <w:t>n hoeverre is het realistisch dat deze kosten na 2027 weer zullen dalen?</w:t>
            </w:r>
          </w:p>
        </w:tc>
        <w:tc>
          <w:tcPr>
            <w:tcW w:w="850" w:type="dxa"/>
          </w:tcPr>
          <w:p w:rsidR="00EA5BB8" w:rsidRDefault="00EA5BB8" w14:paraId="037F5A53" w14:textId="77777777">
            <w:pPr>
              <w:jc w:val="right"/>
            </w:pPr>
          </w:p>
        </w:tc>
        <w:tc>
          <w:tcPr>
            <w:tcW w:w="992" w:type="dxa"/>
          </w:tcPr>
          <w:p w:rsidR="00EA5BB8" w:rsidRDefault="001856D0" w14:paraId="47B8C9B7" w14:textId="77777777">
            <w:pPr>
              <w:jc w:val="right"/>
            </w:pPr>
            <w:r>
              <w:t>100</w:t>
            </w:r>
          </w:p>
        </w:tc>
        <w:tc>
          <w:tcPr>
            <w:tcW w:w="567" w:type="dxa"/>
            <w:tcBorders>
              <w:left w:val="nil"/>
            </w:tcBorders>
          </w:tcPr>
          <w:p w:rsidR="00EA5BB8" w:rsidRDefault="001856D0" w14:paraId="171F47BA" w14:textId="77777777">
            <w:pPr>
              <w:jc w:val="right"/>
            </w:pPr>
            <w:r>
              <w:t xml:space="preserve"> </w:t>
            </w:r>
          </w:p>
        </w:tc>
      </w:tr>
      <w:tr w:rsidR="00EA5BB8" w:rsidTr="00E7153D" w14:paraId="1FCF3CD3" w14:textId="77777777">
        <w:tc>
          <w:tcPr>
            <w:tcW w:w="567" w:type="dxa"/>
          </w:tcPr>
          <w:p w:rsidR="00EA5BB8" w:rsidP="00741D73" w:rsidRDefault="00741D73" w14:paraId="36FC5F81" w14:textId="14B1C2C0">
            <w:pPr>
              <w:pStyle w:val="Normal1"/>
            </w:pPr>
            <w:r w:rsidRPr="00741D73">
              <w:t>92</w:t>
            </w:r>
          </w:p>
        </w:tc>
        <w:tc>
          <w:tcPr>
            <w:tcW w:w="6521" w:type="dxa"/>
          </w:tcPr>
          <w:p w:rsidR="00EA5BB8" w:rsidRDefault="001856D0" w14:paraId="0AE8BA79" w14:textId="77777777">
            <w:r>
              <w:t>Wat is het verwachte effect van het verhogen van de omzetdrempel voor het mededingingstoezicht op de benodigde capaciteit van de ACM?</w:t>
            </w:r>
          </w:p>
        </w:tc>
        <w:tc>
          <w:tcPr>
            <w:tcW w:w="850" w:type="dxa"/>
          </w:tcPr>
          <w:p w:rsidR="00EA5BB8" w:rsidRDefault="00EA5BB8" w14:paraId="1D4668EF" w14:textId="77777777">
            <w:pPr>
              <w:jc w:val="right"/>
            </w:pPr>
          </w:p>
        </w:tc>
        <w:tc>
          <w:tcPr>
            <w:tcW w:w="992" w:type="dxa"/>
          </w:tcPr>
          <w:p w:rsidR="00EA5BB8" w:rsidRDefault="001856D0" w14:paraId="31345C69" w14:textId="77777777">
            <w:pPr>
              <w:jc w:val="right"/>
            </w:pPr>
            <w:r>
              <w:t>100</w:t>
            </w:r>
          </w:p>
        </w:tc>
        <w:tc>
          <w:tcPr>
            <w:tcW w:w="567" w:type="dxa"/>
            <w:tcBorders>
              <w:left w:val="nil"/>
            </w:tcBorders>
          </w:tcPr>
          <w:p w:rsidR="00EA5BB8" w:rsidRDefault="001856D0" w14:paraId="40C9FBD7" w14:textId="77777777">
            <w:pPr>
              <w:jc w:val="right"/>
            </w:pPr>
            <w:r>
              <w:t xml:space="preserve"> </w:t>
            </w:r>
          </w:p>
        </w:tc>
      </w:tr>
      <w:tr w:rsidR="007E20E5" w:rsidTr="007E20E5" w14:paraId="436A2EA8" w14:textId="77777777">
        <w:tc>
          <w:tcPr>
            <w:tcW w:w="567" w:type="dxa"/>
          </w:tcPr>
          <w:p w:rsidR="007E20E5" w:rsidP="00FB3864" w:rsidRDefault="00FB3864" w14:paraId="2ED277B8" w14:textId="7FE63B49">
            <w:pPr>
              <w:pStyle w:val="Normal1"/>
            </w:pPr>
            <w:r w:rsidRPr="00FB3864">
              <w:t>93</w:t>
            </w:r>
          </w:p>
        </w:tc>
        <w:tc>
          <w:tcPr>
            <w:tcW w:w="6521" w:type="dxa"/>
          </w:tcPr>
          <w:p w:rsidR="007E20E5" w:rsidRDefault="007E20E5" w14:paraId="5B4790C1" w14:textId="75C539B0">
            <w:r>
              <w:t xml:space="preserve">De apparaatsuitgaven van de Autoriteit Consument en Markt (ACM) dalen van  136,9 miljoen euro in 2027 naar 104,6 miljoen </w:t>
            </w:r>
            <w:r w:rsidR="00C53CE2">
              <w:t>euro in</w:t>
            </w:r>
            <w:r>
              <w:t xml:space="preserve"> 2031 (tabel 34); wat verklaart deze daling, en welk deel volgt uit de </w:t>
            </w:r>
            <w:proofErr w:type="spellStart"/>
            <w:r>
              <w:t>rijksbrede</w:t>
            </w:r>
            <w:proofErr w:type="spellEnd"/>
            <w:r>
              <w:t xml:space="preserve"> taakstellingen? Hoe verhoudt die daling zich tot het takenpakket van de ACM in dezelfde periode?</w:t>
            </w:r>
          </w:p>
        </w:tc>
        <w:tc>
          <w:tcPr>
            <w:tcW w:w="850" w:type="dxa"/>
          </w:tcPr>
          <w:p w:rsidR="007E20E5" w:rsidRDefault="007E20E5" w14:paraId="63891DD1" w14:textId="77777777">
            <w:pPr>
              <w:jc w:val="right"/>
            </w:pPr>
          </w:p>
        </w:tc>
        <w:tc>
          <w:tcPr>
            <w:tcW w:w="992" w:type="dxa"/>
          </w:tcPr>
          <w:p w:rsidR="007E20E5" w:rsidRDefault="007E20E5" w14:paraId="1E49D5BC" w14:textId="77777777">
            <w:pPr>
              <w:jc w:val="right"/>
            </w:pPr>
            <w:r>
              <w:t>100</w:t>
            </w:r>
          </w:p>
        </w:tc>
        <w:tc>
          <w:tcPr>
            <w:tcW w:w="567" w:type="dxa"/>
            <w:tcBorders>
              <w:left w:val="nil"/>
            </w:tcBorders>
          </w:tcPr>
          <w:p w:rsidR="007E20E5" w:rsidRDefault="007E20E5" w14:paraId="11995BFA" w14:textId="77777777">
            <w:pPr>
              <w:jc w:val="right"/>
            </w:pPr>
            <w:r>
              <w:t xml:space="preserve"> </w:t>
            </w:r>
          </w:p>
        </w:tc>
      </w:tr>
      <w:tr w:rsidR="00EA5BB8" w:rsidTr="00E7153D" w14:paraId="56B257CA" w14:textId="77777777">
        <w:tc>
          <w:tcPr>
            <w:tcW w:w="567" w:type="dxa"/>
          </w:tcPr>
          <w:p w:rsidR="00EA5BB8" w:rsidP="00CA6A3A" w:rsidRDefault="00CA6A3A" w14:paraId="6C5D3CB2" w14:textId="15C9C72E">
            <w:pPr>
              <w:pStyle w:val="Normal1"/>
            </w:pPr>
            <w:r w:rsidRPr="00CA6A3A">
              <w:t>94</w:t>
            </w:r>
          </w:p>
        </w:tc>
        <w:tc>
          <w:tcPr>
            <w:tcW w:w="6521" w:type="dxa"/>
          </w:tcPr>
          <w:p w:rsidR="00EA5BB8" w:rsidRDefault="001856D0" w14:paraId="4FEE74E5" w14:textId="40A48C3F">
            <w:r>
              <w:t>K</w:t>
            </w:r>
            <w:r w:rsidR="00CB7FAE">
              <w:t>unt</w:t>
            </w:r>
            <w:r>
              <w:t xml:space="preserve"> </w:t>
            </w:r>
            <w:r w:rsidR="00CB7FAE">
              <w:t>u</w:t>
            </w:r>
            <w:r>
              <w:t xml:space="preserve"> per uitvoeringsorganisatie en </w:t>
            </w:r>
            <w:r w:rsidR="00CB7FAE">
              <w:t>zelfstandig bestuursorgaan (</w:t>
            </w:r>
            <w:proofErr w:type="spellStart"/>
            <w:r w:rsidR="00CB7FAE">
              <w:t>zbo</w:t>
            </w:r>
            <w:proofErr w:type="spellEnd"/>
            <w:r w:rsidR="00CB7FAE">
              <w:t>)</w:t>
            </w:r>
            <w:r>
              <w:t xml:space="preserve"> inzichtelijk maken welke nieuwe of substantieel gewijzigde taken deze in 2027 krijgt, welke aanvullende </w:t>
            </w:r>
            <w:r w:rsidR="00951580">
              <w:t>fte</w:t>
            </w:r>
            <w:r>
              <w:t xml:space="preserve"> en financiële middelen daarvoor beschikbaar zijn en welke uitvoeringsrisico’s daarbij zijn geïdentificeerd?</w:t>
            </w:r>
          </w:p>
        </w:tc>
        <w:tc>
          <w:tcPr>
            <w:tcW w:w="850" w:type="dxa"/>
          </w:tcPr>
          <w:p w:rsidR="00EA5BB8" w:rsidRDefault="00EA5BB8" w14:paraId="0A075554" w14:textId="77777777">
            <w:pPr>
              <w:jc w:val="right"/>
            </w:pPr>
          </w:p>
        </w:tc>
        <w:tc>
          <w:tcPr>
            <w:tcW w:w="992" w:type="dxa"/>
          </w:tcPr>
          <w:p w:rsidR="00EA5BB8" w:rsidRDefault="001856D0" w14:paraId="56612CB7" w14:textId="77777777">
            <w:pPr>
              <w:jc w:val="right"/>
            </w:pPr>
            <w:r>
              <w:t>100</w:t>
            </w:r>
          </w:p>
        </w:tc>
        <w:tc>
          <w:tcPr>
            <w:tcW w:w="567" w:type="dxa"/>
            <w:tcBorders>
              <w:left w:val="nil"/>
            </w:tcBorders>
          </w:tcPr>
          <w:p w:rsidR="00EA5BB8" w:rsidRDefault="001856D0" w14:paraId="68FD40F8" w14:textId="77777777">
            <w:pPr>
              <w:jc w:val="right"/>
            </w:pPr>
            <w:r>
              <w:t xml:space="preserve"> </w:t>
            </w:r>
          </w:p>
        </w:tc>
      </w:tr>
    </w:tbl>
    <w:p w:rsidR="00EA5BB8" w:rsidRDefault="00EA5BB8" w14:paraId="12DEB73A" w14:textId="77777777"/>
    <w:sectPr w:rsidR="00EA5BB8"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EAFB8" w14:textId="77777777" w:rsidR="00BD592C" w:rsidRDefault="00BD592C">
      <w:pPr>
        <w:spacing w:before="0" w:after="0"/>
      </w:pPr>
      <w:r>
        <w:separator/>
      </w:r>
    </w:p>
  </w:endnote>
  <w:endnote w:type="continuationSeparator" w:id="0">
    <w:p w14:paraId="00586DEF" w14:textId="77777777" w:rsidR="00BD592C" w:rsidRDefault="00BD59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F03D" w14:textId="77777777" w:rsidR="00EA5BB8" w:rsidRDefault="00EA5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8DD2" w14:textId="77777777" w:rsidR="00EA5BB8" w:rsidRDefault="001856D0">
    <w:pPr>
      <w:pStyle w:val="Footer"/>
    </w:pPr>
    <w:r>
      <w:t xml:space="preserve">Totaallijst feitelijke vragen Vaststelling van de begrotingsstaten van het Ministerie van Economische Zaken en Klimaat (XIII) voor het jaar 2027 (37020-XIII-1-2)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2542" w14:textId="77777777" w:rsidR="00EA5BB8" w:rsidRDefault="00EA5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381AD" w14:textId="77777777" w:rsidR="00BD592C" w:rsidRDefault="00BD592C">
      <w:pPr>
        <w:spacing w:before="0" w:after="0"/>
      </w:pPr>
      <w:r>
        <w:separator/>
      </w:r>
    </w:p>
  </w:footnote>
  <w:footnote w:type="continuationSeparator" w:id="0">
    <w:p w14:paraId="74B5FAA8" w14:textId="77777777" w:rsidR="00BD592C" w:rsidRDefault="00BD592C">
      <w:pPr>
        <w:spacing w:before="0" w:after="0"/>
      </w:pPr>
      <w:r>
        <w:continuationSeparator/>
      </w:r>
    </w:p>
  </w:footnote>
  <w:footnote w:id="1">
    <w:p w14:paraId="769E6496" w14:textId="55D3935D" w:rsidR="00177B5B" w:rsidRDefault="00177B5B">
      <w:pPr>
        <w:pStyle w:val="FootnoteText"/>
      </w:pPr>
      <w:r>
        <w:rPr>
          <w:rStyle w:val="FootnoteReference"/>
        </w:rPr>
        <w:footnoteRef/>
      </w:r>
      <w:r>
        <w:t xml:space="preserve"> Kamerstuk </w:t>
      </w:r>
      <w:r w:rsidRPr="00177B5B">
        <w:t>32805</w:t>
      </w:r>
      <w:r>
        <w:t xml:space="preserve"> nr. </w:t>
      </w:r>
      <w:r w:rsidRPr="00177B5B">
        <w:t>190</w:t>
      </w:r>
    </w:p>
  </w:footnote>
  <w:footnote w:id="2">
    <w:p w14:paraId="3E7C6D43" w14:textId="0DA33E7A" w:rsidR="008D23FA" w:rsidRDefault="008D23FA">
      <w:pPr>
        <w:pStyle w:val="FootnoteText"/>
      </w:pPr>
      <w:r>
        <w:rPr>
          <w:rStyle w:val="FootnoteReference"/>
        </w:rPr>
        <w:footnoteRef/>
      </w:r>
      <w:r>
        <w:t xml:space="preserve"> Kamerstuk </w:t>
      </w:r>
      <w:r w:rsidRPr="008D23FA">
        <w:t>36848</w:t>
      </w:r>
      <w:r>
        <w:t xml:space="preserve"> nr. </w:t>
      </w:r>
      <w:r w:rsidRPr="008D23FA">
        <w:t>31</w:t>
      </w:r>
    </w:p>
  </w:footnote>
  <w:footnote w:id="3">
    <w:p w14:paraId="423FA63B" w14:textId="295C582B" w:rsidR="008E07D1" w:rsidRDefault="008E07D1">
      <w:pPr>
        <w:pStyle w:val="FootnoteText"/>
      </w:pPr>
      <w:r>
        <w:rPr>
          <w:rStyle w:val="FootnoteReference"/>
        </w:rPr>
        <w:footnoteRef/>
      </w:r>
      <w:r>
        <w:t xml:space="preserve"> </w:t>
      </w:r>
      <w:r w:rsidR="00327D05" w:rsidRPr="00327D05">
        <w:t>Kamerstuk 36848 nr. 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DEF9" w14:textId="77777777" w:rsidR="00EA5BB8" w:rsidRDefault="00EA5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564C" w14:textId="77777777" w:rsidR="00EA5BB8" w:rsidRDefault="00EA5B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4B5EF" w14:textId="77777777" w:rsidR="00EA5BB8" w:rsidRDefault="00EA5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2C33"/>
    <w:rsid w:val="00003F8A"/>
    <w:rsid w:val="0002236B"/>
    <w:rsid w:val="000236F9"/>
    <w:rsid w:val="000345C3"/>
    <w:rsid w:val="00050486"/>
    <w:rsid w:val="00057583"/>
    <w:rsid w:val="00065526"/>
    <w:rsid w:val="00066933"/>
    <w:rsid w:val="000705FB"/>
    <w:rsid w:val="00070A04"/>
    <w:rsid w:val="00070E2B"/>
    <w:rsid w:val="000A0E83"/>
    <w:rsid w:val="000A4667"/>
    <w:rsid w:val="000A692A"/>
    <w:rsid w:val="000B1212"/>
    <w:rsid w:val="000B158D"/>
    <w:rsid w:val="000B170D"/>
    <w:rsid w:val="000B1D5E"/>
    <w:rsid w:val="000B6E21"/>
    <w:rsid w:val="000B7301"/>
    <w:rsid w:val="000C1E47"/>
    <w:rsid w:val="000C2872"/>
    <w:rsid w:val="000C3106"/>
    <w:rsid w:val="000D0507"/>
    <w:rsid w:val="000D3090"/>
    <w:rsid w:val="000E3149"/>
    <w:rsid w:val="000F6802"/>
    <w:rsid w:val="0010117F"/>
    <w:rsid w:val="001066AB"/>
    <w:rsid w:val="001078CE"/>
    <w:rsid w:val="00107B7A"/>
    <w:rsid w:val="00114F5B"/>
    <w:rsid w:val="0011522D"/>
    <w:rsid w:val="00117AA8"/>
    <w:rsid w:val="00124219"/>
    <w:rsid w:val="00125D0C"/>
    <w:rsid w:val="00125E2E"/>
    <w:rsid w:val="00126785"/>
    <w:rsid w:val="001311B6"/>
    <w:rsid w:val="0013159A"/>
    <w:rsid w:val="00133B2C"/>
    <w:rsid w:val="00134807"/>
    <w:rsid w:val="00136323"/>
    <w:rsid w:val="0014600D"/>
    <w:rsid w:val="001568D5"/>
    <w:rsid w:val="00157A13"/>
    <w:rsid w:val="00170997"/>
    <w:rsid w:val="001757BA"/>
    <w:rsid w:val="001776F0"/>
    <w:rsid w:val="00177B5B"/>
    <w:rsid w:val="0018144F"/>
    <w:rsid w:val="001856D0"/>
    <w:rsid w:val="00194E4C"/>
    <w:rsid w:val="00194EBA"/>
    <w:rsid w:val="001A10F1"/>
    <w:rsid w:val="001A365E"/>
    <w:rsid w:val="001A47AF"/>
    <w:rsid w:val="001A56AB"/>
    <w:rsid w:val="001B5181"/>
    <w:rsid w:val="001C19CB"/>
    <w:rsid w:val="001C25B8"/>
    <w:rsid w:val="001C3529"/>
    <w:rsid w:val="001C7E9E"/>
    <w:rsid w:val="001D0260"/>
    <w:rsid w:val="001D677E"/>
    <w:rsid w:val="001D6860"/>
    <w:rsid w:val="001E61E1"/>
    <w:rsid w:val="001F22ED"/>
    <w:rsid w:val="001F56A7"/>
    <w:rsid w:val="0020608A"/>
    <w:rsid w:val="00210B4A"/>
    <w:rsid w:val="00214C8D"/>
    <w:rsid w:val="0022059B"/>
    <w:rsid w:val="00226313"/>
    <w:rsid w:val="002263D8"/>
    <w:rsid w:val="00231004"/>
    <w:rsid w:val="00235DC5"/>
    <w:rsid w:val="00237865"/>
    <w:rsid w:val="002410B3"/>
    <w:rsid w:val="00251699"/>
    <w:rsid w:val="00251710"/>
    <w:rsid w:val="0025185D"/>
    <w:rsid w:val="00262AA4"/>
    <w:rsid w:val="00262FF8"/>
    <w:rsid w:val="00276AC9"/>
    <w:rsid w:val="0028397D"/>
    <w:rsid w:val="00285838"/>
    <w:rsid w:val="002A0E0C"/>
    <w:rsid w:val="002B22D8"/>
    <w:rsid w:val="002B60C4"/>
    <w:rsid w:val="002B7FF9"/>
    <w:rsid w:val="002C4426"/>
    <w:rsid w:val="002D2E06"/>
    <w:rsid w:val="002D5D23"/>
    <w:rsid w:val="002D7450"/>
    <w:rsid w:val="002E2C1D"/>
    <w:rsid w:val="002E7D15"/>
    <w:rsid w:val="00314026"/>
    <w:rsid w:val="00315D83"/>
    <w:rsid w:val="003179E7"/>
    <w:rsid w:val="00320CA5"/>
    <w:rsid w:val="00322383"/>
    <w:rsid w:val="00324910"/>
    <w:rsid w:val="00326F60"/>
    <w:rsid w:val="00327978"/>
    <w:rsid w:val="00327D05"/>
    <w:rsid w:val="00335672"/>
    <w:rsid w:val="00341382"/>
    <w:rsid w:val="003453B7"/>
    <w:rsid w:val="003467FF"/>
    <w:rsid w:val="00350A54"/>
    <w:rsid w:val="00355264"/>
    <w:rsid w:val="00356DDD"/>
    <w:rsid w:val="0036223A"/>
    <w:rsid w:val="003661A3"/>
    <w:rsid w:val="0037133A"/>
    <w:rsid w:val="003740EF"/>
    <w:rsid w:val="0037722C"/>
    <w:rsid w:val="00384395"/>
    <w:rsid w:val="003903E3"/>
    <w:rsid w:val="003909BC"/>
    <w:rsid w:val="00394D7F"/>
    <w:rsid w:val="003A2079"/>
    <w:rsid w:val="003A70F2"/>
    <w:rsid w:val="003A7F00"/>
    <w:rsid w:val="003B1508"/>
    <w:rsid w:val="003B3059"/>
    <w:rsid w:val="003B6C08"/>
    <w:rsid w:val="003C680B"/>
    <w:rsid w:val="003D1395"/>
    <w:rsid w:val="003D44DD"/>
    <w:rsid w:val="003D46EA"/>
    <w:rsid w:val="003D4BC7"/>
    <w:rsid w:val="003D7B8E"/>
    <w:rsid w:val="003F741E"/>
    <w:rsid w:val="00401DE2"/>
    <w:rsid w:val="00405925"/>
    <w:rsid w:val="00415A62"/>
    <w:rsid w:val="00415AC1"/>
    <w:rsid w:val="00416A53"/>
    <w:rsid w:val="0042209B"/>
    <w:rsid w:val="00424092"/>
    <w:rsid w:val="004267F6"/>
    <w:rsid w:val="0043564E"/>
    <w:rsid w:val="0043742F"/>
    <w:rsid w:val="00441144"/>
    <w:rsid w:val="0044125B"/>
    <w:rsid w:val="0044251B"/>
    <w:rsid w:val="00442C35"/>
    <w:rsid w:val="00445272"/>
    <w:rsid w:val="00450315"/>
    <w:rsid w:val="004566A3"/>
    <w:rsid w:val="00460D80"/>
    <w:rsid w:val="00461A56"/>
    <w:rsid w:val="00462FEA"/>
    <w:rsid w:val="004646DF"/>
    <w:rsid w:val="00465080"/>
    <w:rsid w:val="004654A7"/>
    <w:rsid w:val="004666A5"/>
    <w:rsid w:val="004678F2"/>
    <w:rsid w:val="0047128C"/>
    <w:rsid w:val="00476865"/>
    <w:rsid w:val="00482BC4"/>
    <w:rsid w:val="00483301"/>
    <w:rsid w:val="00497EDE"/>
    <w:rsid w:val="004A3E25"/>
    <w:rsid w:val="004A4994"/>
    <w:rsid w:val="004B02D1"/>
    <w:rsid w:val="004C692B"/>
    <w:rsid w:val="004C69CC"/>
    <w:rsid w:val="004D0FD9"/>
    <w:rsid w:val="004E017A"/>
    <w:rsid w:val="004E1B15"/>
    <w:rsid w:val="004F3701"/>
    <w:rsid w:val="004F7E14"/>
    <w:rsid w:val="0050415A"/>
    <w:rsid w:val="00507D03"/>
    <w:rsid w:val="00531BE0"/>
    <w:rsid w:val="005414AF"/>
    <w:rsid w:val="00553EB6"/>
    <w:rsid w:val="005543A7"/>
    <w:rsid w:val="00561CCC"/>
    <w:rsid w:val="00564443"/>
    <w:rsid w:val="00577129"/>
    <w:rsid w:val="0057782C"/>
    <w:rsid w:val="00583C43"/>
    <w:rsid w:val="00593532"/>
    <w:rsid w:val="00595F00"/>
    <w:rsid w:val="00595F6B"/>
    <w:rsid w:val="005963AA"/>
    <w:rsid w:val="00597F02"/>
    <w:rsid w:val="005A41B7"/>
    <w:rsid w:val="005A6864"/>
    <w:rsid w:val="005A714A"/>
    <w:rsid w:val="005B0495"/>
    <w:rsid w:val="005B54C1"/>
    <w:rsid w:val="005C586D"/>
    <w:rsid w:val="005D1119"/>
    <w:rsid w:val="005D5093"/>
    <w:rsid w:val="005E0063"/>
    <w:rsid w:val="005E429E"/>
    <w:rsid w:val="005F3591"/>
    <w:rsid w:val="005F3B12"/>
    <w:rsid w:val="005F544E"/>
    <w:rsid w:val="005F7B3E"/>
    <w:rsid w:val="0060165B"/>
    <w:rsid w:val="006024F8"/>
    <w:rsid w:val="00606E58"/>
    <w:rsid w:val="00641034"/>
    <w:rsid w:val="006427B7"/>
    <w:rsid w:val="00644089"/>
    <w:rsid w:val="00647100"/>
    <w:rsid w:val="00654468"/>
    <w:rsid w:val="00654555"/>
    <w:rsid w:val="00660FB4"/>
    <w:rsid w:val="00664C52"/>
    <w:rsid w:val="00671008"/>
    <w:rsid w:val="0067126E"/>
    <w:rsid w:val="00671431"/>
    <w:rsid w:val="0067428D"/>
    <w:rsid w:val="00676F09"/>
    <w:rsid w:val="00680B56"/>
    <w:rsid w:val="00685BF1"/>
    <w:rsid w:val="006873DC"/>
    <w:rsid w:val="00692084"/>
    <w:rsid w:val="00692DBE"/>
    <w:rsid w:val="006969E1"/>
    <w:rsid w:val="006A2462"/>
    <w:rsid w:val="006A5938"/>
    <w:rsid w:val="006A5A48"/>
    <w:rsid w:val="006A6946"/>
    <w:rsid w:val="006B12BF"/>
    <w:rsid w:val="006B3A1C"/>
    <w:rsid w:val="006B674F"/>
    <w:rsid w:val="006C5C0A"/>
    <w:rsid w:val="006C79C3"/>
    <w:rsid w:val="006D0040"/>
    <w:rsid w:val="006D4110"/>
    <w:rsid w:val="006E2234"/>
    <w:rsid w:val="006F01E5"/>
    <w:rsid w:val="006F15A7"/>
    <w:rsid w:val="006F1BB6"/>
    <w:rsid w:val="006F5295"/>
    <w:rsid w:val="006F66BC"/>
    <w:rsid w:val="0070103E"/>
    <w:rsid w:val="00704D6B"/>
    <w:rsid w:val="007071D0"/>
    <w:rsid w:val="00712C4C"/>
    <w:rsid w:val="00716771"/>
    <w:rsid w:val="007214A5"/>
    <w:rsid w:val="00731BA5"/>
    <w:rsid w:val="0073302E"/>
    <w:rsid w:val="00741D73"/>
    <w:rsid w:val="007465A3"/>
    <w:rsid w:val="00746FB8"/>
    <w:rsid w:val="00755662"/>
    <w:rsid w:val="0076114B"/>
    <w:rsid w:val="00770D89"/>
    <w:rsid w:val="00771141"/>
    <w:rsid w:val="00775EAB"/>
    <w:rsid w:val="00776078"/>
    <w:rsid w:val="007768E3"/>
    <w:rsid w:val="0078029F"/>
    <w:rsid w:val="00782798"/>
    <w:rsid w:val="007904AF"/>
    <w:rsid w:val="00793776"/>
    <w:rsid w:val="007A04FD"/>
    <w:rsid w:val="007A0610"/>
    <w:rsid w:val="007A0690"/>
    <w:rsid w:val="007A130E"/>
    <w:rsid w:val="007A2843"/>
    <w:rsid w:val="007A524B"/>
    <w:rsid w:val="007B0776"/>
    <w:rsid w:val="007B1811"/>
    <w:rsid w:val="007B3524"/>
    <w:rsid w:val="007B6E85"/>
    <w:rsid w:val="007B72B1"/>
    <w:rsid w:val="007C1500"/>
    <w:rsid w:val="007D5D7C"/>
    <w:rsid w:val="007D5EC3"/>
    <w:rsid w:val="007E20E5"/>
    <w:rsid w:val="007E6AD3"/>
    <w:rsid w:val="007F3146"/>
    <w:rsid w:val="007F363C"/>
    <w:rsid w:val="00802964"/>
    <w:rsid w:val="00810C29"/>
    <w:rsid w:val="00814D1D"/>
    <w:rsid w:val="00816382"/>
    <w:rsid w:val="008173C6"/>
    <w:rsid w:val="00821149"/>
    <w:rsid w:val="008217B8"/>
    <w:rsid w:val="00826682"/>
    <w:rsid w:val="0085015D"/>
    <w:rsid w:val="008514F4"/>
    <w:rsid w:val="008521ED"/>
    <w:rsid w:val="00855DB5"/>
    <w:rsid w:val="00855FF2"/>
    <w:rsid w:val="00856AC6"/>
    <w:rsid w:val="00857101"/>
    <w:rsid w:val="008612E6"/>
    <w:rsid w:val="00863045"/>
    <w:rsid w:val="00863B8B"/>
    <w:rsid w:val="00864F35"/>
    <w:rsid w:val="00866C55"/>
    <w:rsid w:val="008777CB"/>
    <w:rsid w:val="00884899"/>
    <w:rsid w:val="00886777"/>
    <w:rsid w:val="00886C3E"/>
    <w:rsid w:val="0089120B"/>
    <w:rsid w:val="00893278"/>
    <w:rsid w:val="00894624"/>
    <w:rsid w:val="008A07B2"/>
    <w:rsid w:val="008A1501"/>
    <w:rsid w:val="008A2E59"/>
    <w:rsid w:val="008A4DD6"/>
    <w:rsid w:val="008B0A94"/>
    <w:rsid w:val="008C1A30"/>
    <w:rsid w:val="008C67A6"/>
    <w:rsid w:val="008D23FA"/>
    <w:rsid w:val="008D59A7"/>
    <w:rsid w:val="008E07D1"/>
    <w:rsid w:val="008F0360"/>
    <w:rsid w:val="008F7CAE"/>
    <w:rsid w:val="00900094"/>
    <w:rsid w:val="00900288"/>
    <w:rsid w:val="00904BD7"/>
    <w:rsid w:val="00905185"/>
    <w:rsid w:val="00907D4F"/>
    <w:rsid w:val="00911D79"/>
    <w:rsid w:val="009126D9"/>
    <w:rsid w:val="00930094"/>
    <w:rsid w:val="009347A3"/>
    <w:rsid w:val="00942333"/>
    <w:rsid w:val="0094333B"/>
    <w:rsid w:val="00944CD3"/>
    <w:rsid w:val="0094526D"/>
    <w:rsid w:val="0095017D"/>
    <w:rsid w:val="00950652"/>
    <w:rsid w:val="00951314"/>
    <w:rsid w:val="00951580"/>
    <w:rsid w:val="009522C4"/>
    <w:rsid w:val="0095415C"/>
    <w:rsid w:val="00960CB2"/>
    <w:rsid w:val="00961915"/>
    <w:rsid w:val="00961CAD"/>
    <w:rsid w:val="009620F1"/>
    <w:rsid w:val="0097294F"/>
    <w:rsid w:val="00974774"/>
    <w:rsid w:val="00982BB4"/>
    <w:rsid w:val="00995812"/>
    <w:rsid w:val="009A04C4"/>
    <w:rsid w:val="009A451D"/>
    <w:rsid w:val="009A5B3E"/>
    <w:rsid w:val="009A5C1E"/>
    <w:rsid w:val="009C003A"/>
    <w:rsid w:val="009C0373"/>
    <w:rsid w:val="009C2F71"/>
    <w:rsid w:val="009C5FD1"/>
    <w:rsid w:val="009D0217"/>
    <w:rsid w:val="009D2DC6"/>
    <w:rsid w:val="009D41ED"/>
    <w:rsid w:val="009D58E5"/>
    <w:rsid w:val="009E22B7"/>
    <w:rsid w:val="009F3ACD"/>
    <w:rsid w:val="009F52BA"/>
    <w:rsid w:val="009F612C"/>
    <w:rsid w:val="009F78B6"/>
    <w:rsid w:val="00A02921"/>
    <w:rsid w:val="00A02FCF"/>
    <w:rsid w:val="00A03175"/>
    <w:rsid w:val="00A10445"/>
    <w:rsid w:val="00A12A3D"/>
    <w:rsid w:val="00A22EFF"/>
    <w:rsid w:val="00A2419D"/>
    <w:rsid w:val="00A242DD"/>
    <w:rsid w:val="00A2630D"/>
    <w:rsid w:val="00A35BB9"/>
    <w:rsid w:val="00A46F05"/>
    <w:rsid w:val="00A53A7B"/>
    <w:rsid w:val="00A6088D"/>
    <w:rsid w:val="00A62E6B"/>
    <w:rsid w:val="00A66A35"/>
    <w:rsid w:val="00A712A2"/>
    <w:rsid w:val="00A77C3E"/>
    <w:rsid w:val="00A8077F"/>
    <w:rsid w:val="00A83875"/>
    <w:rsid w:val="00A867A6"/>
    <w:rsid w:val="00A939AE"/>
    <w:rsid w:val="00A967F7"/>
    <w:rsid w:val="00AA7B0F"/>
    <w:rsid w:val="00AB33EE"/>
    <w:rsid w:val="00AB5DAE"/>
    <w:rsid w:val="00AC2246"/>
    <w:rsid w:val="00AC7DFC"/>
    <w:rsid w:val="00AD0B26"/>
    <w:rsid w:val="00AE17D0"/>
    <w:rsid w:val="00B0685B"/>
    <w:rsid w:val="00B12AD9"/>
    <w:rsid w:val="00B2612B"/>
    <w:rsid w:val="00B27663"/>
    <w:rsid w:val="00B30BF2"/>
    <w:rsid w:val="00B3480D"/>
    <w:rsid w:val="00B361DE"/>
    <w:rsid w:val="00B36A8C"/>
    <w:rsid w:val="00B47913"/>
    <w:rsid w:val="00B47E41"/>
    <w:rsid w:val="00B47EE3"/>
    <w:rsid w:val="00B51D53"/>
    <w:rsid w:val="00B60DE4"/>
    <w:rsid w:val="00B65F6F"/>
    <w:rsid w:val="00B67822"/>
    <w:rsid w:val="00B70D6C"/>
    <w:rsid w:val="00B76507"/>
    <w:rsid w:val="00B833F0"/>
    <w:rsid w:val="00B83737"/>
    <w:rsid w:val="00B8709D"/>
    <w:rsid w:val="00B90330"/>
    <w:rsid w:val="00B915EC"/>
    <w:rsid w:val="00B96CD9"/>
    <w:rsid w:val="00BA3973"/>
    <w:rsid w:val="00BB2929"/>
    <w:rsid w:val="00BB7582"/>
    <w:rsid w:val="00BC4320"/>
    <w:rsid w:val="00BC7D87"/>
    <w:rsid w:val="00BD4BD8"/>
    <w:rsid w:val="00BD4BFB"/>
    <w:rsid w:val="00BD592C"/>
    <w:rsid w:val="00BD6017"/>
    <w:rsid w:val="00BE3D73"/>
    <w:rsid w:val="00BF0C02"/>
    <w:rsid w:val="00BF0F78"/>
    <w:rsid w:val="00BF3533"/>
    <w:rsid w:val="00BF57D9"/>
    <w:rsid w:val="00C104C3"/>
    <w:rsid w:val="00C12A5C"/>
    <w:rsid w:val="00C24F13"/>
    <w:rsid w:val="00C2514F"/>
    <w:rsid w:val="00C35DCB"/>
    <w:rsid w:val="00C53CE2"/>
    <w:rsid w:val="00C56B4D"/>
    <w:rsid w:val="00C6442F"/>
    <w:rsid w:val="00C77390"/>
    <w:rsid w:val="00C8141C"/>
    <w:rsid w:val="00C944D3"/>
    <w:rsid w:val="00CA6A3A"/>
    <w:rsid w:val="00CB1FA9"/>
    <w:rsid w:val="00CB6533"/>
    <w:rsid w:val="00CB7FAE"/>
    <w:rsid w:val="00CC29B6"/>
    <w:rsid w:val="00CC37AC"/>
    <w:rsid w:val="00CC40BC"/>
    <w:rsid w:val="00CC4999"/>
    <w:rsid w:val="00CE5032"/>
    <w:rsid w:val="00CF0D0D"/>
    <w:rsid w:val="00CF7030"/>
    <w:rsid w:val="00D1058F"/>
    <w:rsid w:val="00D2113E"/>
    <w:rsid w:val="00D22C73"/>
    <w:rsid w:val="00D24446"/>
    <w:rsid w:val="00D262AF"/>
    <w:rsid w:val="00D33CBF"/>
    <w:rsid w:val="00D3761C"/>
    <w:rsid w:val="00D419C8"/>
    <w:rsid w:val="00D4284D"/>
    <w:rsid w:val="00D46AAF"/>
    <w:rsid w:val="00D5480A"/>
    <w:rsid w:val="00D56D6A"/>
    <w:rsid w:val="00D57C1C"/>
    <w:rsid w:val="00D64859"/>
    <w:rsid w:val="00D67DFB"/>
    <w:rsid w:val="00D77C93"/>
    <w:rsid w:val="00D842A2"/>
    <w:rsid w:val="00D87137"/>
    <w:rsid w:val="00D875B9"/>
    <w:rsid w:val="00D902E7"/>
    <w:rsid w:val="00D9240D"/>
    <w:rsid w:val="00D938F4"/>
    <w:rsid w:val="00DA01E7"/>
    <w:rsid w:val="00DA30C7"/>
    <w:rsid w:val="00DA4CFC"/>
    <w:rsid w:val="00DC104B"/>
    <w:rsid w:val="00DC2302"/>
    <w:rsid w:val="00DC3CEC"/>
    <w:rsid w:val="00DD622D"/>
    <w:rsid w:val="00DD685D"/>
    <w:rsid w:val="00DE0483"/>
    <w:rsid w:val="00DE48E3"/>
    <w:rsid w:val="00DE4B9F"/>
    <w:rsid w:val="00DF78E6"/>
    <w:rsid w:val="00DF7C2C"/>
    <w:rsid w:val="00E00A1E"/>
    <w:rsid w:val="00E02BA3"/>
    <w:rsid w:val="00E039C7"/>
    <w:rsid w:val="00E06708"/>
    <w:rsid w:val="00E111EB"/>
    <w:rsid w:val="00E20173"/>
    <w:rsid w:val="00E27171"/>
    <w:rsid w:val="00E3337C"/>
    <w:rsid w:val="00E468C0"/>
    <w:rsid w:val="00E546F5"/>
    <w:rsid w:val="00E60E89"/>
    <w:rsid w:val="00E7153D"/>
    <w:rsid w:val="00E760AC"/>
    <w:rsid w:val="00E76E3A"/>
    <w:rsid w:val="00E77192"/>
    <w:rsid w:val="00E85C5A"/>
    <w:rsid w:val="00E862D9"/>
    <w:rsid w:val="00E87591"/>
    <w:rsid w:val="00E95A98"/>
    <w:rsid w:val="00EA5395"/>
    <w:rsid w:val="00EA5BB8"/>
    <w:rsid w:val="00EA6156"/>
    <w:rsid w:val="00EB247F"/>
    <w:rsid w:val="00EC2E6A"/>
    <w:rsid w:val="00ED2BC9"/>
    <w:rsid w:val="00ED32F4"/>
    <w:rsid w:val="00ED5A9E"/>
    <w:rsid w:val="00EE3CEE"/>
    <w:rsid w:val="00EE48CE"/>
    <w:rsid w:val="00EE5859"/>
    <w:rsid w:val="00EE761B"/>
    <w:rsid w:val="00EE7971"/>
    <w:rsid w:val="00EF701A"/>
    <w:rsid w:val="00EF756C"/>
    <w:rsid w:val="00EF7665"/>
    <w:rsid w:val="00F0038F"/>
    <w:rsid w:val="00F0066F"/>
    <w:rsid w:val="00F0315A"/>
    <w:rsid w:val="00F06A33"/>
    <w:rsid w:val="00F076AB"/>
    <w:rsid w:val="00F11377"/>
    <w:rsid w:val="00F1410D"/>
    <w:rsid w:val="00F15822"/>
    <w:rsid w:val="00F1644E"/>
    <w:rsid w:val="00F17EEA"/>
    <w:rsid w:val="00F210B7"/>
    <w:rsid w:val="00F267EE"/>
    <w:rsid w:val="00F32FD2"/>
    <w:rsid w:val="00F360EF"/>
    <w:rsid w:val="00F36218"/>
    <w:rsid w:val="00F37AB7"/>
    <w:rsid w:val="00F46468"/>
    <w:rsid w:val="00F52E8E"/>
    <w:rsid w:val="00F55A2C"/>
    <w:rsid w:val="00F62793"/>
    <w:rsid w:val="00F62DA7"/>
    <w:rsid w:val="00F6761D"/>
    <w:rsid w:val="00F86241"/>
    <w:rsid w:val="00F8647B"/>
    <w:rsid w:val="00F91CCD"/>
    <w:rsid w:val="00F94EE0"/>
    <w:rsid w:val="00F95817"/>
    <w:rsid w:val="00F96BE5"/>
    <w:rsid w:val="00FB3864"/>
    <w:rsid w:val="00FB70C3"/>
    <w:rsid w:val="00FC6BE0"/>
    <w:rsid w:val="00FD1581"/>
    <w:rsid w:val="00FD581C"/>
    <w:rsid w:val="00FD7EFA"/>
    <w:rsid w:val="00FE3E17"/>
    <w:rsid w:val="00FE60E5"/>
    <w:rsid w:val="00FE660E"/>
    <w:rsid w:val="00FE7648"/>
    <w:rsid w:val="00FE7673"/>
    <w:rsid w:val="00FF3F81"/>
    <w:rsid w:val="00FF4CAB"/>
    <w:rsid w:val="00FF4E16"/>
    <w:rsid w:val="00FF5E49"/>
    <w:rsid w:val="00FF67B3"/>
    <w:rsid w:val="00FF7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32C71C"/>
  <w15:docId w15:val="{6BFADD7F-5F1D-47E0-AC69-25752937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FootnoteText">
    <w:name w:val="footnote text"/>
    <w:basedOn w:val="Normal"/>
    <w:link w:val="FootnoteTextChar"/>
    <w:uiPriority w:val="99"/>
    <w:semiHidden/>
    <w:unhideWhenUsed/>
    <w:rsid w:val="00177B5B"/>
    <w:pPr>
      <w:spacing w:before="0" w:after="0"/>
    </w:pPr>
  </w:style>
  <w:style w:type="character" w:customStyle="1" w:styleId="FootnoteTextChar">
    <w:name w:val="Footnote Text Char"/>
    <w:basedOn w:val="DefaultParagraphFont"/>
    <w:link w:val="FootnoteText"/>
    <w:uiPriority w:val="99"/>
    <w:semiHidden/>
    <w:rsid w:val="00177B5B"/>
    <w:rPr>
      <w:rFonts w:ascii="Times New Roman" w:eastAsia="Times New Roman" w:hAnsi="Times New Roman" w:cs="Times New Roman"/>
      <w:sz w:val="20"/>
      <w:szCs w:val="20"/>
      <w:lang w:val="nl-NL" w:eastAsia="nl-NL"/>
    </w:rPr>
  </w:style>
  <w:style w:type="character" w:styleId="FootnoteReference">
    <w:name w:val="footnote reference"/>
    <w:basedOn w:val="DefaultParagraphFont"/>
    <w:uiPriority w:val="99"/>
    <w:semiHidden/>
    <w:unhideWhenUsed/>
    <w:rsid w:val="00177B5B"/>
    <w:rPr>
      <w:vertAlign w:val="superscript"/>
    </w:rPr>
  </w:style>
  <w:style w:type="paragraph" w:styleId="Revision">
    <w:name w:val="Revision"/>
    <w:hidden/>
    <w:uiPriority w:val="99"/>
    <w:semiHidden/>
    <w:rsid w:val="008B0A94"/>
    <w:rPr>
      <w:rFonts w:ascii="Times New Roman" w:eastAsia="Times New Roman" w:hAnsi="Times New Roman" w:cs="Times New Roman"/>
      <w:sz w:val="20"/>
      <w:szCs w:val="20"/>
      <w:lang w:val="nl-NL" w:eastAsia="nl-NL"/>
    </w:rPr>
  </w:style>
  <w:style w:type="character" w:styleId="Hyperlink">
    <w:name w:val="Hyperlink"/>
    <w:basedOn w:val="DefaultParagraphFont"/>
    <w:uiPriority w:val="99"/>
    <w:unhideWhenUsed/>
    <w:rsid w:val="006D0040"/>
    <w:rPr>
      <w:color w:val="0000FF" w:themeColor="hyperlink"/>
      <w:u w:val="single"/>
    </w:rPr>
  </w:style>
  <w:style w:type="character" w:styleId="UnresolvedMention">
    <w:name w:val="Unresolved Mention"/>
    <w:basedOn w:val="DefaultParagraphFont"/>
    <w:uiPriority w:val="99"/>
    <w:semiHidden/>
    <w:unhideWhenUsed/>
    <w:rsid w:val="006D0040"/>
    <w:rPr>
      <w:color w:val="605E5C"/>
      <w:shd w:val="clear" w:color="auto" w:fill="E1DFDD"/>
    </w:rPr>
  </w:style>
  <w:style w:type="paragraph" w:customStyle="1" w:styleId="Normal1">
    <w:name w:val="Normal1"/>
    <w:basedOn w:val="Normal"/>
    <w:rPr>
      <w:rFonts w:eastAsiaTheme="minorEastAsia"/>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3222</ap:Words>
  <ap:Characters>18367</ap:Characters>
  <ap:DocSecurity>4</ap:DocSecurity>
  <ap:Lines>153</ap:Lines>
  <ap:Paragraphs>43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21546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2026-09-24T22:38:00.0000000Z</dcterms:created>
  <dcterms:modified xsi:type="dcterms:W3CDTF">2026-09-24T14:50:00.0000000Z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0x010100BB93CF778AF26044BFEA169266F8E057</vt:lpwstr>
  </property>
  <property fmtid="{D5CDD505-2E9C-101B-9397-08002B2CF9AE}" pid="3" name="docLang">
    <vt:lpwstr>nl</vt:lpwstr>
  </property>
</Properties>
</file>