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4381" w:rsidRDefault="001856D0" w14:paraId="496CF170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37020-L</w:t>
      </w:r>
      <w:r>
        <w:rPr>
          <w:b/>
          <w:bCs/>
          <w:sz w:val="23"/>
          <w:szCs w:val="23"/>
        </w:rPr>
        <w:tab/>
        <w:t>Vaststelling van de begrotingsstaat van het Nationaal Groeifonds voor het jaar 2027</w:t>
      </w:r>
    </w:p>
    <w:p w:rsidR="004F4381" w:rsidRDefault="004F4381" w14:paraId="737738BD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4F4381" w:rsidRDefault="001856D0" w14:paraId="3FC8AFCF" w14:textId="78E7B878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  <w:t xml:space="preserve">Lijst van vragen </w:t>
      </w:r>
    </w:p>
    <w:p w:rsidR="004F4381" w:rsidRDefault="001856D0" w14:paraId="110D6980" w14:textId="77777777">
      <w:r>
        <w:tab/>
      </w:r>
      <w:r>
        <w:tab/>
      </w:r>
    </w:p>
    <w:p w:rsidR="004F4381" w:rsidRDefault="001856D0" w14:paraId="4A950A0C" w14:textId="77777777">
      <w:pPr>
        <w:ind w:left="702" w:firstLine="708"/>
        <w:rPr>
          <w:i/>
        </w:rPr>
      </w:pPr>
      <w:r>
        <w:t xml:space="preserve">Vastgesteld </w:t>
      </w:r>
      <w:r>
        <w:rPr>
          <w:i/>
        </w:rPr>
        <w:t>(wordt door griffie ingevuld als antwoorden er zijn)</w:t>
      </w:r>
    </w:p>
    <w:p w:rsidR="004F4381" w:rsidRDefault="001856D0" w14:paraId="52AF5130" w14:textId="0EB5F562">
      <w:pPr>
        <w:ind w:left="1410"/>
      </w:pPr>
      <w:r>
        <w:t xml:space="preserve">De vaste commissie voor </w:t>
      </w:r>
      <w:r w:rsidR="00E61D93">
        <w:t xml:space="preserve">Economische Zaken </w:t>
      </w:r>
      <w:r>
        <w:t xml:space="preserve">heeft een aantal vragen voorgelegd aan de </w:t>
      </w:r>
      <w:r w:rsidR="00E61D93">
        <w:t xml:space="preserve">minister van Economische Zaken en Klimaat </w:t>
      </w:r>
      <w:r>
        <w:t>over het</w:t>
      </w:r>
      <w:r w:rsidR="00E61D93">
        <w:t xml:space="preserve"> wetsvoorstel </w:t>
      </w:r>
      <w:r>
        <w:t xml:space="preserve">van </w:t>
      </w:r>
      <w:r w:rsidR="00371D8F">
        <w:t>15</w:t>
      </w:r>
      <w:r w:rsidR="00E61D93">
        <w:t xml:space="preserve"> september 2026 </w:t>
      </w:r>
      <w:r>
        <w:t xml:space="preserve">houdende de </w:t>
      </w:r>
      <w:r>
        <w:rPr>
          <w:b/>
        </w:rPr>
        <w:t>Vaststelling van de begrotingsstaat van het Nationaal Groeifonds voor het jaar 2027</w:t>
      </w:r>
      <w:r>
        <w:t xml:space="preserve"> (</w:t>
      </w:r>
      <w:r>
        <w:rPr>
          <w:b/>
        </w:rPr>
        <w:t>37020-L</w:t>
      </w:r>
      <w:r>
        <w:t xml:space="preserve">, nr. </w:t>
      </w:r>
      <w:r>
        <w:rPr>
          <w:b/>
        </w:rPr>
        <w:t>1-2</w:t>
      </w:r>
      <w:r>
        <w:t>).</w:t>
      </w:r>
    </w:p>
    <w:p w:rsidR="004F4381" w:rsidRDefault="001856D0" w14:paraId="2ACA8EAF" w14:textId="0C19D1FD">
      <w:pPr>
        <w:ind w:left="1410"/>
      </w:pPr>
      <w:r>
        <w:t xml:space="preserve">De daarop door de </w:t>
      </w:r>
      <w:r w:rsidR="00E61D93">
        <w:t xml:space="preserve">minister </w:t>
      </w:r>
      <w:r>
        <w:t>gegeven antwoorden zijn hierbij afgedrukt.</w:t>
      </w:r>
    </w:p>
    <w:p w:rsidR="004F4381" w:rsidRDefault="004F4381" w14:paraId="37D086CC" w14:textId="77777777">
      <w:pPr>
        <w:spacing w:before="0" w:after="0"/>
      </w:pPr>
    </w:p>
    <w:p w:rsidR="004F4381" w:rsidRDefault="001856D0" w14:paraId="55D014ED" w14:textId="77777777">
      <w:pPr>
        <w:spacing w:before="0" w:after="0"/>
        <w:ind w:left="703" w:firstLine="709"/>
      </w:pPr>
      <w:r>
        <w:t xml:space="preserve">Voorzitter van de commissie, </w:t>
      </w:r>
    </w:p>
    <w:p w:rsidR="004F4381" w:rsidRDefault="001856D0" w14:paraId="2ABFB99E" w14:textId="3046E246">
      <w:pPr>
        <w:spacing w:before="0" w:after="0"/>
      </w:pPr>
      <w:r>
        <w:tab/>
      </w:r>
      <w:r>
        <w:tab/>
      </w:r>
      <w:r w:rsidR="00E61D93">
        <w:t xml:space="preserve">Van Eijk </w:t>
      </w:r>
    </w:p>
    <w:p w:rsidR="004F4381" w:rsidRDefault="001856D0" w14:paraId="18409CFF" w14:textId="77777777">
      <w:pPr>
        <w:spacing w:before="0" w:after="0"/>
      </w:pPr>
      <w:r>
        <w:tab/>
      </w:r>
      <w:r>
        <w:tab/>
      </w:r>
    </w:p>
    <w:p w:rsidR="004F4381" w:rsidRDefault="001856D0" w14:paraId="01D397C4" w14:textId="477CBF17">
      <w:pPr>
        <w:spacing w:before="0" w:after="0"/>
      </w:pPr>
      <w:r>
        <w:tab/>
      </w:r>
      <w:r>
        <w:tab/>
      </w:r>
      <w:r w:rsidR="00E61D93">
        <w:t xml:space="preserve">Adjunct-griffier </w:t>
      </w:r>
      <w:r>
        <w:t>van de commissie,</w:t>
      </w:r>
    </w:p>
    <w:p w:rsidR="004F4381" w:rsidRDefault="001856D0" w14:paraId="2D71E55D" w14:textId="4A4A3D44">
      <w:pPr>
        <w:spacing w:before="0" w:after="0"/>
      </w:pPr>
      <w:r>
        <w:tab/>
      </w:r>
      <w:r>
        <w:tab/>
      </w:r>
      <w:r w:rsidR="00E61D93">
        <w:t xml:space="preserve">Krijger </w:t>
      </w:r>
    </w:p>
    <w:p w:rsidR="004F4381" w:rsidRDefault="004F4381" w14:paraId="0578EC3F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="004F4381" w:rsidTr="00E7153D" w14:paraId="3877A07E" w14:textId="77777777">
        <w:trPr>
          <w:cantSplit/>
        </w:trPr>
        <w:tc>
          <w:tcPr>
            <w:tcW w:w="567" w:type="dxa"/>
          </w:tcPr>
          <w:p w:rsidR="004F4381" w:rsidRDefault="001856D0" w14:paraId="0B0BCDA2" w14:textId="77777777">
            <w:bookmarkStart w:name="bmkStartTabel" w:id="0"/>
            <w:bookmarkEnd w:id="0"/>
            <w:r>
              <w:t>Nr</w:t>
            </w:r>
          </w:p>
        </w:tc>
        <w:tc>
          <w:tcPr>
            <w:tcW w:w="6521" w:type="dxa"/>
          </w:tcPr>
          <w:p w:rsidR="004F4381" w:rsidRDefault="001856D0" w14:paraId="5EDC81C9" w14:textId="77777777">
            <w:r>
              <w:t>Vraag</w:t>
            </w:r>
          </w:p>
        </w:tc>
        <w:tc>
          <w:tcPr>
            <w:tcW w:w="850" w:type="dxa"/>
          </w:tcPr>
          <w:p w:rsidR="004F4381" w:rsidRDefault="001856D0" w14:paraId="4C6BF63A" w14:textId="77777777">
            <w:pPr>
              <w:jc w:val="right"/>
            </w:pPr>
            <w:r>
              <w:t>Bijlage</w:t>
            </w:r>
          </w:p>
        </w:tc>
        <w:tc>
          <w:tcPr>
            <w:tcW w:w="992" w:type="dxa"/>
          </w:tcPr>
          <w:p w:rsidR="004F4381" w:rsidP="00E7153D" w:rsidRDefault="001856D0" w14:paraId="64D1F2B9" w14:textId="77777777">
            <w:pPr>
              <w:jc w:val="right"/>
            </w:pPr>
            <w:r>
              <w:t>Blz. (van)</w:t>
            </w:r>
          </w:p>
        </w:tc>
        <w:tc>
          <w:tcPr>
            <w:tcW w:w="567" w:type="dxa"/>
          </w:tcPr>
          <w:p w:rsidR="004F4381" w:rsidP="00E7153D" w:rsidRDefault="001856D0" w14:paraId="6559935F" w14:textId="77777777">
            <w:pPr>
              <w:jc w:val="center"/>
            </w:pPr>
            <w:r>
              <w:t>t/m</w:t>
            </w:r>
          </w:p>
        </w:tc>
      </w:tr>
      <w:tr w:rsidR="004F4381" w:rsidTr="00E7153D" w14:paraId="1A1D6E7A" w14:textId="77777777">
        <w:tc>
          <w:tcPr>
            <w:tcW w:w="567" w:type="dxa"/>
          </w:tcPr>
          <w:p w:rsidR="004F4381" w:rsidRDefault="001856D0" w14:paraId="6054DAB6" w14:textId="77777777">
            <w:r>
              <w:t>1</w:t>
            </w:r>
          </w:p>
        </w:tc>
        <w:tc>
          <w:tcPr>
            <w:tcW w:w="6521" w:type="dxa"/>
          </w:tcPr>
          <w:p w:rsidR="004F4381" w:rsidRDefault="001856D0" w14:paraId="32576943" w14:textId="6FBCB637">
            <w:r>
              <w:t xml:space="preserve">Kunt u </w:t>
            </w:r>
            <w:r w:rsidR="00E61D93">
              <w:t xml:space="preserve">bij de beantwoording van deze feitelijke vragen </w:t>
            </w:r>
            <w:r>
              <w:t xml:space="preserve">de ‘Roadmap vrijgevallen </w:t>
            </w:r>
            <w:r w:rsidR="00E61D93">
              <w:t xml:space="preserve">middelen </w:t>
            </w:r>
            <w:r w:rsidR="00FD69C0">
              <w:t>National Groeifonds (</w:t>
            </w:r>
            <w:r>
              <w:t>NGF</w:t>
            </w:r>
            <w:r w:rsidR="00FD69C0">
              <w:t>)</w:t>
            </w:r>
            <w:r>
              <w:t xml:space="preserve">’ met de </w:t>
            </w:r>
            <w:r w:rsidR="00E61D93">
              <w:t>K</w:t>
            </w:r>
            <w:r>
              <w:t>amer delen?</w:t>
            </w:r>
          </w:p>
        </w:tc>
        <w:tc>
          <w:tcPr>
            <w:tcW w:w="850" w:type="dxa"/>
          </w:tcPr>
          <w:p w:rsidR="004F4381" w:rsidRDefault="004F4381" w14:paraId="5E6DED74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4F4381" w14:paraId="3A3B6B3C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148DAC73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5118983C" w14:textId="77777777">
        <w:tc>
          <w:tcPr>
            <w:tcW w:w="567" w:type="dxa"/>
          </w:tcPr>
          <w:p w:rsidR="004F4381" w:rsidRDefault="001856D0" w14:paraId="762408B9" w14:textId="77777777">
            <w:r>
              <w:t>2</w:t>
            </w:r>
          </w:p>
        </w:tc>
        <w:tc>
          <w:tcPr>
            <w:tcW w:w="6521" w:type="dxa"/>
          </w:tcPr>
          <w:p w:rsidR="004F4381" w:rsidRDefault="001856D0" w14:paraId="5F6F8935" w14:textId="77777777">
            <w:r>
              <w:t>Uit welke onderdelen (en bijbehorende bedragen) is het totaalbedrag van 388,9 miljoen euro aan vrijgevallen middelen opgebouwd?</w:t>
            </w:r>
          </w:p>
        </w:tc>
        <w:tc>
          <w:tcPr>
            <w:tcW w:w="850" w:type="dxa"/>
          </w:tcPr>
          <w:p w:rsidR="004F4381" w:rsidRDefault="004F4381" w14:paraId="54EF9496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062432A3" w14:textId="77777777">
            <w:pPr>
              <w:jc w:val="right"/>
            </w:pPr>
            <w:r>
              <w:t>3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35B73929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557B26AE" w14:textId="77777777">
        <w:tc>
          <w:tcPr>
            <w:tcW w:w="567" w:type="dxa"/>
          </w:tcPr>
          <w:p w:rsidR="004F4381" w:rsidRDefault="001856D0" w14:paraId="3795146F" w14:textId="77777777">
            <w:r>
              <w:t>3</w:t>
            </w:r>
          </w:p>
        </w:tc>
        <w:tc>
          <w:tcPr>
            <w:tcW w:w="6521" w:type="dxa"/>
          </w:tcPr>
          <w:p w:rsidR="004F4381" w:rsidRDefault="001856D0" w14:paraId="6D3DA99B" w14:textId="461EAF7C">
            <w:r>
              <w:t xml:space="preserve">Hoe gaat het </w:t>
            </w:r>
            <w:r w:rsidR="00E61D93">
              <w:t>Nationaal G</w:t>
            </w:r>
            <w:r>
              <w:t xml:space="preserve">roeifonds </w:t>
            </w:r>
            <w:r w:rsidR="00E61D93">
              <w:t xml:space="preserve">(NGF) </w:t>
            </w:r>
            <w:r>
              <w:t>zich richten op de zes strategische focusgebieden en aan welke voorwaarden moeten projecten voldoen?</w:t>
            </w:r>
          </w:p>
        </w:tc>
        <w:tc>
          <w:tcPr>
            <w:tcW w:w="850" w:type="dxa"/>
          </w:tcPr>
          <w:p w:rsidR="004F4381" w:rsidRDefault="004F4381" w14:paraId="71A0A3DB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3ABAEED6" w14:textId="77777777">
            <w:pPr>
              <w:jc w:val="right"/>
            </w:pPr>
            <w:r>
              <w:t>8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30695F56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39F48657" w14:textId="77777777">
        <w:tc>
          <w:tcPr>
            <w:tcW w:w="567" w:type="dxa"/>
          </w:tcPr>
          <w:p w:rsidR="004F4381" w:rsidRDefault="001856D0" w14:paraId="7087C324" w14:textId="77777777">
            <w:r>
              <w:t>4</w:t>
            </w:r>
          </w:p>
        </w:tc>
        <w:tc>
          <w:tcPr>
            <w:tcW w:w="6521" w:type="dxa"/>
          </w:tcPr>
          <w:p w:rsidR="004F4381" w:rsidRDefault="001856D0" w14:paraId="2356256E" w14:textId="3870CCD6">
            <w:r>
              <w:t>Kan inzichtelijk gemaakt worden wat de herkomst is van de vrijgevallen middelen uit het NGF? Voor welke projecten was dit geld voorwaardelijk toegekend of gereserveerd?</w:t>
            </w:r>
          </w:p>
        </w:tc>
        <w:tc>
          <w:tcPr>
            <w:tcW w:w="850" w:type="dxa"/>
          </w:tcPr>
          <w:p w:rsidR="004F4381" w:rsidRDefault="004F4381" w14:paraId="3AE6AF6C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3EE4A07F" w14:textId="77777777">
            <w:pPr>
              <w:jc w:val="right"/>
            </w:pPr>
            <w:r>
              <w:t>9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63EDEEF1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131D8ADB" w14:textId="77777777">
        <w:tc>
          <w:tcPr>
            <w:tcW w:w="567" w:type="dxa"/>
          </w:tcPr>
          <w:p w:rsidR="004F4381" w:rsidRDefault="001856D0" w14:paraId="74D29BEE" w14:textId="77777777">
            <w:r>
              <w:t>5</w:t>
            </w:r>
          </w:p>
        </w:tc>
        <w:tc>
          <w:tcPr>
            <w:tcW w:w="6521" w:type="dxa"/>
          </w:tcPr>
          <w:p w:rsidR="004F4381" w:rsidRDefault="001856D0" w14:paraId="4EB501FB" w14:textId="77777777">
            <w:r>
              <w:t>In hoeverre wordt bij de nieuwe openstellingsronde gericht op strategisch industriebeleid ook gekeken naar ander financieel instrumentarium dan subsidies (bijvoorbeeld leningen)?</w:t>
            </w:r>
          </w:p>
        </w:tc>
        <w:tc>
          <w:tcPr>
            <w:tcW w:w="850" w:type="dxa"/>
          </w:tcPr>
          <w:p w:rsidR="004F4381" w:rsidRDefault="004F4381" w14:paraId="1119D23A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26A2BEF5" w14:textId="77777777">
            <w:pPr>
              <w:jc w:val="right"/>
            </w:pPr>
            <w:r>
              <w:t>17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4C848635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01D058E7" w14:textId="77777777">
        <w:tc>
          <w:tcPr>
            <w:tcW w:w="567" w:type="dxa"/>
          </w:tcPr>
          <w:p w:rsidR="004F4381" w:rsidRDefault="001856D0" w14:paraId="6F64A0BD" w14:textId="77777777">
            <w:r>
              <w:t>6</w:t>
            </w:r>
          </w:p>
        </w:tc>
        <w:tc>
          <w:tcPr>
            <w:tcW w:w="6521" w:type="dxa"/>
          </w:tcPr>
          <w:p w:rsidR="004F4381" w:rsidRDefault="001856D0" w14:paraId="027760CF" w14:textId="77777777">
            <w:r>
              <w:t>Hoe wordt geborgd dat publieke investeringen daadwerkelijk leiden tot economische activiteit, intellectueel eigendom, productiecapaciteit en hoogwaardige werkgelegenheid in Nederland?</w:t>
            </w:r>
          </w:p>
        </w:tc>
        <w:tc>
          <w:tcPr>
            <w:tcW w:w="850" w:type="dxa"/>
          </w:tcPr>
          <w:p w:rsidR="004F4381" w:rsidRDefault="004F4381" w14:paraId="38C99946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2909F57D" w14:textId="77777777">
            <w:pPr>
              <w:jc w:val="right"/>
            </w:pPr>
            <w:r>
              <w:t>17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7E1B8BD5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10FBAD73" w14:textId="77777777">
        <w:tc>
          <w:tcPr>
            <w:tcW w:w="567" w:type="dxa"/>
          </w:tcPr>
          <w:p w:rsidR="004F4381" w:rsidRDefault="001856D0" w14:paraId="30EF4666" w14:textId="77777777">
            <w:r>
              <w:t>7</w:t>
            </w:r>
          </w:p>
        </w:tc>
        <w:tc>
          <w:tcPr>
            <w:tcW w:w="6521" w:type="dxa"/>
          </w:tcPr>
          <w:p w:rsidR="004F4381" w:rsidRDefault="001856D0" w14:paraId="666C7E89" w14:textId="77777777">
            <w:r>
              <w:t>Welke criteria worden gehanteerd bij de nieuwe openstellingsronde?  Is cofinanciering vanuit de aanvrager een belangrijke doorslaggevende factor?</w:t>
            </w:r>
          </w:p>
        </w:tc>
        <w:tc>
          <w:tcPr>
            <w:tcW w:w="850" w:type="dxa"/>
          </w:tcPr>
          <w:p w:rsidR="004F4381" w:rsidRDefault="004F4381" w14:paraId="6B3F498C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75F582C2" w14:textId="77777777">
            <w:pPr>
              <w:jc w:val="right"/>
            </w:pPr>
            <w:r>
              <w:t>17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66A632E7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6A428C49" w14:textId="77777777">
        <w:tc>
          <w:tcPr>
            <w:tcW w:w="567" w:type="dxa"/>
          </w:tcPr>
          <w:p w:rsidR="004F4381" w:rsidRDefault="001856D0" w14:paraId="2239CCFA" w14:textId="77777777">
            <w:r>
              <w:t>8</w:t>
            </w:r>
          </w:p>
        </w:tc>
        <w:tc>
          <w:tcPr>
            <w:tcW w:w="6521" w:type="dxa"/>
          </w:tcPr>
          <w:p w:rsidR="004F4381" w:rsidRDefault="001856D0" w14:paraId="1E794F24" w14:textId="6790DFBE">
            <w:r>
              <w:t>K</w:t>
            </w:r>
            <w:r w:rsidR="00E61D93">
              <w:t xml:space="preserve">unt u </w:t>
            </w:r>
            <w:r>
              <w:t>bevestigen dat het binnenhalen van de Einstein</w:t>
            </w:r>
            <w:r w:rsidR="00E61D93">
              <w:t xml:space="preserve">-telescoop </w:t>
            </w:r>
            <w:r>
              <w:t xml:space="preserve">voor de Euregio Maas-Rijn een nationale strategische prioriteit is en dat </w:t>
            </w:r>
            <w:r w:rsidR="00E61D93">
              <w:t xml:space="preserve">u </w:t>
            </w:r>
            <w:r>
              <w:t>alles op alles zet om de Europese locatiekeuze in het voordeel van deze regio te laten uitvallen?</w:t>
            </w:r>
          </w:p>
        </w:tc>
        <w:tc>
          <w:tcPr>
            <w:tcW w:w="850" w:type="dxa"/>
          </w:tcPr>
          <w:p w:rsidR="004F4381" w:rsidRDefault="004F4381" w14:paraId="2EDDD406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0F1BA9A6" w14:textId="77777777">
            <w:pPr>
              <w:jc w:val="right"/>
            </w:pPr>
            <w:r>
              <w:t>25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3347F303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79731E83" w14:textId="77777777">
        <w:tc>
          <w:tcPr>
            <w:tcW w:w="567" w:type="dxa"/>
          </w:tcPr>
          <w:p w:rsidR="004F4381" w:rsidRDefault="001856D0" w14:paraId="160CB054" w14:textId="77777777">
            <w:r>
              <w:t>9</w:t>
            </w:r>
          </w:p>
        </w:tc>
        <w:tc>
          <w:tcPr>
            <w:tcW w:w="6521" w:type="dxa"/>
          </w:tcPr>
          <w:p w:rsidR="004F4381" w:rsidRDefault="001856D0" w14:paraId="7FD537E4" w14:textId="43683DD1">
            <w:r>
              <w:t>Welke bewindspersoon heeft de politieke eindverantwoordelijkheid voor de Nederlandse lobby voor de Einstein</w:t>
            </w:r>
            <w:r w:rsidR="00E61D93">
              <w:t>-</w:t>
            </w:r>
            <w:r>
              <w:t>telescoop?  Hoeveel capaciteit en budget zijn hiervoor beschikbaar binnen de verschillende ministeries?</w:t>
            </w:r>
          </w:p>
        </w:tc>
        <w:tc>
          <w:tcPr>
            <w:tcW w:w="850" w:type="dxa"/>
          </w:tcPr>
          <w:p w:rsidR="004F4381" w:rsidRDefault="004F4381" w14:paraId="31CE1A91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4ADE0684" w14:textId="77777777">
            <w:pPr>
              <w:jc w:val="right"/>
            </w:pPr>
            <w:r>
              <w:t>25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42ACC7A0" w14:textId="77777777">
            <w:pPr>
              <w:jc w:val="right"/>
            </w:pPr>
            <w:r>
              <w:t xml:space="preserve"> </w:t>
            </w:r>
          </w:p>
        </w:tc>
      </w:tr>
      <w:tr w:rsidR="004F4381" w:rsidTr="00E7153D" w14:paraId="19103D71" w14:textId="77777777">
        <w:tc>
          <w:tcPr>
            <w:tcW w:w="567" w:type="dxa"/>
          </w:tcPr>
          <w:p w:rsidR="004F4381" w:rsidRDefault="001856D0" w14:paraId="50667C2D" w14:textId="77777777">
            <w:r>
              <w:t>10</w:t>
            </w:r>
          </w:p>
        </w:tc>
        <w:tc>
          <w:tcPr>
            <w:tcW w:w="6521" w:type="dxa"/>
          </w:tcPr>
          <w:p w:rsidR="004F4381" w:rsidRDefault="001856D0" w14:paraId="06B6BC78" w14:textId="20D23131">
            <w:r>
              <w:t>K</w:t>
            </w:r>
            <w:r w:rsidR="00E61D93">
              <w:t xml:space="preserve">unt u </w:t>
            </w:r>
            <w:r>
              <w:t>aangeven welke concrete toezeggingen Nederland inmiddels van België, Vlaanderen en Noordrijn-Westfalen heeft ontvangen over financiering, governance, vergunningverlening, infrastructuur en inhoudelijke deelname?</w:t>
            </w:r>
          </w:p>
        </w:tc>
        <w:tc>
          <w:tcPr>
            <w:tcW w:w="850" w:type="dxa"/>
          </w:tcPr>
          <w:p w:rsidR="004F4381" w:rsidRDefault="004F4381" w14:paraId="2B68ED36" w14:textId="77777777">
            <w:pPr>
              <w:jc w:val="right"/>
            </w:pPr>
          </w:p>
        </w:tc>
        <w:tc>
          <w:tcPr>
            <w:tcW w:w="992" w:type="dxa"/>
          </w:tcPr>
          <w:p w:rsidR="004F4381" w:rsidRDefault="001856D0" w14:paraId="7360EB22" w14:textId="77777777">
            <w:pPr>
              <w:jc w:val="right"/>
            </w:pPr>
            <w:r>
              <w:t>25</w:t>
            </w:r>
          </w:p>
        </w:tc>
        <w:tc>
          <w:tcPr>
            <w:tcW w:w="567" w:type="dxa"/>
            <w:tcBorders>
              <w:left w:val="nil"/>
            </w:tcBorders>
          </w:tcPr>
          <w:p w:rsidR="004F4381" w:rsidRDefault="001856D0" w14:paraId="6829723B" w14:textId="77777777">
            <w:pPr>
              <w:jc w:val="right"/>
            </w:pPr>
            <w:r>
              <w:t xml:space="preserve"> </w:t>
            </w:r>
          </w:p>
        </w:tc>
      </w:tr>
      <w:tr w:rsidR="00057256" w:rsidTr="00057256" w14:paraId="0FA2C276" w14:textId="77777777">
        <w:tc>
          <w:tcPr>
            <w:tcW w:w="567" w:type="dxa"/>
          </w:tcPr>
          <w:p w:rsidR="00057256" w:rsidP="00B222E2" w:rsidRDefault="00057256" w14:paraId="69E5571C" w14:textId="3EC7AF13">
            <w:r>
              <w:t>1</w:t>
            </w:r>
            <w:r w:rsidR="001E46E5">
              <w:t>1</w:t>
            </w:r>
          </w:p>
        </w:tc>
        <w:tc>
          <w:tcPr>
            <w:tcW w:w="6521" w:type="dxa"/>
          </w:tcPr>
          <w:p w:rsidRPr="00057256" w:rsidR="00057256" w:rsidP="00B222E2" w:rsidRDefault="00057256" w14:paraId="1E4BC895" w14:textId="77777777">
            <w:r w:rsidRPr="00057256">
              <w:t>Kan de nieuwe openstelling van het Nationaal Groeifonds voor strategische innovatie-ecosystemen, waaronder biotechnologie, worden benut voor projecten die onderdeel uitmaken van de IPCEI Biobased Food and Feed Ingredients?</w:t>
            </w:r>
          </w:p>
        </w:tc>
        <w:tc>
          <w:tcPr>
            <w:tcW w:w="850" w:type="dxa"/>
          </w:tcPr>
          <w:p w:rsidR="00057256" w:rsidP="00B222E2" w:rsidRDefault="00057256" w14:paraId="5C5AB5D3" w14:textId="77777777">
            <w:pPr>
              <w:jc w:val="right"/>
            </w:pPr>
          </w:p>
        </w:tc>
        <w:tc>
          <w:tcPr>
            <w:tcW w:w="992" w:type="dxa"/>
          </w:tcPr>
          <w:p w:rsidR="00057256" w:rsidP="00B222E2" w:rsidRDefault="00057256" w14:paraId="1EFE3440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057256" w:rsidP="00B222E2" w:rsidRDefault="00057256" w14:paraId="19273180" w14:textId="77777777">
            <w:pPr>
              <w:jc w:val="right"/>
            </w:pPr>
            <w:r>
              <w:t xml:space="preserve"> </w:t>
            </w:r>
          </w:p>
        </w:tc>
      </w:tr>
      <w:tr w:rsidR="00057256" w:rsidTr="00057256" w14:paraId="0522B706" w14:textId="77777777">
        <w:tc>
          <w:tcPr>
            <w:tcW w:w="567" w:type="dxa"/>
          </w:tcPr>
          <w:p w:rsidR="00057256" w:rsidP="00B222E2" w:rsidRDefault="00057256" w14:paraId="720ADCDD" w14:textId="0E49C46C">
            <w:r>
              <w:t>1</w:t>
            </w:r>
            <w:r w:rsidR="001E46E5">
              <w:t>2</w:t>
            </w:r>
          </w:p>
        </w:tc>
        <w:tc>
          <w:tcPr>
            <w:tcW w:w="6521" w:type="dxa"/>
          </w:tcPr>
          <w:p w:rsidR="00057256" w:rsidP="00B222E2" w:rsidRDefault="00057256" w14:paraId="25C80CBD" w14:textId="77777777">
            <w:r w:rsidRPr="00057256">
              <w:t>Welke bestaande begrotingsinstrumenten en financieringsmogelijkheden zijn beschikbaar voor Nederlandse bedrijven en kennisinstellingen die deelnemen aan de IPCEI Biobased Food and Feed Ingredients</w:t>
            </w:r>
            <w:r>
              <w:t>?</w:t>
            </w:r>
          </w:p>
        </w:tc>
        <w:tc>
          <w:tcPr>
            <w:tcW w:w="850" w:type="dxa"/>
          </w:tcPr>
          <w:p w:rsidR="00057256" w:rsidP="00B222E2" w:rsidRDefault="00057256" w14:paraId="069D6B48" w14:textId="77777777">
            <w:pPr>
              <w:jc w:val="right"/>
            </w:pPr>
          </w:p>
        </w:tc>
        <w:tc>
          <w:tcPr>
            <w:tcW w:w="992" w:type="dxa"/>
          </w:tcPr>
          <w:p w:rsidR="00057256" w:rsidP="00B222E2" w:rsidRDefault="00057256" w14:paraId="60295A9B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057256" w:rsidP="00B222E2" w:rsidRDefault="00057256" w14:paraId="2D85E804" w14:textId="77777777">
            <w:pPr>
              <w:jc w:val="right"/>
            </w:pPr>
            <w:r>
              <w:t xml:space="preserve"> </w:t>
            </w:r>
          </w:p>
        </w:tc>
      </w:tr>
      <w:tr w:rsidR="00057256" w:rsidTr="00E7153D" w14:paraId="66F00DFF" w14:textId="77777777">
        <w:tc>
          <w:tcPr>
            <w:tcW w:w="567" w:type="dxa"/>
          </w:tcPr>
          <w:p w:rsidR="00057256" w:rsidRDefault="00057256" w14:paraId="2189A44B" w14:textId="77777777"/>
        </w:tc>
        <w:tc>
          <w:tcPr>
            <w:tcW w:w="6521" w:type="dxa"/>
          </w:tcPr>
          <w:p w:rsidR="00057256" w:rsidRDefault="00057256" w14:paraId="3870A099" w14:textId="77777777"/>
        </w:tc>
        <w:tc>
          <w:tcPr>
            <w:tcW w:w="850" w:type="dxa"/>
          </w:tcPr>
          <w:p w:rsidR="00057256" w:rsidRDefault="00057256" w14:paraId="53CDCEC5" w14:textId="77777777">
            <w:pPr>
              <w:jc w:val="right"/>
            </w:pPr>
          </w:p>
        </w:tc>
        <w:tc>
          <w:tcPr>
            <w:tcW w:w="992" w:type="dxa"/>
          </w:tcPr>
          <w:p w:rsidR="00057256" w:rsidRDefault="00057256" w14:paraId="19823675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057256" w:rsidRDefault="00057256" w14:paraId="336FE6A5" w14:textId="77777777">
            <w:pPr>
              <w:jc w:val="right"/>
            </w:pPr>
          </w:p>
        </w:tc>
      </w:tr>
    </w:tbl>
    <w:p w:rsidR="004F4381" w:rsidRDefault="004F4381" w14:paraId="1F11E322" w14:textId="77777777"/>
    <w:sectPr w:rsidR="004F4381" w:rsidSect="00B915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03C22" w14:textId="77777777" w:rsidR="00D3416C" w:rsidRDefault="00D3416C">
      <w:pPr>
        <w:spacing w:before="0" w:after="0"/>
      </w:pPr>
      <w:r>
        <w:separator/>
      </w:r>
    </w:p>
  </w:endnote>
  <w:endnote w:type="continuationSeparator" w:id="0">
    <w:p w14:paraId="2B659E59" w14:textId="77777777" w:rsidR="00D3416C" w:rsidRDefault="00D3416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0B430" w14:textId="77777777" w:rsidR="004F4381" w:rsidRDefault="004F43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BD16" w14:textId="77777777" w:rsidR="004F4381" w:rsidRDefault="001856D0">
    <w:pPr>
      <w:pStyle w:val="Voettekst"/>
    </w:pPr>
    <w:r>
      <w:t xml:space="preserve">Totaallijst feitelijke vragen Vaststelling van de begrotingsstaat van het Nationaal Groeifonds voor het jaar 2027 (37020-L-1-2) </w:t>
    </w:r>
    <w:r>
      <w:tab/>
    </w:r>
    <w:sdt>
      <w:sdtPr>
        <w:id w:val="132554926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1D93" w14:textId="77777777" w:rsidR="004F4381" w:rsidRDefault="004F43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9FAB4" w14:textId="77777777" w:rsidR="00D3416C" w:rsidRDefault="00D3416C">
      <w:pPr>
        <w:spacing w:before="0" w:after="0"/>
      </w:pPr>
      <w:r>
        <w:separator/>
      </w:r>
    </w:p>
  </w:footnote>
  <w:footnote w:type="continuationSeparator" w:id="0">
    <w:p w14:paraId="01C623E2" w14:textId="77777777" w:rsidR="00D3416C" w:rsidRDefault="00D3416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3EB8" w14:textId="77777777" w:rsidR="004F4381" w:rsidRDefault="004F43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B9C0B" w14:textId="77777777" w:rsidR="004F4381" w:rsidRDefault="004F438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071D4" w14:textId="77777777" w:rsidR="004F4381" w:rsidRDefault="004F43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3E"/>
    <w:rsid w:val="00057256"/>
    <w:rsid w:val="000C66B9"/>
    <w:rsid w:val="001856D0"/>
    <w:rsid w:val="001A47AF"/>
    <w:rsid w:val="001A56AB"/>
    <w:rsid w:val="001E46E5"/>
    <w:rsid w:val="00211DB4"/>
    <w:rsid w:val="002D246F"/>
    <w:rsid w:val="00315BF7"/>
    <w:rsid w:val="00370972"/>
    <w:rsid w:val="00371D8F"/>
    <w:rsid w:val="00373B4A"/>
    <w:rsid w:val="003947D0"/>
    <w:rsid w:val="003D44DD"/>
    <w:rsid w:val="004710FD"/>
    <w:rsid w:val="004C73B9"/>
    <w:rsid w:val="004F4381"/>
    <w:rsid w:val="005543A7"/>
    <w:rsid w:val="00733087"/>
    <w:rsid w:val="00821D6D"/>
    <w:rsid w:val="00894624"/>
    <w:rsid w:val="00A77C3E"/>
    <w:rsid w:val="00A80338"/>
    <w:rsid w:val="00A8077F"/>
    <w:rsid w:val="00B86BCB"/>
    <w:rsid w:val="00B915EC"/>
    <w:rsid w:val="00D3416C"/>
    <w:rsid w:val="00E61D93"/>
    <w:rsid w:val="00E7153D"/>
    <w:rsid w:val="00F5736F"/>
    <w:rsid w:val="00FD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88206C"/>
  <w15:docId w15:val="{8944563D-917A-49FF-A1C3-F269CCD9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409</ap:Words>
  <ap:Characters>2542</ap:Characters>
  <ap:DocSecurity>0</ap:DocSecurity>
  <ap:Lines>110</ap:Lines>
  <ap:Paragraphs>60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2891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2026-09-24T12:13:00.0000000Z</dcterms:created>
  <dcterms:modified xsi:type="dcterms:W3CDTF">2026-09-24T14:32:00.0000000Z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0x010100BB93CF778AF26044BFEA169266F8E057</vt:lpwstr>
  </property>
  <property fmtid="{D5CDD505-2E9C-101B-9397-08002B2CF9AE}" pid="4" name="docLang">
    <vt:lpwstr>nl</vt:lpwstr>
  </property>
</Properties>
</file>