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53B1" w:rsidRDefault="006553B1" w14:paraId="6C9C833E" w14:textId="77777777"/>
    <w:p w:rsidR="006553B1" w:rsidRDefault="006553B1" w14:paraId="28F01968" w14:textId="77777777"/>
    <w:p w:rsidR="00660B09" w:rsidRDefault="006D6DA1" w14:paraId="37F6E961" w14:textId="39EA31B4">
      <w:r>
        <w:t>Geachte voorzitter</w:t>
      </w:r>
      <w:r>
        <w:br/>
      </w:r>
      <w:r>
        <w:br/>
      </w:r>
      <w:r w:rsidRPr="003B589B">
        <w:t>Hierbij bied ik u</w:t>
      </w:r>
      <w:r w:rsidRPr="003B589B" w:rsidR="004F3DEB">
        <w:t>, mede namens de minister van Infrastructuur en Waterstaat en de minister van Klimaat en Groene Groei,</w:t>
      </w:r>
      <w:r w:rsidRPr="003B589B">
        <w:t xml:space="preserve"> de antwoorden aan op de schriftelijke vragen gesteld door het lid Dassen</w:t>
      </w:r>
      <w:r w:rsidRPr="003B589B" w:rsidR="005F5D6D">
        <w:t xml:space="preserve"> </w:t>
      </w:r>
      <w:r w:rsidRPr="003B589B">
        <w:t>over</w:t>
      </w:r>
      <w:r>
        <w:t> </w:t>
      </w:r>
      <w:r w:rsidR="006553B1">
        <w:t>de</w:t>
      </w:r>
      <w:r>
        <w:t xml:space="preserve"> ontmanteling van oceanische monitoringsystemen.</w:t>
      </w:r>
      <w:r w:rsidR="00E9689D">
        <w:t xml:space="preserve"> </w:t>
      </w:r>
      <w:r>
        <w:t xml:space="preserve">Deze vragen werden </w:t>
      </w:r>
      <w:r w:rsidRPr="00266E83">
        <w:t>ingezonden op </w:t>
      </w:r>
      <w:r w:rsidRPr="00266E83" w:rsidR="00266E83">
        <w:t>3 juni</w:t>
      </w:r>
      <w:r w:rsidRPr="00266E83">
        <w:t xml:space="preserve"> 2026</w:t>
      </w:r>
      <w:r>
        <w:t> met kenmerk 2026Z11820.</w:t>
      </w:r>
    </w:p>
    <w:p w:rsidR="00660B09" w:rsidRDefault="00660B09" w14:paraId="37F6E962" w14:textId="77777777"/>
    <w:p w:rsidR="00660B09" w:rsidRDefault="00660B09" w14:paraId="37F6E963" w14:textId="77777777"/>
    <w:p w:rsidR="00660B09" w:rsidRDefault="006D6DA1" w14:paraId="37F6E964" w14:textId="35CBAEC8">
      <w:r>
        <w:t>De minister van Buitenlandse Zaken,</w:t>
      </w:r>
      <w:r>
        <w:br/>
      </w:r>
      <w:r>
        <w:br/>
      </w:r>
      <w:r>
        <w:br/>
      </w:r>
      <w:r>
        <w:br/>
      </w:r>
      <w:r>
        <w:br/>
      </w:r>
      <w:r>
        <w:br/>
        <w:t>T.B.W. Berendsen</w:t>
      </w:r>
    </w:p>
    <w:p w:rsidR="00660B09" w:rsidRDefault="006D6DA1" w14:paraId="37F6E965" w14:textId="77777777">
      <w:pPr>
        <w:pStyle w:val="WitregelW1bodytekst"/>
      </w:pPr>
      <w:r>
        <w:br w:type="page"/>
      </w:r>
    </w:p>
    <w:p w:rsidR="00660B09" w:rsidRDefault="006D6DA1" w14:paraId="37F6E966" w14:textId="5C42B107">
      <w:r>
        <w:rPr>
          <w:b/>
        </w:rPr>
        <w:lastRenderedPageBreak/>
        <w:t xml:space="preserve">Antwoorden van de </w:t>
      </w:r>
      <w:r w:rsidR="005F5D6D">
        <w:rPr>
          <w:b/>
        </w:rPr>
        <w:t>m</w:t>
      </w:r>
      <w:r>
        <w:rPr>
          <w:b/>
        </w:rPr>
        <w:t>inister van Buitenlandse Zaken</w:t>
      </w:r>
      <w:r w:rsidR="005F5D6D">
        <w:rPr>
          <w:b/>
        </w:rPr>
        <w:t>, mede namens de ministers van Water en Infrastructuur en Klimaat en Groene Groei,</w:t>
      </w:r>
      <w:r>
        <w:rPr>
          <w:b/>
        </w:rPr>
        <w:t xml:space="preserve"> op vragen van het lid Dassen (Volt) over ontmanteling van oceanische monitoringsystemen</w:t>
      </w:r>
    </w:p>
    <w:p w:rsidR="00660B09" w:rsidRDefault="00660B09" w14:paraId="37F6E967" w14:textId="77777777"/>
    <w:p w:rsidR="00660B09" w:rsidRDefault="006D6DA1" w14:paraId="37F6E968" w14:textId="77777777">
      <w:r>
        <w:rPr>
          <w:b/>
        </w:rPr>
        <w:t>Vraag 1</w:t>
      </w:r>
    </w:p>
    <w:p w:rsidR="008A6002" w:rsidP="008A6002" w:rsidRDefault="008A6002" w14:paraId="767CC929" w14:textId="73D28823">
      <w:r>
        <w:t>Bent u bekend met de berichten dat de regering-Trump voornemens is oceanische monitoringssystemen te ontmantelen, waaronder de systemen in de Irminger Zee die van cruciaal belang zijn voor het monitoren van de Atlantische Meridionale Omwentelingsstroming (AMOC)?</w:t>
      </w:r>
      <w:r w:rsidR="00604919">
        <w:rPr>
          <w:rStyle w:val="FootnoteReference"/>
        </w:rPr>
        <w:footnoteReference w:id="1"/>
      </w:r>
    </w:p>
    <w:p w:rsidR="00660B09" w:rsidRDefault="00660B09" w14:paraId="37F6E96A" w14:textId="77777777"/>
    <w:p w:rsidR="00660B09" w:rsidRDefault="006D6DA1" w14:paraId="37F6E96B" w14:textId="77777777">
      <w:r>
        <w:rPr>
          <w:b/>
        </w:rPr>
        <w:t>Antwoord</w:t>
      </w:r>
    </w:p>
    <w:p w:rsidR="00660B09" w:rsidRDefault="008A6002" w14:paraId="37F6E96D" w14:textId="124B623B">
      <w:r>
        <w:t xml:space="preserve">Ja. De aangekondigde ontmanteling van de betreffende monitoringssystemen heeft echter vooralsnog geen doorgang gevonden na aanname van de </w:t>
      </w:r>
      <w:r w:rsidRPr="0042488E">
        <w:rPr>
          <w:i/>
          <w:iCs/>
        </w:rPr>
        <w:t xml:space="preserve">Saving the Ocean Observatories Initiative Act </w:t>
      </w:r>
      <w:r>
        <w:t>in de Amerikaanse Senaat op 17 juni 2026</w:t>
      </w:r>
      <w:r w:rsidR="00604919">
        <w:t>.</w:t>
      </w:r>
      <w:r>
        <w:rPr>
          <w:rStyle w:val="FootnoteReference"/>
        </w:rPr>
        <w:footnoteReference w:id="2"/>
      </w:r>
    </w:p>
    <w:p w:rsidR="008A6002" w:rsidRDefault="008A6002" w14:paraId="687865C8" w14:textId="77777777"/>
    <w:p w:rsidR="00660B09" w:rsidRDefault="006D6DA1" w14:paraId="37F6E96E" w14:textId="77777777">
      <w:r>
        <w:rPr>
          <w:b/>
        </w:rPr>
        <w:t>Vraag 2</w:t>
      </w:r>
    </w:p>
    <w:p w:rsidR="00660B09" w:rsidRDefault="008A6002" w14:paraId="37F6E970" w14:textId="482B53C1">
      <w:r>
        <w:t>Deelt u de opvatting dat de genoemde monitoringssystemen onmisbaar zijn voor wetenschappelijk onderzoek naar de AMOC, en dat ontmanteling ervan de betrouwbaarheid en nauwkeurigheid van AMOC-voorspellingen ernstig zou ondermijnen? Zo nee, waarom niet?</w:t>
      </w:r>
      <w:r>
        <w:br/>
      </w:r>
    </w:p>
    <w:p w:rsidR="00660B09" w:rsidRDefault="006D6DA1" w14:paraId="37F6E971" w14:textId="77777777">
      <w:r>
        <w:rPr>
          <w:b/>
        </w:rPr>
        <w:t>Antwoord</w:t>
      </w:r>
    </w:p>
    <w:p w:rsidR="008A6002" w:rsidP="008A6002" w:rsidRDefault="008A6002" w14:paraId="38AC1399" w14:textId="77777777">
      <w:r w:rsidRPr="002C329A">
        <w:t>Ja, de monitoringssystemen</w:t>
      </w:r>
      <w:r>
        <w:t xml:space="preserve"> zijn essentieel voor onderzoek naar de AMOC. De voorspellingen over de AMOC zijn onzeker, omdat de klimaatmodellen die voorspellingen doen</w:t>
      </w:r>
      <w:r w:rsidRPr="375A46FC">
        <w:t xml:space="preserve"> </w:t>
      </w:r>
      <w:r>
        <w:t>uiteenlopende resultaten laten zien</w:t>
      </w:r>
      <w:r w:rsidRPr="375A46FC">
        <w:t xml:space="preserve">. </w:t>
      </w:r>
      <w:r w:rsidRPr="73AF78BE">
        <w:t>Om deze onzekerheid te verkleinen m</w:t>
      </w:r>
      <w:r>
        <w:t>oeten</w:t>
      </w:r>
      <w:r w:rsidRPr="375A46FC">
        <w:t xml:space="preserve"> </w:t>
      </w:r>
      <w:r w:rsidRPr="73AF78BE">
        <w:t xml:space="preserve">de </w:t>
      </w:r>
      <w:r>
        <w:t>modelresultaten vergeleken worden met de gegevens van monitoringssystemen.</w:t>
      </w:r>
    </w:p>
    <w:p w:rsidR="00660B09" w:rsidRDefault="00660B09" w14:paraId="37F6E973" w14:textId="77777777"/>
    <w:p w:rsidR="00660B09" w:rsidRDefault="006D6DA1" w14:paraId="37F6E974" w14:textId="77777777">
      <w:r>
        <w:rPr>
          <w:b/>
        </w:rPr>
        <w:t>Vraag 3</w:t>
      </w:r>
    </w:p>
    <w:p w:rsidR="00660B09" w:rsidRDefault="00604919" w14:paraId="37F6E975" w14:textId="311A2B19">
      <w:r>
        <w:t>Hoe beoordeelt u het voornemen van de Amerikaanse overheid om deze monitoringssystemen te ontmantelen, en wat zijn de consequenties van het stoppen voor Nederland en Europa?</w:t>
      </w:r>
    </w:p>
    <w:p w:rsidR="00660B09" w:rsidRDefault="00660B09" w14:paraId="37F6E976" w14:textId="77777777"/>
    <w:p w:rsidR="00660B09" w:rsidRDefault="006D6DA1" w14:paraId="37F6E977" w14:textId="77777777">
      <w:r>
        <w:rPr>
          <w:b/>
        </w:rPr>
        <w:t>Antwoord</w:t>
      </w:r>
    </w:p>
    <w:p w:rsidR="00604919" w:rsidP="00604919" w:rsidRDefault="00604919" w14:paraId="184013C3" w14:textId="74DC34D1">
      <w:r>
        <w:t>Deze ontmanteling</w:t>
      </w:r>
      <w:r w:rsidRPr="0C886DB4">
        <w:t xml:space="preserve"> </w:t>
      </w:r>
      <w:r>
        <w:t>is vooralsnog ingetrokken, zie ook antwoord 1. De</w:t>
      </w:r>
      <w:r w:rsidRPr="0C886DB4">
        <w:t xml:space="preserve"> </w:t>
      </w:r>
      <w:r>
        <w:t xml:space="preserve">consequenties zouden zijn dat Nederland en Europa minder goede voorspellingen </w:t>
      </w:r>
      <w:r w:rsidR="005F5D6D">
        <w:t>kunnen doen</w:t>
      </w:r>
      <w:r>
        <w:t xml:space="preserve"> over de AMOC en </w:t>
      </w:r>
      <w:r w:rsidR="005F5D6D">
        <w:t xml:space="preserve">over </w:t>
      </w:r>
      <w:r>
        <w:t xml:space="preserve">de ingrijpende gevolgen </w:t>
      </w:r>
      <w:r w:rsidR="008B4FA4">
        <w:t>voor</w:t>
      </w:r>
      <w:r w:rsidR="005F5D6D">
        <w:t xml:space="preserve"> </w:t>
      </w:r>
      <w:r>
        <w:t xml:space="preserve">het klimaat die een verandering van de AMOC zou veroorzaken. Daarom trekt Nederland, ook in EU-verband, op met gelijkgezinde landen om deze consequenties zoveel mogelijk te mitigeren. In dit kader </w:t>
      </w:r>
      <w:r w:rsidRPr="72CB1428">
        <w:t xml:space="preserve">zal met de Europese Commissie </w:t>
      </w:r>
      <w:r w:rsidR="008B4FA4">
        <w:t xml:space="preserve">worden </w:t>
      </w:r>
      <w:r w:rsidRPr="72CB1428">
        <w:t>ge</w:t>
      </w:r>
      <w:r>
        <w:t>sproken</w:t>
      </w:r>
      <w:r w:rsidRPr="67198312">
        <w:t xml:space="preserve"> </w:t>
      </w:r>
      <w:r>
        <w:t>over monitoring van de AMOC in het licht van het recent gepubliceerde OceanEye: een strategie om het Europese oceaanobservatiesysteem te versterken</w:t>
      </w:r>
      <w:r w:rsidR="003B589B">
        <w:t>.</w:t>
      </w:r>
      <w:r>
        <w:rPr>
          <w:rStyle w:val="FootnoteReference"/>
        </w:rPr>
        <w:footnoteReference w:id="3"/>
      </w:r>
      <w:r>
        <w:t xml:space="preserve">  </w:t>
      </w:r>
    </w:p>
    <w:p w:rsidR="00764A5C" w:rsidP="00604919" w:rsidRDefault="00764A5C" w14:paraId="5D1D7DCA" w14:textId="77777777"/>
    <w:p w:rsidR="00660B09" w:rsidRDefault="00660B09" w14:paraId="37F6E979" w14:textId="77777777"/>
    <w:p w:rsidR="00660B09" w:rsidRDefault="006D6DA1" w14:paraId="37F6E97A" w14:textId="77777777">
      <w:r>
        <w:rPr>
          <w:b/>
        </w:rPr>
        <w:lastRenderedPageBreak/>
        <w:t>Vraag 4</w:t>
      </w:r>
    </w:p>
    <w:p w:rsidR="00660B09" w:rsidRDefault="00604919" w14:paraId="37F6E97B" w14:textId="2D345703">
      <w:r>
        <w:t>Bent u bereid deze kwestie expliciet aan de orde te stellen in bilaterale contacten met de Verenigde Staten en daarbij de Nederlandse en Europese zorgen over het mogelijke verlies van onvervangbare wetenschappelijke kennis en meetdata kenbaar te maken? Zo nee, waarom niet?</w:t>
      </w:r>
    </w:p>
    <w:p w:rsidR="00660B09" w:rsidRDefault="00660B09" w14:paraId="37F6E97C" w14:textId="77777777"/>
    <w:p w:rsidR="00660B09" w:rsidRDefault="006D6DA1" w14:paraId="37F6E97D" w14:textId="77777777">
      <w:r>
        <w:rPr>
          <w:b/>
        </w:rPr>
        <w:t>Antwoord</w:t>
      </w:r>
    </w:p>
    <w:p w:rsidRPr="003F6B77" w:rsidR="003F6B77" w:rsidP="003F6B77" w:rsidRDefault="003F6B77" w14:paraId="76E66111" w14:textId="232D6D88">
      <w:r w:rsidRPr="003F6B77">
        <w:t>Het kabinet kiest ervoor om het belang van de AMOC internationaal in multilateraal en EU-verband uit te dragen</w:t>
      </w:r>
      <w:r>
        <w:t xml:space="preserve">. </w:t>
      </w:r>
      <w:r w:rsidRPr="003F6B77">
        <w:t>De oceaan is bij uitstek een internationale aangelegenheid die veel landen aangaat. Het is daarom vooral impactvol om zaken in multilateraal en EU-verband te bespreken.</w:t>
      </w:r>
    </w:p>
    <w:p w:rsidR="00660B09" w:rsidRDefault="00660B09" w14:paraId="37F6E97F" w14:textId="77777777"/>
    <w:p w:rsidR="00660B09" w:rsidRDefault="006D6DA1" w14:paraId="37F6E980" w14:textId="77777777">
      <w:r>
        <w:rPr>
          <w:b/>
        </w:rPr>
        <w:t>Vraag 5</w:t>
      </w:r>
    </w:p>
    <w:p w:rsidR="00660B09" w:rsidRDefault="00604919" w14:paraId="37F6E981" w14:textId="5EEC5386">
      <w:r>
        <w:t>Bent u bekend met de uitspraak van NIOZ-directeur Han Dolman dat de Amerikanen op het gebied van dit soort internationale wetenschappelijke projecten "een onbetrouwbare partner zijn geworden", en deelt u deze kwalificatie? Zo ja, welke gevolgen heeft dit voor de wetenschappelijke samenwerking met de VS op het gebied van klimaatonderzoek? Zo nee, waarom niet?</w:t>
      </w:r>
    </w:p>
    <w:p w:rsidR="00660B09" w:rsidRDefault="00660B09" w14:paraId="37F6E982" w14:textId="77777777"/>
    <w:p w:rsidR="00660B09" w:rsidRDefault="006D6DA1" w14:paraId="37F6E983" w14:textId="77777777">
      <w:r>
        <w:rPr>
          <w:b/>
        </w:rPr>
        <w:t>Antwoord</w:t>
      </w:r>
    </w:p>
    <w:p w:rsidR="00604919" w:rsidP="00604919" w:rsidRDefault="00604919" w14:paraId="6BF92E99" w14:textId="20AC845B">
      <w:r>
        <w:t xml:space="preserve">De federale overheid van de Verenigde Staten heeft ervoor gekozen om te bezuinigen op klimaatonderzoek. Het is daardoor mogelijk dat Amerikaanse bijdragen aan internationaal wetenschappelijk onderzoek op het gebied van klimaat geen doorgang kunnen vinden. </w:t>
      </w:r>
      <w:r w:rsidR="003B589B">
        <w:t xml:space="preserve">Voor zover bekend loopt het </w:t>
      </w:r>
      <w:r>
        <w:t xml:space="preserve">merendeel van de internationale samenwerkingen met Amerikaanse wetenschappers echter door. In het licht van deze samenwerkingen deelt het kabinet deze kwalificatie niet.   </w:t>
      </w:r>
    </w:p>
    <w:p w:rsidR="00660B09" w:rsidP="00604919" w:rsidRDefault="00660B09" w14:paraId="37F6E984" w14:textId="10E994AB"/>
    <w:p w:rsidR="00604919" w:rsidP="00604919" w:rsidRDefault="00604919" w14:paraId="618CAF71" w14:textId="4F47968E">
      <w:pPr>
        <w:rPr>
          <w:b/>
          <w:bCs/>
        </w:rPr>
      </w:pPr>
      <w:r>
        <w:rPr>
          <w:b/>
          <w:bCs/>
        </w:rPr>
        <w:t>Vraag 6</w:t>
      </w:r>
    </w:p>
    <w:p w:rsidR="00604919" w:rsidP="00604919" w:rsidRDefault="00604919" w14:paraId="3E3CB3F6" w14:textId="77777777">
      <w:r>
        <w:t>Bent u bereid te onderzoeken of het, in nationaal dan wel Europees verband, mogelijk is financiering beschikbaar te stellen teneinde de continuïteit van deze monitoringssystemen te waarborgen en ontmanteling ervan te voorkomen? Zo ja, op welke termijn en wijze? Zo nee, waarom niet?</w:t>
      </w:r>
      <w:r>
        <w:br/>
      </w:r>
    </w:p>
    <w:p w:rsidR="00604919" w:rsidP="00604919" w:rsidRDefault="00604919" w14:paraId="40A181AB" w14:textId="30273653">
      <w:pPr>
        <w:rPr>
          <w:b/>
          <w:bCs/>
        </w:rPr>
      </w:pPr>
      <w:r>
        <w:rPr>
          <w:b/>
          <w:bCs/>
        </w:rPr>
        <w:t>Antwoord</w:t>
      </w:r>
    </w:p>
    <w:p w:rsidR="00604919" w:rsidP="00604919" w:rsidRDefault="00604919" w14:paraId="0F30B6DF" w14:textId="294F81BA">
      <w:r>
        <w:t>Het kabinet</w:t>
      </w:r>
      <w:r w:rsidRPr="72CB1428">
        <w:t xml:space="preserve"> </w:t>
      </w:r>
      <w:r>
        <w:t>bekijkt</w:t>
      </w:r>
      <w:r w:rsidRPr="72CB1428">
        <w:t xml:space="preserve"> </w:t>
      </w:r>
      <w:r>
        <w:t xml:space="preserve">hoe de </w:t>
      </w:r>
      <w:r w:rsidRPr="72CB1428">
        <w:t xml:space="preserve">monitoring van de AMOC </w:t>
      </w:r>
      <w:r>
        <w:t>gewaarborgd kan worden, nationaal dan wel in EU-verband</w:t>
      </w:r>
      <w:r w:rsidRPr="72CB1428">
        <w:t>. Hierover vinden momenteel gesprekken tussen verschillende overheidsorganisaties en kennisinstituten plaats</w:t>
      </w:r>
      <w:r w:rsidRPr="67198312">
        <w:t>,</w:t>
      </w:r>
      <w:r w:rsidRPr="72CB1428">
        <w:t xml:space="preserve"> maar dit moet afgewogen worden met andere n</w:t>
      </w:r>
      <w:r>
        <w:t xml:space="preserve">ationale </w:t>
      </w:r>
      <w:r w:rsidRPr="72CB1428">
        <w:t>onderzoeks- en monitoringsprioriteiten</w:t>
      </w:r>
      <w:r w:rsidRPr="67198312">
        <w:t xml:space="preserve">. </w:t>
      </w:r>
      <w:r w:rsidR="003B589B">
        <w:t>Tevens</w:t>
      </w:r>
      <w:r w:rsidRPr="72CB1428">
        <w:t xml:space="preserve"> zal met de Europese Commissie ge</w:t>
      </w:r>
      <w:r>
        <w:t>sproken</w:t>
      </w:r>
      <w:r w:rsidRPr="67198312">
        <w:t xml:space="preserve"> </w:t>
      </w:r>
      <w:r>
        <w:t>worden over monitoring van de AMOC in het licht van het recent gepubliceerde OceanEye.</w:t>
      </w:r>
    </w:p>
    <w:p w:rsidR="00604919" w:rsidP="00604919" w:rsidRDefault="00604919" w14:paraId="4D9FF8C9" w14:textId="77777777"/>
    <w:p w:rsidR="00764A5C" w:rsidP="00604919" w:rsidRDefault="00604919" w14:paraId="5E0EC8E2" w14:textId="77777777">
      <w:r w:rsidRPr="00604919">
        <w:rPr>
          <w:b/>
          <w:bCs/>
        </w:rPr>
        <w:t>Vraag 7</w:t>
      </w:r>
      <w:r w:rsidRPr="00604919">
        <w:rPr>
          <w:b/>
          <w:bCs/>
        </w:rPr>
        <w:br/>
      </w:r>
      <w:r>
        <w:t>Bent u bekend met het feit dat na 2028 nog geen financiering beschikbaar is voor de boeien van het NIOZ, en dat ook in Canada en het Verenigd Koninkrijk onderzoekers naarstig zoeken naar middelen om hun eigen meetnetwerken overeind te houden? Wat doet u om de continuïteit van de Nederlandse bijdrage aan dit mondiale meetnetwerk na 2028 veilig te stellen?</w:t>
      </w:r>
    </w:p>
    <w:p w:rsidR="00764A5C" w:rsidP="00604919" w:rsidRDefault="00764A5C" w14:paraId="62F70FE7" w14:textId="77777777"/>
    <w:p w:rsidRPr="00604919" w:rsidR="00604919" w:rsidP="00604919" w:rsidRDefault="00604919" w14:paraId="37F15614" w14:textId="769C3DAD">
      <w:pPr>
        <w:rPr>
          <w:b/>
          <w:bCs/>
        </w:rPr>
      </w:pPr>
      <w:r>
        <w:br/>
      </w:r>
    </w:p>
    <w:p w:rsidRPr="00604919" w:rsidR="00604919" w:rsidP="00604919" w:rsidRDefault="00604919" w14:paraId="40800738" w14:textId="5CE72712">
      <w:pPr>
        <w:rPr>
          <w:b/>
          <w:bCs/>
        </w:rPr>
      </w:pPr>
      <w:r w:rsidRPr="00604919">
        <w:rPr>
          <w:b/>
          <w:bCs/>
        </w:rPr>
        <w:lastRenderedPageBreak/>
        <w:t>Antwoord</w:t>
      </w:r>
    </w:p>
    <w:p w:rsidR="00604919" w:rsidP="00604919" w:rsidRDefault="00604919" w14:paraId="0AA1D3E7" w14:textId="5E99459B">
      <w:r>
        <w:t xml:space="preserve">Ja, ik </w:t>
      </w:r>
      <w:r w:rsidR="00197EC6">
        <w:t xml:space="preserve">ben </w:t>
      </w:r>
      <w:r>
        <w:t>bekend met het signaal dat er nog geen financiering beschikbaar is. Zie verder vraag 6</w:t>
      </w:r>
      <w:r w:rsidRPr="1DED7E65">
        <w:t>.</w:t>
      </w:r>
    </w:p>
    <w:p w:rsidR="00604919" w:rsidP="00604919" w:rsidRDefault="00604919" w14:paraId="7D4AEF40" w14:textId="77777777"/>
    <w:p w:rsidRPr="00604919" w:rsidR="00604919" w:rsidP="00604919" w:rsidRDefault="00604919" w14:paraId="3F93C4D6" w14:textId="4FA9D3C1">
      <w:pPr>
        <w:rPr>
          <w:b/>
          <w:bCs/>
        </w:rPr>
      </w:pPr>
      <w:r w:rsidRPr="00604919">
        <w:rPr>
          <w:b/>
          <w:bCs/>
        </w:rPr>
        <w:t>Vraag 8</w:t>
      </w:r>
      <w:r w:rsidRPr="00604919">
        <w:rPr>
          <w:b/>
          <w:bCs/>
        </w:rPr>
        <w:br/>
      </w:r>
      <w:r>
        <w:t>Kunt u deze vragen een voor een beantwoorden en binnen de geldende termijn?</w:t>
      </w:r>
      <w:r>
        <w:br/>
      </w:r>
    </w:p>
    <w:p w:rsidRPr="00604919" w:rsidR="00604919" w:rsidP="00604919" w:rsidRDefault="00604919" w14:paraId="22F31924" w14:textId="77777777">
      <w:pPr>
        <w:rPr>
          <w:b/>
          <w:bCs/>
        </w:rPr>
      </w:pPr>
      <w:r w:rsidRPr="00604919">
        <w:rPr>
          <w:b/>
          <w:bCs/>
        </w:rPr>
        <w:t>Antwoord:</w:t>
      </w:r>
    </w:p>
    <w:p w:rsidR="00604919" w:rsidP="00604919" w:rsidRDefault="00604919" w14:paraId="328CC744" w14:textId="617EC2B6">
      <w:r>
        <w:t>Zie bovenstaande.</w:t>
      </w:r>
      <w:r>
        <w:br/>
      </w:r>
    </w:p>
    <w:p w:rsidR="00604919" w:rsidP="00604919" w:rsidRDefault="00604919" w14:paraId="5DC55012" w14:textId="77777777"/>
    <w:p w:rsidR="00604919" w:rsidP="00604919" w:rsidRDefault="00604919" w14:paraId="3D8D23FE" w14:textId="77777777"/>
    <w:p w:rsidRPr="00604919" w:rsidR="00604919" w:rsidP="00604919" w:rsidRDefault="00604919" w14:paraId="16150293" w14:textId="77777777"/>
    <w:sectPr w:rsidRPr="00604919" w:rsidR="00604919" w:rsidSect="00A52A24">
      <w:headerReference w:type="even" r:id="rId14"/>
      <w:headerReference w:type="default" r:id="rId15"/>
      <w:footerReference w:type="even" r:id="rId16"/>
      <w:footerReference w:type="default" r:id="rId17"/>
      <w:headerReference w:type="first" r:id="rId18"/>
      <w:footerReference w:type="first" r:id="rId19"/>
      <w:pgSz w:w="11905" w:h="16837"/>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6E98D" w14:textId="77777777" w:rsidR="006D6DA1" w:rsidRDefault="006D6DA1">
      <w:pPr>
        <w:spacing w:line="240" w:lineRule="auto"/>
      </w:pPr>
      <w:r>
        <w:separator/>
      </w:r>
    </w:p>
  </w:endnote>
  <w:endnote w:type="continuationSeparator" w:id="0">
    <w:p w14:paraId="37F6E98F" w14:textId="77777777" w:rsidR="006D6DA1" w:rsidRDefault="006D6D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F24B2" w14:textId="77777777" w:rsidR="00E13D46" w:rsidRDefault="00E13D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E280D" w14:textId="77777777" w:rsidR="00E13D46" w:rsidRDefault="00E13D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D6FC9" w14:textId="77777777" w:rsidR="00E13D46" w:rsidRDefault="00E13D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6E989" w14:textId="77777777" w:rsidR="006D6DA1" w:rsidRDefault="006D6DA1">
      <w:pPr>
        <w:spacing w:line="240" w:lineRule="auto"/>
      </w:pPr>
      <w:r>
        <w:separator/>
      </w:r>
    </w:p>
  </w:footnote>
  <w:footnote w:type="continuationSeparator" w:id="0">
    <w:p w14:paraId="37F6E98B" w14:textId="77777777" w:rsidR="006D6DA1" w:rsidRDefault="006D6DA1">
      <w:pPr>
        <w:spacing w:line="240" w:lineRule="auto"/>
      </w:pPr>
      <w:r>
        <w:continuationSeparator/>
      </w:r>
    </w:p>
  </w:footnote>
  <w:footnote w:id="1">
    <w:p w14:paraId="6EBD9681" w14:textId="6381CDB5" w:rsidR="00604919" w:rsidRPr="00604919" w:rsidRDefault="00604919" w:rsidP="00604919">
      <w:r w:rsidRPr="00604919">
        <w:rPr>
          <w:rStyle w:val="FootnoteReference"/>
        </w:rPr>
        <w:footnoteRef/>
      </w:r>
      <w:r w:rsidRPr="00604919">
        <w:t xml:space="preserve"> 1) NOS, 2 juni 2026, 'VS schrapt uniek meetnetwerk voor oceaan, wetenschappers vrezen meer bezuinigingen' (</w:t>
      </w:r>
      <w:hyperlink r:id="rId1" w:history="1">
        <w:r w:rsidRPr="00604919">
          <w:rPr>
            <w:rStyle w:val="Hyperlink"/>
          </w:rPr>
          <w:t>https://nos.nl/artikel/2616907-vs-schrapt-uniek-meetnetwerk-voor-oceaan-wetenschappers-vrezen-meer-bezuinigingen</w:t>
        </w:r>
      </w:hyperlink>
      <w:r w:rsidRPr="00604919">
        <w:t>)</w:t>
      </w:r>
    </w:p>
  </w:footnote>
  <w:footnote w:id="2">
    <w:p w14:paraId="70A988EA" w14:textId="51F579E7" w:rsidR="008A6002" w:rsidRPr="00604919" w:rsidRDefault="008A6002" w:rsidP="008A6002">
      <w:pPr>
        <w:pStyle w:val="FootnoteText"/>
        <w:rPr>
          <w:rFonts w:ascii="Verdana" w:hAnsi="Verdana"/>
          <w:sz w:val="18"/>
          <w:szCs w:val="18"/>
          <w:lang w:val="en-US"/>
        </w:rPr>
      </w:pPr>
      <w:r w:rsidRPr="00604919">
        <w:rPr>
          <w:rStyle w:val="FootnoteReference"/>
          <w:rFonts w:ascii="Verdana" w:hAnsi="Verdana"/>
          <w:sz w:val="18"/>
          <w:szCs w:val="18"/>
        </w:rPr>
        <w:footnoteRef/>
      </w:r>
      <w:r w:rsidR="00604919">
        <w:rPr>
          <w:rFonts w:ascii="Verdana" w:hAnsi="Verdana"/>
          <w:sz w:val="18"/>
          <w:szCs w:val="18"/>
          <w:lang w:val="en-US"/>
        </w:rPr>
        <w:t xml:space="preserve"> </w:t>
      </w:r>
      <w:hyperlink r:id="rId2" w:history="1">
        <w:r w:rsidR="00604919" w:rsidRPr="00604919">
          <w:rPr>
            <w:rStyle w:val="Hyperlink"/>
            <w:rFonts w:ascii="Verdana" w:hAnsi="Verdana"/>
            <w:sz w:val="18"/>
            <w:szCs w:val="18"/>
            <w:lang w:val="en-US"/>
          </w:rPr>
          <w:t>S.4822 - 119th Congress (2025-2026): Saving the OOI Act of 2026 | Congress.gov | Library of Congress</w:t>
        </w:r>
      </w:hyperlink>
    </w:p>
  </w:footnote>
  <w:footnote w:id="3">
    <w:p w14:paraId="373321CA" w14:textId="230BDF32" w:rsidR="00604919" w:rsidRPr="00604919" w:rsidRDefault="00604919" w:rsidP="00604919">
      <w:pPr>
        <w:pStyle w:val="FootnoteText"/>
        <w:rPr>
          <w:rFonts w:ascii="Verdana" w:hAnsi="Verdana"/>
          <w:sz w:val="18"/>
          <w:szCs w:val="18"/>
        </w:rPr>
      </w:pPr>
      <w:r w:rsidRPr="00604919">
        <w:rPr>
          <w:rStyle w:val="FootnoteReference"/>
          <w:rFonts w:ascii="Verdana" w:hAnsi="Verdana"/>
          <w:sz w:val="18"/>
          <w:szCs w:val="18"/>
        </w:rPr>
        <w:footnoteRef/>
      </w:r>
      <w:r>
        <w:rPr>
          <w:rFonts w:ascii="Verdana" w:hAnsi="Verdana"/>
          <w:sz w:val="18"/>
          <w:szCs w:val="18"/>
        </w:rPr>
        <w:t xml:space="preserve"> </w:t>
      </w:r>
      <w:hyperlink r:id="rId3" w:history="1">
        <w:r w:rsidRPr="00604919">
          <w:rPr>
            <w:rStyle w:val="Hyperlink"/>
            <w:rFonts w:ascii="Verdana" w:hAnsi="Verdana"/>
            <w:sz w:val="18"/>
            <w:szCs w:val="18"/>
          </w:rPr>
          <w:t>OceanEye: de oceanen beter observeren en beschermen - Europese Commissie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7B16D" w14:textId="77777777" w:rsidR="00E13D46" w:rsidRDefault="00E13D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6E985" w14:textId="614F07D2" w:rsidR="00660B09" w:rsidRDefault="006D6DA1">
    <w:r>
      <w:rPr>
        <w:noProof/>
      </w:rPr>
      <mc:AlternateContent>
        <mc:Choice Requires="wps">
          <w:drawing>
            <wp:anchor distT="0" distB="0" distL="0" distR="0" simplePos="0" relativeHeight="251652608" behindDoc="0" locked="1" layoutInCell="1" allowOverlap="1" wp14:anchorId="37F6E989" wp14:editId="34D428E4">
              <wp:simplePos x="0" y="0"/>
              <wp:positionH relativeFrom="page">
                <wp:posOffset>5920740</wp:posOffset>
              </wp:positionH>
              <wp:positionV relativeFrom="page">
                <wp:posOffset>1965960</wp:posOffset>
              </wp:positionV>
              <wp:extent cx="140970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409700" cy="8009890"/>
                      </a:xfrm>
                      <a:prstGeom prst="rect">
                        <a:avLst/>
                      </a:prstGeom>
                      <a:noFill/>
                    </wps:spPr>
                    <wps:txbx>
                      <w:txbxContent>
                        <w:p w14:paraId="37F6E9B9" w14:textId="77777777" w:rsidR="00660B09" w:rsidRDefault="006D6DA1">
                          <w:pPr>
                            <w:pStyle w:val="Referentiegegevensbold"/>
                          </w:pPr>
                          <w:r>
                            <w:t>Ministerie van Buitenlandse Zaken</w:t>
                          </w:r>
                        </w:p>
                        <w:p w14:paraId="37F6E9BA" w14:textId="77777777" w:rsidR="00660B09" w:rsidRDefault="00660B09">
                          <w:pPr>
                            <w:pStyle w:val="WitregelW2"/>
                          </w:pPr>
                        </w:p>
                        <w:p w14:paraId="37F6E9BB" w14:textId="77777777" w:rsidR="00660B09" w:rsidRDefault="006D6DA1">
                          <w:pPr>
                            <w:pStyle w:val="Referentiegegevensbold"/>
                          </w:pPr>
                          <w:r>
                            <w:t>Onze referentie</w:t>
                          </w:r>
                        </w:p>
                        <w:p w14:paraId="37F6E9BC" w14:textId="77777777" w:rsidR="00660B09" w:rsidRDefault="006D6DA1">
                          <w:pPr>
                            <w:pStyle w:val="Referentiegegevens"/>
                          </w:pPr>
                          <w:r>
                            <w:t>BZ2628893</w:t>
                          </w:r>
                        </w:p>
                      </w:txbxContent>
                    </wps:txbx>
                    <wps:bodyPr vert="horz" wrap="square" lIns="0" tIns="0" rIns="0" bIns="0" anchor="t" anchorCtr="0"/>
                  </wps:wsp>
                </a:graphicData>
              </a:graphic>
              <wp14:sizeRelH relativeFrom="margin">
                <wp14:pctWidth>0</wp14:pctWidth>
              </wp14:sizeRelH>
            </wp:anchor>
          </w:drawing>
        </mc:Choice>
        <mc:Fallback>
          <w:pict>
            <v:shapetype w14:anchorId="37F6E989" id="_x0000_t202" coordsize="21600,21600" o:spt="202" path="m,l,21600r21600,l21600,xe">
              <v:stroke joinstyle="miter"/>
              <v:path gradientshapeok="t" o:connecttype="rect"/>
            </v:shapetype>
            <v:shape id="41b1110a-80a4-11ea-b356-6230a4311406" o:spid="_x0000_s1026" type="#_x0000_t202" style="position:absolute;margin-left:466.2pt;margin-top:154.8pt;width:111pt;height:630.7pt;z-index:2516526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" filled="f" stroked="f">
              <v:textbox inset="0,0,0,0">
                <w:txbxContent>
                  <w:p w14:paraId="37F6E9B9" w14:textId="77777777" w:rsidR="00660B09" w:rsidRDefault="006D6DA1">
                    <w:pPr>
                      <w:pStyle w:val="Referentiegegevensbold"/>
                    </w:pPr>
                    <w:r>
                      <w:t>Ministerie van Buitenlandse Zaken</w:t>
                    </w:r>
                  </w:p>
                  <w:p w14:paraId="37F6E9BA" w14:textId="77777777" w:rsidR="00660B09" w:rsidRDefault="00660B09">
                    <w:pPr>
                      <w:pStyle w:val="WitregelW2"/>
                    </w:pPr>
                  </w:p>
                  <w:p w14:paraId="37F6E9BB" w14:textId="77777777" w:rsidR="00660B09" w:rsidRDefault="006D6DA1">
                    <w:pPr>
                      <w:pStyle w:val="Referentiegegevensbold"/>
                    </w:pPr>
                    <w:r>
                      <w:t>Onze referentie</w:t>
                    </w:r>
                  </w:p>
                  <w:p w14:paraId="37F6E9BC" w14:textId="77777777" w:rsidR="00660B09" w:rsidRDefault="006D6DA1">
                    <w:pPr>
                      <w:pStyle w:val="Referentiegegevens"/>
                    </w:pPr>
                    <w:r>
                      <w:t>BZ2628893</w:t>
                    </w: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37F6E98D" wp14:editId="2FEBF003">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7F6E9BE" w14:textId="5618986B" w:rsidR="00660B09" w:rsidRDefault="006D6DA1">
                          <w:pPr>
                            <w:pStyle w:val="Referentiegegevens"/>
                          </w:pPr>
                          <w:r>
                            <w:t xml:space="preserve">Pagina </w:t>
                          </w:r>
                          <w:r>
                            <w:fldChar w:fldCharType="begin"/>
                          </w:r>
                          <w:r>
                            <w:instrText>=</w:instrText>
                          </w:r>
                          <w:r>
                            <w:fldChar w:fldCharType="begin"/>
                          </w:r>
                          <w:r>
                            <w:instrText>PAGE</w:instrText>
                          </w:r>
                          <w:r>
                            <w:fldChar w:fldCharType="separate"/>
                          </w:r>
                          <w:r w:rsidR="00E13D46">
                            <w:rPr>
                              <w:noProof/>
                            </w:rPr>
                            <w:instrText>2</w:instrText>
                          </w:r>
                          <w:r>
                            <w:fldChar w:fldCharType="end"/>
                          </w:r>
                          <w:r>
                            <w:instrText>-1</w:instrText>
                          </w:r>
                          <w:r>
                            <w:fldChar w:fldCharType="separate"/>
                          </w:r>
                          <w:r w:rsidR="00E13D46">
                            <w:rPr>
                              <w:noProof/>
                            </w:rPr>
                            <w:t>1</w:t>
                          </w:r>
                          <w:r>
                            <w:fldChar w:fldCharType="end"/>
                          </w:r>
                          <w:r>
                            <w:t xml:space="preserve"> van </w:t>
                          </w:r>
                          <w:r>
                            <w:fldChar w:fldCharType="begin"/>
                          </w:r>
                          <w:r>
                            <w:instrText>=</w:instrText>
                          </w:r>
                          <w:r>
                            <w:fldChar w:fldCharType="begin"/>
                          </w:r>
                          <w:r>
                            <w:instrText>NUMPAGES</w:instrText>
                          </w:r>
                          <w:r>
                            <w:fldChar w:fldCharType="separate"/>
                          </w:r>
                          <w:r w:rsidR="00E13D46">
                            <w:rPr>
                              <w:noProof/>
                            </w:rPr>
                            <w:instrText>4</w:instrText>
                          </w:r>
                          <w:r>
                            <w:fldChar w:fldCharType="end"/>
                          </w:r>
                          <w:r>
                            <w:instrText>-1</w:instrText>
                          </w:r>
                          <w:r>
                            <w:fldChar w:fldCharType="separate"/>
                          </w:r>
                          <w:r w:rsidR="00E13D46">
                            <w:rPr>
                              <w:noProof/>
                            </w:rPr>
                            <w:t>3</w:t>
                          </w:r>
                          <w:r>
                            <w:fldChar w:fldCharType="end"/>
                          </w:r>
                        </w:p>
                      </w:txbxContent>
                    </wps:txbx>
                    <wps:bodyPr vert="horz" wrap="square" lIns="0" tIns="0" rIns="0" bIns="0" anchor="t" anchorCtr="0"/>
                  </wps:wsp>
                </a:graphicData>
              </a:graphic>
            </wp:anchor>
          </w:drawing>
        </mc:Choice>
        <mc:Fallback>
          <w:pict>
            <v:shape w14:anchorId="37F6E98D" id="41b1115b-80a4-11ea-b356-6230a4311406" o:spid="_x0000_s1027"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37F6E9BE" w14:textId="5618986B" w:rsidR="00660B09" w:rsidRDefault="006D6DA1">
                    <w:pPr>
                      <w:pStyle w:val="Referentiegegevens"/>
                    </w:pPr>
                    <w:r>
                      <w:t xml:space="preserve">Pagina </w:t>
                    </w:r>
                    <w:r>
                      <w:fldChar w:fldCharType="begin"/>
                    </w:r>
                    <w:r>
                      <w:instrText>=</w:instrText>
                    </w:r>
                    <w:r>
                      <w:fldChar w:fldCharType="begin"/>
                    </w:r>
                    <w:r>
                      <w:instrText>PAGE</w:instrText>
                    </w:r>
                    <w:r>
                      <w:fldChar w:fldCharType="separate"/>
                    </w:r>
                    <w:r w:rsidR="00E13D46">
                      <w:rPr>
                        <w:noProof/>
                      </w:rPr>
                      <w:instrText>2</w:instrText>
                    </w:r>
                    <w:r>
                      <w:fldChar w:fldCharType="end"/>
                    </w:r>
                    <w:r>
                      <w:instrText>-1</w:instrText>
                    </w:r>
                    <w:r>
                      <w:fldChar w:fldCharType="separate"/>
                    </w:r>
                    <w:r w:rsidR="00E13D46">
                      <w:rPr>
                        <w:noProof/>
                      </w:rPr>
                      <w:t>1</w:t>
                    </w:r>
                    <w:r>
                      <w:fldChar w:fldCharType="end"/>
                    </w:r>
                    <w:r>
                      <w:t xml:space="preserve"> van </w:t>
                    </w:r>
                    <w:r>
                      <w:fldChar w:fldCharType="begin"/>
                    </w:r>
                    <w:r>
                      <w:instrText>=</w:instrText>
                    </w:r>
                    <w:r>
                      <w:fldChar w:fldCharType="begin"/>
                    </w:r>
                    <w:r>
                      <w:instrText>NUMPAGES</w:instrText>
                    </w:r>
                    <w:r>
                      <w:fldChar w:fldCharType="separate"/>
                    </w:r>
                    <w:r w:rsidR="00E13D46">
                      <w:rPr>
                        <w:noProof/>
                      </w:rPr>
                      <w:instrText>4</w:instrText>
                    </w:r>
                    <w:r>
                      <w:fldChar w:fldCharType="end"/>
                    </w:r>
                    <w:r>
                      <w:instrText>-1</w:instrText>
                    </w:r>
                    <w:r>
                      <w:fldChar w:fldCharType="separate"/>
                    </w:r>
                    <w:r w:rsidR="00E13D46">
                      <w:rPr>
                        <w:noProof/>
                      </w:rPr>
                      <w:t>3</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6E987" w14:textId="7E326D6A" w:rsidR="00660B09" w:rsidRDefault="006D6DA1">
    <w:pPr>
      <w:spacing w:after="7131" w:line="14" w:lineRule="exact"/>
    </w:pPr>
    <w:r>
      <w:rPr>
        <w:noProof/>
      </w:rPr>
      <mc:AlternateContent>
        <mc:Choice Requires="wps">
          <w:drawing>
            <wp:anchor distT="0" distB="0" distL="0" distR="0" simplePos="0" relativeHeight="251655680" behindDoc="0" locked="1" layoutInCell="1" allowOverlap="1" wp14:anchorId="37F6E98F" wp14:editId="37F6E990">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37F6E9BF" w14:textId="77777777" w:rsidR="006D6DA1" w:rsidRDefault="006D6DA1"/>
                      </w:txbxContent>
                    </wps:txbx>
                    <wps:bodyPr vert="horz" wrap="square" lIns="0" tIns="0" rIns="0" bIns="0" anchor="t" anchorCtr="0"/>
                  </wps:wsp>
                </a:graphicData>
              </a:graphic>
            </wp:anchor>
          </w:drawing>
        </mc:Choice>
        <mc:Fallback>
          <w:pict>
            <v:shapetype w14:anchorId="37F6E98F"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37F6E9BF" w14:textId="77777777" w:rsidR="006D6DA1" w:rsidRDefault="006D6DA1"/>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37F6E991" wp14:editId="37F6E992">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7F6E9A0" w14:textId="77777777" w:rsidR="00660B09" w:rsidRDefault="006D6DA1">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37F6E991" id="41b10c0b-80a4-11ea-b356-6230a4311406" o:spid="_x0000_s1029"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7F6E9A0" w14:textId="77777777" w:rsidR="00660B09" w:rsidRDefault="006D6DA1">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37F6E993" wp14:editId="3DB2F949">
              <wp:simplePos x="0" y="0"/>
              <wp:positionH relativeFrom="page">
                <wp:posOffset>1003300</wp:posOffset>
              </wp:positionH>
              <wp:positionV relativeFrom="page">
                <wp:posOffset>3784600</wp:posOffset>
              </wp:positionV>
              <wp:extent cx="4780915" cy="787400"/>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787400"/>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877"/>
                            <w:gridCol w:w="6652"/>
                          </w:tblGrid>
                          <w:tr w:rsidR="00660B09" w14:paraId="37F6E9A3" w14:textId="77777777">
                            <w:tc>
                              <w:tcPr>
                                <w:tcW w:w="903" w:type="dxa"/>
                              </w:tcPr>
                              <w:p w14:paraId="37F6E9A1" w14:textId="77777777" w:rsidR="00660B09" w:rsidRDefault="006D6DA1">
                                <w:r>
                                  <w:t>Datum</w:t>
                                </w:r>
                              </w:p>
                            </w:tc>
                            <w:tc>
                              <w:tcPr>
                                <w:tcW w:w="6626" w:type="dxa"/>
                              </w:tcPr>
                              <w:p w14:paraId="37F6E9A2" w14:textId="5E196C01" w:rsidR="00660B09" w:rsidRDefault="00E13D46">
                                <w:r>
                                  <w:t xml:space="preserve">25 </w:t>
                                </w:r>
                                <w:r w:rsidR="006D6DA1">
                                  <w:t>september 2026</w:t>
                                </w:r>
                              </w:p>
                            </w:tc>
                          </w:tr>
                          <w:tr w:rsidR="00660B09" w14:paraId="37F6E9A8" w14:textId="77777777">
                            <w:tc>
                              <w:tcPr>
                                <w:tcW w:w="678" w:type="dxa"/>
                              </w:tcPr>
                              <w:p w14:paraId="37F6E9A4" w14:textId="77777777" w:rsidR="00660B09" w:rsidRDefault="006D6DA1">
                                <w:r>
                                  <w:t>Betreft</w:t>
                                </w:r>
                              </w:p>
                              <w:p w14:paraId="37F6E9A5" w14:textId="77777777" w:rsidR="00660B09" w:rsidRDefault="00660B09"/>
                            </w:tc>
                            <w:tc>
                              <w:tcPr>
                                <w:tcW w:w="6851" w:type="dxa"/>
                              </w:tcPr>
                              <w:p w14:paraId="46BB42E2" w14:textId="17C5E8D9" w:rsidR="006553B1" w:rsidRDefault="00171829">
                                <w:r>
                                  <w:t>Beantwoording</w:t>
                                </w:r>
                                <w:r w:rsidR="006553B1">
                                  <w:t xml:space="preserve"> </w:t>
                                </w:r>
                                <w:r w:rsidR="006D6DA1">
                                  <w:t>vragen van het lid Dassen (Volt) over ontmanteling van oceanische monitoringsystemen</w:t>
                                </w:r>
                              </w:p>
                              <w:p w14:paraId="37F6E9A7" w14:textId="77777777" w:rsidR="00660B09" w:rsidRDefault="00660B09"/>
                            </w:tc>
                          </w:tr>
                        </w:tbl>
                        <w:p w14:paraId="37F6E9A9" w14:textId="77777777" w:rsidR="00660B09" w:rsidRDefault="00660B09"/>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37F6E993" id="41b10c7e-80a4-11ea-b356-6230a4311406" o:spid="_x0000_s1030" type="#_x0000_t202" style="position:absolute;margin-left:79pt;margin-top:298pt;width:376.45pt;height:62pt;z-index:2516577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877"/>
                      <w:gridCol w:w="6652"/>
                    </w:tblGrid>
                    <w:tr w:rsidR="00660B09" w14:paraId="37F6E9A3" w14:textId="77777777">
                      <w:tc>
                        <w:tcPr>
                          <w:tcW w:w="903" w:type="dxa"/>
                        </w:tcPr>
                        <w:p w14:paraId="37F6E9A1" w14:textId="77777777" w:rsidR="00660B09" w:rsidRDefault="006D6DA1">
                          <w:r>
                            <w:t>Datum</w:t>
                          </w:r>
                        </w:p>
                      </w:tc>
                      <w:tc>
                        <w:tcPr>
                          <w:tcW w:w="6626" w:type="dxa"/>
                        </w:tcPr>
                        <w:p w14:paraId="37F6E9A2" w14:textId="5E196C01" w:rsidR="00660B09" w:rsidRDefault="00E13D46">
                          <w:r>
                            <w:t xml:space="preserve">25 </w:t>
                          </w:r>
                          <w:r w:rsidR="006D6DA1">
                            <w:t>september 2026</w:t>
                          </w:r>
                        </w:p>
                      </w:tc>
                    </w:tr>
                    <w:tr w:rsidR="00660B09" w14:paraId="37F6E9A8" w14:textId="77777777">
                      <w:tc>
                        <w:tcPr>
                          <w:tcW w:w="678" w:type="dxa"/>
                        </w:tcPr>
                        <w:p w14:paraId="37F6E9A4" w14:textId="77777777" w:rsidR="00660B09" w:rsidRDefault="006D6DA1">
                          <w:r>
                            <w:t>Betreft</w:t>
                          </w:r>
                        </w:p>
                        <w:p w14:paraId="37F6E9A5" w14:textId="77777777" w:rsidR="00660B09" w:rsidRDefault="00660B09"/>
                      </w:tc>
                      <w:tc>
                        <w:tcPr>
                          <w:tcW w:w="6851" w:type="dxa"/>
                        </w:tcPr>
                        <w:p w14:paraId="46BB42E2" w14:textId="17C5E8D9" w:rsidR="006553B1" w:rsidRDefault="00171829">
                          <w:r>
                            <w:t>Beantwoording</w:t>
                          </w:r>
                          <w:r w:rsidR="006553B1">
                            <w:t xml:space="preserve"> </w:t>
                          </w:r>
                          <w:r w:rsidR="006D6DA1">
                            <w:t>vragen van het lid Dassen (Volt) over ontmanteling van oceanische monitoringsystemen</w:t>
                          </w:r>
                        </w:p>
                        <w:p w14:paraId="37F6E9A7" w14:textId="77777777" w:rsidR="00660B09" w:rsidRDefault="00660B09"/>
                      </w:tc>
                    </w:tr>
                  </w:tbl>
                  <w:p w14:paraId="37F6E9A9" w14:textId="77777777" w:rsidR="00660B09" w:rsidRDefault="00660B09"/>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37F6E995" wp14:editId="64B45666">
              <wp:simplePos x="0" y="0"/>
              <wp:positionH relativeFrom="page">
                <wp:posOffset>5920740</wp:posOffset>
              </wp:positionH>
              <wp:positionV relativeFrom="page">
                <wp:posOffset>1965960</wp:posOffset>
              </wp:positionV>
              <wp:extent cx="144780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447800" cy="8009890"/>
                      </a:xfrm>
                      <a:prstGeom prst="rect">
                        <a:avLst/>
                      </a:prstGeom>
                      <a:noFill/>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47E0CFD4" w14:textId="77777777" w:rsidR="00E9689D" w:rsidRPr="00F51C07" w:rsidRDefault="00E9689D" w:rsidP="00E9689D">
                              <w:pPr>
                                <w:rPr>
                                  <w:b/>
                                  <w:sz w:val="13"/>
                                  <w:szCs w:val="13"/>
                                </w:rPr>
                              </w:pPr>
                              <w:r w:rsidRPr="00FC13FA">
                                <w:rPr>
                                  <w:b/>
                                  <w:sz w:val="13"/>
                                  <w:szCs w:val="13"/>
                                </w:rPr>
                                <w:t>Ministerie van Buitenlandse Zaken</w:t>
                              </w:r>
                            </w:p>
                          </w:sdtContent>
                        </w:sdt>
                        <w:p w14:paraId="1691DF1F" w14:textId="77777777" w:rsidR="00E9689D" w:rsidRPr="00EE5E5D" w:rsidRDefault="00E9689D" w:rsidP="00E9689D">
                          <w:pPr>
                            <w:rPr>
                              <w:sz w:val="13"/>
                              <w:szCs w:val="13"/>
                            </w:rPr>
                          </w:pPr>
                          <w:r>
                            <w:rPr>
                              <w:sz w:val="13"/>
                              <w:szCs w:val="13"/>
                            </w:rPr>
                            <w:t>Rijnstraat 8</w:t>
                          </w:r>
                        </w:p>
                        <w:p w14:paraId="75295956" w14:textId="77777777" w:rsidR="00E9689D" w:rsidRPr="0059764A" w:rsidRDefault="00E9689D" w:rsidP="00E9689D">
                          <w:pPr>
                            <w:rPr>
                              <w:sz w:val="13"/>
                              <w:szCs w:val="13"/>
                              <w:lang w:val="da-DK"/>
                            </w:rPr>
                          </w:pPr>
                          <w:r w:rsidRPr="0059764A">
                            <w:rPr>
                              <w:sz w:val="13"/>
                              <w:szCs w:val="13"/>
                              <w:lang w:val="da-DK"/>
                            </w:rPr>
                            <w:t>2515 XP Den Haag</w:t>
                          </w:r>
                        </w:p>
                        <w:p w14:paraId="4E553778" w14:textId="77777777" w:rsidR="00E9689D" w:rsidRPr="0059764A" w:rsidRDefault="00E9689D" w:rsidP="00E9689D">
                          <w:pPr>
                            <w:rPr>
                              <w:sz w:val="13"/>
                              <w:szCs w:val="13"/>
                              <w:lang w:val="da-DK"/>
                            </w:rPr>
                          </w:pPr>
                          <w:r w:rsidRPr="0059764A">
                            <w:rPr>
                              <w:sz w:val="13"/>
                              <w:szCs w:val="13"/>
                              <w:lang w:val="da-DK"/>
                            </w:rPr>
                            <w:t>Postbus 20061</w:t>
                          </w:r>
                        </w:p>
                        <w:p w14:paraId="363DE0EB" w14:textId="77777777" w:rsidR="00E9689D" w:rsidRPr="0059764A" w:rsidRDefault="00E9689D" w:rsidP="00E9689D">
                          <w:pPr>
                            <w:rPr>
                              <w:sz w:val="13"/>
                              <w:szCs w:val="13"/>
                              <w:lang w:val="da-DK"/>
                            </w:rPr>
                          </w:pPr>
                          <w:r w:rsidRPr="0059764A">
                            <w:rPr>
                              <w:sz w:val="13"/>
                              <w:szCs w:val="13"/>
                              <w:lang w:val="da-DK"/>
                            </w:rPr>
                            <w:t>Nederland</w:t>
                          </w:r>
                        </w:p>
                        <w:p w14:paraId="37F6E9AB" w14:textId="77777777" w:rsidR="00660B09" w:rsidRDefault="00660B09">
                          <w:pPr>
                            <w:pStyle w:val="WitregelW1"/>
                          </w:pPr>
                        </w:p>
                        <w:p w14:paraId="37F6E9AC" w14:textId="77777777" w:rsidR="00660B09" w:rsidRDefault="006D6DA1">
                          <w:pPr>
                            <w:pStyle w:val="Referentiegegevens"/>
                          </w:pPr>
                          <w:r>
                            <w:t xml:space="preserve"> </w:t>
                          </w:r>
                        </w:p>
                        <w:p w14:paraId="37F6E9AD" w14:textId="77777777" w:rsidR="00660B09" w:rsidRDefault="006D6DA1">
                          <w:pPr>
                            <w:pStyle w:val="Referentiegegevens"/>
                          </w:pPr>
                          <w:r>
                            <w:t>www.minbuza.nl</w:t>
                          </w:r>
                        </w:p>
                        <w:p w14:paraId="37F6E9AE" w14:textId="77777777" w:rsidR="00660B09" w:rsidRDefault="00660B09">
                          <w:pPr>
                            <w:pStyle w:val="WitregelW2"/>
                          </w:pPr>
                        </w:p>
                        <w:p w14:paraId="37F6E9AF" w14:textId="77777777" w:rsidR="00660B09" w:rsidRDefault="006D6DA1">
                          <w:pPr>
                            <w:pStyle w:val="Referentiegegevensbold"/>
                          </w:pPr>
                          <w:r>
                            <w:t>Onze referentie</w:t>
                          </w:r>
                        </w:p>
                        <w:p w14:paraId="37F6E9B0" w14:textId="77777777" w:rsidR="00660B09" w:rsidRDefault="006D6DA1">
                          <w:pPr>
                            <w:pStyle w:val="Referentiegegevens"/>
                          </w:pPr>
                          <w:r>
                            <w:t>BZ2628893</w:t>
                          </w:r>
                        </w:p>
                        <w:p w14:paraId="37F6E9B1" w14:textId="77777777" w:rsidR="00660B09" w:rsidRDefault="00660B09">
                          <w:pPr>
                            <w:pStyle w:val="WitregelW1"/>
                          </w:pPr>
                        </w:p>
                        <w:p w14:paraId="37F6E9B2" w14:textId="77777777" w:rsidR="00660B09" w:rsidRDefault="006D6DA1">
                          <w:pPr>
                            <w:pStyle w:val="Referentiegegevensbold"/>
                          </w:pPr>
                          <w:r>
                            <w:t>Uw referentie</w:t>
                          </w:r>
                        </w:p>
                        <w:p w14:paraId="37F6E9B3" w14:textId="77777777" w:rsidR="00660B09" w:rsidRDefault="006D6DA1">
                          <w:pPr>
                            <w:pStyle w:val="Referentiegegevens"/>
                          </w:pPr>
                          <w:r>
                            <w:t>2026Z11820</w:t>
                          </w:r>
                        </w:p>
                        <w:p w14:paraId="37F6E9B4" w14:textId="77777777" w:rsidR="00660B09" w:rsidRDefault="00660B09">
                          <w:pPr>
                            <w:pStyle w:val="WitregelW1"/>
                          </w:pPr>
                        </w:p>
                        <w:p w14:paraId="37F6E9B5" w14:textId="77777777" w:rsidR="00660B09" w:rsidRDefault="006D6DA1">
                          <w:pPr>
                            <w:pStyle w:val="Referentiegegevensbold"/>
                          </w:pPr>
                          <w:r>
                            <w:t>Bijlage(n)</w:t>
                          </w:r>
                        </w:p>
                        <w:p w14:paraId="37F6E9B6" w14:textId="373340B5" w:rsidR="00660B09" w:rsidRDefault="00C952A6">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37F6E995" id="41b10cd4-80a4-11ea-b356-6230a4311406" o:spid="_x0000_s1031" type="#_x0000_t202" style="position:absolute;margin-left:466.2pt;margin-top:154.8pt;width:114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" filled="f" stroked="f">
              <v:textbox inset="0,0,0,0">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47E0CFD4" w14:textId="77777777" w:rsidR="00E9689D" w:rsidRPr="00F51C07" w:rsidRDefault="00E9689D" w:rsidP="00E9689D">
                        <w:pPr>
                          <w:rPr>
                            <w:b/>
                            <w:sz w:val="13"/>
                            <w:szCs w:val="13"/>
                          </w:rPr>
                        </w:pPr>
                        <w:r w:rsidRPr="00FC13FA">
                          <w:rPr>
                            <w:b/>
                            <w:sz w:val="13"/>
                            <w:szCs w:val="13"/>
                          </w:rPr>
                          <w:t>Ministerie van Buitenlandse Zaken</w:t>
                        </w:r>
                      </w:p>
                    </w:sdtContent>
                  </w:sdt>
                  <w:p w14:paraId="1691DF1F" w14:textId="77777777" w:rsidR="00E9689D" w:rsidRPr="00EE5E5D" w:rsidRDefault="00E9689D" w:rsidP="00E9689D">
                    <w:pPr>
                      <w:rPr>
                        <w:sz w:val="13"/>
                        <w:szCs w:val="13"/>
                      </w:rPr>
                    </w:pPr>
                    <w:r>
                      <w:rPr>
                        <w:sz w:val="13"/>
                        <w:szCs w:val="13"/>
                      </w:rPr>
                      <w:t>Rijnstraat 8</w:t>
                    </w:r>
                  </w:p>
                  <w:p w14:paraId="75295956" w14:textId="77777777" w:rsidR="00E9689D" w:rsidRPr="0059764A" w:rsidRDefault="00E9689D" w:rsidP="00E9689D">
                    <w:pPr>
                      <w:rPr>
                        <w:sz w:val="13"/>
                        <w:szCs w:val="13"/>
                        <w:lang w:val="da-DK"/>
                      </w:rPr>
                    </w:pPr>
                    <w:r w:rsidRPr="0059764A">
                      <w:rPr>
                        <w:sz w:val="13"/>
                        <w:szCs w:val="13"/>
                        <w:lang w:val="da-DK"/>
                      </w:rPr>
                      <w:t>2515 XP Den Haag</w:t>
                    </w:r>
                  </w:p>
                  <w:p w14:paraId="4E553778" w14:textId="77777777" w:rsidR="00E9689D" w:rsidRPr="0059764A" w:rsidRDefault="00E9689D" w:rsidP="00E9689D">
                    <w:pPr>
                      <w:rPr>
                        <w:sz w:val="13"/>
                        <w:szCs w:val="13"/>
                        <w:lang w:val="da-DK"/>
                      </w:rPr>
                    </w:pPr>
                    <w:r w:rsidRPr="0059764A">
                      <w:rPr>
                        <w:sz w:val="13"/>
                        <w:szCs w:val="13"/>
                        <w:lang w:val="da-DK"/>
                      </w:rPr>
                      <w:t>Postbus 20061</w:t>
                    </w:r>
                  </w:p>
                  <w:p w14:paraId="363DE0EB" w14:textId="77777777" w:rsidR="00E9689D" w:rsidRPr="0059764A" w:rsidRDefault="00E9689D" w:rsidP="00E9689D">
                    <w:pPr>
                      <w:rPr>
                        <w:sz w:val="13"/>
                        <w:szCs w:val="13"/>
                        <w:lang w:val="da-DK"/>
                      </w:rPr>
                    </w:pPr>
                    <w:r w:rsidRPr="0059764A">
                      <w:rPr>
                        <w:sz w:val="13"/>
                        <w:szCs w:val="13"/>
                        <w:lang w:val="da-DK"/>
                      </w:rPr>
                      <w:t>Nederland</w:t>
                    </w:r>
                  </w:p>
                  <w:p w14:paraId="37F6E9AB" w14:textId="77777777" w:rsidR="00660B09" w:rsidRDefault="00660B09">
                    <w:pPr>
                      <w:pStyle w:val="WitregelW1"/>
                    </w:pPr>
                  </w:p>
                  <w:p w14:paraId="37F6E9AC" w14:textId="77777777" w:rsidR="00660B09" w:rsidRDefault="006D6DA1">
                    <w:pPr>
                      <w:pStyle w:val="Referentiegegevens"/>
                    </w:pPr>
                    <w:r>
                      <w:t xml:space="preserve"> </w:t>
                    </w:r>
                  </w:p>
                  <w:p w14:paraId="37F6E9AD" w14:textId="77777777" w:rsidR="00660B09" w:rsidRDefault="006D6DA1">
                    <w:pPr>
                      <w:pStyle w:val="Referentiegegevens"/>
                    </w:pPr>
                    <w:r>
                      <w:t>www.minbuza.nl</w:t>
                    </w:r>
                  </w:p>
                  <w:p w14:paraId="37F6E9AE" w14:textId="77777777" w:rsidR="00660B09" w:rsidRDefault="00660B09">
                    <w:pPr>
                      <w:pStyle w:val="WitregelW2"/>
                    </w:pPr>
                  </w:p>
                  <w:p w14:paraId="37F6E9AF" w14:textId="77777777" w:rsidR="00660B09" w:rsidRDefault="006D6DA1">
                    <w:pPr>
                      <w:pStyle w:val="Referentiegegevensbold"/>
                    </w:pPr>
                    <w:r>
                      <w:t>Onze referentie</w:t>
                    </w:r>
                  </w:p>
                  <w:p w14:paraId="37F6E9B0" w14:textId="77777777" w:rsidR="00660B09" w:rsidRDefault="006D6DA1">
                    <w:pPr>
                      <w:pStyle w:val="Referentiegegevens"/>
                    </w:pPr>
                    <w:r>
                      <w:t>BZ2628893</w:t>
                    </w:r>
                  </w:p>
                  <w:p w14:paraId="37F6E9B1" w14:textId="77777777" w:rsidR="00660B09" w:rsidRDefault="00660B09">
                    <w:pPr>
                      <w:pStyle w:val="WitregelW1"/>
                    </w:pPr>
                  </w:p>
                  <w:p w14:paraId="37F6E9B2" w14:textId="77777777" w:rsidR="00660B09" w:rsidRDefault="006D6DA1">
                    <w:pPr>
                      <w:pStyle w:val="Referentiegegevensbold"/>
                    </w:pPr>
                    <w:r>
                      <w:t>Uw referentie</w:t>
                    </w:r>
                  </w:p>
                  <w:p w14:paraId="37F6E9B3" w14:textId="77777777" w:rsidR="00660B09" w:rsidRDefault="006D6DA1">
                    <w:pPr>
                      <w:pStyle w:val="Referentiegegevens"/>
                    </w:pPr>
                    <w:r>
                      <w:t>2026Z11820</w:t>
                    </w:r>
                  </w:p>
                  <w:p w14:paraId="37F6E9B4" w14:textId="77777777" w:rsidR="00660B09" w:rsidRDefault="00660B09">
                    <w:pPr>
                      <w:pStyle w:val="WitregelW1"/>
                    </w:pPr>
                  </w:p>
                  <w:p w14:paraId="37F6E9B5" w14:textId="77777777" w:rsidR="00660B09" w:rsidRDefault="006D6DA1">
                    <w:pPr>
                      <w:pStyle w:val="Referentiegegevensbold"/>
                    </w:pPr>
                    <w:r>
                      <w:t>Bijlage(n)</w:t>
                    </w:r>
                  </w:p>
                  <w:p w14:paraId="37F6E9B6" w14:textId="373340B5" w:rsidR="00660B09" w:rsidRDefault="00C952A6">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37F6E999" wp14:editId="6F9C805B">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7F6E9C5" w14:textId="77777777" w:rsidR="006D6DA1" w:rsidRDefault="006D6DA1"/>
                      </w:txbxContent>
                    </wps:txbx>
                    <wps:bodyPr vert="horz" wrap="square" lIns="0" tIns="0" rIns="0" bIns="0" anchor="t" anchorCtr="0"/>
                  </wps:wsp>
                </a:graphicData>
              </a:graphic>
            </wp:anchor>
          </w:drawing>
        </mc:Choice>
        <mc:Fallback>
          <w:pict>
            <v:shape w14:anchorId="37F6E999" id="41b10d73-80a4-11ea-b356-6230a4311406" o:spid="_x0000_s1032"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37F6E9C5" w14:textId="77777777" w:rsidR="006D6DA1" w:rsidRDefault="006D6DA1"/>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37F6E99B" wp14:editId="37F6E99C">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7F6E9C7" w14:textId="77777777" w:rsidR="006D6DA1" w:rsidRDefault="006D6DA1"/>
                      </w:txbxContent>
                    </wps:txbx>
                    <wps:bodyPr vert="horz" wrap="square" lIns="0" tIns="0" rIns="0" bIns="0" anchor="t" anchorCtr="0"/>
                  </wps:wsp>
                </a:graphicData>
              </a:graphic>
            </wp:anchor>
          </w:drawing>
        </mc:Choice>
        <mc:Fallback>
          <w:pict>
            <v:shape w14:anchorId="37F6E99B" id="41b10dc3-80a4-11ea-b356-6230a4311406" o:spid="_x0000_s1033"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37F6E9C7" w14:textId="77777777" w:rsidR="006D6DA1" w:rsidRDefault="006D6DA1"/>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37F6E99D" wp14:editId="37F6E99E">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7F6E9B8" w14:textId="77777777" w:rsidR="00660B09" w:rsidRDefault="006D6DA1">
                          <w:pPr>
                            <w:spacing w:line="240" w:lineRule="auto"/>
                          </w:pPr>
                          <w:r>
                            <w:rPr>
                              <w:noProof/>
                            </w:rPr>
                            <w:drawing>
                              <wp:inline distT="0" distB="0" distL="0" distR="0" wp14:anchorId="37F6E9BF" wp14:editId="37F6E9C0">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7F6E99D" id="41b10edc-80a4-11ea-b356-6230a4311406" o:spid="_x0000_s1034"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37F6E9B8" w14:textId="77777777" w:rsidR="00660B09" w:rsidRDefault="006D6DA1">
                    <w:pPr>
                      <w:spacing w:line="240" w:lineRule="auto"/>
                    </w:pPr>
                    <w:r>
                      <w:rPr>
                        <w:noProof/>
                      </w:rPr>
                      <w:drawing>
                        <wp:inline distT="0" distB="0" distL="0" distR="0" wp14:anchorId="37F6E9BF" wp14:editId="37F6E9C0">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5E4941"/>
    <w:multiLevelType w:val="multilevel"/>
    <w:tmpl w:val="30B81EB0"/>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1727FA0"/>
    <w:multiLevelType w:val="multilevel"/>
    <w:tmpl w:val="6AE92B59"/>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86ECE2"/>
    <w:multiLevelType w:val="multilevel"/>
    <w:tmpl w:val="0FD14690"/>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3" w15:restartNumberingAfterBreak="0">
    <w:nsid w:val="4EA29916"/>
    <w:multiLevelType w:val="multilevel"/>
    <w:tmpl w:val="05557365"/>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70A5F26D"/>
    <w:multiLevelType w:val="multilevel"/>
    <w:tmpl w:val="D269A20B"/>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899049406">
    <w:abstractNumId w:val="2"/>
  </w:num>
  <w:num w:numId="2" w16cid:durableId="1719812929">
    <w:abstractNumId w:val="3"/>
  </w:num>
  <w:num w:numId="3" w16cid:durableId="24411639">
    <w:abstractNumId w:val="0"/>
  </w:num>
  <w:num w:numId="4" w16cid:durableId="14886361">
    <w:abstractNumId w:val="4"/>
  </w:num>
  <w:num w:numId="5" w16cid:durableId="993534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B09"/>
    <w:rsid w:val="0005013E"/>
    <w:rsid w:val="001325E6"/>
    <w:rsid w:val="00171829"/>
    <w:rsid w:val="00197EC6"/>
    <w:rsid w:val="0021022B"/>
    <w:rsid w:val="00266E83"/>
    <w:rsid w:val="0028238D"/>
    <w:rsid w:val="002B6310"/>
    <w:rsid w:val="002E1D96"/>
    <w:rsid w:val="00373D49"/>
    <w:rsid w:val="003B589B"/>
    <w:rsid w:val="003D13CE"/>
    <w:rsid w:val="003F6B77"/>
    <w:rsid w:val="00482FF4"/>
    <w:rsid w:val="004F3DEB"/>
    <w:rsid w:val="005B669F"/>
    <w:rsid w:val="005F5D6D"/>
    <w:rsid w:val="006021DF"/>
    <w:rsid w:val="00604919"/>
    <w:rsid w:val="006553B1"/>
    <w:rsid w:val="00660B09"/>
    <w:rsid w:val="006D6DA1"/>
    <w:rsid w:val="00764A5C"/>
    <w:rsid w:val="00776701"/>
    <w:rsid w:val="00791EC7"/>
    <w:rsid w:val="007A1A5D"/>
    <w:rsid w:val="007C5B9B"/>
    <w:rsid w:val="00865EAE"/>
    <w:rsid w:val="0089635D"/>
    <w:rsid w:val="008A6002"/>
    <w:rsid w:val="008B4FA4"/>
    <w:rsid w:val="009C7670"/>
    <w:rsid w:val="009E098C"/>
    <w:rsid w:val="00A52A24"/>
    <w:rsid w:val="00B102F0"/>
    <w:rsid w:val="00C016E1"/>
    <w:rsid w:val="00C30202"/>
    <w:rsid w:val="00C952A6"/>
    <w:rsid w:val="00C97131"/>
    <w:rsid w:val="00CC5C6E"/>
    <w:rsid w:val="00D91492"/>
    <w:rsid w:val="00E13D46"/>
    <w:rsid w:val="00E9689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7F6E95D"/>
  <w15:docId w15:val="{270669ED-AFCF-4CE2-BD7B-4FC9A29CF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ja-JP"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pPr>
      <w:spacing w:line="240" w:lineRule="exact"/>
    </w:pPr>
    <w:rPr>
      <w:rFonts w:ascii="Verdana" w:hAnsi="Verdana"/>
      <w:color w:val="000000"/>
      <w:sz w:val="18"/>
      <w:szCs w:val="18"/>
    </w:rPr>
  </w:style>
  <w:style w:type="paragraph" w:styleId="Heading1">
    <w:name w:val="heading 1"/>
    <w:basedOn w:val="Normal"/>
    <w:next w:val="Normal"/>
    <w:qFormat/>
    <w:pPr>
      <w:tabs>
        <w:tab w:val="left" w:pos="0"/>
      </w:tabs>
      <w:spacing w:before="120" w:after="120" w:line="300" w:lineRule="exact"/>
      <w:outlineLvl w:val="0"/>
    </w:pPr>
    <w:rPr>
      <w:sz w:val="24"/>
      <w:szCs w:val="24"/>
    </w:rPr>
  </w:style>
  <w:style w:type="paragraph" w:styleId="Heading2">
    <w:name w:val="heading 2"/>
    <w:basedOn w:val="Normal"/>
    <w:next w:val="Normal"/>
    <w:uiPriority w:val="1"/>
    <w:qFormat/>
    <w:pPr>
      <w:tabs>
        <w:tab w:val="left" w:pos="0"/>
      </w:tabs>
      <w:spacing w:before="240"/>
      <w:outlineLvl w:val="1"/>
    </w:pPr>
    <w:rPr>
      <w:i/>
    </w:rPr>
  </w:style>
  <w:style w:type="paragraph" w:styleId="Heading3">
    <w:name w:val="heading 3"/>
    <w:basedOn w:val="Normal"/>
    <w:next w:val="Normal"/>
    <w:uiPriority w:val="2"/>
    <w:qFormat/>
    <w:pPr>
      <w:tabs>
        <w:tab w:val="left" w:pos="0"/>
      </w:tabs>
      <w:spacing w:before="240"/>
      <w:ind w:left="-1120"/>
      <w:outlineLvl w:val="2"/>
    </w:pPr>
  </w:style>
  <w:style w:type="paragraph" w:styleId="Heading4">
    <w:name w:val="heading 4"/>
    <w:basedOn w:val="Normal"/>
    <w:next w:val="Normal"/>
    <w:uiPriority w:val="3"/>
    <w:qFormat/>
    <w:pPr>
      <w:tabs>
        <w:tab w:val="left" w:pos="0"/>
      </w:tabs>
      <w:spacing w:before="240"/>
      <w:ind w:left="-1120"/>
      <w:outlineLvl w:val="3"/>
    </w:pPr>
  </w:style>
  <w:style w:type="paragraph" w:styleId="Heading5">
    <w:name w:val="heading 5"/>
    <w:basedOn w:val="Normal"/>
    <w:next w:val="Normal"/>
    <w:pPr>
      <w:spacing w:line="320" w:lineRule="exact"/>
      <w:outlineLvl w:val="4"/>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styleId="Quote">
    <w:name w:val="Quote"/>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styleId="NoSpacing">
    <w:name w:val="No Spacing"/>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1">
    <w:name w:val="Intensieve benadrukking1"/>
    <w:basedOn w:val="Normal"/>
    <w:next w:val="Normal"/>
    <w:uiPriority w:val="98"/>
    <w:qFormat/>
    <w:rPr>
      <w:i/>
      <w:color w:val="4F81BD"/>
    </w:rPr>
  </w:style>
  <w:style w:type="paragraph" w:customStyle="1" w:styleId="Intensieveverwijzing1">
    <w:name w:val="Intensieve verwijzing1"/>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styleId="Subtitle">
    <w:name w:val="Subtitle"/>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1">
    <w:name w:val="Subtiele benadrukking1"/>
    <w:basedOn w:val="Normal"/>
    <w:next w:val="Normal"/>
    <w:uiPriority w:val="98"/>
    <w:qFormat/>
    <w:rPr>
      <w:i/>
      <w:color w:val="404040"/>
    </w:rPr>
  </w:style>
  <w:style w:type="paragraph" w:customStyle="1" w:styleId="Subtieleverwijzing1">
    <w:name w:val="Subtiele verwijzing1"/>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uiPriority w:val="7"/>
    <w:qFormat/>
    <w:pPr>
      <w:spacing w:line="320" w:lineRule="atLeast"/>
    </w:pPr>
    <w:rPr>
      <w:b/>
      <w:sz w:val="24"/>
      <w:szCs w:val="24"/>
    </w:rPr>
  </w:style>
  <w:style w:type="paragraph" w:customStyle="1" w:styleId="Titelvanboek1">
    <w:name w:val="Titel van boek1"/>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FootnoteText">
    <w:name w:val="footnote text"/>
    <w:basedOn w:val="Normal"/>
    <w:link w:val="FootnoteTextChar"/>
    <w:uiPriority w:val="99"/>
    <w:semiHidden/>
    <w:unhideWhenUsed/>
    <w:rsid w:val="008A6002"/>
    <w:pPr>
      <w:autoSpaceDN/>
      <w:spacing w:line="240" w:lineRule="auto"/>
      <w:textAlignment w:val="auto"/>
    </w:pPr>
    <w:rPr>
      <w:rFonts w:ascii="Times New Roman" w:eastAsia="Times New Roman" w:hAnsi="Times New Roman" w:cs="Times New Roman"/>
      <w:color w:val="auto"/>
      <w:sz w:val="20"/>
      <w:szCs w:val="20"/>
      <w:lang w:eastAsia="nl-NL"/>
    </w:rPr>
  </w:style>
  <w:style w:type="character" w:customStyle="1" w:styleId="FootnoteTextChar">
    <w:name w:val="Footnote Text Char"/>
    <w:basedOn w:val="DefaultParagraphFont"/>
    <w:link w:val="FootnoteText"/>
    <w:uiPriority w:val="99"/>
    <w:semiHidden/>
    <w:rsid w:val="008A6002"/>
    <w:rPr>
      <w:rFonts w:eastAsia="Times New Roman" w:cs="Times New Roman"/>
      <w:lang w:eastAsia="nl-NL"/>
    </w:rPr>
  </w:style>
  <w:style w:type="character" w:styleId="FootnoteReference">
    <w:name w:val="footnote reference"/>
    <w:basedOn w:val="DefaultParagraphFont"/>
    <w:uiPriority w:val="99"/>
    <w:semiHidden/>
    <w:unhideWhenUsed/>
    <w:rsid w:val="008A6002"/>
    <w:rPr>
      <w:vertAlign w:val="superscript"/>
    </w:rPr>
  </w:style>
  <w:style w:type="character" w:styleId="CommentReference">
    <w:name w:val="annotation reference"/>
    <w:basedOn w:val="DefaultParagraphFont"/>
    <w:uiPriority w:val="99"/>
    <w:semiHidden/>
    <w:unhideWhenUsed/>
    <w:rsid w:val="00604919"/>
    <w:rPr>
      <w:sz w:val="16"/>
      <w:szCs w:val="16"/>
    </w:rPr>
  </w:style>
  <w:style w:type="paragraph" w:styleId="CommentText">
    <w:name w:val="annotation text"/>
    <w:basedOn w:val="Normal"/>
    <w:link w:val="CommentTextChar"/>
    <w:uiPriority w:val="99"/>
    <w:unhideWhenUsed/>
    <w:rsid w:val="00604919"/>
    <w:pPr>
      <w:autoSpaceDN/>
      <w:spacing w:line="240" w:lineRule="auto"/>
      <w:textAlignment w:val="auto"/>
    </w:pPr>
    <w:rPr>
      <w:rFonts w:ascii="Times New Roman" w:eastAsia="Times New Roman" w:hAnsi="Times New Roman" w:cs="Times New Roman"/>
      <w:color w:val="auto"/>
      <w:sz w:val="20"/>
      <w:szCs w:val="20"/>
      <w:lang w:eastAsia="nl-NL"/>
    </w:rPr>
  </w:style>
  <w:style w:type="character" w:customStyle="1" w:styleId="CommentTextChar">
    <w:name w:val="Comment Text Char"/>
    <w:basedOn w:val="DefaultParagraphFont"/>
    <w:link w:val="CommentText"/>
    <w:uiPriority w:val="99"/>
    <w:rsid w:val="00604919"/>
    <w:rPr>
      <w:rFonts w:eastAsia="Times New Roman" w:cs="Times New Roman"/>
      <w:lang w:eastAsia="nl-NL"/>
    </w:rPr>
  </w:style>
  <w:style w:type="character" w:styleId="UnresolvedMention">
    <w:name w:val="Unresolved Mention"/>
    <w:basedOn w:val="DefaultParagraphFont"/>
    <w:uiPriority w:val="99"/>
    <w:semiHidden/>
    <w:unhideWhenUsed/>
    <w:rsid w:val="00604919"/>
    <w:rPr>
      <w:color w:val="605E5C"/>
      <w:shd w:val="clear" w:color="auto" w:fill="E1DFDD"/>
    </w:rPr>
  </w:style>
  <w:style w:type="paragraph" w:styleId="Header">
    <w:name w:val="header"/>
    <w:basedOn w:val="Normal"/>
    <w:link w:val="HeaderChar"/>
    <w:uiPriority w:val="99"/>
    <w:unhideWhenUsed/>
    <w:rsid w:val="006553B1"/>
    <w:pPr>
      <w:tabs>
        <w:tab w:val="center" w:pos="4513"/>
        <w:tab w:val="right" w:pos="9026"/>
      </w:tabs>
      <w:spacing w:line="240" w:lineRule="auto"/>
    </w:pPr>
  </w:style>
  <w:style w:type="character" w:customStyle="1" w:styleId="HeaderChar">
    <w:name w:val="Header Char"/>
    <w:basedOn w:val="DefaultParagraphFont"/>
    <w:link w:val="Header"/>
    <w:uiPriority w:val="99"/>
    <w:rsid w:val="006553B1"/>
    <w:rPr>
      <w:rFonts w:ascii="Verdana" w:hAnsi="Verdana"/>
      <w:color w:val="000000"/>
      <w:sz w:val="18"/>
      <w:szCs w:val="18"/>
    </w:rPr>
  </w:style>
  <w:style w:type="paragraph" w:styleId="Footer">
    <w:name w:val="footer"/>
    <w:basedOn w:val="Normal"/>
    <w:link w:val="FooterChar"/>
    <w:uiPriority w:val="99"/>
    <w:unhideWhenUsed/>
    <w:rsid w:val="006553B1"/>
    <w:pPr>
      <w:tabs>
        <w:tab w:val="center" w:pos="4513"/>
        <w:tab w:val="right" w:pos="9026"/>
      </w:tabs>
      <w:spacing w:line="240" w:lineRule="auto"/>
    </w:pPr>
  </w:style>
  <w:style w:type="character" w:customStyle="1" w:styleId="FooterChar">
    <w:name w:val="Footer Char"/>
    <w:basedOn w:val="DefaultParagraphFont"/>
    <w:link w:val="Footer"/>
    <w:uiPriority w:val="99"/>
    <w:rsid w:val="006553B1"/>
    <w:rPr>
      <w:rFonts w:ascii="Verdana" w:hAnsi="Verdana"/>
      <w:color w:val="000000"/>
      <w:sz w:val="18"/>
      <w:szCs w:val="18"/>
    </w:rPr>
  </w:style>
  <w:style w:type="paragraph" w:styleId="Revision">
    <w:name w:val="Revision"/>
    <w:hidden/>
    <w:uiPriority w:val="99"/>
    <w:semiHidden/>
    <w:rsid w:val="005F5D6D"/>
    <w:pPr>
      <w:autoSpaceDN/>
      <w:textAlignment w:val="auto"/>
    </w:pPr>
    <w:rPr>
      <w:rFonts w:ascii="Verdana" w:hAnsi="Verdana"/>
      <w:color w:val="000000"/>
      <w:sz w:val="18"/>
      <w:szCs w:val="18"/>
    </w:rPr>
  </w:style>
  <w:style w:type="paragraph" w:styleId="CommentSubject">
    <w:name w:val="annotation subject"/>
    <w:basedOn w:val="CommentText"/>
    <w:next w:val="CommentText"/>
    <w:link w:val="CommentSubjectChar"/>
    <w:uiPriority w:val="99"/>
    <w:semiHidden/>
    <w:unhideWhenUsed/>
    <w:rsid w:val="008B4FA4"/>
    <w:pPr>
      <w:autoSpaceDN w:val="0"/>
      <w:textAlignment w:val="baseline"/>
    </w:pPr>
    <w:rPr>
      <w:rFonts w:ascii="Verdana" w:eastAsia="DejaVu Sans" w:hAnsi="Verdana" w:cs="Lohit Hindi"/>
      <w:b/>
      <w:bCs/>
      <w:color w:val="000000"/>
      <w:lang w:eastAsia="ja-JP"/>
    </w:rPr>
  </w:style>
  <w:style w:type="character" w:customStyle="1" w:styleId="CommentSubjectChar">
    <w:name w:val="Comment Subject Char"/>
    <w:basedOn w:val="CommentTextChar"/>
    <w:link w:val="CommentSubject"/>
    <w:uiPriority w:val="99"/>
    <w:semiHidden/>
    <w:rsid w:val="008B4FA4"/>
    <w:rPr>
      <w:rFonts w:ascii="Verdana" w:eastAsia="Times New Roman" w:hAnsi="Verdana" w:cs="Times New Roman"/>
      <w:b/>
      <w:bCs/>
      <w:color w:val="00000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webSetting" Target="webSettings0.xml" Id="rId25"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news-and-media/news/oceaneye-reinforcing-ocean-observation-and-protection-2026-03-02_nl" TargetMode="External"/><Relationship Id="rId2" Type="http://schemas.openxmlformats.org/officeDocument/2006/relationships/hyperlink" Target="https://www.congress.gov/bill/119th-congress/senate-bill/4822" TargetMode="External"/><Relationship Id="rId1" Type="http://schemas.openxmlformats.org/officeDocument/2006/relationships/hyperlink" Target="https://nos.nl/artikel/2616907-vs-schrapt-uniek-meetnetwerk-voor-oceaan-wetenschappers-vrezen-meer-bezuiniginge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810</ap:Words>
  <ap:Characters>4461</ap:Characters>
  <ap:DocSecurity>0</ap:DocSecurity>
  <ap:Lines>37</ap:Lines>
  <ap:Paragraphs>10</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Vragen van het lid Dassen aan M en MinKGG over ontmanteling van oceanische monitoringsystemen</vt:lpstr>
      <vt:lpstr>Vragen van het lid Dassen aan M en MinKGG over ontmanteling van oceanische monitoringsystemen</vt:lpstr>
    </vt:vector>
  </ap:TitlesOfParts>
  <ap:LinksUpToDate>false</ap:LinksUpToDate>
  <ap:CharactersWithSpaces>5261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lastPrinted>2026-09-21T07:13:00.0000000Z</lastPrinted>
  <dcterms:created xsi:type="dcterms:W3CDTF">2026-09-25T15:02:00.0000000Z</dcterms:created>
  <dcterms:modified xsi:type="dcterms:W3CDTF">2026-09-25T15:02:00.0000000Z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0x0101009C7CE436063D44E9BE7DC0259EF7C32F006EB9F9836A634AE58B6169785FD3936F0098DD731D301CB44CAA7ED6C2A6B9D636</vt:lpwstr>
  </property>
  <property fmtid="{D5CDD505-2E9C-101B-9397-08002B2CF9AE}" pid="3" name="BZDossierTemplate">
    <vt:lpwstr>SchriftelijkeKamervraag</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1;#Not applicable|ec01d90b-9d0f-4785-8785-e1ea615196bf</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3;#Not applicable|ec01d90b-9d0f-4785-8785-e1ea615196bf</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https://247.plaza.buzaservices.nl/subject/PV-SK2026032026/BZ2628893/Antwoord kamervraag - Vragen van het lid Dassen aan M en MinKGG over ontmanteling van oceanische monitoringsystemen.docx</vt:lpwstr>
  </property>
  <property fmtid="{D5CDD505-2E9C-101B-9397-08002B2CF9AE}" pid="24" name="_dlc_DocIdItemGuid">
    <vt:lpwstr>d81b1ef4-23bb-4837-a3f5-f53dbb30d967</vt:lpwstr>
  </property>
  <property fmtid="{D5CDD505-2E9C-101B-9397-08002B2CF9AE}" pid="25" name="_docset_NoMedatataSyncRequired">
    <vt:lpwstr>False</vt:lpwstr>
  </property>
</Properties>
</file>