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E6A59" w:rsidR="009A3B1D" w:rsidP="00DA19A2" w:rsidRDefault="008C1E1C" w14:paraId="3855D1C4" w14:textId="78EE70C0">
      <w:pPr>
        <w:pStyle w:val="Heading1"/>
        <w:numPr>
          <w:ilvl w:val="0"/>
          <w:numId w:val="0"/>
        </w:numPr>
        <w:spacing w:before="0" w:after="0" w:line="360" w:lineRule="auto"/>
        <w:rPr>
          <w:rFonts w:ascii="Verdana" w:hAnsi="Verdana"/>
          <w:b w:val="0"/>
          <w:i/>
          <w:sz w:val="18"/>
          <w:szCs w:val="18"/>
        </w:rPr>
      </w:pPr>
      <w:bookmarkStart w:name="OLE_LINK1" w:id="0"/>
      <w:bookmarkStart w:name="OLE_LINK2" w:id="1"/>
      <w:r w:rsidRPr="006E6A59">
        <w:rPr>
          <w:rFonts w:ascii="Verdana" w:hAnsi="Verdana"/>
          <w:sz w:val="18"/>
          <w:szCs w:val="18"/>
        </w:rPr>
        <w:t>F</w:t>
      </w:r>
      <w:r w:rsidRPr="006E6A59" w:rsidR="009A3B1D">
        <w:rPr>
          <w:rFonts w:ascii="Verdana" w:hAnsi="Verdana"/>
          <w:sz w:val="18"/>
          <w:szCs w:val="18"/>
        </w:rPr>
        <w:t xml:space="preserve">iche </w:t>
      </w:r>
      <w:r w:rsidR="00A13509">
        <w:rPr>
          <w:rFonts w:ascii="Verdana" w:hAnsi="Verdana"/>
          <w:sz w:val="18"/>
          <w:szCs w:val="18"/>
        </w:rPr>
        <w:t>3</w:t>
      </w:r>
      <w:r w:rsidRPr="006E6A59">
        <w:rPr>
          <w:rFonts w:ascii="Verdana" w:hAnsi="Verdana"/>
          <w:sz w:val="18"/>
          <w:szCs w:val="18"/>
        </w:rPr>
        <w:t>:</w:t>
      </w:r>
      <w:r w:rsidRPr="006E6A59" w:rsidR="00E13719">
        <w:rPr>
          <w:rFonts w:ascii="Verdana" w:hAnsi="Verdana"/>
          <w:sz w:val="18"/>
          <w:szCs w:val="18"/>
        </w:rPr>
        <w:t xml:space="preserve"> </w:t>
      </w:r>
      <w:proofErr w:type="spellStart"/>
      <w:r w:rsidRPr="006E6A59" w:rsidR="008B5B74">
        <w:rPr>
          <w:rFonts w:ascii="Verdana" w:hAnsi="Verdana"/>
          <w:sz w:val="18"/>
          <w:szCs w:val="18"/>
        </w:rPr>
        <w:t>Eurojustverordening</w:t>
      </w:r>
      <w:proofErr w:type="spellEnd"/>
    </w:p>
    <w:p w:rsidRPr="006E6A59" w:rsidR="009A3B1D" w:rsidP="00DA19A2" w:rsidRDefault="009A3B1D" w14:paraId="4F5D2405" w14:textId="77777777">
      <w:pPr>
        <w:spacing w:line="360" w:lineRule="auto"/>
        <w:rPr>
          <w:rFonts w:ascii="Verdana" w:hAnsi="Verdana"/>
          <w:sz w:val="18"/>
          <w:szCs w:val="18"/>
        </w:rPr>
      </w:pPr>
    </w:p>
    <w:p w:rsidRPr="006E6A59" w:rsidR="009A3B1D" w:rsidP="00A72F63" w:rsidRDefault="009A3B1D" w14:paraId="433BA929" w14:textId="77777777">
      <w:pPr>
        <w:numPr>
          <w:ilvl w:val="0"/>
          <w:numId w:val="3"/>
        </w:numPr>
        <w:spacing w:line="360" w:lineRule="auto"/>
        <w:rPr>
          <w:rFonts w:ascii="Verdana" w:hAnsi="Verdana"/>
          <w:b/>
          <w:sz w:val="18"/>
          <w:szCs w:val="18"/>
        </w:rPr>
      </w:pPr>
      <w:r w:rsidRPr="006E6A59">
        <w:rPr>
          <w:rFonts w:ascii="Verdana" w:hAnsi="Verdana"/>
          <w:b/>
          <w:sz w:val="18"/>
          <w:szCs w:val="18"/>
        </w:rPr>
        <w:t>Algemene gegevens</w:t>
      </w:r>
    </w:p>
    <w:p w:rsidRPr="006E6A59" w:rsidR="00F74E07" w:rsidP="00A72F63" w:rsidRDefault="00F74E07" w14:paraId="62D55F76" w14:textId="77777777">
      <w:pPr>
        <w:numPr>
          <w:ilvl w:val="0"/>
          <w:numId w:val="4"/>
        </w:numPr>
        <w:spacing w:line="360" w:lineRule="auto"/>
        <w:rPr>
          <w:rFonts w:ascii="Verdana" w:hAnsi="Verdana"/>
          <w:i/>
          <w:iCs/>
          <w:sz w:val="18"/>
          <w:szCs w:val="18"/>
        </w:rPr>
      </w:pPr>
      <w:r w:rsidRPr="006E6A59">
        <w:rPr>
          <w:rFonts w:ascii="Verdana" w:hAnsi="Verdana"/>
          <w:i/>
          <w:iCs/>
          <w:sz w:val="18"/>
          <w:szCs w:val="18"/>
        </w:rPr>
        <w:t>Titel voorstel</w:t>
      </w:r>
    </w:p>
    <w:p w:rsidRPr="00D74AC1" w:rsidR="00E13719" w:rsidP="00E13719" w:rsidRDefault="00D451AF" w14:paraId="098B752F" w14:textId="22DA88B6">
      <w:pPr>
        <w:autoSpaceDE w:val="0"/>
        <w:autoSpaceDN w:val="0"/>
        <w:adjustRightInd w:val="0"/>
        <w:spacing w:line="240" w:lineRule="auto"/>
        <w:rPr>
          <w:rFonts w:ascii="Verdana" w:hAnsi="Verdana" w:cs="TimesNewRomanPS-BoldMT"/>
          <w:sz w:val="18"/>
          <w:szCs w:val="18"/>
          <w:lang w:eastAsia="nl-NL"/>
        </w:rPr>
      </w:pPr>
      <w:r w:rsidRPr="00D74AC1">
        <w:rPr>
          <w:rFonts w:ascii="Verdana" w:hAnsi="Verdana" w:cs="TimesNewRomanPS-BoldMT"/>
          <w:sz w:val="18"/>
          <w:szCs w:val="18"/>
          <w:lang w:eastAsia="nl-NL"/>
        </w:rPr>
        <w:t>Verordening van het Europees Parlement en de Raad betreffende het Agentschap van de Europese Unie voor justitiële samenwerking in strafzaken (</w:t>
      </w:r>
      <w:proofErr w:type="spellStart"/>
      <w:r w:rsidRPr="00D74AC1">
        <w:rPr>
          <w:rFonts w:ascii="Verdana" w:hAnsi="Verdana" w:cs="TimesNewRomanPS-BoldMT"/>
          <w:sz w:val="18"/>
          <w:szCs w:val="18"/>
          <w:lang w:eastAsia="nl-NL"/>
        </w:rPr>
        <w:t>Eurojust</w:t>
      </w:r>
      <w:proofErr w:type="spellEnd"/>
      <w:r w:rsidRPr="00D74AC1">
        <w:rPr>
          <w:rFonts w:ascii="Verdana" w:hAnsi="Verdana" w:cs="TimesNewRomanPS-BoldMT"/>
          <w:sz w:val="18"/>
          <w:szCs w:val="18"/>
          <w:lang w:eastAsia="nl-NL"/>
        </w:rPr>
        <w:t>), en tot intrekking van Verordening (EU) 2018/1727</w:t>
      </w:r>
    </w:p>
    <w:p w:rsidRPr="00334991" w:rsidR="00E13719" w:rsidP="00E13719" w:rsidRDefault="00E13719" w14:paraId="5D219EF6" w14:textId="77777777">
      <w:pPr>
        <w:autoSpaceDE w:val="0"/>
        <w:autoSpaceDN w:val="0"/>
        <w:adjustRightInd w:val="0"/>
        <w:spacing w:line="240" w:lineRule="auto"/>
        <w:rPr>
          <w:rFonts w:ascii="Verdana" w:hAnsi="Verdana"/>
          <w:i/>
          <w:iCs/>
          <w:sz w:val="18"/>
          <w:szCs w:val="18"/>
        </w:rPr>
      </w:pPr>
    </w:p>
    <w:p w:rsidRPr="006E6A59" w:rsidR="00F74E07" w:rsidP="00A72F63" w:rsidRDefault="00F74E07" w14:paraId="2EBC1C57" w14:textId="77777777">
      <w:pPr>
        <w:numPr>
          <w:ilvl w:val="0"/>
          <w:numId w:val="4"/>
        </w:numPr>
        <w:spacing w:line="360" w:lineRule="auto"/>
        <w:rPr>
          <w:rFonts w:ascii="Verdana" w:hAnsi="Verdana"/>
          <w:i/>
          <w:iCs/>
          <w:sz w:val="18"/>
          <w:szCs w:val="18"/>
        </w:rPr>
      </w:pPr>
      <w:r w:rsidRPr="006E6A59">
        <w:rPr>
          <w:rFonts w:ascii="Verdana" w:hAnsi="Verdana"/>
          <w:i/>
          <w:iCs/>
          <w:sz w:val="18"/>
          <w:szCs w:val="18"/>
        </w:rPr>
        <w:t>Datum ontvangst Commissiedocument</w:t>
      </w:r>
    </w:p>
    <w:p w:rsidRPr="006E6A59" w:rsidR="00DB0E55" w:rsidP="00DB0E55" w:rsidRDefault="00DB0E55" w14:paraId="32B944F7" w14:textId="07725B44">
      <w:pPr>
        <w:spacing w:line="360" w:lineRule="auto"/>
        <w:ind w:left="360"/>
        <w:rPr>
          <w:rFonts w:ascii="Verdana" w:hAnsi="Verdana"/>
          <w:sz w:val="18"/>
          <w:szCs w:val="18"/>
        </w:rPr>
      </w:pPr>
      <w:r w:rsidRPr="006E6A59">
        <w:rPr>
          <w:rFonts w:ascii="Verdana" w:hAnsi="Verdana"/>
          <w:sz w:val="18"/>
          <w:szCs w:val="18"/>
        </w:rPr>
        <w:t>24 juni 2026</w:t>
      </w:r>
    </w:p>
    <w:p w:rsidRPr="006E6A59" w:rsidR="00DB0E55" w:rsidP="00DB0E55" w:rsidRDefault="00DB0E55" w14:paraId="03C1D70D" w14:textId="77777777">
      <w:pPr>
        <w:spacing w:line="360" w:lineRule="auto"/>
        <w:ind w:left="360"/>
        <w:rPr>
          <w:rFonts w:ascii="Verdana" w:hAnsi="Verdana"/>
          <w:i/>
          <w:iCs/>
          <w:sz w:val="18"/>
          <w:szCs w:val="18"/>
        </w:rPr>
      </w:pPr>
    </w:p>
    <w:p w:rsidRPr="006E6A59" w:rsidR="00F74E07" w:rsidP="00A72F63" w:rsidRDefault="00F74E07" w14:paraId="019813B8" w14:textId="77777777">
      <w:pPr>
        <w:numPr>
          <w:ilvl w:val="0"/>
          <w:numId w:val="4"/>
        </w:numPr>
        <w:spacing w:line="360" w:lineRule="auto"/>
        <w:rPr>
          <w:rFonts w:ascii="Verdana" w:hAnsi="Verdana"/>
          <w:i/>
          <w:iCs/>
          <w:sz w:val="18"/>
          <w:szCs w:val="18"/>
        </w:rPr>
      </w:pPr>
      <w:r w:rsidRPr="006E6A59">
        <w:rPr>
          <w:rFonts w:ascii="Verdana" w:hAnsi="Verdana"/>
          <w:i/>
          <w:iCs/>
          <w:sz w:val="18"/>
          <w:szCs w:val="18"/>
        </w:rPr>
        <w:t>Nr. Commissiedocument</w:t>
      </w:r>
    </w:p>
    <w:p w:rsidRPr="006E6A59" w:rsidR="00DB0E55" w:rsidP="00DB0E55" w:rsidRDefault="00DB0E55" w14:paraId="44EE6B69" w14:textId="62C3F8E8">
      <w:pPr>
        <w:spacing w:line="360" w:lineRule="auto"/>
        <w:ind w:left="360"/>
        <w:rPr>
          <w:rFonts w:ascii="Verdana" w:hAnsi="Verdana"/>
          <w:sz w:val="18"/>
          <w:szCs w:val="18"/>
        </w:rPr>
      </w:pPr>
      <w:r w:rsidRPr="006E6A59">
        <w:rPr>
          <w:rFonts w:ascii="Verdana" w:hAnsi="Verdana"/>
          <w:sz w:val="18"/>
          <w:szCs w:val="18"/>
        </w:rPr>
        <w:t>COM(2026) 570</w:t>
      </w:r>
    </w:p>
    <w:p w:rsidRPr="006E6A59" w:rsidR="00DB0E55" w:rsidP="00DB0E55" w:rsidRDefault="00DB0E55" w14:paraId="4D10AD01" w14:textId="77777777">
      <w:pPr>
        <w:spacing w:line="360" w:lineRule="auto"/>
        <w:rPr>
          <w:rFonts w:ascii="Verdana" w:hAnsi="Verdana"/>
          <w:i/>
          <w:iCs/>
          <w:sz w:val="18"/>
          <w:szCs w:val="18"/>
        </w:rPr>
      </w:pPr>
    </w:p>
    <w:p w:rsidRPr="006E6A59" w:rsidR="00F74E07" w:rsidP="00A72F63" w:rsidRDefault="00C85F76" w14:paraId="423932B7" w14:textId="77777777">
      <w:pPr>
        <w:numPr>
          <w:ilvl w:val="0"/>
          <w:numId w:val="4"/>
        </w:numPr>
        <w:spacing w:line="360" w:lineRule="auto"/>
        <w:rPr>
          <w:rFonts w:ascii="Verdana" w:hAnsi="Verdana"/>
          <w:i/>
          <w:iCs/>
          <w:sz w:val="18"/>
          <w:szCs w:val="18"/>
        </w:rPr>
      </w:pPr>
      <w:r w:rsidRPr="006E6A59">
        <w:rPr>
          <w:rFonts w:ascii="Verdana" w:hAnsi="Verdana"/>
          <w:i/>
          <w:iCs/>
          <w:sz w:val="18"/>
          <w:szCs w:val="18"/>
        </w:rPr>
        <w:t>EUR</w:t>
      </w:r>
      <w:r w:rsidRPr="006E6A59" w:rsidR="00F74E07">
        <w:rPr>
          <w:rFonts w:ascii="Verdana" w:hAnsi="Verdana"/>
          <w:i/>
          <w:iCs/>
          <w:sz w:val="18"/>
          <w:szCs w:val="18"/>
        </w:rPr>
        <w:t>-</w:t>
      </w:r>
      <w:r w:rsidRPr="006E6A59">
        <w:rPr>
          <w:rFonts w:ascii="Verdana" w:hAnsi="Verdana"/>
          <w:i/>
          <w:iCs/>
          <w:sz w:val="18"/>
          <w:szCs w:val="18"/>
        </w:rPr>
        <w:t>L</w:t>
      </w:r>
      <w:r w:rsidRPr="006E6A59" w:rsidR="00F74E07">
        <w:rPr>
          <w:rFonts w:ascii="Verdana" w:hAnsi="Verdana"/>
          <w:i/>
          <w:iCs/>
          <w:sz w:val="18"/>
          <w:szCs w:val="18"/>
        </w:rPr>
        <w:t>ex</w:t>
      </w:r>
    </w:p>
    <w:p w:rsidRPr="006E6A59" w:rsidR="00DB0E55" w:rsidP="00DB0E55" w:rsidRDefault="0037377A" w14:paraId="4A038EA4" w14:textId="63B7D7B8">
      <w:pPr>
        <w:spacing w:line="360" w:lineRule="auto"/>
        <w:ind w:left="360"/>
        <w:rPr>
          <w:rFonts w:ascii="Verdana" w:hAnsi="Verdana"/>
          <w:sz w:val="18"/>
          <w:szCs w:val="18"/>
          <w:lang w:val="fr-FR"/>
        </w:rPr>
      </w:pPr>
      <w:hyperlink w:history="1" r:id="rId13">
        <w:r w:rsidRPr="006E6A59">
          <w:rPr>
            <w:rFonts w:ascii="Verdana" w:hAnsi="Verdana"/>
            <w:color w:val="0000FF"/>
            <w:sz w:val="18"/>
            <w:szCs w:val="18"/>
            <w:u w:val="single"/>
            <w:lang w:val="fr-FR"/>
          </w:rPr>
          <w:t>EUR-Lex - 52026PC0570 - EN - EUR-Lex</w:t>
        </w:r>
      </w:hyperlink>
    </w:p>
    <w:p w:rsidRPr="006E6A59" w:rsidR="00DB0E55" w:rsidP="00DB0E55" w:rsidRDefault="00DB0E55" w14:paraId="37F9F8FC" w14:textId="77777777">
      <w:pPr>
        <w:spacing w:line="360" w:lineRule="auto"/>
        <w:ind w:left="360"/>
        <w:rPr>
          <w:rFonts w:ascii="Verdana" w:hAnsi="Verdana"/>
          <w:sz w:val="18"/>
          <w:szCs w:val="18"/>
          <w:lang w:val="fr-FR"/>
        </w:rPr>
      </w:pPr>
    </w:p>
    <w:p w:rsidRPr="006E6A59" w:rsidR="00F74E07" w:rsidP="00A72F63" w:rsidRDefault="00F74E07" w14:paraId="275B6B27" w14:textId="77777777">
      <w:pPr>
        <w:numPr>
          <w:ilvl w:val="0"/>
          <w:numId w:val="4"/>
        </w:numPr>
        <w:spacing w:line="360" w:lineRule="auto"/>
        <w:rPr>
          <w:rFonts w:ascii="Verdana" w:hAnsi="Verdana"/>
          <w:i/>
          <w:iCs/>
          <w:sz w:val="18"/>
          <w:szCs w:val="18"/>
        </w:rPr>
      </w:pPr>
      <w:r w:rsidRPr="006E6A59">
        <w:rPr>
          <w:rFonts w:ascii="Verdana" w:hAnsi="Verdana"/>
          <w:i/>
          <w:iCs/>
          <w:sz w:val="18"/>
          <w:szCs w:val="18"/>
        </w:rPr>
        <w:t xml:space="preserve">Nr. impact assessment Commissie en Opinie </w:t>
      </w:r>
      <w:r w:rsidRPr="006E6A59" w:rsidR="00F30C33">
        <w:rPr>
          <w:rFonts w:ascii="Verdana" w:hAnsi="Verdana"/>
          <w:i/>
          <w:sz w:val="18"/>
          <w:szCs w:val="18"/>
        </w:rPr>
        <w:t>Raad voor Regelgevingstoetsing</w:t>
      </w:r>
    </w:p>
    <w:p w:rsidRPr="006E6A59" w:rsidR="00DB0E55" w:rsidP="00DB0E55" w:rsidRDefault="00DB0E55" w14:paraId="08507B52" w14:textId="1A78E656">
      <w:pPr>
        <w:spacing w:line="360" w:lineRule="auto"/>
        <w:ind w:left="360"/>
        <w:rPr>
          <w:rFonts w:ascii="Verdana" w:hAnsi="Verdana"/>
          <w:sz w:val="18"/>
          <w:szCs w:val="18"/>
        </w:rPr>
      </w:pPr>
      <w:r w:rsidRPr="006E6A59">
        <w:rPr>
          <w:rFonts w:ascii="Verdana" w:hAnsi="Verdana"/>
          <w:sz w:val="18"/>
          <w:szCs w:val="18"/>
        </w:rPr>
        <w:t>SWD(2026) 570 en SEC(2026) 570</w:t>
      </w:r>
    </w:p>
    <w:p w:rsidRPr="006E6A59" w:rsidR="00DB0E55" w:rsidP="00DB0E55" w:rsidRDefault="00DB0E55" w14:paraId="435D5A2C" w14:textId="77777777">
      <w:pPr>
        <w:spacing w:line="360" w:lineRule="auto"/>
        <w:ind w:left="360"/>
        <w:rPr>
          <w:rFonts w:ascii="Verdana" w:hAnsi="Verdana"/>
          <w:i/>
          <w:iCs/>
          <w:sz w:val="18"/>
          <w:szCs w:val="18"/>
        </w:rPr>
      </w:pPr>
    </w:p>
    <w:p w:rsidRPr="006E6A59" w:rsidR="00F74E07" w:rsidP="00A72F63" w:rsidRDefault="00F74E07" w14:paraId="792A7FD8" w14:textId="77777777">
      <w:pPr>
        <w:numPr>
          <w:ilvl w:val="0"/>
          <w:numId w:val="4"/>
        </w:numPr>
        <w:spacing w:line="360" w:lineRule="auto"/>
        <w:rPr>
          <w:rFonts w:ascii="Verdana" w:hAnsi="Verdana"/>
          <w:i/>
          <w:iCs/>
          <w:sz w:val="18"/>
          <w:szCs w:val="18"/>
        </w:rPr>
      </w:pPr>
      <w:r w:rsidRPr="006E6A59">
        <w:rPr>
          <w:rFonts w:ascii="Verdana" w:hAnsi="Verdana"/>
          <w:i/>
          <w:iCs/>
          <w:sz w:val="18"/>
          <w:szCs w:val="18"/>
        </w:rPr>
        <w:t>Behandelingstraject Raad</w:t>
      </w:r>
    </w:p>
    <w:p w:rsidRPr="006E6A59" w:rsidR="00DB0E55" w:rsidP="00DB0E55" w:rsidRDefault="000103CB" w14:paraId="6EA76B31" w14:textId="34BB6D48">
      <w:pPr>
        <w:spacing w:line="360" w:lineRule="auto"/>
        <w:ind w:left="360"/>
        <w:rPr>
          <w:rFonts w:ascii="Verdana" w:hAnsi="Verdana"/>
          <w:sz w:val="18"/>
          <w:szCs w:val="18"/>
        </w:rPr>
      </w:pPr>
      <w:r w:rsidRPr="006E6A59">
        <w:rPr>
          <w:rFonts w:ascii="Verdana" w:hAnsi="Verdana"/>
          <w:sz w:val="18"/>
          <w:szCs w:val="18"/>
        </w:rPr>
        <w:t xml:space="preserve">Raad Justitie </w:t>
      </w:r>
      <w:r w:rsidR="00294216">
        <w:rPr>
          <w:rFonts w:ascii="Verdana" w:hAnsi="Verdana"/>
          <w:sz w:val="18"/>
          <w:szCs w:val="18"/>
        </w:rPr>
        <w:t>en</w:t>
      </w:r>
      <w:r w:rsidRPr="006E6A59" w:rsidR="00294216">
        <w:rPr>
          <w:rFonts w:ascii="Verdana" w:hAnsi="Verdana"/>
          <w:sz w:val="18"/>
          <w:szCs w:val="18"/>
        </w:rPr>
        <w:t xml:space="preserve"> </w:t>
      </w:r>
      <w:r w:rsidRPr="006E6A59">
        <w:rPr>
          <w:rFonts w:ascii="Verdana" w:hAnsi="Verdana"/>
          <w:sz w:val="18"/>
          <w:szCs w:val="18"/>
        </w:rPr>
        <w:t>Binnenlandse Zaken</w:t>
      </w:r>
    </w:p>
    <w:p w:rsidRPr="006E6A59" w:rsidR="00DB0E55" w:rsidP="00DB0E55" w:rsidRDefault="00DB0E55" w14:paraId="1FB4821A" w14:textId="77777777">
      <w:pPr>
        <w:spacing w:line="360" w:lineRule="auto"/>
        <w:ind w:left="360"/>
        <w:rPr>
          <w:rFonts w:ascii="Verdana" w:hAnsi="Verdana"/>
          <w:sz w:val="18"/>
          <w:szCs w:val="18"/>
        </w:rPr>
      </w:pPr>
    </w:p>
    <w:p w:rsidRPr="006E6A59" w:rsidR="00330FE7" w:rsidP="00A72F63" w:rsidRDefault="00330FE7" w14:paraId="6E778903" w14:textId="77777777">
      <w:pPr>
        <w:numPr>
          <w:ilvl w:val="0"/>
          <w:numId w:val="4"/>
        </w:numPr>
        <w:spacing w:line="360" w:lineRule="auto"/>
        <w:rPr>
          <w:rFonts w:ascii="Verdana" w:hAnsi="Verdana"/>
          <w:i/>
          <w:iCs/>
          <w:sz w:val="18"/>
          <w:szCs w:val="18"/>
        </w:rPr>
      </w:pPr>
      <w:r w:rsidRPr="006E6A59">
        <w:rPr>
          <w:rFonts w:ascii="Verdana" w:hAnsi="Verdana"/>
          <w:i/>
          <w:iCs/>
          <w:sz w:val="18"/>
          <w:szCs w:val="18"/>
        </w:rPr>
        <w:t>Eerstverantwoordelijk ministerie</w:t>
      </w:r>
    </w:p>
    <w:p w:rsidRPr="006E6A59" w:rsidR="00DB0E55" w:rsidP="00DB0E55" w:rsidRDefault="00DB0E55" w14:paraId="2A247154" w14:textId="6C98C9F0">
      <w:pPr>
        <w:spacing w:line="360" w:lineRule="auto"/>
        <w:ind w:left="360"/>
        <w:rPr>
          <w:rFonts w:ascii="Verdana" w:hAnsi="Verdana"/>
          <w:sz w:val="18"/>
          <w:szCs w:val="18"/>
        </w:rPr>
      </w:pPr>
      <w:r w:rsidRPr="006E6A59">
        <w:rPr>
          <w:rFonts w:ascii="Verdana" w:hAnsi="Verdana"/>
          <w:sz w:val="18"/>
          <w:szCs w:val="18"/>
        </w:rPr>
        <w:t>Ministerie van Justitie en Veiligheid</w:t>
      </w:r>
    </w:p>
    <w:p w:rsidRPr="006E6A59" w:rsidR="00DB0E55" w:rsidP="00DB0E55" w:rsidRDefault="00DB0E55" w14:paraId="442D2537" w14:textId="77777777">
      <w:pPr>
        <w:spacing w:line="360" w:lineRule="auto"/>
        <w:ind w:left="360"/>
        <w:rPr>
          <w:rFonts w:ascii="Verdana" w:hAnsi="Verdana"/>
          <w:i/>
          <w:iCs/>
          <w:sz w:val="18"/>
          <w:szCs w:val="18"/>
        </w:rPr>
      </w:pPr>
    </w:p>
    <w:p w:rsidRPr="006E6A59" w:rsidR="00330FE7" w:rsidP="00A72F63" w:rsidRDefault="00330FE7" w14:paraId="7AD0288E" w14:textId="77777777">
      <w:pPr>
        <w:numPr>
          <w:ilvl w:val="0"/>
          <w:numId w:val="4"/>
        </w:numPr>
        <w:spacing w:line="360" w:lineRule="auto"/>
        <w:rPr>
          <w:rFonts w:ascii="Verdana" w:hAnsi="Verdana"/>
          <w:i/>
          <w:iCs/>
          <w:sz w:val="18"/>
          <w:szCs w:val="18"/>
        </w:rPr>
      </w:pPr>
      <w:r w:rsidRPr="006E6A59">
        <w:rPr>
          <w:rFonts w:ascii="Verdana" w:hAnsi="Verdana"/>
          <w:i/>
          <w:iCs/>
          <w:sz w:val="18"/>
          <w:szCs w:val="18"/>
        </w:rPr>
        <w:t>Rechtsbasis</w:t>
      </w:r>
    </w:p>
    <w:p w:rsidRPr="006E6A59" w:rsidR="00DB0E55" w:rsidP="00DB0E55" w:rsidRDefault="00DB0E55" w14:paraId="14CEB47B" w14:textId="7494479B">
      <w:pPr>
        <w:spacing w:line="360" w:lineRule="auto"/>
        <w:ind w:left="360"/>
        <w:rPr>
          <w:rFonts w:ascii="Verdana" w:hAnsi="Verdana"/>
          <w:sz w:val="18"/>
          <w:szCs w:val="18"/>
        </w:rPr>
      </w:pPr>
      <w:r w:rsidRPr="006E6A59">
        <w:rPr>
          <w:rFonts w:ascii="Verdana" w:hAnsi="Verdana"/>
          <w:sz w:val="18"/>
          <w:szCs w:val="18"/>
        </w:rPr>
        <w:t xml:space="preserve">Artikel 85, </w:t>
      </w:r>
      <w:r w:rsidRPr="006E6A59" w:rsidR="00F16AB1">
        <w:rPr>
          <w:rFonts w:ascii="Verdana" w:hAnsi="Verdana"/>
          <w:sz w:val="18"/>
          <w:szCs w:val="18"/>
        </w:rPr>
        <w:t>van het V</w:t>
      </w:r>
      <w:r w:rsidRPr="006E6A59">
        <w:rPr>
          <w:rFonts w:ascii="Verdana" w:hAnsi="Verdana"/>
          <w:sz w:val="18"/>
          <w:szCs w:val="18"/>
        </w:rPr>
        <w:t>erdrag</w:t>
      </w:r>
      <w:r w:rsidRPr="006E6A59" w:rsidR="00F16AB1">
        <w:rPr>
          <w:rFonts w:ascii="Verdana" w:hAnsi="Verdana"/>
          <w:sz w:val="18"/>
          <w:szCs w:val="18"/>
        </w:rPr>
        <w:t xml:space="preserve"> inzake de werking van de EU</w:t>
      </w:r>
    </w:p>
    <w:p w:rsidRPr="006E6A59" w:rsidR="00DB0E55" w:rsidP="00DB0E55" w:rsidRDefault="00DB0E55" w14:paraId="3F682B36" w14:textId="77777777">
      <w:pPr>
        <w:spacing w:line="360" w:lineRule="auto"/>
        <w:ind w:left="360"/>
        <w:rPr>
          <w:rFonts w:ascii="Verdana" w:hAnsi="Verdana"/>
          <w:sz w:val="18"/>
          <w:szCs w:val="18"/>
        </w:rPr>
      </w:pPr>
    </w:p>
    <w:p w:rsidRPr="006E6A59" w:rsidR="00330FE7" w:rsidP="00A72F63" w:rsidRDefault="00330FE7" w14:paraId="1EB0C227" w14:textId="77777777">
      <w:pPr>
        <w:numPr>
          <w:ilvl w:val="0"/>
          <w:numId w:val="4"/>
        </w:numPr>
        <w:spacing w:line="360" w:lineRule="auto"/>
        <w:rPr>
          <w:rFonts w:ascii="Verdana" w:hAnsi="Verdana"/>
          <w:i/>
          <w:iCs/>
          <w:sz w:val="18"/>
          <w:szCs w:val="18"/>
        </w:rPr>
      </w:pPr>
      <w:r w:rsidRPr="006E6A59">
        <w:rPr>
          <w:rFonts w:ascii="Verdana" w:hAnsi="Verdana"/>
          <w:i/>
          <w:iCs/>
          <w:sz w:val="18"/>
          <w:szCs w:val="18"/>
        </w:rPr>
        <w:t>Besluitvormingsprocedure Raad</w:t>
      </w:r>
    </w:p>
    <w:p w:rsidRPr="006E6A59" w:rsidR="00DB0E55" w:rsidP="00DB0E55" w:rsidRDefault="00DB0E55" w14:paraId="71C76242" w14:textId="7EEAC7F8">
      <w:pPr>
        <w:spacing w:line="360" w:lineRule="auto"/>
        <w:ind w:left="360"/>
        <w:rPr>
          <w:rFonts w:ascii="Verdana" w:hAnsi="Verdana"/>
          <w:sz w:val="18"/>
          <w:szCs w:val="18"/>
        </w:rPr>
      </w:pPr>
      <w:r w:rsidRPr="006E6A59">
        <w:rPr>
          <w:rFonts w:ascii="Verdana" w:hAnsi="Verdana"/>
          <w:sz w:val="18"/>
          <w:szCs w:val="18"/>
        </w:rPr>
        <w:t>Gekwalificeerde meerderheid</w:t>
      </w:r>
    </w:p>
    <w:p w:rsidRPr="006E6A59" w:rsidR="00DB0E55" w:rsidP="00DB0E55" w:rsidRDefault="00DB0E55" w14:paraId="084714C4" w14:textId="77777777">
      <w:pPr>
        <w:spacing w:line="360" w:lineRule="auto"/>
        <w:ind w:left="360"/>
        <w:rPr>
          <w:rFonts w:ascii="Verdana" w:hAnsi="Verdana"/>
          <w:i/>
          <w:iCs/>
          <w:sz w:val="18"/>
          <w:szCs w:val="18"/>
        </w:rPr>
      </w:pPr>
    </w:p>
    <w:p w:rsidRPr="006E6A59" w:rsidR="00330FE7" w:rsidP="00A72F63" w:rsidRDefault="00330FE7" w14:paraId="7E1521AA" w14:textId="77777777">
      <w:pPr>
        <w:numPr>
          <w:ilvl w:val="0"/>
          <w:numId w:val="4"/>
        </w:numPr>
        <w:spacing w:line="360" w:lineRule="auto"/>
        <w:rPr>
          <w:rFonts w:ascii="Verdana" w:hAnsi="Verdana"/>
          <w:i/>
          <w:iCs/>
          <w:sz w:val="18"/>
          <w:szCs w:val="18"/>
        </w:rPr>
      </w:pPr>
      <w:r w:rsidRPr="006E6A59">
        <w:rPr>
          <w:rFonts w:ascii="Verdana" w:hAnsi="Verdana"/>
          <w:i/>
          <w:iCs/>
          <w:sz w:val="18"/>
          <w:szCs w:val="18"/>
        </w:rPr>
        <w:t>Rol Europees Parlement</w:t>
      </w:r>
    </w:p>
    <w:p w:rsidRPr="006E6A59" w:rsidR="00DB0E55" w:rsidP="00DB0E55" w:rsidRDefault="00DB0E55" w14:paraId="6358B026" w14:textId="7577732E">
      <w:pPr>
        <w:spacing w:line="360" w:lineRule="auto"/>
        <w:ind w:left="360"/>
        <w:rPr>
          <w:rFonts w:ascii="Verdana" w:hAnsi="Verdana"/>
          <w:sz w:val="18"/>
          <w:szCs w:val="18"/>
        </w:rPr>
      </w:pPr>
      <w:r w:rsidRPr="006E6A59">
        <w:rPr>
          <w:rFonts w:ascii="Verdana" w:hAnsi="Verdana"/>
          <w:sz w:val="18"/>
          <w:szCs w:val="18"/>
        </w:rPr>
        <w:t>Medebeslissing</w:t>
      </w:r>
    </w:p>
    <w:p w:rsidRPr="006E6A59" w:rsidR="009A3B1D" w:rsidP="00DA19A2" w:rsidRDefault="009A3B1D" w14:paraId="0BB96C40" w14:textId="77777777">
      <w:pPr>
        <w:spacing w:line="360" w:lineRule="auto"/>
        <w:rPr>
          <w:rFonts w:ascii="Verdana" w:hAnsi="Verdana"/>
          <w:b/>
          <w:sz w:val="18"/>
          <w:szCs w:val="18"/>
        </w:rPr>
      </w:pPr>
    </w:p>
    <w:p w:rsidRPr="006E6A59" w:rsidR="00CB7FF8" w:rsidP="00A72F63" w:rsidRDefault="00E539A8" w14:paraId="637A7F88" w14:textId="77777777">
      <w:pPr>
        <w:numPr>
          <w:ilvl w:val="0"/>
          <w:numId w:val="3"/>
        </w:numPr>
        <w:spacing w:line="360" w:lineRule="auto"/>
        <w:rPr>
          <w:rFonts w:ascii="Verdana" w:hAnsi="Verdana"/>
          <w:b/>
          <w:sz w:val="18"/>
          <w:szCs w:val="18"/>
        </w:rPr>
      </w:pPr>
      <w:r w:rsidRPr="006E6A59">
        <w:rPr>
          <w:rFonts w:ascii="Verdana" w:hAnsi="Verdana"/>
          <w:b/>
          <w:sz w:val="18"/>
          <w:szCs w:val="18"/>
        </w:rPr>
        <w:t>Essentie</w:t>
      </w:r>
      <w:r w:rsidRPr="006E6A59" w:rsidR="00CB7FF8">
        <w:rPr>
          <w:rFonts w:ascii="Verdana" w:hAnsi="Verdana"/>
          <w:b/>
          <w:sz w:val="18"/>
          <w:szCs w:val="18"/>
        </w:rPr>
        <w:t xml:space="preserve"> voorstel </w:t>
      </w:r>
    </w:p>
    <w:p w:rsidRPr="006E6A59" w:rsidR="00CB7FF8" w:rsidP="00A72F63" w:rsidRDefault="00CB7FF8" w14:paraId="6D7B6BA8" w14:textId="77777777">
      <w:pPr>
        <w:pStyle w:val="Spreekpunten"/>
        <w:numPr>
          <w:ilvl w:val="0"/>
          <w:numId w:val="5"/>
        </w:numPr>
        <w:rPr>
          <w:rFonts w:ascii="Verdana" w:hAnsi="Verdana"/>
          <w:i/>
          <w:iCs/>
          <w:sz w:val="18"/>
          <w:szCs w:val="18"/>
          <w:lang w:val="nl-NL" w:eastAsia="zh-CN"/>
        </w:rPr>
      </w:pPr>
      <w:r w:rsidRPr="006E6A59">
        <w:rPr>
          <w:rFonts w:ascii="Verdana" w:hAnsi="Verdana"/>
          <w:i/>
          <w:iCs/>
          <w:sz w:val="18"/>
          <w:szCs w:val="18"/>
          <w:lang w:val="nl-NL" w:eastAsia="zh-CN"/>
        </w:rPr>
        <w:t>Inhoud voorstel</w:t>
      </w:r>
    </w:p>
    <w:p w:rsidRPr="006E6A59" w:rsidR="00947400" w:rsidP="00294216" w:rsidRDefault="000103CB" w14:paraId="3E984262" w14:textId="2DC44D1C">
      <w:pPr>
        <w:pStyle w:val="Spreekpunten"/>
        <w:numPr>
          <w:ilvl w:val="0"/>
          <w:numId w:val="0"/>
        </w:numPr>
        <w:ind w:left="357"/>
        <w:rPr>
          <w:rFonts w:ascii="Verdana" w:hAnsi="Verdana"/>
          <w:sz w:val="18"/>
          <w:szCs w:val="18"/>
          <w:lang w:val="nl-NL" w:eastAsia="zh-CN"/>
        </w:rPr>
      </w:pPr>
      <w:r w:rsidRPr="006E6A59">
        <w:rPr>
          <w:rFonts w:ascii="Verdana" w:hAnsi="Verdana"/>
          <w:sz w:val="18"/>
          <w:szCs w:val="18"/>
          <w:lang w:val="nl-NL" w:eastAsia="zh-CN"/>
        </w:rPr>
        <w:t xml:space="preserve">Op 24 juni 2026 heeft de Europese Commissie (hierna: Commissie) een </w:t>
      </w:r>
      <w:r w:rsidRPr="006E6A59" w:rsidR="002F2360">
        <w:rPr>
          <w:rFonts w:ascii="Verdana" w:hAnsi="Verdana"/>
          <w:sz w:val="18"/>
          <w:szCs w:val="18"/>
          <w:lang w:val="nl-NL" w:eastAsia="zh-CN"/>
        </w:rPr>
        <w:t xml:space="preserve">voorstel voor een </w:t>
      </w:r>
      <w:r w:rsidRPr="006E6A59">
        <w:rPr>
          <w:rFonts w:ascii="Verdana" w:hAnsi="Verdana"/>
          <w:sz w:val="18"/>
          <w:szCs w:val="18"/>
          <w:lang w:val="nl-NL" w:eastAsia="zh-CN"/>
        </w:rPr>
        <w:t xml:space="preserve">verordening gepubliceerd </w:t>
      </w:r>
      <w:r w:rsidRPr="006E6A59" w:rsidR="00B00542">
        <w:rPr>
          <w:rFonts w:ascii="Verdana" w:hAnsi="Verdana"/>
          <w:sz w:val="18"/>
          <w:szCs w:val="18"/>
          <w:lang w:val="nl-NL" w:eastAsia="zh-CN"/>
        </w:rPr>
        <w:t xml:space="preserve">inzake </w:t>
      </w:r>
      <w:r w:rsidRPr="006E6A59" w:rsidR="00947400">
        <w:rPr>
          <w:rFonts w:ascii="Verdana" w:hAnsi="Verdana"/>
          <w:sz w:val="18"/>
          <w:szCs w:val="18"/>
          <w:lang w:val="nl-NL" w:eastAsia="zh-CN"/>
        </w:rPr>
        <w:t xml:space="preserve">het Agentschap van de Europese Unie voor justitiële samenwerking in strafzaken (hierna: </w:t>
      </w:r>
      <w:proofErr w:type="spellStart"/>
      <w:r w:rsidRPr="006E6A59" w:rsidR="00947400">
        <w:rPr>
          <w:rFonts w:ascii="Verdana" w:hAnsi="Verdana"/>
          <w:sz w:val="18"/>
          <w:szCs w:val="18"/>
          <w:lang w:val="nl-NL" w:eastAsia="zh-CN"/>
        </w:rPr>
        <w:t>Eurojust</w:t>
      </w:r>
      <w:proofErr w:type="spellEnd"/>
      <w:r w:rsidRPr="006E6A59" w:rsidR="00947400">
        <w:rPr>
          <w:rFonts w:ascii="Verdana" w:hAnsi="Verdana"/>
          <w:sz w:val="18"/>
          <w:szCs w:val="18"/>
          <w:lang w:val="nl-NL" w:eastAsia="zh-CN"/>
        </w:rPr>
        <w:t xml:space="preserve">), waarbij </w:t>
      </w:r>
      <w:r w:rsidRPr="006E6A59" w:rsidR="008B5B74">
        <w:rPr>
          <w:rFonts w:ascii="Verdana" w:hAnsi="Verdana"/>
          <w:sz w:val="18"/>
          <w:szCs w:val="18"/>
          <w:lang w:val="nl-NL" w:eastAsia="zh-CN"/>
        </w:rPr>
        <w:t>v</w:t>
      </w:r>
      <w:r w:rsidRPr="006E6A59" w:rsidR="00947400">
        <w:rPr>
          <w:rFonts w:ascii="Verdana" w:hAnsi="Verdana"/>
          <w:sz w:val="18"/>
          <w:szCs w:val="18"/>
          <w:lang w:val="nl-NL" w:eastAsia="zh-CN"/>
        </w:rPr>
        <w:t>erordening (EU) 2018/1727 wordt ingetrokken</w:t>
      </w:r>
      <w:r w:rsidRPr="006E6A59">
        <w:rPr>
          <w:rFonts w:ascii="Verdana" w:hAnsi="Verdana"/>
          <w:sz w:val="18"/>
          <w:szCs w:val="18"/>
          <w:lang w:val="nl-NL" w:eastAsia="zh-CN"/>
        </w:rPr>
        <w:t xml:space="preserve">. </w:t>
      </w:r>
      <w:r w:rsidRPr="006E6A59" w:rsidR="001630C5">
        <w:rPr>
          <w:rFonts w:ascii="Verdana" w:hAnsi="Verdana"/>
          <w:sz w:val="18"/>
          <w:szCs w:val="18"/>
          <w:lang w:val="nl-NL"/>
        </w:rPr>
        <w:t xml:space="preserve">Dit voorstel maakt onderdeel uit van het </w:t>
      </w:r>
      <w:r w:rsidRPr="006E6A59" w:rsidR="001630C5">
        <w:rPr>
          <w:rFonts w:ascii="Verdana" w:hAnsi="Verdana"/>
          <w:i/>
          <w:iCs/>
          <w:sz w:val="18"/>
          <w:szCs w:val="18"/>
          <w:lang w:val="nl-NL"/>
        </w:rPr>
        <w:t xml:space="preserve">bredere </w:t>
      </w:r>
      <w:proofErr w:type="spellStart"/>
      <w:r w:rsidRPr="006E6A59" w:rsidR="001630C5">
        <w:rPr>
          <w:rFonts w:ascii="Verdana" w:hAnsi="Verdana"/>
          <w:i/>
          <w:iCs/>
          <w:sz w:val="18"/>
          <w:szCs w:val="18"/>
          <w:lang w:val="nl-NL"/>
        </w:rPr>
        <w:t>Law</w:t>
      </w:r>
      <w:proofErr w:type="spellEnd"/>
      <w:r w:rsidRPr="006E6A59" w:rsidR="001630C5">
        <w:rPr>
          <w:rFonts w:ascii="Verdana" w:hAnsi="Verdana"/>
          <w:i/>
          <w:iCs/>
          <w:sz w:val="18"/>
          <w:szCs w:val="18"/>
          <w:lang w:val="nl-NL"/>
        </w:rPr>
        <w:t xml:space="preserve"> </w:t>
      </w:r>
      <w:proofErr w:type="spellStart"/>
      <w:r w:rsidRPr="006E6A59" w:rsidR="001630C5">
        <w:rPr>
          <w:rFonts w:ascii="Verdana" w:hAnsi="Verdana"/>
          <w:i/>
          <w:iCs/>
          <w:sz w:val="18"/>
          <w:szCs w:val="18"/>
          <w:lang w:val="nl-NL"/>
        </w:rPr>
        <w:t>Enforcement</w:t>
      </w:r>
      <w:proofErr w:type="spellEnd"/>
      <w:r w:rsidRPr="006E6A59" w:rsidR="001630C5">
        <w:rPr>
          <w:rFonts w:ascii="Verdana" w:hAnsi="Verdana"/>
          <w:i/>
          <w:iCs/>
          <w:sz w:val="18"/>
          <w:szCs w:val="18"/>
          <w:lang w:val="nl-NL"/>
        </w:rPr>
        <w:t xml:space="preserve"> </w:t>
      </w:r>
      <w:proofErr w:type="spellStart"/>
      <w:r w:rsidRPr="006E6A59" w:rsidR="001630C5">
        <w:rPr>
          <w:rFonts w:ascii="Verdana" w:hAnsi="Verdana"/>
          <w:i/>
          <w:iCs/>
          <w:sz w:val="18"/>
          <w:szCs w:val="18"/>
          <w:lang w:val="nl-NL"/>
        </w:rPr>
        <w:t>and</w:t>
      </w:r>
      <w:proofErr w:type="spellEnd"/>
      <w:r w:rsidRPr="006E6A59" w:rsidR="001630C5">
        <w:rPr>
          <w:rFonts w:ascii="Verdana" w:hAnsi="Verdana"/>
          <w:i/>
          <w:iCs/>
          <w:sz w:val="18"/>
          <w:szCs w:val="18"/>
          <w:lang w:val="nl-NL"/>
        </w:rPr>
        <w:t xml:space="preserve"> </w:t>
      </w:r>
      <w:proofErr w:type="spellStart"/>
      <w:r w:rsidRPr="006E6A59" w:rsidR="001630C5">
        <w:rPr>
          <w:rFonts w:ascii="Verdana" w:hAnsi="Verdana"/>
          <w:i/>
          <w:iCs/>
          <w:sz w:val="18"/>
          <w:szCs w:val="18"/>
          <w:lang w:val="nl-NL"/>
        </w:rPr>
        <w:t>Criminal</w:t>
      </w:r>
      <w:proofErr w:type="spellEnd"/>
      <w:r w:rsidRPr="006E6A59" w:rsidR="001630C5">
        <w:rPr>
          <w:rFonts w:ascii="Verdana" w:hAnsi="Verdana"/>
          <w:i/>
          <w:iCs/>
          <w:sz w:val="18"/>
          <w:szCs w:val="18"/>
          <w:lang w:val="nl-NL"/>
        </w:rPr>
        <w:t xml:space="preserve"> </w:t>
      </w:r>
      <w:proofErr w:type="spellStart"/>
      <w:r w:rsidRPr="006E6A59" w:rsidR="001630C5">
        <w:rPr>
          <w:rFonts w:ascii="Verdana" w:hAnsi="Verdana"/>
          <w:i/>
          <w:iCs/>
          <w:sz w:val="18"/>
          <w:szCs w:val="18"/>
          <w:lang w:val="nl-NL"/>
        </w:rPr>
        <w:t>Justice</w:t>
      </w:r>
      <w:proofErr w:type="spellEnd"/>
      <w:r w:rsidRPr="006E6A59" w:rsidR="001630C5">
        <w:rPr>
          <w:rFonts w:ascii="Verdana" w:hAnsi="Verdana"/>
          <w:sz w:val="18"/>
          <w:szCs w:val="18"/>
          <w:lang w:val="nl-NL"/>
        </w:rPr>
        <w:t xml:space="preserve"> pakket van de Commissie. In dit fiche wordt ingegaan op het </w:t>
      </w:r>
      <w:proofErr w:type="spellStart"/>
      <w:r w:rsidRPr="006E6A59" w:rsidR="001630C5">
        <w:rPr>
          <w:rFonts w:ascii="Verdana" w:hAnsi="Verdana"/>
          <w:sz w:val="18"/>
          <w:szCs w:val="18"/>
          <w:lang w:val="nl-NL"/>
        </w:rPr>
        <w:t>Eurojustvoorstel</w:t>
      </w:r>
      <w:proofErr w:type="spellEnd"/>
      <w:r w:rsidRPr="006E6A59" w:rsidR="001630C5">
        <w:rPr>
          <w:rFonts w:ascii="Verdana" w:hAnsi="Verdana"/>
          <w:sz w:val="18"/>
          <w:szCs w:val="18"/>
          <w:lang w:val="nl-NL"/>
        </w:rPr>
        <w:t>. De overige voorstellen uit dit pakket worden in een afzonderlijk BNC-fiche beoordeeld.</w:t>
      </w:r>
    </w:p>
    <w:p w:rsidRPr="006E6A59" w:rsidR="00947400" w:rsidP="00FD25DB" w:rsidRDefault="00947400" w14:paraId="767E97E4" w14:textId="77777777">
      <w:pPr>
        <w:pStyle w:val="Spreekpunten"/>
        <w:numPr>
          <w:ilvl w:val="0"/>
          <w:numId w:val="0"/>
        </w:numPr>
        <w:ind w:left="357"/>
        <w:rPr>
          <w:rFonts w:ascii="Verdana" w:hAnsi="Verdana"/>
          <w:sz w:val="18"/>
          <w:szCs w:val="18"/>
          <w:lang w:val="nl-NL" w:eastAsia="zh-CN"/>
        </w:rPr>
      </w:pPr>
    </w:p>
    <w:p w:rsidRPr="006E6A59" w:rsidR="00FD25DB" w:rsidP="00A3230A" w:rsidRDefault="00947400" w14:paraId="4F02EF4D" w14:textId="4E0B0700">
      <w:pPr>
        <w:pStyle w:val="Spreekpunten"/>
        <w:numPr>
          <w:ilvl w:val="0"/>
          <w:numId w:val="0"/>
        </w:numPr>
        <w:ind w:left="357"/>
        <w:rPr>
          <w:rFonts w:ascii="Verdana" w:hAnsi="Verdana"/>
          <w:sz w:val="18"/>
          <w:szCs w:val="18"/>
          <w:lang w:val="nl-NL" w:eastAsia="zh-CN"/>
        </w:rPr>
      </w:pPr>
      <w:r w:rsidRPr="006E6A59">
        <w:rPr>
          <w:rFonts w:ascii="Verdana" w:hAnsi="Verdana"/>
          <w:sz w:val="18"/>
          <w:szCs w:val="18"/>
          <w:lang w:val="nl-NL" w:eastAsia="zh-CN"/>
        </w:rPr>
        <w:lastRenderedPageBreak/>
        <w:t>Het voorstel</w:t>
      </w:r>
      <w:r w:rsidRPr="006E6A59" w:rsidR="002F2360">
        <w:rPr>
          <w:rFonts w:ascii="Verdana" w:hAnsi="Verdana"/>
          <w:sz w:val="18"/>
          <w:szCs w:val="18"/>
          <w:lang w:val="nl-NL" w:eastAsia="zh-CN"/>
        </w:rPr>
        <w:t xml:space="preserve">, dat voortbouwt op een in 2025 </w:t>
      </w:r>
      <w:r w:rsidRPr="006E6A59" w:rsidR="005E7973">
        <w:rPr>
          <w:rFonts w:ascii="Verdana" w:hAnsi="Verdana"/>
          <w:sz w:val="18"/>
          <w:szCs w:val="18"/>
          <w:lang w:val="nl-NL" w:eastAsia="zh-CN"/>
        </w:rPr>
        <w:t xml:space="preserve">gepubliceerde </w:t>
      </w:r>
      <w:r w:rsidRPr="006E6A59" w:rsidR="002F2360">
        <w:rPr>
          <w:rFonts w:ascii="Verdana" w:hAnsi="Verdana"/>
          <w:sz w:val="18"/>
          <w:szCs w:val="18"/>
          <w:lang w:val="nl-NL" w:eastAsia="zh-CN"/>
        </w:rPr>
        <w:t xml:space="preserve">evaluatie van de huidige </w:t>
      </w:r>
      <w:proofErr w:type="spellStart"/>
      <w:r w:rsidRPr="006E6A59" w:rsidR="002F2360">
        <w:rPr>
          <w:rFonts w:ascii="Verdana" w:hAnsi="Verdana"/>
          <w:sz w:val="18"/>
          <w:szCs w:val="18"/>
          <w:lang w:val="nl-NL" w:eastAsia="zh-CN"/>
        </w:rPr>
        <w:t>Eurojustverordening</w:t>
      </w:r>
      <w:proofErr w:type="spellEnd"/>
      <w:r w:rsidRPr="006E6A59" w:rsidR="002F2360">
        <w:rPr>
          <w:rFonts w:ascii="Verdana" w:hAnsi="Verdana"/>
          <w:sz w:val="18"/>
          <w:szCs w:val="18"/>
          <w:lang w:val="nl-NL" w:eastAsia="zh-CN"/>
        </w:rPr>
        <w:t>,</w:t>
      </w:r>
      <w:r w:rsidRPr="006E6A59">
        <w:rPr>
          <w:rFonts w:ascii="Verdana" w:hAnsi="Verdana"/>
          <w:sz w:val="18"/>
          <w:szCs w:val="18"/>
          <w:lang w:val="nl-NL" w:eastAsia="zh-CN"/>
        </w:rPr>
        <w:t xml:space="preserve"> </w:t>
      </w:r>
      <w:r w:rsidRPr="006E6A59" w:rsidR="002F2360">
        <w:rPr>
          <w:rFonts w:ascii="Verdana" w:hAnsi="Verdana"/>
          <w:sz w:val="18"/>
          <w:szCs w:val="18"/>
          <w:lang w:val="nl-NL" w:eastAsia="zh-CN"/>
        </w:rPr>
        <w:t xml:space="preserve">heeft tot doel </w:t>
      </w:r>
      <w:r w:rsidRPr="006E6A59">
        <w:rPr>
          <w:rFonts w:ascii="Verdana" w:hAnsi="Verdana"/>
          <w:sz w:val="18"/>
          <w:szCs w:val="18"/>
          <w:lang w:val="nl-NL" w:eastAsia="zh-CN"/>
        </w:rPr>
        <w:t xml:space="preserve">het mandaat van </w:t>
      </w:r>
      <w:proofErr w:type="spellStart"/>
      <w:r w:rsidRPr="006E6A59">
        <w:rPr>
          <w:rFonts w:ascii="Verdana" w:hAnsi="Verdana"/>
          <w:sz w:val="18"/>
          <w:szCs w:val="18"/>
          <w:lang w:val="nl-NL" w:eastAsia="zh-CN"/>
        </w:rPr>
        <w:t>Eurojust</w:t>
      </w:r>
      <w:proofErr w:type="spellEnd"/>
      <w:r w:rsidRPr="006E6A59">
        <w:rPr>
          <w:rFonts w:ascii="Verdana" w:hAnsi="Verdana"/>
          <w:sz w:val="18"/>
          <w:szCs w:val="18"/>
          <w:lang w:val="nl-NL" w:eastAsia="zh-CN"/>
        </w:rPr>
        <w:t xml:space="preserve"> te moderniseren en te verduidelijken, </w:t>
      </w:r>
      <w:r w:rsidRPr="006E6A59" w:rsidR="002F2360">
        <w:rPr>
          <w:rFonts w:ascii="Verdana" w:hAnsi="Verdana"/>
          <w:sz w:val="18"/>
          <w:szCs w:val="18"/>
          <w:lang w:val="nl-NL" w:eastAsia="zh-CN"/>
        </w:rPr>
        <w:t xml:space="preserve">de mogelijkheden van het agentschap te vergroten om nationale justitiële autoriteiten te ondersteunen en complexe grensoverschrijdende onderzoeken te coördineren en ook om de samenwerking van </w:t>
      </w:r>
      <w:proofErr w:type="spellStart"/>
      <w:r w:rsidRPr="006E6A59" w:rsidR="002F2360">
        <w:rPr>
          <w:rFonts w:ascii="Verdana" w:hAnsi="Verdana"/>
          <w:sz w:val="18"/>
          <w:szCs w:val="18"/>
          <w:lang w:val="nl-NL" w:eastAsia="zh-CN"/>
        </w:rPr>
        <w:t>Eurojust</w:t>
      </w:r>
      <w:proofErr w:type="spellEnd"/>
      <w:r w:rsidRPr="006E6A59" w:rsidR="002F2360">
        <w:rPr>
          <w:rFonts w:ascii="Verdana" w:hAnsi="Verdana"/>
          <w:sz w:val="18"/>
          <w:szCs w:val="18"/>
          <w:lang w:val="nl-NL" w:eastAsia="zh-CN"/>
        </w:rPr>
        <w:t xml:space="preserve"> met derden binnen en buiten de EU te versterken. </w:t>
      </w:r>
      <w:r w:rsidRPr="006E6A59" w:rsidR="00D76D4F">
        <w:rPr>
          <w:rFonts w:ascii="Verdana" w:hAnsi="Verdana"/>
          <w:sz w:val="18"/>
          <w:szCs w:val="18"/>
          <w:lang w:val="nl-NL" w:eastAsia="zh-CN"/>
        </w:rPr>
        <w:t>De Commissie beoogt</w:t>
      </w:r>
      <w:r w:rsidRPr="006E6A59" w:rsidR="00B00542">
        <w:rPr>
          <w:rFonts w:ascii="Verdana" w:hAnsi="Verdana"/>
          <w:sz w:val="18"/>
          <w:szCs w:val="18"/>
          <w:lang w:val="nl-NL" w:eastAsia="zh-CN"/>
        </w:rPr>
        <w:t xml:space="preserve"> in de kern</w:t>
      </w:r>
      <w:r w:rsidRPr="006E6A59" w:rsidR="00D76D4F">
        <w:rPr>
          <w:rFonts w:ascii="Verdana" w:hAnsi="Verdana"/>
          <w:sz w:val="18"/>
          <w:szCs w:val="18"/>
          <w:lang w:val="nl-NL" w:eastAsia="zh-CN"/>
        </w:rPr>
        <w:t xml:space="preserve"> </w:t>
      </w:r>
      <w:r w:rsidRPr="006E6A59" w:rsidR="002F2360">
        <w:rPr>
          <w:rFonts w:ascii="Verdana" w:hAnsi="Verdana"/>
          <w:sz w:val="18"/>
          <w:szCs w:val="18"/>
          <w:lang w:val="nl-NL" w:eastAsia="zh-CN"/>
        </w:rPr>
        <w:t xml:space="preserve">verder </w:t>
      </w:r>
      <w:r w:rsidRPr="006E6A59" w:rsidR="00D76D4F">
        <w:rPr>
          <w:rFonts w:ascii="Verdana" w:hAnsi="Verdana"/>
          <w:sz w:val="18"/>
          <w:szCs w:val="18"/>
          <w:lang w:val="nl-NL" w:eastAsia="zh-CN"/>
        </w:rPr>
        <w:t xml:space="preserve">met dit voorstel </w:t>
      </w:r>
      <w:proofErr w:type="spellStart"/>
      <w:r w:rsidRPr="006E6A59" w:rsidR="00D76D4F">
        <w:rPr>
          <w:rFonts w:ascii="Verdana" w:hAnsi="Verdana"/>
          <w:sz w:val="18"/>
          <w:szCs w:val="18"/>
          <w:lang w:val="nl-NL" w:eastAsia="zh-CN"/>
        </w:rPr>
        <w:t>Eurojust</w:t>
      </w:r>
      <w:proofErr w:type="spellEnd"/>
      <w:r w:rsidRPr="006E6A59" w:rsidR="00D76D4F">
        <w:rPr>
          <w:rFonts w:ascii="Verdana" w:hAnsi="Verdana"/>
          <w:sz w:val="18"/>
          <w:szCs w:val="18"/>
          <w:lang w:val="nl-NL" w:eastAsia="zh-CN"/>
        </w:rPr>
        <w:t xml:space="preserve"> effectiever en toekomstbestendig te maken</w:t>
      </w:r>
      <w:r w:rsidRPr="006E6A59" w:rsidR="002F2360">
        <w:rPr>
          <w:rFonts w:ascii="Verdana" w:hAnsi="Verdana"/>
          <w:sz w:val="18"/>
          <w:szCs w:val="18"/>
          <w:lang w:val="nl-NL" w:eastAsia="zh-CN"/>
        </w:rPr>
        <w:t>, rekening houdend met de snel veranderende ontwikkelingen op het terrein van de (georganiseerde) criminaliteit</w:t>
      </w:r>
      <w:r w:rsidRPr="006E6A59" w:rsidR="00F704EB">
        <w:rPr>
          <w:rFonts w:ascii="Verdana" w:hAnsi="Verdana"/>
          <w:sz w:val="18"/>
          <w:szCs w:val="18"/>
          <w:lang w:val="nl-NL" w:eastAsia="zh-CN"/>
        </w:rPr>
        <w:t>. De beoogde versterking ligt met name op de volgende gebieden:</w:t>
      </w:r>
      <w:r w:rsidR="00A3230A">
        <w:rPr>
          <w:rFonts w:ascii="Verdana" w:hAnsi="Verdana"/>
          <w:sz w:val="18"/>
          <w:szCs w:val="18"/>
          <w:lang w:val="nl-NL" w:eastAsia="zh-CN"/>
        </w:rPr>
        <w:br/>
      </w:r>
      <w:r w:rsidR="00A3230A">
        <w:rPr>
          <w:rFonts w:ascii="Verdana" w:hAnsi="Verdana"/>
          <w:sz w:val="18"/>
          <w:szCs w:val="18"/>
          <w:lang w:val="nl-NL" w:eastAsia="zh-CN"/>
        </w:rPr>
        <w:br/>
      </w:r>
      <w:r w:rsidRPr="006E6A59" w:rsidR="006C5BF8">
        <w:rPr>
          <w:rFonts w:ascii="Verdana" w:hAnsi="Verdana"/>
          <w:sz w:val="18"/>
          <w:szCs w:val="18"/>
          <w:lang w:val="nl-NL" w:eastAsia="zh-CN"/>
        </w:rPr>
        <w:t xml:space="preserve">In de </w:t>
      </w:r>
      <w:r w:rsidRPr="006E6A59" w:rsidR="00BB65D4">
        <w:rPr>
          <w:rFonts w:ascii="Verdana" w:hAnsi="Verdana"/>
          <w:sz w:val="18"/>
          <w:szCs w:val="18"/>
          <w:lang w:val="nl-NL" w:eastAsia="zh-CN"/>
        </w:rPr>
        <w:t xml:space="preserve">eerste </w:t>
      </w:r>
      <w:r w:rsidRPr="006E6A59" w:rsidR="006C5BF8">
        <w:rPr>
          <w:rFonts w:ascii="Verdana" w:hAnsi="Verdana"/>
          <w:sz w:val="18"/>
          <w:szCs w:val="18"/>
          <w:lang w:val="nl-NL" w:eastAsia="zh-CN"/>
        </w:rPr>
        <w:t xml:space="preserve">plaats zal </w:t>
      </w:r>
      <w:r w:rsidRPr="006E6A59" w:rsidR="00FD25DB">
        <w:rPr>
          <w:rFonts w:ascii="Verdana" w:hAnsi="Verdana"/>
          <w:sz w:val="18"/>
          <w:szCs w:val="18"/>
          <w:lang w:val="nl-NL" w:eastAsia="zh-CN"/>
        </w:rPr>
        <w:t xml:space="preserve">het mandaat van </w:t>
      </w:r>
      <w:proofErr w:type="spellStart"/>
      <w:r w:rsidRPr="006E6A59" w:rsidR="00FD25DB">
        <w:rPr>
          <w:rFonts w:ascii="Verdana" w:hAnsi="Verdana"/>
          <w:sz w:val="18"/>
          <w:szCs w:val="18"/>
          <w:lang w:val="nl-NL" w:eastAsia="zh-CN"/>
        </w:rPr>
        <w:t>Eurojust</w:t>
      </w:r>
      <w:proofErr w:type="spellEnd"/>
      <w:r w:rsidRPr="006E6A59" w:rsidR="00FD25DB">
        <w:rPr>
          <w:rFonts w:ascii="Verdana" w:hAnsi="Verdana"/>
          <w:sz w:val="18"/>
          <w:szCs w:val="18"/>
          <w:lang w:val="nl-NL" w:eastAsia="zh-CN"/>
        </w:rPr>
        <w:t xml:space="preserve"> worden uitgebreid om de betrokkenheid bij</w:t>
      </w:r>
      <w:r w:rsidR="00A3230A">
        <w:rPr>
          <w:rFonts w:ascii="Verdana" w:hAnsi="Verdana"/>
          <w:sz w:val="18"/>
          <w:szCs w:val="18"/>
          <w:lang w:val="nl-NL" w:eastAsia="zh-CN"/>
        </w:rPr>
        <w:br/>
      </w:r>
      <w:r w:rsidRPr="006E6A59" w:rsidR="00FD25DB">
        <w:rPr>
          <w:rFonts w:ascii="Verdana" w:hAnsi="Verdana"/>
          <w:sz w:val="18"/>
          <w:szCs w:val="18"/>
          <w:lang w:val="nl-NL" w:eastAsia="zh-CN"/>
        </w:rPr>
        <w:t xml:space="preserve">opkomende vormen van criminaliteit, zoals cybercriminaliteit, schendingen van EU-sancties en </w:t>
      </w:r>
      <w:proofErr w:type="spellStart"/>
      <w:r w:rsidRPr="006E6A59" w:rsidR="00FD25DB">
        <w:rPr>
          <w:rFonts w:ascii="Verdana" w:hAnsi="Verdana"/>
          <w:sz w:val="18"/>
          <w:szCs w:val="18"/>
          <w:lang w:val="nl-NL" w:eastAsia="zh-CN"/>
        </w:rPr>
        <w:t>gendergerelateerd</w:t>
      </w:r>
      <w:proofErr w:type="spellEnd"/>
      <w:r w:rsidRPr="006E6A59" w:rsidR="00FD25DB">
        <w:rPr>
          <w:rFonts w:ascii="Verdana" w:hAnsi="Verdana"/>
          <w:sz w:val="18"/>
          <w:szCs w:val="18"/>
          <w:lang w:val="nl-NL" w:eastAsia="zh-CN"/>
        </w:rPr>
        <w:t xml:space="preserve"> geweld, te versterken</w:t>
      </w:r>
      <w:r w:rsidRPr="006E6A59" w:rsidR="006C5BF8">
        <w:rPr>
          <w:rFonts w:ascii="Verdana" w:hAnsi="Verdana"/>
          <w:sz w:val="18"/>
          <w:szCs w:val="18"/>
          <w:lang w:val="nl-NL" w:eastAsia="zh-CN"/>
        </w:rPr>
        <w:t>.</w:t>
      </w:r>
    </w:p>
    <w:p w:rsidRPr="006E6A59" w:rsidR="00FD25DB" w:rsidP="00FD25DB" w:rsidRDefault="00FD25DB" w14:paraId="3EA33923" w14:textId="77777777">
      <w:pPr>
        <w:pStyle w:val="Spreekpunten"/>
        <w:numPr>
          <w:ilvl w:val="0"/>
          <w:numId w:val="0"/>
        </w:numPr>
        <w:ind w:left="717"/>
        <w:rPr>
          <w:rFonts w:ascii="Verdana" w:hAnsi="Verdana"/>
          <w:sz w:val="18"/>
          <w:szCs w:val="18"/>
          <w:lang w:val="nl-NL" w:eastAsia="zh-CN"/>
        </w:rPr>
      </w:pPr>
    </w:p>
    <w:p w:rsidRPr="006E6A59" w:rsidR="00C66B94" w:rsidP="006C5BF8" w:rsidRDefault="006C5BF8" w14:paraId="5BF45788" w14:textId="4D138611">
      <w:pPr>
        <w:pStyle w:val="Spreekpunten"/>
        <w:numPr>
          <w:ilvl w:val="0"/>
          <w:numId w:val="0"/>
        </w:numPr>
        <w:ind w:left="717" w:hanging="360"/>
        <w:jc w:val="both"/>
        <w:rPr>
          <w:rFonts w:ascii="Verdana" w:hAnsi="Verdana"/>
          <w:sz w:val="18"/>
          <w:szCs w:val="18"/>
          <w:lang w:val="nl-NL" w:eastAsia="zh-CN"/>
        </w:rPr>
      </w:pPr>
      <w:r w:rsidRPr="006E6A59">
        <w:rPr>
          <w:rFonts w:ascii="Verdana" w:hAnsi="Verdana"/>
          <w:sz w:val="18"/>
          <w:szCs w:val="18"/>
          <w:lang w:val="nl-NL" w:eastAsia="zh-CN"/>
        </w:rPr>
        <w:t xml:space="preserve">In de </w:t>
      </w:r>
      <w:r w:rsidRPr="006E6A59" w:rsidR="00BB65D4">
        <w:rPr>
          <w:rFonts w:ascii="Verdana" w:hAnsi="Verdana"/>
          <w:sz w:val="18"/>
          <w:szCs w:val="18"/>
          <w:lang w:val="nl-NL" w:eastAsia="zh-CN"/>
        </w:rPr>
        <w:t xml:space="preserve">tweede </w:t>
      </w:r>
      <w:r w:rsidRPr="006E6A59">
        <w:rPr>
          <w:rFonts w:ascii="Verdana" w:hAnsi="Verdana"/>
          <w:sz w:val="18"/>
          <w:szCs w:val="18"/>
          <w:lang w:val="nl-NL" w:eastAsia="zh-CN"/>
        </w:rPr>
        <w:t xml:space="preserve">plaats zal </w:t>
      </w:r>
      <w:r w:rsidRPr="006E6A59" w:rsidR="00562F71">
        <w:rPr>
          <w:rFonts w:ascii="Verdana" w:hAnsi="Verdana"/>
          <w:sz w:val="18"/>
          <w:szCs w:val="18"/>
          <w:lang w:val="nl-NL" w:eastAsia="zh-CN"/>
        </w:rPr>
        <w:t xml:space="preserve">de </w:t>
      </w:r>
      <w:proofErr w:type="spellStart"/>
      <w:r w:rsidRPr="00EE7AC1" w:rsidR="00F704EB">
        <w:rPr>
          <w:rFonts w:ascii="Verdana" w:hAnsi="Verdana"/>
          <w:i/>
          <w:iCs/>
          <w:sz w:val="18"/>
          <w:szCs w:val="18"/>
          <w:lang w:val="nl-NL" w:eastAsia="zh-CN"/>
        </w:rPr>
        <w:t>G</w:t>
      </w:r>
      <w:r w:rsidRPr="00EE7AC1" w:rsidR="00562F71">
        <w:rPr>
          <w:rFonts w:ascii="Verdana" w:hAnsi="Verdana"/>
          <w:i/>
          <w:iCs/>
          <w:sz w:val="18"/>
          <w:szCs w:val="18"/>
          <w:lang w:val="nl-NL" w:eastAsia="zh-CN"/>
        </w:rPr>
        <w:t>overnance</w:t>
      </w:r>
      <w:proofErr w:type="spellEnd"/>
      <w:r w:rsidRPr="006E6A59" w:rsidR="00562F71">
        <w:rPr>
          <w:rFonts w:ascii="Verdana" w:hAnsi="Verdana"/>
          <w:sz w:val="18"/>
          <w:szCs w:val="18"/>
          <w:lang w:val="nl-NL" w:eastAsia="zh-CN"/>
        </w:rPr>
        <w:t xml:space="preserve"> </w:t>
      </w:r>
      <w:r w:rsidRPr="006E6A59">
        <w:rPr>
          <w:rFonts w:ascii="Verdana" w:hAnsi="Verdana"/>
          <w:sz w:val="18"/>
          <w:szCs w:val="18"/>
          <w:lang w:val="nl-NL" w:eastAsia="zh-CN"/>
        </w:rPr>
        <w:t xml:space="preserve">van </w:t>
      </w:r>
      <w:proofErr w:type="spellStart"/>
      <w:r w:rsidRPr="006E6A59">
        <w:rPr>
          <w:rFonts w:ascii="Verdana" w:hAnsi="Verdana"/>
          <w:sz w:val="18"/>
          <w:szCs w:val="18"/>
          <w:lang w:val="nl-NL" w:eastAsia="zh-CN"/>
        </w:rPr>
        <w:t>Eurojust</w:t>
      </w:r>
      <w:proofErr w:type="spellEnd"/>
      <w:r w:rsidRPr="006E6A59">
        <w:rPr>
          <w:rFonts w:ascii="Verdana" w:hAnsi="Verdana"/>
          <w:sz w:val="18"/>
          <w:szCs w:val="18"/>
          <w:lang w:val="nl-NL" w:eastAsia="zh-CN"/>
        </w:rPr>
        <w:t xml:space="preserve"> w</w:t>
      </w:r>
      <w:r w:rsidRPr="006E6A59" w:rsidR="00562F71">
        <w:rPr>
          <w:rFonts w:ascii="Verdana" w:hAnsi="Verdana"/>
          <w:sz w:val="18"/>
          <w:szCs w:val="18"/>
          <w:lang w:val="nl-NL" w:eastAsia="zh-CN"/>
        </w:rPr>
        <w:t xml:space="preserve">orden versterkt </w:t>
      </w:r>
      <w:r w:rsidRPr="006E6A59">
        <w:rPr>
          <w:rFonts w:ascii="Verdana" w:hAnsi="Verdana"/>
          <w:sz w:val="18"/>
          <w:szCs w:val="18"/>
          <w:lang w:val="nl-NL" w:eastAsia="zh-CN"/>
        </w:rPr>
        <w:t xml:space="preserve">door middel van de </w:t>
      </w:r>
    </w:p>
    <w:p w:rsidRPr="006E6A59" w:rsidR="00F704EB" w:rsidP="006C5BF8" w:rsidRDefault="006C5BF8" w14:paraId="11D72BE0" w14:textId="0A710ACF">
      <w:pPr>
        <w:pStyle w:val="Spreekpunten"/>
        <w:numPr>
          <w:ilvl w:val="0"/>
          <w:numId w:val="0"/>
        </w:numPr>
        <w:ind w:left="717" w:hanging="360"/>
        <w:jc w:val="both"/>
        <w:rPr>
          <w:rFonts w:ascii="Verdana" w:hAnsi="Verdana"/>
          <w:sz w:val="18"/>
          <w:szCs w:val="18"/>
          <w:lang w:val="nl-NL" w:eastAsia="zh-CN"/>
        </w:rPr>
      </w:pPr>
      <w:r w:rsidRPr="006E6A59">
        <w:rPr>
          <w:rFonts w:ascii="Verdana" w:hAnsi="Verdana"/>
          <w:sz w:val="18"/>
          <w:szCs w:val="18"/>
          <w:lang w:val="nl-NL" w:eastAsia="zh-CN"/>
        </w:rPr>
        <w:t xml:space="preserve">invoering van een </w:t>
      </w:r>
      <w:r w:rsidRPr="006E6A59" w:rsidR="00F704EB">
        <w:rPr>
          <w:rFonts w:ascii="Verdana" w:hAnsi="Verdana"/>
          <w:sz w:val="18"/>
          <w:szCs w:val="18"/>
          <w:lang w:val="nl-NL" w:eastAsia="zh-CN"/>
        </w:rPr>
        <w:t>M</w:t>
      </w:r>
      <w:r w:rsidRPr="006E6A59">
        <w:rPr>
          <w:rFonts w:ascii="Verdana" w:hAnsi="Verdana"/>
          <w:sz w:val="18"/>
          <w:szCs w:val="18"/>
          <w:lang w:val="nl-NL" w:eastAsia="zh-CN"/>
        </w:rPr>
        <w:t xml:space="preserve">anagement </w:t>
      </w:r>
      <w:r w:rsidRPr="006E6A59" w:rsidR="00F704EB">
        <w:rPr>
          <w:rFonts w:ascii="Verdana" w:hAnsi="Verdana"/>
          <w:sz w:val="18"/>
          <w:szCs w:val="18"/>
          <w:lang w:val="nl-NL" w:eastAsia="zh-CN"/>
        </w:rPr>
        <w:t>B</w:t>
      </w:r>
      <w:r w:rsidRPr="006E6A59">
        <w:rPr>
          <w:rFonts w:ascii="Verdana" w:hAnsi="Verdana"/>
          <w:sz w:val="18"/>
          <w:szCs w:val="18"/>
          <w:lang w:val="nl-NL" w:eastAsia="zh-CN"/>
        </w:rPr>
        <w:t>oard</w:t>
      </w:r>
      <w:r w:rsidRPr="006E6A59" w:rsidR="00C66B94">
        <w:rPr>
          <w:rFonts w:ascii="Verdana" w:hAnsi="Verdana"/>
          <w:sz w:val="18"/>
          <w:szCs w:val="18"/>
          <w:lang w:val="nl-NL" w:eastAsia="zh-CN"/>
        </w:rPr>
        <w:t xml:space="preserve"> en daarmee meer overeenstemmen met de </w:t>
      </w:r>
    </w:p>
    <w:p w:rsidRPr="006E6A59" w:rsidR="00F704EB" w:rsidP="006C5BF8" w:rsidRDefault="00F704EB" w14:paraId="409D6EBF" w14:textId="0F18964A">
      <w:pPr>
        <w:pStyle w:val="Spreekpunten"/>
        <w:numPr>
          <w:ilvl w:val="0"/>
          <w:numId w:val="0"/>
        </w:numPr>
        <w:ind w:left="717" w:hanging="360"/>
        <w:jc w:val="both"/>
        <w:rPr>
          <w:rFonts w:ascii="Verdana" w:hAnsi="Verdana"/>
          <w:sz w:val="18"/>
          <w:szCs w:val="18"/>
          <w:lang w:val="nl-NL" w:eastAsia="zh-CN"/>
        </w:rPr>
      </w:pPr>
      <w:proofErr w:type="spellStart"/>
      <w:r w:rsidRPr="00EE7AC1">
        <w:rPr>
          <w:rFonts w:ascii="Verdana" w:hAnsi="Verdana"/>
          <w:i/>
          <w:iCs/>
          <w:sz w:val="18"/>
          <w:szCs w:val="18"/>
          <w:lang w:val="nl-NL" w:eastAsia="zh-CN"/>
        </w:rPr>
        <w:t>G</w:t>
      </w:r>
      <w:r w:rsidRPr="00EE7AC1" w:rsidR="00C66B94">
        <w:rPr>
          <w:rFonts w:ascii="Verdana" w:hAnsi="Verdana"/>
          <w:i/>
          <w:iCs/>
          <w:sz w:val="18"/>
          <w:szCs w:val="18"/>
          <w:lang w:val="nl-NL" w:eastAsia="zh-CN"/>
        </w:rPr>
        <w:t>overnance</w:t>
      </w:r>
      <w:proofErr w:type="spellEnd"/>
      <w:r w:rsidRPr="006E6A59" w:rsidR="00C66B94">
        <w:rPr>
          <w:rFonts w:ascii="Verdana" w:hAnsi="Verdana"/>
          <w:sz w:val="18"/>
          <w:szCs w:val="18"/>
          <w:lang w:val="nl-NL" w:eastAsia="zh-CN"/>
        </w:rPr>
        <w:t xml:space="preserve"> van andere </w:t>
      </w:r>
      <w:r w:rsidRPr="006E6A59" w:rsidR="00B3480C">
        <w:rPr>
          <w:rFonts w:ascii="Verdana" w:hAnsi="Verdana"/>
          <w:sz w:val="18"/>
          <w:szCs w:val="18"/>
          <w:lang w:val="nl-NL" w:eastAsia="zh-CN"/>
        </w:rPr>
        <w:t xml:space="preserve">gedecentraliseerde </w:t>
      </w:r>
      <w:r w:rsidRPr="006E6A59" w:rsidR="00C66B94">
        <w:rPr>
          <w:rFonts w:ascii="Verdana" w:hAnsi="Verdana"/>
          <w:sz w:val="18"/>
          <w:szCs w:val="18"/>
          <w:lang w:val="nl-NL" w:eastAsia="zh-CN"/>
        </w:rPr>
        <w:t>agentschappen</w:t>
      </w:r>
      <w:r w:rsidRPr="006E6A59" w:rsidR="006C5BF8">
        <w:rPr>
          <w:rFonts w:ascii="Verdana" w:hAnsi="Verdana"/>
          <w:sz w:val="18"/>
          <w:szCs w:val="18"/>
          <w:lang w:val="nl-NL" w:eastAsia="zh-CN"/>
        </w:rPr>
        <w:t>. Dat</w:t>
      </w:r>
      <w:r w:rsidRPr="006E6A59" w:rsidR="00C66B94">
        <w:rPr>
          <w:rFonts w:ascii="Verdana" w:hAnsi="Verdana"/>
          <w:sz w:val="18"/>
          <w:szCs w:val="18"/>
          <w:lang w:val="nl-NL" w:eastAsia="zh-CN"/>
        </w:rPr>
        <w:t xml:space="preserve"> alles</w:t>
      </w:r>
      <w:r w:rsidRPr="006E6A59" w:rsidR="00B3480C">
        <w:rPr>
          <w:rFonts w:ascii="Verdana" w:hAnsi="Verdana"/>
          <w:sz w:val="18"/>
          <w:szCs w:val="18"/>
          <w:lang w:val="nl-NL" w:eastAsia="zh-CN"/>
        </w:rPr>
        <w:t xml:space="preserve"> </w:t>
      </w:r>
      <w:r w:rsidRPr="006E6A59" w:rsidR="006C5BF8">
        <w:rPr>
          <w:rFonts w:ascii="Verdana" w:hAnsi="Verdana"/>
          <w:sz w:val="18"/>
          <w:szCs w:val="18"/>
          <w:lang w:val="nl-NL" w:eastAsia="zh-CN"/>
        </w:rPr>
        <w:t xml:space="preserve">gebeurt </w:t>
      </w:r>
      <w:r w:rsidRPr="006E6A59" w:rsidR="00562F71">
        <w:rPr>
          <w:rFonts w:ascii="Verdana" w:hAnsi="Verdana"/>
          <w:sz w:val="18"/>
          <w:szCs w:val="18"/>
          <w:lang w:val="nl-NL" w:eastAsia="zh-CN"/>
        </w:rPr>
        <w:t xml:space="preserve">in combinatie </w:t>
      </w:r>
    </w:p>
    <w:p w:rsidRPr="006E6A59" w:rsidR="00F704EB" w:rsidP="006C5BF8" w:rsidRDefault="00562F71" w14:paraId="5A57355A" w14:textId="77777777">
      <w:pPr>
        <w:pStyle w:val="Spreekpunten"/>
        <w:numPr>
          <w:ilvl w:val="0"/>
          <w:numId w:val="0"/>
        </w:numPr>
        <w:ind w:left="717" w:hanging="360"/>
        <w:jc w:val="both"/>
        <w:rPr>
          <w:rFonts w:ascii="Verdana" w:hAnsi="Verdana"/>
          <w:sz w:val="18"/>
          <w:szCs w:val="18"/>
          <w:lang w:val="nl-NL" w:eastAsia="zh-CN"/>
        </w:rPr>
      </w:pPr>
      <w:r w:rsidRPr="006E6A59">
        <w:rPr>
          <w:rFonts w:ascii="Verdana" w:hAnsi="Verdana"/>
          <w:sz w:val="18"/>
          <w:szCs w:val="18"/>
          <w:lang w:val="nl-NL" w:eastAsia="zh-CN"/>
        </w:rPr>
        <w:t xml:space="preserve">met </w:t>
      </w:r>
      <w:r w:rsidRPr="006E6A59" w:rsidR="00FD25DB">
        <w:rPr>
          <w:rFonts w:ascii="Verdana" w:hAnsi="Verdana"/>
          <w:sz w:val="18"/>
          <w:szCs w:val="18"/>
          <w:lang w:val="nl-NL" w:eastAsia="zh-CN"/>
        </w:rPr>
        <w:t xml:space="preserve">gestroomlijnde besluitvorming </w:t>
      </w:r>
      <w:r w:rsidRPr="006E6A59">
        <w:rPr>
          <w:rFonts w:ascii="Verdana" w:hAnsi="Verdana"/>
          <w:sz w:val="18"/>
          <w:szCs w:val="18"/>
          <w:lang w:val="nl-NL" w:eastAsia="zh-CN"/>
        </w:rPr>
        <w:t>door</w:t>
      </w:r>
      <w:r w:rsidRPr="006E6A59" w:rsidR="006C5BF8">
        <w:rPr>
          <w:rFonts w:ascii="Verdana" w:hAnsi="Verdana"/>
          <w:sz w:val="18"/>
          <w:szCs w:val="18"/>
          <w:lang w:val="nl-NL" w:eastAsia="zh-CN"/>
        </w:rPr>
        <w:t xml:space="preserve"> </w:t>
      </w:r>
      <w:r w:rsidRPr="006E6A59" w:rsidR="00EF50A1">
        <w:rPr>
          <w:rFonts w:ascii="Verdana" w:hAnsi="Verdana"/>
          <w:sz w:val="18"/>
          <w:szCs w:val="18"/>
          <w:lang w:val="nl-NL" w:eastAsia="zh-CN"/>
        </w:rPr>
        <w:t xml:space="preserve">middel van </w:t>
      </w:r>
      <w:r w:rsidRPr="006E6A59" w:rsidR="00FD25DB">
        <w:rPr>
          <w:rFonts w:ascii="Verdana" w:hAnsi="Verdana"/>
          <w:sz w:val="18"/>
          <w:szCs w:val="18"/>
          <w:lang w:val="nl-NL" w:eastAsia="zh-CN"/>
        </w:rPr>
        <w:t xml:space="preserve">flexibelere processen, </w:t>
      </w:r>
    </w:p>
    <w:p w:rsidRPr="006E6A59" w:rsidR="00FD25DB" w:rsidP="006C5BF8" w:rsidRDefault="00FD25DB" w14:paraId="68174538" w14:textId="056379C8">
      <w:pPr>
        <w:pStyle w:val="Spreekpunten"/>
        <w:numPr>
          <w:ilvl w:val="0"/>
          <w:numId w:val="0"/>
        </w:numPr>
        <w:ind w:left="717" w:hanging="360"/>
        <w:jc w:val="both"/>
        <w:rPr>
          <w:rFonts w:ascii="Verdana" w:hAnsi="Verdana"/>
          <w:sz w:val="18"/>
          <w:szCs w:val="18"/>
          <w:lang w:val="nl-NL" w:eastAsia="zh-CN"/>
        </w:rPr>
      </w:pPr>
      <w:r w:rsidRPr="006E6A59">
        <w:rPr>
          <w:rFonts w:ascii="Verdana" w:hAnsi="Verdana"/>
          <w:sz w:val="18"/>
          <w:szCs w:val="18"/>
          <w:lang w:val="nl-NL" w:eastAsia="zh-CN"/>
        </w:rPr>
        <w:t>efficiëntieverbeteringen in de administratie en snellere actie in urgente en</w:t>
      </w:r>
      <w:r w:rsidRPr="006E6A59" w:rsidR="006C5BF8">
        <w:rPr>
          <w:rFonts w:ascii="Verdana" w:hAnsi="Verdana"/>
          <w:sz w:val="18"/>
          <w:szCs w:val="18"/>
          <w:lang w:val="nl-NL" w:eastAsia="zh-CN"/>
        </w:rPr>
        <w:t xml:space="preserve"> </w:t>
      </w:r>
      <w:r w:rsidRPr="006E6A59">
        <w:rPr>
          <w:rFonts w:ascii="Verdana" w:hAnsi="Verdana"/>
          <w:sz w:val="18"/>
          <w:szCs w:val="18"/>
          <w:lang w:val="nl-NL" w:eastAsia="zh-CN"/>
        </w:rPr>
        <w:t>complexe zaken</w:t>
      </w:r>
      <w:r w:rsidRPr="006E6A59" w:rsidR="006C5BF8">
        <w:rPr>
          <w:rFonts w:ascii="Verdana" w:hAnsi="Verdana"/>
          <w:sz w:val="18"/>
          <w:szCs w:val="18"/>
          <w:lang w:val="nl-NL" w:eastAsia="zh-CN"/>
        </w:rPr>
        <w:t>.</w:t>
      </w:r>
      <w:r w:rsidRPr="006E6A59" w:rsidR="00562F71">
        <w:rPr>
          <w:rFonts w:ascii="Verdana" w:hAnsi="Verdana"/>
          <w:sz w:val="18"/>
          <w:szCs w:val="18"/>
          <w:lang w:val="nl-NL" w:eastAsia="zh-CN"/>
        </w:rPr>
        <w:t xml:space="preserve"> </w:t>
      </w:r>
    </w:p>
    <w:p w:rsidRPr="006E6A59" w:rsidR="00BB65D4" w:rsidP="00BB65D4" w:rsidRDefault="00BB65D4" w14:paraId="4933A1F5" w14:textId="77777777">
      <w:pPr>
        <w:pStyle w:val="Spreekpunten"/>
        <w:numPr>
          <w:ilvl w:val="0"/>
          <w:numId w:val="0"/>
        </w:numPr>
        <w:ind w:left="717" w:hanging="360"/>
        <w:rPr>
          <w:rFonts w:ascii="Verdana" w:hAnsi="Verdana"/>
          <w:sz w:val="18"/>
          <w:szCs w:val="18"/>
          <w:lang w:val="nl-NL" w:eastAsia="zh-CN"/>
        </w:rPr>
      </w:pPr>
    </w:p>
    <w:p w:rsidRPr="006E6A59" w:rsidR="00BB65D4" w:rsidP="00BB65D4" w:rsidRDefault="00BB65D4" w14:paraId="2CA482D0" w14:textId="26837F0B">
      <w:pPr>
        <w:pStyle w:val="Spreekpunten"/>
        <w:numPr>
          <w:ilvl w:val="0"/>
          <w:numId w:val="0"/>
        </w:numPr>
        <w:ind w:left="717" w:hanging="360"/>
        <w:rPr>
          <w:rFonts w:ascii="Verdana" w:hAnsi="Verdana"/>
          <w:sz w:val="18"/>
          <w:szCs w:val="18"/>
          <w:lang w:val="nl-NL" w:eastAsia="zh-CN"/>
        </w:rPr>
      </w:pPr>
      <w:r w:rsidRPr="006E6A59">
        <w:rPr>
          <w:rFonts w:ascii="Verdana" w:hAnsi="Verdana"/>
          <w:sz w:val="18"/>
          <w:szCs w:val="18"/>
          <w:lang w:val="nl-NL" w:eastAsia="zh-CN"/>
        </w:rPr>
        <w:t xml:space="preserve">In de derde plaats strekt het voorstel ertoe de status en bevoegdheden van de nationale </w:t>
      </w:r>
    </w:p>
    <w:p w:rsidRPr="006E6A59" w:rsidR="00BB65D4" w:rsidP="00BB65D4" w:rsidRDefault="00BB65D4" w14:paraId="3E3B4120" w14:textId="77777777">
      <w:pPr>
        <w:pStyle w:val="Spreekpunten"/>
        <w:numPr>
          <w:ilvl w:val="0"/>
          <w:numId w:val="0"/>
        </w:numPr>
        <w:ind w:left="717" w:hanging="360"/>
        <w:rPr>
          <w:rFonts w:ascii="Verdana" w:hAnsi="Verdana"/>
          <w:sz w:val="18"/>
          <w:szCs w:val="18"/>
          <w:lang w:val="nl-NL" w:eastAsia="zh-CN"/>
        </w:rPr>
      </w:pPr>
      <w:r w:rsidRPr="006E6A59">
        <w:rPr>
          <w:rFonts w:ascii="Verdana" w:hAnsi="Verdana"/>
          <w:sz w:val="18"/>
          <w:szCs w:val="18"/>
          <w:lang w:val="nl-NL" w:eastAsia="zh-CN"/>
        </w:rPr>
        <w:t xml:space="preserve">leden, de vertegenwoordigers in het College van </w:t>
      </w:r>
      <w:proofErr w:type="spellStart"/>
      <w:r w:rsidRPr="006E6A59">
        <w:rPr>
          <w:rFonts w:ascii="Verdana" w:hAnsi="Verdana"/>
          <w:sz w:val="18"/>
          <w:szCs w:val="18"/>
          <w:lang w:val="nl-NL" w:eastAsia="zh-CN"/>
        </w:rPr>
        <w:t>Eurojust</w:t>
      </w:r>
      <w:proofErr w:type="spellEnd"/>
      <w:r w:rsidRPr="006E6A59">
        <w:rPr>
          <w:rFonts w:ascii="Verdana" w:hAnsi="Verdana"/>
          <w:sz w:val="18"/>
          <w:szCs w:val="18"/>
          <w:lang w:val="nl-NL" w:eastAsia="zh-CN"/>
        </w:rPr>
        <w:t xml:space="preserve"> vanuit de lidstaten, meer gelijk te </w:t>
      </w:r>
    </w:p>
    <w:p w:rsidRPr="006E6A59" w:rsidR="00BB65D4" w:rsidP="00BB65D4" w:rsidRDefault="00BB65D4" w14:paraId="023E411F" w14:textId="0280635A">
      <w:pPr>
        <w:pStyle w:val="Spreekpunten"/>
        <w:numPr>
          <w:ilvl w:val="0"/>
          <w:numId w:val="0"/>
        </w:numPr>
        <w:ind w:left="717" w:hanging="360"/>
        <w:rPr>
          <w:rFonts w:ascii="Verdana" w:hAnsi="Verdana"/>
          <w:sz w:val="18"/>
          <w:szCs w:val="18"/>
          <w:lang w:val="nl-NL" w:eastAsia="zh-CN"/>
        </w:rPr>
      </w:pPr>
      <w:r w:rsidRPr="006E6A59">
        <w:rPr>
          <w:rFonts w:ascii="Verdana" w:hAnsi="Verdana"/>
          <w:sz w:val="18"/>
          <w:szCs w:val="18"/>
          <w:lang w:val="nl-NL" w:eastAsia="zh-CN"/>
        </w:rPr>
        <w:t xml:space="preserve">trekken om zodoende meer overeenkomstige implementatie van de </w:t>
      </w:r>
      <w:r w:rsidRPr="006E6A59" w:rsidR="008B5B74">
        <w:rPr>
          <w:rFonts w:ascii="Verdana" w:hAnsi="Verdana"/>
          <w:sz w:val="18"/>
          <w:szCs w:val="18"/>
          <w:lang w:val="nl-NL" w:eastAsia="zh-CN"/>
        </w:rPr>
        <w:t>v</w:t>
      </w:r>
      <w:r w:rsidRPr="006E6A59">
        <w:rPr>
          <w:rFonts w:ascii="Verdana" w:hAnsi="Verdana"/>
          <w:sz w:val="18"/>
          <w:szCs w:val="18"/>
          <w:lang w:val="nl-NL" w:eastAsia="zh-CN"/>
        </w:rPr>
        <w:t xml:space="preserve">erordening en een gelijk </w:t>
      </w:r>
    </w:p>
    <w:p w:rsidRPr="006E6A59" w:rsidR="00BB65D4" w:rsidP="00BB65D4" w:rsidRDefault="00BB65D4" w14:paraId="2954E33B" w14:textId="77777777">
      <w:pPr>
        <w:pStyle w:val="Spreekpunten"/>
        <w:numPr>
          <w:ilvl w:val="0"/>
          <w:numId w:val="0"/>
        </w:numPr>
        <w:ind w:left="717" w:hanging="360"/>
        <w:rPr>
          <w:rFonts w:ascii="Verdana" w:hAnsi="Verdana"/>
          <w:sz w:val="18"/>
          <w:szCs w:val="18"/>
          <w:lang w:val="nl-NL" w:eastAsia="zh-CN"/>
        </w:rPr>
      </w:pPr>
      <w:r w:rsidRPr="006E6A59">
        <w:rPr>
          <w:rFonts w:ascii="Verdana" w:hAnsi="Verdana"/>
          <w:sz w:val="18"/>
          <w:szCs w:val="18"/>
          <w:lang w:val="nl-NL" w:eastAsia="zh-CN"/>
        </w:rPr>
        <w:t xml:space="preserve">speelveld te bereiken. Het voorstel houdt onder meer in dat iedere lidstaat naast een nationaal </w:t>
      </w:r>
    </w:p>
    <w:p w:rsidRPr="006E6A59" w:rsidR="00BB65D4" w:rsidP="00BB65D4" w:rsidRDefault="00BB65D4" w14:paraId="389E2547" w14:textId="77777777">
      <w:pPr>
        <w:pStyle w:val="Spreekpunten"/>
        <w:numPr>
          <w:ilvl w:val="0"/>
          <w:numId w:val="0"/>
        </w:numPr>
        <w:ind w:left="717" w:hanging="360"/>
        <w:rPr>
          <w:rFonts w:ascii="Verdana" w:hAnsi="Verdana"/>
          <w:sz w:val="18"/>
          <w:szCs w:val="18"/>
          <w:lang w:val="nl-NL" w:eastAsia="zh-CN"/>
        </w:rPr>
      </w:pPr>
      <w:r w:rsidRPr="006E6A59">
        <w:rPr>
          <w:rFonts w:ascii="Verdana" w:hAnsi="Verdana"/>
          <w:sz w:val="18"/>
          <w:szCs w:val="18"/>
          <w:lang w:val="nl-NL" w:eastAsia="zh-CN"/>
        </w:rPr>
        <w:t xml:space="preserve">lid een vervangend nationaal lid en een assistent bij </w:t>
      </w:r>
      <w:proofErr w:type="spellStart"/>
      <w:r w:rsidRPr="006E6A59">
        <w:rPr>
          <w:rFonts w:ascii="Verdana" w:hAnsi="Verdana"/>
          <w:sz w:val="18"/>
          <w:szCs w:val="18"/>
          <w:lang w:val="nl-NL" w:eastAsia="zh-CN"/>
        </w:rPr>
        <w:t>Eurojust</w:t>
      </w:r>
      <w:proofErr w:type="spellEnd"/>
      <w:r w:rsidRPr="006E6A59">
        <w:rPr>
          <w:rFonts w:ascii="Verdana" w:hAnsi="Verdana"/>
          <w:sz w:val="18"/>
          <w:szCs w:val="18"/>
          <w:lang w:val="nl-NL" w:eastAsia="zh-CN"/>
        </w:rPr>
        <w:t xml:space="preserve"> in Den Haag plaatst. Nationale </w:t>
      </w:r>
    </w:p>
    <w:p w:rsidRPr="006E6A59" w:rsidR="00BB65D4" w:rsidP="00BB65D4" w:rsidRDefault="00BB65D4" w14:paraId="2608F348" w14:textId="77777777">
      <w:pPr>
        <w:pStyle w:val="Spreekpunten"/>
        <w:numPr>
          <w:ilvl w:val="0"/>
          <w:numId w:val="0"/>
        </w:numPr>
        <w:ind w:left="717" w:hanging="360"/>
        <w:rPr>
          <w:rFonts w:ascii="Verdana" w:hAnsi="Verdana"/>
          <w:sz w:val="18"/>
          <w:szCs w:val="18"/>
          <w:lang w:val="nl-NL" w:eastAsia="zh-CN"/>
        </w:rPr>
      </w:pPr>
      <w:r w:rsidRPr="006E6A59">
        <w:rPr>
          <w:rFonts w:ascii="Verdana" w:hAnsi="Verdana"/>
          <w:sz w:val="18"/>
          <w:szCs w:val="18"/>
          <w:lang w:val="nl-NL" w:eastAsia="zh-CN"/>
        </w:rPr>
        <w:t xml:space="preserve">leden moeten over bepaalde kwalificaties beschikken. Het voorstel beschrijft verder de </w:t>
      </w:r>
    </w:p>
    <w:p w:rsidRPr="006E6A59" w:rsidR="00BB65D4" w:rsidP="00BB65D4" w:rsidRDefault="00BB65D4" w14:paraId="4069C681" w14:textId="77777777">
      <w:pPr>
        <w:pStyle w:val="Spreekpunten"/>
        <w:numPr>
          <w:ilvl w:val="0"/>
          <w:numId w:val="0"/>
        </w:numPr>
        <w:ind w:left="717" w:hanging="360"/>
        <w:rPr>
          <w:rFonts w:ascii="Verdana" w:hAnsi="Verdana"/>
          <w:sz w:val="18"/>
          <w:szCs w:val="18"/>
          <w:lang w:val="nl-NL" w:eastAsia="zh-CN"/>
        </w:rPr>
      </w:pPr>
      <w:r w:rsidRPr="006E6A59">
        <w:rPr>
          <w:rFonts w:ascii="Verdana" w:hAnsi="Verdana"/>
          <w:sz w:val="18"/>
          <w:szCs w:val="18"/>
          <w:lang w:val="nl-NL" w:eastAsia="zh-CN"/>
        </w:rPr>
        <w:t xml:space="preserve">minimumbevoegdheden die het nationale lid zelfstandig moet kunnen uitoefenen dan wel in </w:t>
      </w:r>
    </w:p>
    <w:p w:rsidRPr="006E6A59" w:rsidR="00BB65D4" w:rsidP="00BB65D4" w:rsidRDefault="00BB65D4" w14:paraId="34F1294B" w14:textId="778BF254">
      <w:pPr>
        <w:pStyle w:val="Spreekpunten"/>
        <w:numPr>
          <w:ilvl w:val="0"/>
          <w:numId w:val="0"/>
        </w:numPr>
        <w:ind w:left="717" w:hanging="360"/>
        <w:rPr>
          <w:rFonts w:ascii="Verdana" w:hAnsi="Verdana"/>
          <w:sz w:val="18"/>
          <w:szCs w:val="18"/>
          <w:lang w:val="nl-NL" w:eastAsia="zh-CN"/>
        </w:rPr>
      </w:pPr>
      <w:r w:rsidRPr="006E6A59">
        <w:rPr>
          <w:rFonts w:ascii="Verdana" w:hAnsi="Verdana"/>
          <w:sz w:val="18"/>
          <w:szCs w:val="18"/>
          <w:lang w:val="nl-NL" w:eastAsia="zh-CN"/>
        </w:rPr>
        <w:t xml:space="preserve">nauwe afstemming met de nationale autoriteiten </w:t>
      </w:r>
      <w:r w:rsidRPr="006E6A59" w:rsidR="00F16AB1">
        <w:rPr>
          <w:rFonts w:ascii="Verdana" w:hAnsi="Verdana"/>
          <w:sz w:val="18"/>
          <w:szCs w:val="18"/>
          <w:lang w:val="nl-NL" w:eastAsia="zh-CN"/>
        </w:rPr>
        <w:t xml:space="preserve">kan </w:t>
      </w:r>
      <w:r w:rsidRPr="006E6A59">
        <w:rPr>
          <w:rFonts w:ascii="Verdana" w:hAnsi="Verdana"/>
          <w:sz w:val="18"/>
          <w:szCs w:val="18"/>
          <w:lang w:val="nl-NL" w:eastAsia="zh-CN"/>
        </w:rPr>
        <w:t>uitoefen</w:t>
      </w:r>
      <w:r w:rsidRPr="006E6A59" w:rsidR="00F16AB1">
        <w:rPr>
          <w:rFonts w:ascii="Verdana" w:hAnsi="Verdana"/>
          <w:sz w:val="18"/>
          <w:szCs w:val="18"/>
          <w:lang w:val="nl-NL" w:eastAsia="zh-CN"/>
        </w:rPr>
        <w:t>en</w:t>
      </w:r>
      <w:r w:rsidRPr="006E6A59">
        <w:rPr>
          <w:rFonts w:ascii="Verdana" w:hAnsi="Verdana"/>
          <w:sz w:val="18"/>
          <w:szCs w:val="18"/>
          <w:lang w:val="nl-NL" w:eastAsia="zh-CN"/>
        </w:rPr>
        <w:t>.</w:t>
      </w:r>
    </w:p>
    <w:p w:rsidRPr="006E6A59" w:rsidR="00BB65D4" w:rsidP="00BB65D4" w:rsidRDefault="00BB65D4" w14:paraId="4B2D83D6" w14:textId="77777777">
      <w:pPr>
        <w:pStyle w:val="Spreekpunten"/>
        <w:numPr>
          <w:ilvl w:val="0"/>
          <w:numId w:val="0"/>
        </w:numPr>
        <w:ind w:left="717" w:hanging="360"/>
        <w:rPr>
          <w:rFonts w:ascii="Verdana" w:hAnsi="Verdana"/>
          <w:sz w:val="18"/>
          <w:szCs w:val="18"/>
          <w:lang w:val="nl-NL" w:eastAsia="zh-CN"/>
        </w:rPr>
      </w:pPr>
    </w:p>
    <w:p w:rsidRPr="006E6A59" w:rsidR="00BB65D4" w:rsidP="00BB65D4" w:rsidRDefault="00BB65D4" w14:paraId="1E960809" w14:textId="43BA21D3">
      <w:pPr>
        <w:pStyle w:val="Spreekpunten"/>
        <w:numPr>
          <w:ilvl w:val="0"/>
          <w:numId w:val="0"/>
        </w:numPr>
        <w:ind w:left="717" w:hanging="360"/>
        <w:rPr>
          <w:rFonts w:ascii="Verdana" w:hAnsi="Verdana"/>
          <w:sz w:val="18"/>
          <w:szCs w:val="18"/>
          <w:lang w:val="nl-NL" w:eastAsia="zh-CN"/>
        </w:rPr>
      </w:pPr>
      <w:r w:rsidRPr="006E6A59">
        <w:rPr>
          <w:rFonts w:ascii="Verdana" w:hAnsi="Verdana"/>
          <w:sz w:val="18"/>
          <w:szCs w:val="18"/>
          <w:lang w:val="nl-NL" w:eastAsia="zh-CN"/>
        </w:rPr>
        <w:t xml:space="preserve">In de vierde plaats zal </w:t>
      </w:r>
      <w:proofErr w:type="spellStart"/>
      <w:r w:rsidRPr="006E6A59">
        <w:rPr>
          <w:rFonts w:ascii="Verdana" w:hAnsi="Verdana"/>
          <w:sz w:val="18"/>
          <w:szCs w:val="18"/>
          <w:lang w:val="nl-NL" w:eastAsia="zh-CN"/>
        </w:rPr>
        <w:t>Eurojust</w:t>
      </w:r>
      <w:proofErr w:type="spellEnd"/>
      <w:r w:rsidRPr="006E6A59">
        <w:rPr>
          <w:rFonts w:ascii="Verdana" w:hAnsi="Verdana"/>
          <w:sz w:val="18"/>
          <w:szCs w:val="18"/>
          <w:lang w:val="nl-NL" w:eastAsia="zh-CN"/>
        </w:rPr>
        <w:t xml:space="preserve"> op eigen initiatief verbanden tussen zaken kunnen </w:t>
      </w:r>
    </w:p>
    <w:p w:rsidRPr="006E6A59" w:rsidR="00BB65D4" w:rsidP="00BB65D4" w:rsidRDefault="00BB65D4" w14:paraId="7CBF0141" w14:textId="77777777">
      <w:pPr>
        <w:pStyle w:val="Spreekpunten"/>
        <w:numPr>
          <w:ilvl w:val="0"/>
          <w:numId w:val="0"/>
        </w:numPr>
        <w:ind w:left="717" w:hanging="360"/>
        <w:rPr>
          <w:rFonts w:ascii="Verdana" w:hAnsi="Verdana"/>
          <w:sz w:val="18"/>
          <w:szCs w:val="18"/>
          <w:lang w:val="nl-NL" w:eastAsia="zh-CN"/>
        </w:rPr>
      </w:pPr>
      <w:r w:rsidRPr="006E6A59">
        <w:rPr>
          <w:rFonts w:ascii="Verdana" w:hAnsi="Verdana"/>
          <w:sz w:val="18"/>
          <w:szCs w:val="18"/>
          <w:lang w:val="nl-NL" w:eastAsia="zh-CN"/>
        </w:rPr>
        <w:t xml:space="preserve">identificeren, de noodzaak tot coördinatie kunnen anticiperen en daarover kunnen beslissen, </w:t>
      </w:r>
    </w:p>
    <w:p w:rsidRPr="006E6A59" w:rsidR="00BB65D4" w:rsidP="00BB65D4" w:rsidRDefault="00BB65D4" w14:paraId="46A01F76" w14:textId="77777777">
      <w:pPr>
        <w:pStyle w:val="Spreekpunten"/>
        <w:numPr>
          <w:ilvl w:val="0"/>
          <w:numId w:val="0"/>
        </w:numPr>
        <w:ind w:left="717" w:hanging="360"/>
        <w:rPr>
          <w:rFonts w:ascii="Verdana" w:hAnsi="Verdana"/>
          <w:sz w:val="18"/>
          <w:szCs w:val="18"/>
          <w:lang w:val="nl-NL" w:eastAsia="zh-CN"/>
        </w:rPr>
      </w:pPr>
      <w:r w:rsidRPr="006E6A59">
        <w:rPr>
          <w:rFonts w:ascii="Verdana" w:hAnsi="Verdana"/>
          <w:sz w:val="18"/>
          <w:szCs w:val="18"/>
          <w:lang w:val="nl-NL" w:eastAsia="zh-CN"/>
        </w:rPr>
        <w:t xml:space="preserve">kunnen helpen bij het oplossen van jurisdictieproblemen en nationale autoriteiten in een vroeg </w:t>
      </w:r>
    </w:p>
    <w:p w:rsidRPr="006E6A59" w:rsidR="00BB65D4" w:rsidP="00BB65D4" w:rsidRDefault="00BB65D4" w14:paraId="07E3CDA8" w14:textId="77777777">
      <w:pPr>
        <w:pStyle w:val="Spreekpunten"/>
        <w:numPr>
          <w:ilvl w:val="0"/>
          <w:numId w:val="0"/>
        </w:numPr>
        <w:ind w:left="717" w:hanging="360"/>
        <w:rPr>
          <w:rFonts w:ascii="Verdana" w:hAnsi="Verdana"/>
          <w:sz w:val="18"/>
          <w:szCs w:val="18"/>
          <w:lang w:val="nl-NL" w:eastAsia="zh-CN"/>
        </w:rPr>
      </w:pPr>
      <w:r w:rsidRPr="006E6A59">
        <w:rPr>
          <w:rFonts w:ascii="Verdana" w:hAnsi="Verdana"/>
          <w:sz w:val="18"/>
          <w:szCs w:val="18"/>
          <w:lang w:val="nl-NL" w:eastAsia="zh-CN"/>
        </w:rPr>
        <w:t xml:space="preserve">stadium van het proces kunnen ondersteunen. Het voorstel voorziet hiertoe in de </w:t>
      </w:r>
    </w:p>
    <w:p w:rsidRPr="006E6A59" w:rsidR="00BB65D4" w:rsidP="00BB65D4" w:rsidRDefault="00BB65D4" w14:paraId="49556D10" w14:textId="77777777">
      <w:pPr>
        <w:pStyle w:val="Spreekpunten"/>
        <w:numPr>
          <w:ilvl w:val="0"/>
          <w:numId w:val="0"/>
        </w:numPr>
        <w:ind w:left="717" w:hanging="360"/>
        <w:rPr>
          <w:rFonts w:ascii="Verdana" w:hAnsi="Verdana"/>
          <w:sz w:val="18"/>
          <w:szCs w:val="18"/>
          <w:lang w:val="nl-NL" w:eastAsia="zh-CN"/>
        </w:rPr>
      </w:pPr>
      <w:r w:rsidRPr="006E6A59">
        <w:rPr>
          <w:rFonts w:ascii="Verdana" w:hAnsi="Verdana"/>
          <w:sz w:val="18"/>
          <w:szCs w:val="18"/>
          <w:lang w:val="nl-NL" w:eastAsia="zh-CN"/>
        </w:rPr>
        <w:t xml:space="preserve">mogelijkheid dat nationale leden ook zonder specifiek verzoek van nationale autoriteiten, </w:t>
      </w:r>
    </w:p>
    <w:p w:rsidRPr="006E6A59" w:rsidR="00BB65D4" w:rsidP="00BB65D4" w:rsidRDefault="00BB65D4" w14:paraId="6D45E024" w14:textId="77777777">
      <w:pPr>
        <w:pStyle w:val="Spreekpunten"/>
        <w:numPr>
          <w:ilvl w:val="0"/>
          <w:numId w:val="0"/>
        </w:numPr>
        <w:ind w:left="717" w:hanging="360"/>
        <w:rPr>
          <w:rFonts w:ascii="Verdana" w:hAnsi="Verdana"/>
          <w:sz w:val="18"/>
          <w:szCs w:val="18"/>
          <w:lang w:val="nl-NL" w:eastAsia="zh-CN"/>
        </w:rPr>
      </w:pPr>
      <w:r w:rsidRPr="006E6A59">
        <w:rPr>
          <w:rFonts w:ascii="Verdana" w:hAnsi="Verdana"/>
          <w:sz w:val="18"/>
          <w:szCs w:val="18"/>
          <w:lang w:val="nl-NL" w:eastAsia="zh-CN"/>
        </w:rPr>
        <w:t xml:space="preserve">onder bepaalde voorwaarden en met inachtneming van bepaalde procedures, de bevoegde </w:t>
      </w:r>
    </w:p>
    <w:p w:rsidRPr="006E6A59" w:rsidR="00BB65D4" w:rsidP="00BB65D4" w:rsidRDefault="00BB65D4" w14:paraId="2CB4C369" w14:textId="77777777">
      <w:pPr>
        <w:pStyle w:val="Spreekpunten"/>
        <w:numPr>
          <w:ilvl w:val="0"/>
          <w:numId w:val="0"/>
        </w:numPr>
        <w:ind w:left="717" w:hanging="360"/>
        <w:rPr>
          <w:rFonts w:ascii="Verdana" w:hAnsi="Verdana"/>
          <w:sz w:val="18"/>
          <w:szCs w:val="18"/>
          <w:lang w:val="nl-NL" w:eastAsia="zh-CN"/>
        </w:rPr>
      </w:pPr>
      <w:r w:rsidRPr="006E6A59">
        <w:rPr>
          <w:rFonts w:ascii="Verdana" w:hAnsi="Verdana"/>
          <w:sz w:val="18"/>
          <w:szCs w:val="18"/>
          <w:lang w:val="nl-NL" w:eastAsia="zh-CN"/>
        </w:rPr>
        <w:t xml:space="preserve">nationale autoriteiten onder meer kunnen vragen een bepaald onderzoek in te stellen, een </w:t>
      </w:r>
    </w:p>
    <w:p w:rsidRPr="006E6A59" w:rsidR="00BB65D4" w:rsidP="00BB65D4" w:rsidRDefault="00BB65D4" w14:paraId="2DB95036" w14:textId="77777777">
      <w:pPr>
        <w:pStyle w:val="Spreekpunten"/>
        <w:numPr>
          <w:ilvl w:val="0"/>
          <w:numId w:val="0"/>
        </w:numPr>
        <w:ind w:left="717" w:hanging="360"/>
        <w:rPr>
          <w:rFonts w:ascii="Verdana" w:hAnsi="Verdana"/>
          <w:sz w:val="18"/>
          <w:szCs w:val="18"/>
          <w:lang w:val="nl-NL" w:eastAsia="zh-CN"/>
        </w:rPr>
      </w:pPr>
      <w:r w:rsidRPr="006E6A59">
        <w:rPr>
          <w:rFonts w:ascii="Verdana" w:hAnsi="Verdana"/>
          <w:sz w:val="18"/>
          <w:szCs w:val="18"/>
          <w:lang w:val="nl-NL" w:eastAsia="zh-CN"/>
        </w:rPr>
        <w:t xml:space="preserve">gemeenschappelijk onderzoeksteam op te richten of voorrang te geven aan bepaalde </w:t>
      </w:r>
    </w:p>
    <w:p w:rsidRPr="006E6A59" w:rsidR="00BB65D4" w:rsidP="00BB65D4" w:rsidRDefault="00BB65D4" w14:paraId="394702E1" w14:textId="77777777">
      <w:pPr>
        <w:pStyle w:val="Spreekpunten"/>
        <w:numPr>
          <w:ilvl w:val="0"/>
          <w:numId w:val="0"/>
        </w:numPr>
        <w:ind w:left="717" w:hanging="360"/>
        <w:rPr>
          <w:rFonts w:ascii="Verdana" w:hAnsi="Verdana"/>
          <w:sz w:val="18"/>
          <w:szCs w:val="18"/>
          <w:lang w:val="nl-NL" w:eastAsia="zh-CN"/>
        </w:rPr>
      </w:pPr>
      <w:r w:rsidRPr="006E6A59">
        <w:rPr>
          <w:rFonts w:ascii="Verdana" w:hAnsi="Verdana"/>
          <w:sz w:val="18"/>
          <w:szCs w:val="18"/>
          <w:lang w:val="nl-NL" w:eastAsia="zh-CN"/>
        </w:rPr>
        <w:t>rechtshulpverzoeken.</w:t>
      </w:r>
    </w:p>
    <w:p w:rsidR="00A3230A" w:rsidP="00EE7AC1" w:rsidRDefault="00A3230A" w14:paraId="552E6935" w14:textId="77777777">
      <w:pPr>
        <w:pStyle w:val="Spreekpunten"/>
        <w:numPr>
          <w:ilvl w:val="0"/>
          <w:numId w:val="0"/>
        </w:numPr>
        <w:rPr>
          <w:rFonts w:ascii="Verdana" w:hAnsi="Verdana"/>
          <w:sz w:val="18"/>
          <w:szCs w:val="18"/>
          <w:lang w:val="nl-NL" w:eastAsia="zh-CN"/>
        </w:rPr>
      </w:pPr>
    </w:p>
    <w:p w:rsidRPr="006E6A59" w:rsidR="00FD25DB" w:rsidP="00334991" w:rsidRDefault="006C5BF8" w14:paraId="391C7E3D" w14:textId="2A1DD2D8">
      <w:pPr>
        <w:pStyle w:val="Spreekpunten"/>
        <w:numPr>
          <w:ilvl w:val="0"/>
          <w:numId w:val="0"/>
        </w:numPr>
        <w:ind w:left="357"/>
        <w:rPr>
          <w:rFonts w:ascii="Verdana" w:hAnsi="Verdana"/>
          <w:sz w:val="18"/>
          <w:szCs w:val="18"/>
          <w:lang w:val="nl-NL" w:eastAsia="zh-CN"/>
        </w:rPr>
      </w:pPr>
      <w:r w:rsidRPr="006E6A59">
        <w:rPr>
          <w:rFonts w:ascii="Verdana" w:hAnsi="Verdana"/>
          <w:sz w:val="18"/>
          <w:szCs w:val="18"/>
          <w:lang w:val="nl-NL" w:eastAsia="zh-CN"/>
        </w:rPr>
        <w:t xml:space="preserve">In de </w:t>
      </w:r>
      <w:r w:rsidRPr="006E6A59" w:rsidR="00C66B94">
        <w:rPr>
          <w:rFonts w:ascii="Verdana" w:hAnsi="Verdana"/>
          <w:sz w:val="18"/>
          <w:szCs w:val="18"/>
          <w:lang w:val="nl-NL" w:eastAsia="zh-CN"/>
        </w:rPr>
        <w:t xml:space="preserve">vijfde </w:t>
      </w:r>
      <w:r w:rsidRPr="006E6A59">
        <w:rPr>
          <w:rFonts w:ascii="Verdana" w:hAnsi="Verdana"/>
          <w:sz w:val="18"/>
          <w:szCs w:val="18"/>
          <w:lang w:val="nl-NL" w:eastAsia="zh-CN"/>
        </w:rPr>
        <w:t xml:space="preserve">plaats zal </w:t>
      </w:r>
      <w:proofErr w:type="spellStart"/>
      <w:r w:rsidRPr="006E6A59" w:rsidR="00FD25DB">
        <w:rPr>
          <w:rFonts w:ascii="Verdana" w:hAnsi="Verdana"/>
          <w:sz w:val="18"/>
          <w:szCs w:val="18"/>
          <w:lang w:val="nl-NL" w:eastAsia="zh-CN"/>
        </w:rPr>
        <w:t>Eurojust</w:t>
      </w:r>
      <w:proofErr w:type="spellEnd"/>
      <w:r w:rsidRPr="006E6A59" w:rsidR="00FD25DB">
        <w:rPr>
          <w:rFonts w:ascii="Verdana" w:hAnsi="Verdana"/>
          <w:sz w:val="18"/>
          <w:szCs w:val="18"/>
          <w:lang w:val="nl-NL" w:eastAsia="zh-CN"/>
        </w:rPr>
        <w:t xml:space="preserve"> de samenwerking met </w:t>
      </w:r>
      <w:r w:rsidRPr="006E6A59" w:rsidR="00EF50A1">
        <w:rPr>
          <w:rFonts w:ascii="Verdana" w:hAnsi="Verdana"/>
          <w:sz w:val="18"/>
          <w:szCs w:val="18"/>
          <w:lang w:val="nl-NL" w:eastAsia="zh-CN"/>
        </w:rPr>
        <w:t xml:space="preserve">onder meer </w:t>
      </w:r>
      <w:r w:rsidRPr="006E6A59" w:rsidR="00FD25DB">
        <w:rPr>
          <w:rFonts w:ascii="Verdana" w:hAnsi="Verdana"/>
          <w:sz w:val="18"/>
          <w:szCs w:val="18"/>
          <w:lang w:val="nl-NL" w:eastAsia="zh-CN"/>
        </w:rPr>
        <w:t xml:space="preserve">Europol en het </w:t>
      </w:r>
      <w:r w:rsidRPr="006E6A59" w:rsidR="00F704EB">
        <w:rPr>
          <w:rFonts w:ascii="Verdana" w:hAnsi="Verdana"/>
          <w:sz w:val="18"/>
          <w:szCs w:val="18"/>
          <w:lang w:val="nl-NL" w:eastAsia="zh-CN"/>
        </w:rPr>
        <w:t>Europees</w:t>
      </w:r>
      <w:r w:rsidR="00294216">
        <w:rPr>
          <w:rFonts w:ascii="Verdana" w:hAnsi="Verdana"/>
          <w:sz w:val="18"/>
          <w:szCs w:val="18"/>
          <w:lang w:val="nl-NL" w:eastAsia="zh-CN"/>
        </w:rPr>
        <w:t xml:space="preserve"> </w:t>
      </w:r>
      <w:r w:rsidRPr="006E6A59" w:rsidR="00F704EB">
        <w:rPr>
          <w:rFonts w:ascii="Verdana" w:hAnsi="Verdana"/>
          <w:sz w:val="18"/>
          <w:szCs w:val="18"/>
          <w:lang w:val="nl-NL" w:eastAsia="zh-CN"/>
        </w:rPr>
        <w:t>O</w:t>
      </w:r>
      <w:r w:rsidR="00294216">
        <w:rPr>
          <w:rFonts w:ascii="Verdana" w:hAnsi="Verdana"/>
          <w:sz w:val="18"/>
          <w:szCs w:val="18"/>
          <w:lang w:val="nl-NL" w:eastAsia="zh-CN"/>
        </w:rPr>
        <w:t xml:space="preserve">penbaar </w:t>
      </w:r>
      <w:r w:rsidRPr="006E6A59" w:rsidR="00F704EB">
        <w:rPr>
          <w:rFonts w:ascii="Verdana" w:hAnsi="Verdana"/>
          <w:sz w:val="18"/>
          <w:szCs w:val="18"/>
          <w:lang w:val="nl-NL" w:eastAsia="zh-CN"/>
        </w:rPr>
        <w:t>M</w:t>
      </w:r>
      <w:r w:rsidR="00294216">
        <w:rPr>
          <w:rFonts w:ascii="Verdana" w:hAnsi="Verdana"/>
          <w:sz w:val="18"/>
          <w:szCs w:val="18"/>
          <w:lang w:val="nl-NL" w:eastAsia="zh-CN"/>
        </w:rPr>
        <w:t>inisterie</w:t>
      </w:r>
      <w:r w:rsidR="00E14E26">
        <w:rPr>
          <w:rFonts w:ascii="Verdana" w:hAnsi="Verdana"/>
          <w:sz w:val="18"/>
          <w:szCs w:val="18"/>
          <w:lang w:val="nl-NL" w:eastAsia="zh-CN"/>
        </w:rPr>
        <w:t xml:space="preserve"> </w:t>
      </w:r>
      <w:r w:rsidRPr="006E6A59" w:rsidR="00F704EB">
        <w:rPr>
          <w:rFonts w:ascii="Verdana" w:hAnsi="Verdana"/>
          <w:sz w:val="18"/>
          <w:szCs w:val="18"/>
          <w:lang w:val="nl-NL" w:eastAsia="zh-CN"/>
        </w:rPr>
        <w:t>(</w:t>
      </w:r>
      <w:r w:rsidRPr="006E6A59" w:rsidR="00562F71">
        <w:rPr>
          <w:rFonts w:ascii="Verdana" w:hAnsi="Verdana"/>
          <w:sz w:val="18"/>
          <w:szCs w:val="18"/>
          <w:lang w:val="nl-NL" w:eastAsia="zh-CN"/>
        </w:rPr>
        <w:t>EOM</w:t>
      </w:r>
      <w:r w:rsidRPr="006E6A59" w:rsidR="00F704EB">
        <w:rPr>
          <w:rFonts w:ascii="Verdana" w:hAnsi="Verdana"/>
          <w:sz w:val="18"/>
          <w:szCs w:val="18"/>
          <w:lang w:val="nl-NL" w:eastAsia="zh-CN"/>
        </w:rPr>
        <w:t>)</w:t>
      </w:r>
      <w:r w:rsidRPr="006E6A59" w:rsidR="00B00542">
        <w:rPr>
          <w:rFonts w:ascii="Verdana" w:hAnsi="Verdana"/>
          <w:sz w:val="18"/>
          <w:szCs w:val="18"/>
          <w:lang w:val="nl-NL" w:eastAsia="zh-CN"/>
        </w:rPr>
        <w:t xml:space="preserve"> </w:t>
      </w:r>
      <w:r w:rsidRPr="006E6A59" w:rsidR="00FD25DB">
        <w:rPr>
          <w:rFonts w:ascii="Verdana" w:hAnsi="Verdana"/>
          <w:sz w:val="18"/>
          <w:szCs w:val="18"/>
          <w:lang w:val="nl-NL" w:eastAsia="zh-CN"/>
        </w:rPr>
        <w:t xml:space="preserve">verbeteren en versterken. Een nieuw informatiesysteem maakt het </w:t>
      </w:r>
      <w:r w:rsidRPr="006E6A59" w:rsidR="00FD25DB">
        <w:rPr>
          <w:rFonts w:ascii="Verdana" w:hAnsi="Verdana"/>
          <w:sz w:val="18"/>
          <w:szCs w:val="18"/>
          <w:lang w:val="nl-NL" w:eastAsia="zh-CN"/>
        </w:rPr>
        <w:lastRenderedPageBreak/>
        <w:t>mogelijk om gemakkelijk</w:t>
      </w:r>
      <w:r w:rsidRPr="006E6A59" w:rsidR="00562F71">
        <w:rPr>
          <w:rFonts w:ascii="Verdana" w:hAnsi="Verdana"/>
          <w:sz w:val="18"/>
          <w:szCs w:val="18"/>
          <w:lang w:val="nl-NL" w:eastAsia="zh-CN"/>
        </w:rPr>
        <w:t>er</w:t>
      </w:r>
      <w:r w:rsidRPr="006E6A59" w:rsidR="00FD25DB">
        <w:rPr>
          <w:rFonts w:ascii="Verdana" w:hAnsi="Verdana"/>
          <w:sz w:val="18"/>
          <w:szCs w:val="18"/>
          <w:lang w:val="nl-NL" w:eastAsia="zh-CN"/>
        </w:rPr>
        <w:t xml:space="preserve"> informatie en zaken te identificeren die relevant zijn voor zowel </w:t>
      </w:r>
      <w:proofErr w:type="spellStart"/>
      <w:r w:rsidRPr="006E6A59" w:rsidR="00FD25DB">
        <w:rPr>
          <w:rFonts w:ascii="Verdana" w:hAnsi="Verdana"/>
          <w:sz w:val="18"/>
          <w:szCs w:val="18"/>
          <w:lang w:val="nl-NL" w:eastAsia="zh-CN"/>
        </w:rPr>
        <w:t>Eurojust</w:t>
      </w:r>
      <w:proofErr w:type="spellEnd"/>
      <w:r w:rsidRPr="006E6A59" w:rsidR="00FD25DB">
        <w:rPr>
          <w:rFonts w:ascii="Verdana" w:hAnsi="Verdana"/>
          <w:sz w:val="18"/>
          <w:szCs w:val="18"/>
          <w:lang w:val="nl-NL" w:eastAsia="zh-CN"/>
        </w:rPr>
        <w:t xml:space="preserve"> als Europol</w:t>
      </w:r>
      <w:r w:rsidRPr="006E6A59">
        <w:rPr>
          <w:rFonts w:ascii="Verdana" w:hAnsi="Verdana"/>
          <w:sz w:val="18"/>
          <w:szCs w:val="18"/>
          <w:lang w:val="nl-NL" w:eastAsia="zh-CN"/>
        </w:rPr>
        <w:t>.</w:t>
      </w:r>
    </w:p>
    <w:p w:rsidRPr="006E6A59" w:rsidR="00FD25DB" w:rsidP="00FD25DB" w:rsidRDefault="00FD25DB" w14:paraId="14B08D61" w14:textId="77777777">
      <w:pPr>
        <w:pStyle w:val="Spreekpunten"/>
        <w:numPr>
          <w:ilvl w:val="0"/>
          <w:numId w:val="0"/>
        </w:numPr>
        <w:ind w:left="717"/>
        <w:rPr>
          <w:rFonts w:ascii="Verdana" w:hAnsi="Verdana"/>
          <w:sz w:val="18"/>
          <w:szCs w:val="18"/>
          <w:lang w:val="nl-NL" w:eastAsia="zh-CN"/>
        </w:rPr>
      </w:pPr>
    </w:p>
    <w:p w:rsidRPr="006E6A59" w:rsidR="00125A36" w:rsidP="00D128A0" w:rsidRDefault="00D128A0" w14:paraId="2BDA8CB6" w14:textId="77777777">
      <w:pPr>
        <w:pStyle w:val="Spreekpunten"/>
        <w:numPr>
          <w:ilvl w:val="0"/>
          <w:numId w:val="0"/>
        </w:numPr>
        <w:ind w:left="717" w:hanging="360"/>
        <w:rPr>
          <w:rFonts w:ascii="Verdana" w:hAnsi="Verdana"/>
          <w:sz w:val="18"/>
          <w:szCs w:val="18"/>
          <w:lang w:val="nl-NL" w:eastAsia="zh-CN"/>
        </w:rPr>
      </w:pPr>
      <w:r w:rsidRPr="006E6A59">
        <w:rPr>
          <w:rFonts w:ascii="Verdana" w:hAnsi="Verdana"/>
          <w:sz w:val="18"/>
          <w:szCs w:val="18"/>
          <w:lang w:val="nl-NL" w:eastAsia="zh-CN"/>
        </w:rPr>
        <w:t xml:space="preserve">Tot slot wordt de samenwerking van </w:t>
      </w:r>
      <w:proofErr w:type="spellStart"/>
      <w:r w:rsidRPr="006E6A59">
        <w:rPr>
          <w:rFonts w:ascii="Verdana" w:hAnsi="Verdana"/>
          <w:sz w:val="18"/>
          <w:szCs w:val="18"/>
          <w:lang w:val="nl-NL" w:eastAsia="zh-CN"/>
        </w:rPr>
        <w:t>Eurojust</w:t>
      </w:r>
      <w:proofErr w:type="spellEnd"/>
      <w:r w:rsidRPr="006E6A59">
        <w:rPr>
          <w:rFonts w:ascii="Verdana" w:hAnsi="Verdana"/>
          <w:sz w:val="18"/>
          <w:szCs w:val="18"/>
          <w:lang w:val="nl-NL" w:eastAsia="zh-CN"/>
        </w:rPr>
        <w:t xml:space="preserve"> met derde landen uitgebreid</w:t>
      </w:r>
      <w:r w:rsidRPr="006E6A59" w:rsidR="00125A36">
        <w:rPr>
          <w:rFonts w:ascii="Verdana" w:hAnsi="Verdana"/>
          <w:sz w:val="18"/>
          <w:szCs w:val="18"/>
          <w:lang w:val="nl-NL" w:eastAsia="zh-CN"/>
        </w:rPr>
        <w:t>. Dat gebeurt</w:t>
      </w:r>
      <w:r w:rsidRPr="006E6A59">
        <w:rPr>
          <w:rFonts w:ascii="Verdana" w:hAnsi="Verdana"/>
          <w:sz w:val="18"/>
          <w:szCs w:val="18"/>
          <w:lang w:val="nl-NL" w:eastAsia="zh-CN"/>
        </w:rPr>
        <w:t xml:space="preserve"> onder </w:t>
      </w:r>
    </w:p>
    <w:p w:rsidRPr="006E6A59" w:rsidR="00125A36" w:rsidP="00D128A0" w:rsidRDefault="00D128A0" w14:paraId="571510B4" w14:textId="30471FD0">
      <w:pPr>
        <w:pStyle w:val="Spreekpunten"/>
        <w:numPr>
          <w:ilvl w:val="0"/>
          <w:numId w:val="0"/>
        </w:numPr>
        <w:ind w:left="717" w:hanging="360"/>
        <w:rPr>
          <w:rFonts w:ascii="Verdana" w:hAnsi="Verdana"/>
          <w:sz w:val="18"/>
          <w:szCs w:val="18"/>
          <w:lang w:val="nl-NL" w:eastAsia="zh-CN"/>
        </w:rPr>
      </w:pPr>
      <w:r w:rsidRPr="006E6A59">
        <w:rPr>
          <w:rFonts w:ascii="Verdana" w:hAnsi="Verdana"/>
          <w:sz w:val="18"/>
          <w:szCs w:val="18"/>
          <w:lang w:val="nl-NL" w:eastAsia="zh-CN"/>
        </w:rPr>
        <w:t xml:space="preserve">meer door een </w:t>
      </w:r>
      <w:proofErr w:type="spellStart"/>
      <w:r w:rsidRPr="006E6A59">
        <w:rPr>
          <w:rFonts w:ascii="Verdana" w:hAnsi="Verdana"/>
          <w:sz w:val="18"/>
          <w:szCs w:val="18"/>
          <w:lang w:val="nl-NL" w:eastAsia="zh-CN"/>
        </w:rPr>
        <w:t>proactieve</w:t>
      </w:r>
      <w:r w:rsidRPr="006E6A59" w:rsidR="00125A36">
        <w:rPr>
          <w:rFonts w:ascii="Verdana" w:hAnsi="Verdana"/>
          <w:sz w:val="18"/>
          <w:szCs w:val="18"/>
          <w:lang w:val="nl-NL" w:eastAsia="zh-CN"/>
        </w:rPr>
        <w:t>re</w:t>
      </w:r>
      <w:proofErr w:type="spellEnd"/>
      <w:r w:rsidRPr="006E6A59">
        <w:rPr>
          <w:rFonts w:ascii="Verdana" w:hAnsi="Verdana"/>
          <w:sz w:val="18"/>
          <w:szCs w:val="18"/>
          <w:lang w:val="nl-NL" w:eastAsia="zh-CN"/>
        </w:rPr>
        <w:t xml:space="preserve"> en structurele ro</w:t>
      </w:r>
      <w:r w:rsidRPr="006E6A59" w:rsidR="00125A36">
        <w:rPr>
          <w:rFonts w:ascii="Verdana" w:hAnsi="Verdana"/>
          <w:sz w:val="18"/>
          <w:szCs w:val="18"/>
          <w:lang w:val="nl-NL" w:eastAsia="zh-CN"/>
        </w:rPr>
        <w:t xml:space="preserve">l van </w:t>
      </w:r>
      <w:proofErr w:type="spellStart"/>
      <w:r w:rsidRPr="006E6A59" w:rsidR="00125A36">
        <w:rPr>
          <w:rFonts w:ascii="Verdana" w:hAnsi="Verdana"/>
          <w:sz w:val="18"/>
          <w:szCs w:val="18"/>
          <w:lang w:val="nl-NL" w:eastAsia="zh-CN"/>
        </w:rPr>
        <w:t>Eurojust</w:t>
      </w:r>
      <w:proofErr w:type="spellEnd"/>
      <w:r w:rsidRPr="006E6A59">
        <w:rPr>
          <w:rFonts w:ascii="Verdana" w:hAnsi="Verdana"/>
          <w:sz w:val="18"/>
          <w:szCs w:val="18"/>
          <w:lang w:val="nl-NL" w:eastAsia="zh-CN"/>
        </w:rPr>
        <w:t xml:space="preserve">. </w:t>
      </w:r>
      <w:r w:rsidRPr="006E6A59" w:rsidR="00125A36">
        <w:rPr>
          <w:rFonts w:ascii="Verdana" w:hAnsi="Verdana"/>
          <w:sz w:val="18"/>
          <w:szCs w:val="18"/>
          <w:lang w:val="nl-NL" w:eastAsia="zh-CN"/>
        </w:rPr>
        <w:t>N</w:t>
      </w:r>
      <w:r w:rsidRPr="006E6A59">
        <w:rPr>
          <w:rFonts w:ascii="Verdana" w:hAnsi="Verdana"/>
          <w:sz w:val="18"/>
          <w:szCs w:val="18"/>
          <w:lang w:val="nl-NL" w:eastAsia="zh-CN"/>
        </w:rPr>
        <w:t xml:space="preserve">auwere samenwerking is ook </w:t>
      </w:r>
    </w:p>
    <w:p w:rsidRPr="006E6A59" w:rsidR="00125A36" w:rsidP="00D128A0" w:rsidRDefault="00125A36" w14:paraId="6F842DE9" w14:textId="77777777">
      <w:pPr>
        <w:pStyle w:val="Spreekpunten"/>
        <w:numPr>
          <w:ilvl w:val="0"/>
          <w:numId w:val="0"/>
        </w:numPr>
        <w:ind w:left="717" w:hanging="360"/>
        <w:rPr>
          <w:rFonts w:ascii="Verdana" w:hAnsi="Verdana"/>
          <w:sz w:val="18"/>
          <w:szCs w:val="18"/>
          <w:lang w:val="nl-NL" w:eastAsia="zh-CN"/>
        </w:rPr>
      </w:pPr>
      <w:r w:rsidRPr="006E6A59">
        <w:rPr>
          <w:rFonts w:ascii="Verdana" w:hAnsi="Verdana"/>
          <w:sz w:val="18"/>
          <w:szCs w:val="18"/>
          <w:lang w:val="nl-NL" w:eastAsia="zh-CN"/>
        </w:rPr>
        <w:t xml:space="preserve">mogelijk door middel van gebruikmaking van de - op zich al langer bestaande, maar nog niet </w:t>
      </w:r>
    </w:p>
    <w:p w:rsidRPr="006E6A59" w:rsidR="00125A36" w:rsidP="006C5BF8" w:rsidRDefault="00125A36" w14:paraId="71508E69" w14:textId="77777777">
      <w:pPr>
        <w:pStyle w:val="Spreekpunten"/>
        <w:numPr>
          <w:ilvl w:val="0"/>
          <w:numId w:val="0"/>
        </w:numPr>
        <w:ind w:left="717" w:hanging="360"/>
        <w:rPr>
          <w:rFonts w:ascii="Verdana" w:hAnsi="Verdana"/>
          <w:sz w:val="18"/>
          <w:szCs w:val="18"/>
          <w:lang w:val="nl-NL" w:eastAsia="zh-CN"/>
        </w:rPr>
      </w:pPr>
      <w:r w:rsidRPr="006E6A59">
        <w:rPr>
          <w:rFonts w:ascii="Verdana" w:hAnsi="Verdana"/>
          <w:sz w:val="18"/>
          <w:szCs w:val="18"/>
          <w:lang w:val="nl-NL" w:eastAsia="zh-CN"/>
        </w:rPr>
        <w:t xml:space="preserve">benutte - mogelijkheid tot detachering van </w:t>
      </w:r>
      <w:r w:rsidRPr="006E6A59" w:rsidR="00D128A0">
        <w:rPr>
          <w:rFonts w:ascii="Verdana" w:hAnsi="Verdana"/>
          <w:sz w:val="18"/>
          <w:szCs w:val="18"/>
          <w:lang w:val="nl-NL" w:eastAsia="zh-CN"/>
        </w:rPr>
        <w:t>liaison</w:t>
      </w:r>
      <w:r w:rsidRPr="006E6A59">
        <w:rPr>
          <w:rFonts w:ascii="Verdana" w:hAnsi="Verdana"/>
          <w:sz w:val="18"/>
          <w:szCs w:val="18"/>
          <w:lang w:val="nl-NL" w:eastAsia="zh-CN"/>
        </w:rPr>
        <w:t xml:space="preserve"> </w:t>
      </w:r>
      <w:r w:rsidRPr="006E6A59" w:rsidR="00D128A0">
        <w:rPr>
          <w:rFonts w:ascii="Verdana" w:hAnsi="Verdana"/>
          <w:sz w:val="18"/>
          <w:szCs w:val="18"/>
          <w:lang w:val="nl-NL" w:eastAsia="zh-CN"/>
        </w:rPr>
        <w:t xml:space="preserve">magistraten </w:t>
      </w:r>
      <w:r w:rsidRPr="006E6A59">
        <w:rPr>
          <w:rFonts w:ascii="Verdana" w:hAnsi="Verdana"/>
          <w:sz w:val="18"/>
          <w:szCs w:val="18"/>
          <w:lang w:val="nl-NL" w:eastAsia="zh-CN"/>
        </w:rPr>
        <w:t xml:space="preserve">vanuit </w:t>
      </w:r>
      <w:proofErr w:type="spellStart"/>
      <w:r w:rsidRPr="006E6A59">
        <w:rPr>
          <w:rFonts w:ascii="Verdana" w:hAnsi="Verdana"/>
          <w:sz w:val="18"/>
          <w:szCs w:val="18"/>
          <w:lang w:val="nl-NL" w:eastAsia="zh-CN"/>
        </w:rPr>
        <w:t>Eurojust</w:t>
      </w:r>
      <w:proofErr w:type="spellEnd"/>
      <w:r w:rsidRPr="006E6A59">
        <w:rPr>
          <w:rFonts w:ascii="Verdana" w:hAnsi="Verdana"/>
          <w:sz w:val="18"/>
          <w:szCs w:val="18"/>
          <w:lang w:val="nl-NL" w:eastAsia="zh-CN"/>
        </w:rPr>
        <w:t xml:space="preserve"> in derde landen </w:t>
      </w:r>
    </w:p>
    <w:p w:rsidRPr="006E6A59" w:rsidR="00125A36" w:rsidP="006C5BF8" w:rsidRDefault="00D128A0" w14:paraId="2E5E3700" w14:textId="77777777">
      <w:pPr>
        <w:pStyle w:val="Spreekpunten"/>
        <w:numPr>
          <w:ilvl w:val="0"/>
          <w:numId w:val="0"/>
        </w:numPr>
        <w:ind w:left="717" w:hanging="360"/>
        <w:rPr>
          <w:rFonts w:ascii="Verdana" w:hAnsi="Verdana"/>
          <w:sz w:val="18"/>
          <w:szCs w:val="18"/>
          <w:lang w:val="nl-NL" w:eastAsia="zh-CN"/>
        </w:rPr>
      </w:pPr>
      <w:r w:rsidRPr="006E6A59">
        <w:rPr>
          <w:rFonts w:ascii="Verdana" w:hAnsi="Verdana"/>
          <w:sz w:val="18"/>
          <w:szCs w:val="18"/>
          <w:lang w:val="nl-NL" w:eastAsia="zh-CN"/>
        </w:rPr>
        <w:t xml:space="preserve">of </w:t>
      </w:r>
      <w:r w:rsidRPr="006E6A59" w:rsidR="00125A36">
        <w:rPr>
          <w:rFonts w:ascii="Verdana" w:hAnsi="Verdana"/>
          <w:sz w:val="18"/>
          <w:szCs w:val="18"/>
          <w:lang w:val="nl-NL" w:eastAsia="zh-CN"/>
        </w:rPr>
        <w:t xml:space="preserve">in de vorm van </w:t>
      </w:r>
      <w:r w:rsidRPr="006E6A59">
        <w:rPr>
          <w:rFonts w:ascii="Verdana" w:hAnsi="Verdana"/>
          <w:sz w:val="18"/>
          <w:szCs w:val="18"/>
          <w:lang w:val="nl-NL" w:eastAsia="zh-CN"/>
        </w:rPr>
        <w:t xml:space="preserve">de </w:t>
      </w:r>
      <w:r w:rsidRPr="006E6A59" w:rsidR="00125A36">
        <w:rPr>
          <w:rFonts w:ascii="Verdana" w:hAnsi="Verdana"/>
          <w:sz w:val="18"/>
          <w:szCs w:val="18"/>
          <w:lang w:val="nl-NL" w:eastAsia="zh-CN"/>
        </w:rPr>
        <w:t xml:space="preserve">in het voorstel </w:t>
      </w:r>
      <w:r w:rsidRPr="006E6A59">
        <w:rPr>
          <w:rFonts w:ascii="Verdana" w:hAnsi="Verdana"/>
          <w:sz w:val="18"/>
          <w:szCs w:val="18"/>
          <w:lang w:val="nl-NL" w:eastAsia="zh-CN"/>
        </w:rPr>
        <w:t xml:space="preserve">nieuwe geïntroduceerde </w:t>
      </w:r>
      <w:r w:rsidRPr="006E6A59" w:rsidR="00125A36">
        <w:rPr>
          <w:rFonts w:ascii="Verdana" w:hAnsi="Verdana"/>
          <w:sz w:val="18"/>
          <w:szCs w:val="18"/>
          <w:lang w:val="nl-NL" w:eastAsia="zh-CN"/>
        </w:rPr>
        <w:t xml:space="preserve">vorm van </w:t>
      </w:r>
      <w:r w:rsidRPr="006E6A59">
        <w:rPr>
          <w:rFonts w:ascii="Verdana" w:hAnsi="Verdana"/>
          <w:sz w:val="18"/>
          <w:szCs w:val="18"/>
          <w:lang w:val="nl-NL" w:eastAsia="zh-CN"/>
        </w:rPr>
        <w:t xml:space="preserve">contactpunten </w:t>
      </w:r>
      <w:r w:rsidRPr="006E6A59" w:rsidR="00125A36">
        <w:rPr>
          <w:rFonts w:ascii="Verdana" w:hAnsi="Verdana"/>
          <w:sz w:val="18"/>
          <w:szCs w:val="18"/>
          <w:lang w:val="nl-NL" w:eastAsia="zh-CN"/>
        </w:rPr>
        <w:t xml:space="preserve">vanuit </w:t>
      </w:r>
    </w:p>
    <w:p w:rsidRPr="006E6A59" w:rsidR="00FD25DB" w:rsidP="006C5BF8" w:rsidRDefault="00125A36" w14:paraId="6127DA7B" w14:textId="5D11B820">
      <w:pPr>
        <w:pStyle w:val="Spreekpunten"/>
        <w:numPr>
          <w:ilvl w:val="0"/>
          <w:numId w:val="0"/>
        </w:numPr>
        <w:ind w:left="717" w:hanging="360"/>
        <w:rPr>
          <w:rFonts w:ascii="Verdana" w:hAnsi="Verdana"/>
          <w:sz w:val="18"/>
          <w:szCs w:val="18"/>
          <w:lang w:val="nl-NL" w:eastAsia="zh-CN"/>
        </w:rPr>
      </w:pPr>
      <w:r w:rsidRPr="006E6A59">
        <w:rPr>
          <w:rFonts w:ascii="Verdana" w:hAnsi="Verdana"/>
          <w:sz w:val="18"/>
          <w:szCs w:val="18"/>
          <w:lang w:val="nl-NL" w:eastAsia="zh-CN"/>
        </w:rPr>
        <w:t xml:space="preserve">derde landen </w:t>
      </w:r>
      <w:r w:rsidRPr="006E6A59" w:rsidR="00D128A0">
        <w:rPr>
          <w:rFonts w:ascii="Verdana" w:hAnsi="Verdana"/>
          <w:sz w:val="18"/>
          <w:szCs w:val="18"/>
          <w:lang w:val="nl-NL" w:eastAsia="zh-CN"/>
        </w:rPr>
        <w:t xml:space="preserve">bij </w:t>
      </w:r>
      <w:proofErr w:type="spellStart"/>
      <w:r w:rsidRPr="006E6A59" w:rsidR="00D128A0">
        <w:rPr>
          <w:rFonts w:ascii="Verdana" w:hAnsi="Verdana"/>
          <w:sz w:val="18"/>
          <w:szCs w:val="18"/>
          <w:lang w:val="nl-NL" w:eastAsia="zh-CN"/>
        </w:rPr>
        <w:t>Eurojust</w:t>
      </w:r>
      <w:proofErr w:type="spellEnd"/>
      <w:r w:rsidRPr="006E6A59" w:rsidR="00D128A0">
        <w:rPr>
          <w:rFonts w:ascii="Verdana" w:hAnsi="Verdana"/>
          <w:sz w:val="18"/>
          <w:szCs w:val="18"/>
          <w:lang w:val="nl-NL" w:eastAsia="zh-CN"/>
        </w:rPr>
        <w:t>.</w:t>
      </w:r>
    </w:p>
    <w:p w:rsidRPr="006E6A59" w:rsidR="00FD25DB" w:rsidP="00FD25DB" w:rsidRDefault="00FD25DB" w14:paraId="7894A85E" w14:textId="77777777">
      <w:pPr>
        <w:pStyle w:val="Spreekpunten"/>
        <w:numPr>
          <w:ilvl w:val="0"/>
          <w:numId w:val="0"/>
        </w:numPr>
        <w:ind w:left="717" w:hanging="360"/>
        <w:rPr>
          <w:rFonts w:ascii="Verdana" w:hAnsi="Verdana"/>
          <w:i/>
          <w:iCs/>
          <w:sz w:val="18"/>
          <w:szCs w:val="18"/>
          <w:lang w:val="nl-NL" w:eastAsia="zh-CN"/>
        </w:rPr>
      </w:pPr>
    </w:p>
    <w:p w:rsidRPr="006E6A59" w:rsidR="00CB7FF8" w:rsidP="00A72F63" w:rsidRDefault="00CB7FF8" w14:paraId="32DDF169" w14:textId="77777777">
      <w:pPr>
        <w:pStyle w:val="Spreekpunten"/>
        <w:numPr>
          <w:ilvl w:val="0"/>
          <w:numId w:val="5"/>
        </w:numPr>
        <w:rPr>
          <w:rFonts w:ascii="Verdana" w:hAnsi="Verdana"/>
          <w:i/>
          <w:iCs/>
          <w:sz w:val="18"/>
          <w:szCs w:val="18"/>
          <w:lang w:val="nl-NL" w:eastAsia="zh-CN"/>
        </w:rPr>
      </w:pPr>
      <w:r w:rsidRPr="006E6A59">
        <w:rPr>
          <w:rFonts w:ascii="Verdana" w:hAnsi="Verdana"/>
          <w:i/>
          <w:iCs/>
          <w:sz w:val="18"/>
          <w:szCs w:val="18"/>
          <w:lang w:val="nl-NL" w:eastAsia="zh-CN"/>
        </w:rPr>
        <w:t>Impact assessment Commissie</w:t>
      </w:r>
    </w:p>
    <w:p w:rsidRPr="006E6A59" w:rsidR="0025265C" w:rsidP="0025265C" w:rsidRDefault="0025265C" w14:paraId="52168DB4" w14:textId="77777777">
      <w:pPr>
        <w:spacing w:line="360" w:lineRule="auto"/>
        <w:ind w:left="720" w:hanging="360"/>
        <w:rPr>
          <w:rFonts w:ascii="Verdana" w:hAnsi="Verdana"/>
          <w:bCs/>
          <w:sz w:val="18"/>
          <w:szCs w:val="18"/>
        </w:rPr>
      </w:pPr>
      <w:r w:rsidRPr="006E6A59">
        <w:rPr>
          <w:rFonts w:ascii="Verdana" w:hAnsi="Verdana"/>
          <w:bCs/>
          <w:sz w:val="18"/>
          <w:szCs w:val="18"/>
        </w:rPr>
        <w:t xml:space="preserve">Dit voorstel gaat vergezeld van een uitgebreid impact assessment waarin verschillende </w:t>
      </w:r>
    </w:p>
    <w:p w:rsidRPr="006E6A59" w:rsidR="00B3480C" w:rsidP="0025265C" w:rsidRDefault="0025265C" w14:paraId="305D41B4" w14:textId="77777777">
      <w:pPr>
        <w:spacing w:line="360" w:lineRule="auto"/>
        <w:ind w:left="720" w:hanging="360"/>
        <w:rPr>
          <w:rFonts w:ascii="Verdana" w:hAnsi="Verdana"/>
          <w:bCs/>
          <w:sz w:val="18"/>
          <w:szCs w:val="18"/>
        </w:rPr>
      </w:pPr>
      <w:r w:rsidRPr="006E6A59">
        <w:rPr>
          <w:rFonts w:ascii="Verdana" w:hAnsi="Verdana"/>
          <w:bCs/>
          <w:sz w:val="18"/>
          <w:szCs w:val="18"/>
        </w:rPr>
        <w:t xml:space="preserve">benaderingen zijn geëvalueerd om de operationele en structurele uitdagingen van </w:t>
      </w:r>
      <w:proofErr w:type="spellStart"/>
      <w:r w:rsidRPr="006E6A59">
        <w:rPr>
          <w:rFonts w:ascii="Verdana" w:hAnsi="Verdana"/>
          <w:bCs/>
          <w:sz w:val="18"/>
          <w:szCs w:val="18"/>
        </w:rPr>
        <w:t>Eurojust</w:t>
      </w:r>
      <w:proofErr w:type="spellEnd"/>
      <w:r w:rsidRPr="006E6A59">
        <w:rPr>
          <w:rFonts w:ascii="Verdana" w:hAnsi="Verdana"/>
          <w:bCs/>
          <w:sz w:val="18"/>
          <w:szCs w:val="18"/>
        </w:rPr>
        <w:t xml:space="preserve"> </w:t>
      </w:r>
      <w:r w:rsidRPr="006E6A59" w:rsidR="00B3480C">
        <w:rPr>
          <w:rFonts w:ascii="Verdana" w:hAnsi="Verdana"/>
          <w:bCs/>
          <w:sz w:val="18"/>
          <w:szCs w:val="18"/>
        </w:rPr>
        <w:t xml:space="preserve">die </w:t>
      </w:r>
    </w:p>
    <w:p w:rsidRPr="006E6A59" w:rsidR="00B3480C" w:rsidP="0025265C" w:rsidRDefault="00B3480C" w14:paraId="53B8C20E" w14:textId="77777777">
      <w:pPr>
        <w:spacing w:line="360" w:lineRule="auto"/>
        <w:ind w:left="720" w:hanging="360"/>
        <w:rPr>
          <w:rFonts w:ascii="Verdana" w:hAnsi="Verdana"/>
          <w:bCs/>
          <w:sz w:val="18"/>
          <w:szCs w:val="18"/>
        </w:rPr>
      </w:pPr>
      <w:r w:rsidRPr="006E6A59">
        <w:rPr>
          <w:rFonts w:ascii="Verdana" w:hAnsi="Verdana"/>
          <w:bCs/>
          <w:sz w:val="18"/>
          <w:szCs w:val="18"/>
        </w:rPr>
        <w:t xml:space="preserve">bij de eerdergenoemde evaluatie in 2025 aan het licht zijn gekomen </w:t>
      </w:r>
      <w:r w:rsidRPr="006E6A59" w:rsidR="0025265C">
        <w:rPr>
          <w:rFonts w:ascii="Verdana" w:hAnsi="Verdana"/>
          <w:bCs/>
          <w:sz w:val="18"/>
          <w:szCs w:val="18"/>
        </w:rPr>
        <w:t xml:space="preserve">aan te pakken. De </w:t>
      </w:r>
    </w:p>
    <w:p w:rsidRPr="006E6A59" w:rsidR="00EF50A1" w:rsidP="0025265C" w:rsidRDefault="0025265C" w14:paraId="448F2C43" w14:textId="77777777">
      <w:pPr>
        <w:spacing w:line="360" w:lineRule="auto"/>
        <w:ind w:left="720" w:hanging="360"/>
        <w:rPr>
          <w:rFonts w:ascii="Verdana" w:hAnsi="Verdana"/>
          <w:bCs/>
          <w:sz w:val="18"/>
          <w:szCs w:val="18"/>
        </w:rPr>
      </w:pPr>
      <w:r w:rsidRPr="006E6A59">
        <w:rPr>
          <w:rFonts w:ascii="Verdana" w:hAnsi="Verdana"/>
          <w:bCs/>
          <w:sz w:val="18"/>
          <w:szCs w:val="18"/>
        </w:rPr>
        <w:t xml:space="preserve">geselecteerde maatregelen in het voorstel vertegenwoordigen </w:t>
      </w:r>
      <w:r w:rsidRPr="006E6A59" w:rsidR="00EF50A1">
        <w:rPr>
          <w:rFonts w:ascii="Verdana" w:hAnsi="Verdana"/>
          <w:bCs/>
          <w:sz w:val="18"/>
          <w:szCs w:val="18"/>
        </w:rPr>
        <w:t xml:space="preserve">naar de opvatting van de </w:t>
      </w:r>
    </w:p>
    <w:p w:rsidRPr="006E6A59" w:rsidR="00EF50A1" w:rsidP="0025265C" w:rsidRDefault="00EF50A1" w14:paraId="45EF6092" w14:textId="77777777">
      <w:pPr>
        <w:spacing w:line="360" w:lineRule="auto"/>
        <w:ind w:left="720" w:hanging="360"/>
        <w:rPr>
          <w:rFonts w:ascii="Verdana" w:hAnsi="Verdana"/>
          <w:bCs/>
          <w:sz w:val="18"/>
          <w:szCs w:val="18"/>
        </w:rPr>
      </w:pPr>
      <w:r w:rsidRPr="006E6A59">
        <w:rPr>
          <w:rFonts w:ascii="Verdana" w:hAnsi="Verdana"/>
          <w:bCs/>
          <w:sz w:val="18"/>
          <w:szCs w:val="18"/>
        </w:rPr>
        <w:t xml:space="preserve">Commissie </w:t>
      </w:r>
      <w:r w:rsidRPr="006E6A59" w:rsidR="0025265C">
        <w:rPr>
          <w:rFonts w:ascii="Verdana" w:hAnsi="Verdana"/>
          <w:bCs/>
          <w:sz w:val="18"/>
          <w:szCs w:val="18"/>
        </w:rPr>
        <w:t xml:space="preserve">de meest effectieve oplossing en richten zich op de uitbreiding van het mandaat </w:t>
      </w:r>
    </w:p>
    <w:p w:rsidRPr="006E6A59" w:rsidR="00EF50A1" w:rsidP="0025265C" w:rsidRDefault="0025265C" w14:paraId="2EE06763" w14:textId="77777777">
      <w:pPr>
        <w:spacing w:line="360" w:lineRule="auto"/>
        <w:ind w:left="720" w:hanging="360"/>
        <w:rPr>
          <w:rFonts w:ascii="Verdana" w:hAnsi="Verdana"/>
          <w:bCs/>
          <w:sz w:val="18"/>
          <w:szCs w:val="18"/>
        </w:rPr>
      </w:pPr>
      <w:r w:rsidRPr="006E6A59">
        <w:rPr>
          <w:rFonts w:ascii="Verdana" w:hAnsi="Verdana"/>
          <w:bCs/>
          <w:sz w:val="18"/>
          <w:szCs w:val="18"/>
        </w:rPr>
        <w:t xml:space="preserve">van </w:t>
      </w:r>
      <w:proofErr w:type="spellStart"/>
      <w:r w:rsidRPr="006E6A59">
        <w:rPr>
          <w:rFonts w:ascii="Verdana" w:hAnsi="Verdana"/>
          <w:bCs/>
          <w:sz w:val="18"/>
          <w:szCs w:val="18"/>
        </w:rPr>
        <w:t>Eurojust</w:t>
      </w:r>
      <w:proofErr w:type="spellEnd"/>
      <w:r w:rsidRPr="006E6A59">
        <w:rPr>
          <w:rFonts w:ascii="Verdana" w:hAnsi="Verdana"/>
          <w:bCs/>
          <w:sz w:val="18"/>
          <w:szCs w:val="18"/>
        </w:rPr>
        <w:t xml:space="preserve"> naar opkomende misdaadgebieden, de standaardisering van de status en </w:t>
      </w:r>
    </w:p>
    <w:p w:rsidRPr="006E6A59" w:rsidR="00EF50A1" w:rsidP="0025265C" w:rsidRDefault="0025265C" w14:paraId="61EEAFDC" w14:textId="3A98F86B">
      <w:pPr>
        <w:spacing w:line="360" w:lineRule="auto"/>
        <w:ind w:left="720" w:hanging="360"/>
        <w:rPr>
          <w:rFonts w:ascii="Verdana" w:hAnsi="Verdana"/>
          <w:bCs/>
          <w:sz w:val="18"/>
          <w:szCs w:val="18"/>
        </w:rPr>
      </w:pPr>
      <w:r w:rsidRPr="006E6A59">
        <w:rPr>
          <w:rFonts w:ascii="Verdana" w:hAnsi="Verdana"/>
          <w:bCs/>
          <w:sz w:val="18"/>
          <w:szCs w:val="18"/>
        </w:rPr>
        <w:t xml:space="preserve">bevoegdheden van de nationale </w:t>
      </w:r>
      <w:r w:rsidRPr="006E6A59" w:rsidR="00EF50A1">
        <w:rPr>
          <w:rFonts w:ascii="Verdana" w:hAnsi="Verdana"/>
          <w:bCs/>
          <w:sz w:val="18"/>
          <w:szCs w:val="18"/>
        </w:rPr>
        <w:t xml:space="preserve">leden </w:t>
      </w:r>
      <w:r w:rsidRPr="006E6A59">
        <w:rPr>
          <w:rFonts w:ascii="Verdana" w:hAnsi="Verdana"/>
          <w:bCs/>
          <w:sz w:val="18"/>
          <w:szCs w:val="18"/>
        </w:rPr>
        <w:t xml:space="preserve">en de verbetering van de </w:t>
      </w:r>
      <w:proofErr w:type="spellStart"/>
      <w:r w:rsidRPr="00EE7AC1" w:rsidR="00F704EB">
        <w:rPr>
          <w:rFonts w:ascii="Verdana" w:hAnsi="Verdana"/>
          <w:bCs/>
          <w:i/>
          <w:iCs/>
          <w:sz w:val="18"/>
          <w:szCs w:val="18"/>
        </w:rPr>
        <w:t>G</w:t>
      </w:r>
      <w:r w:rsidRPr="00EE7AC1">
        <w:rPr>
          <w:rFonts w:ascii="Verdana" w:hAnsi="Verdana"/>
          <w:bCs/>
          <w:i/>
          <w:iCs/>
          <w:sz w:val="18"/>
          <w:szCs w:val="18"/>
        </w:rPr>
        <w:t>overnance</w:t>
      </w:r>
      <w:proofErr w:type="spellEnd"/>
      <w:r w:rsidRPr="006E6A59">
        <w:rPr>
          <w:rFonts w:ascii="Verdana" w:hAnsi="Verdana"/>
          <w:bCs/>
          <w:sz w:val="18"/>
          <w:szCs w:val="18"/>
        </w:rPr>
        <w:t xml:space="preserve">. Deze </w:t>
      </w:r>
    </w:p>
    <w:p w:rsidRPr="006E6A59" w:rsidR="00F704EB" w:rsidP="0025265C" w:rsidRDefault="0025265C" w14:paraId="7C08E7B1" w14:textId="77777777">
      <w:pPr>
        <w:spacing w:line="360" w:lineRule="auto"/>
        <w:ind w:left="720" w:hanging="360"/>
        <w:rPr>
          <w:rFonts w:ascii="Verdana" w:hAnsi="Verdana"/>
          <w:bCs/>
          <w:sz w:val="18"/>
          <w:szCs w:val="18"/>
        </w:rPr>
      </w:pPr>
      <w:r w:rsidRPr="006E6A59">
        <w:rPr>
          <w:rFonts w:ascii="Verdana" w:hAnsi="Verdana"/>
          <w:bCs/>
          <w:sz w:val="18"/>
          <w:szCs w:val="18"/>
        </w:rPr>
        <w:t xml:space="preserve">veranderingen zullen naar verwachting </w:t>
      </w:r>
      <w:r w:rsidRPr="006E6A59" w:rsidR="00F704EB">
        <w:rPr>
          <w:rFonts w:ascii="Verdana" w:hAnsi="Verdana"/>
          <w:bCs/>
          <w:sz w:val="18"/>
          <w:szCs w:val="18"/>
        </w:rPr>
        <w:t xml:space="preserve">van de Commissie </w:t>
      </w:r>
      <w:r w:rsidRPr="006E6A59">
        <w:rPr>
          <w:rFonts w:ascii="Verdana" w:hAnsi="Verdana"/>
          <w:bCs/>
          <w:sz w:val="18"/>
          <w:szCs w:val="18"/>
        </w:rPr>
        <w:t xml:space="preserve">de grensoverschrijdende justitiële </w:t>
      </w:r>
    </w:p>
    <w:p w:rsidRPr="006E6A59" w:rsidR="00F704EB" w:rsidP="0025265C" w:rsidRDefault="0025265C" w14:paraId="260DA67B" w14:textId="77777777">
      <w:pPr>
        <w:spacing w:line="360" w:lineRule="auto"/>
        <w:ind w:left="720" w:hanging="360"/>
        <w:rPr>
          <w:rFonts w:ascii="Verdana" w:hAnsi="Verdana"/>
          <w:bCs/>
          <w:sz w:val="18"/>
          <w:szCs w:val="18"/>
        </w:rPr>
      </w:pPr>
      <w:r w:rsidRPr="006E6A59">
        <w:rPr>
          <w:rFonts w:ascii="Verdana" w:hAnsi="Verdana"/>
          <w:bCs/>
          <w:sz w:val="18"/>
          <w:szCs w:val="18"/>
        </w:rPr>
        <w:t xml:space="preserve">samenwerking versterken, de administratieve lasten verminderen en de samenwerking met </w:t>
      </w:r>
    </w:p>
    <w:p w:rsidRPr="006E6A59" w:rsidR="00F704EB" w:rsidP="0025265C" w:rsidRDefault="0025265C" w14:paraId="5B04BFB0" w14:textId="77777777">
      <w:pPr>
        <w:spacing w:line="360" w:lineRule="auto"/>
        <w:ind w:left="720" w:hanging="360"/>
        <w:rPr>
          <w:rFonts w:ascii="Verdana" w:hAnsi="Verdana"/>
          <w:bCs/>
          <w:sz w:val="18"/>
          <w:szCs w:val="18"/>
        </w:rPr>
      </w:pPr>
      <w:r w:rsidRPr="006E6A59">
        <w:rPr>
          <w:rFonts w:ascii="Verdana" w:hAnsi="Verdana"/>
          <w:bCs/>
          <w:sz w:val="18"/>
          <w:szCs w:val="18"/>
        </w:rPr>
        <w:t>Europol, het E</w:t>
      </w:r>
      <w:r w:rsidRPr="006E6A59" w:rsidR="00C66B94">
        <w:rPr>
          <w:rFonts w:ascii="Verdana" w:hAnsi="Verdana"/>
          <w:bCs/>
          <w:sz w:val="18"/>
          <w:szCs w:val="18"/>
        </w:rPr>
        <w:t>OM</w:t>
      </w:r>
      <w:r w:rsidRPr="006E6A59">
        <w:rPr>
          <w:rFonts w:ascii="Verdana" w:hAnsi="Verdana"/>
          <w:bCs/>
          <w:sz w:val="18"/>
          <w:szCs w:val="18"/>
        </w:rPr>
        <w:t xml:space="preserve"> en andere partners versterken. In het impact assessment zijn verschillende </w:t>
      </w:r>
    </w:p>
    <w:p w:rsidRPr="006E6A59" w:rsidR="00F704EB" w:rsidP="0025265C" w:rsidRDefault="0025265C" w14:paraId="75C28A8B" w14:textId="77777777">
      <w:pPr>
        <w:spacing w:line="360" w:lineRule="auto"/>
        <w:ind w:left="720" w:hanging="360"/>
        <w:rPr>
          <w:rFonts w:ascii="Verdana" w:hAnsi="Verdana"/>
          <w:bCs/>
          <w:sz w:val="18"/>
          <w:szCs w:val="18"/>
        </w:rPr>
      </w:pPr>
      <w:r w:rsidRPr="006E6A59">
        <w:rPr>
          <w:rFonts w:ascii="Verdana" w:hAnsi="Verdana"/>
          <w:bCs/>
          <w:sz w:val="18"/>
          <w:szCs w:val="18"/>
        </w:rPr>
        <w:t xml:space="preserve">beleidsopties </w:t>
      </w:r>
      <w:r w:rsidRPr="006E6A59" w:rsidR="00C66B94">
        <w:rPr>
          <w:rFonts w:ascii="Verdana" w:hAnsi="Verdana"/>
          <w:bCs/>
          <w:sz w:val="18"/>
          <w:szCs w:val="18"/>
        </w:rPr>
        <w:t xml:space="preserve">vergeleken </w:t>
      </w:r>
      <w:r w:rsidRPr="006E6A59">
        <w:rPr>
          <w:rFonts w:ascii="Verdana" w:hAnsi="Verdana"/>
          <w:bCs/>
          <w:sz w:val="18"/>
          <w:szCs w:val="18"/>
        </w:rPr>
        <w:t xml:space="preserve">met een basisscenario waarin </w:t>
      </w:r>
      <w:proofErr w:type="spellStart"/>
      <w:r w:rsidRPr="006E6A59">
        <w:rPr>
          <w:rFonts w:ascii="Verdana" w:hAnsi="Verdana"/>
          <w:bCs/>
          <w:sz w:val="18"/>
          <w:szCs w:val="18"/>
        </w:rPr>
        <w:t>Eurojust</w:t>
      </w:r>
      <w:proofErr w:type="spellEnd"/>
      <w:r w:rsidRPr="006E6A59">
        <w:rPr>
          <w:rFonts w:ascii="Verdana" w:hAnsi="Verdana"/>
          <w:bCs/>
          <w:sz w:val="18"/>
          <w:szCs w:val="18"/>
        </w:rPr>
        <w:t xml:space="preserve"> zou blijven opereren onder </w:t>
      </w:r>
    </w:p>
    <w:p w:rsidRPr="006E6A59" w:rsidR="00F704EB" w:rsidP="0025265C" w:rsidRDefault="0025265C" w14:paraId="1549AC4E" w14:textId="77777777">
      <w:pPr>
        <w:spacing w:line="360" w:lineRule="auto"/>
        <w:ind w:left="720" w:hanging="360"/>
        <w:rPr>
          <w:rFonts w:ascii="Verdana" w:hAnsi="Verdana"/>
          <w:bCs/>
          <w:sz w:val="18"/>
          <w:szCs w:val="18"/>
        </w:rPr>
      </w:pPr>
      <w:r w:rsidRPr="006E6A59">
        <w:rPr>
          <w:rFonts w:ascii="Verdana" w:hAnsi="Verdana"/>
          <w:bCs/>
          <w:sz w:val="18"/>
          <w:szCs w:val="18"/>
        </w:rPr>
        <w:t xml:space="preserve">zijn huidige mandaat zonder structurele </w:t>
      </w:r>
      <w:r w:rsidRPr="006E6A59" w:rsidR="00EF50A1">
        <w:rPr>
          <w:rFonts w:ascii="Verdana" w:hAnsi="Verdana"/>
          <w:bCs/>
          <w:sz w:val="18"/>
          <w:szCs w:val="18"/>
        </w:rPr>
        <w:t xml:space="preserve">interne </w:t>
      </w:r>
      <w:r w:rsidRPr="006E6A59">
        <w:rPr>
          <w:rFonts w:ascii="Verdana" w:hAnsi="Verdana"/>
          <w:bCs/>
          <w:sz w:val="18"/>
          <w:szCs w:val="18"/>
        </w:rPr>
        <w:t xml:space="preserve">hervormingen. De overbruggingsoplossing </w:t>
      </w:r>
    </w:p>
    <w:p w:rsidRPr="006E6A59" w:rsidR="00FF6B9D" w:rsidP="0025265C" w:rsidRDefault="0025265C" w14:paraId="77DC4EE7" w14:textId="34425A41">
      <w:pPr>
        <w:spacing w:line="360" w:lineRule="auto"/>
        <w:ind w:left="720" w:hanging="360"/>
        <w:rPr>
          <w:rFonts w:ascii="Verdana" w:hAnsi="Verdana"/>
          <w:bCs/>
          <w:sz w:val="18"/>
          <w:szCs w:val="18"/>
        </w:rPr>
      </w:pPr>
      <w:r w:rsidRPr="006E6A59">
        <w:rPr>
          <w:rFonts w:ascii="Verdana" w:hAnsi="Verdana"/>
          <w:bCs/>
          <w:sz w:val="18"/>
          <w:szCs w:val="18"/>
        </w:rPr>
        <w:t>kwam</w:t>
      </w:r>
      <w:r w:rsidRPr="006E6A59" w:rsidR="00FF6B9D">
        <w:rPr>
          <w:rFonts w:ascii="Verdana" w:hAnsi="Verdana"/>
          <w:bCs/>
          <w:sz w:val="18"/>
          <w:szCs w:val="18"/>
        </w:rPr>
        <w:t xml:space="preserve">, blijkens de toelichting van de Commissie op het voorstel, </w:t>
      </w:r>
      <w:r w:rsidRPr="006E6A59">
        <w:rPr>
          <w:rFonts w:ascii="Verdana" w:hAnsi="Verdana"/>
          <w:bCs/>
          <w:sz w:val="18"/>
          <w:szCs w:val="18"/>
        </w:rPr>
        <w:t xml:space="preserve">als de voorkeursoptie naar </w:t>
      </w:r>
    </w:p>
    <w:p w:rsidRPr="006E6A59" w:rsidR="00FF6B9D" w:rsidP="00FF6B9D" w:rsidRDefault="0025265C" w14:paraId="3CD087E7" w14:textId="6C832667">
      <w:pPr>
        <w:spacing w:line="360" w:lineRule="auto"/>
        <w:ind w:left="720" w:hanging="360"/>
        <w:rPr>
          <w:rFonts w:ascii="Verdana" w:hAnsi="Verdana"/>
          <w:bCs/>
          <w:sz w:val="18"/>
          <w:szCs w:val="18"/>
        </w:rPr>
      </w:pPr>
      <w:r w:rsidRPr="006E6A59">
        <w:rPr>
          <w:rFonts w:ascii="Verdana" w:hAnsi="Verdana"/>
          <w:bCs/>
          <w:sz w:val="18"/>
          <w:szCs w:val="18"/>
        </w:rPr>
        <w:t xml:space="preserve">voren. Deze </w:t>
      </w:r>
      <w:r w:rsidRPr="006E6A59" w:rsidR="00EF50A1">
        <w:rPr>
          <w:rFonts w:ascii="Verdana" w:hAnsi="Verdana"/>
          <w:bCs/>
          <w:sz w:val="18"/>
          <w:szCs w:val="18"/>
        </w:rPr>
        <w:t xml:space="preserve">oplossing </w:t>
      </w:r>
      <w:r w:rsidRPr="006E6A59">
        <w:rPr>
          <w:rFonts w:ascii="Verdana" w:hAnsi="Verdana"/>
          <w:bCs/>
          <w:sz w:val="18"/>
          <w:szCs w:val="18"/>
        </w:rPr>
        <w:t>combineert wetswijzigingen,</w:t>
      </w:r>
      <w:r w:rsidRPr="006E6A59" w:rsidR="00B41BA0">
        <w:rPr>
          <w:rFonts w:ascii="Verdana" w:hAnsi="Verdana"/>
          <w:bCs/>
          <w:sz w:val="18"/>
          <w:szCs w:val="18"/>
        </w:rPr>
        <w:t xml:space="preserve"> </w:t>
      </w:r>
      <w:proofErr w:type="spellStart"/>
      <w:r w:rsidRPr="00EE7AC1" w:rsidR="00FF6B9D">
        <w:rPr>
          <w:rFonts w:ascii="Verdana" w:hAnsi="Verdana"/>
          <w:bCs/>
          <w:i/>
          <w:iCs/>
          <w:sz w:val="18"/>
          <w:szCs w:val="18"/>
        </w:rPr>
        <w:t>G</w:t>
      </w:r>
      <w:r w:rsidRPr="00EE7AC1">
        <w:rPr>
          <w:rFonts w:ascii="Verdana" w:hAnsi="Verdana"/>
          <w:bCs/>
          <w:i/>
          <w:iCs/>
          <w:sz w:val="18"/>
          <w:szCs w:val="18"/>
        </w:rPr>
        <w:t>overnance</w:t>
      </w:r>
      <w:r w:rsidRPr="006E6A59">
        <w:rPr>
          <w:rFonts w:ascii="Verdana" w:hAnsi="Verdana"/>
          <w:bCs/>
          <w:sz w:val="18"/>
          <w:szCs w:val="18"/>
        </w:rPr>
        <w:t>hervormingen</w:t>
      </w:r>
      <w:proofErr w:type="spellEnd"/>
      <w:r w:rsidRPr="006E6A59">
        <w:rPr>
          <w:rFonts w:ascii="Verdana" w:hAnsi="Verdana"/>
          <w:bCs/>
          <w:sz w:val="18"/>
          <w:szCs w:val="18"/>
        </w:rPr>
        <w:t xml:space="preserve"> en operationele </w:t>
      </w:r>
    </w:p>
    <w:p w:rsidRPr="006E6A59" w:rsidR="00FF6B9D" w:rsidP="00F704EB" w:rsidRDefault="0025265C" w14:paraId="593B62E0" w14:textId="77777777">
      <w:pPr>
        <w:spacing w:line="360" w:lineRule="auto"/>
        <w:ind w:left="720" w:hanging="360"/>
        <w:rPr>
          <w:rFonts w:ascii="Verdana" w:hAnsi="Verdana"/>
          <w:bCs/>
          <w:sz w:val="18"/>
          <w:szCs w:val="18"/>
        </w:rPr>
      </w:pPr>
      <w:r w:rsidRPr="006E6A59">
        <w:rPr>
          <w:rFonts w:ascii="Verdana" w:hAnsi="Verdana"/>
          <w:bCs/>
          <w:sz w:val="18"/>
          <w:szCs w:val="18"/>
        </w:rPr>
        <w:t xml:space="preserve">verbeteringen om </w:t>
      </w:r>
      <w:proofErr w:type="spellStart"/>
      <w:r w:rsidRPr="006E6A59">
        <w:rPr>
          <w:rFonts w:ascii="Verdana" w:hAnsi="Verdana"/>
          <w:bCs/>
          <w:sz w:val="18"/>
          <w:szCs w:val="18"/>
        </w:rPr>
        <w:t>Eurojust</w:t>
      </w:r>
      <w:proofErr w:type="spellEnd"/>
      <w:r w:rsidRPr="006E6A59">
        <w:rPr>
          <w:rFonts w:ascii="Verdana" w:hAnsi="Verdana"/>
          <w:bCs/>
          <w:sz w:val="18"/>
          <w:szCs w:val="18"/>
        </w:rPr>
        <w:t xml:space="preserve"> te transformeren tot </w:t>
      </w:r>
      <w:r w:rsidRPr="006E6A59" w:rsidR="001E1C30">
        <w:rPr>
          <w:rFonts w:ascii="Verdana" w:hAnsi="Verdana"/>
          <w:bCs/>
          <w:sz w:val="18"/>
          <w:szCs w:val="18"/>
        </w:rPr>
        <w:t>e</w:t>
      </w:r>
      <w:r w:rsidRPr="006E6A59">
        <w:rPr>
          <w:rFonts w:ascii="Verdana" w:hAnsi="Verdana"/>
          <w:bCs/>
          <w:sz w:val="18"/>
          <w:szCs w:val="18"/>
        </w:rPr>
        <w:t>en</w:t>
      </w:r>
      <w:r w:rsidRPr="006E6A59" w:rsidR="00D93AD3">
        <w:rPr>
          <w:rFonts w:ascii="Verdana" w:hAnsi="Verdana"/>
          <w:bCs/>
          <w:sz w:val="18"/>
          <w:szCs w:val="18"/>
        </w:rPr>
        <w:t xml:space="preserve"> </w:t>
      </w:r>
      <w:proofErr w:type="spellStart"/>
      <w:r w:rsidRPr="006E6A59" w:rsidR="00F704EB">
        <w:rPr>
          <w:rFonts w:ascii="Verdana" w:hAnsi="Verdana"/>
          <w:bCs/>
          <w:sz w:val="18"/>
          <w:szCs w:val="18"/>
        </w:rPr>
        <w:t>p</w:t>
      </w:r>
      <w:r w:rsidRPr="006E6A59">
        <w:rPr>
          <w:rFonts w:ascii="Verdana" w:hAnsi="Verdana"/>
          <w:bCs/>
          <w:sz w:val="18"/>
          <w:szCs w:val="18"/>
        </w:rPr>
        <w:t>roactiever</w:t>
      </w:r>
      <w:proofErr w:type="spellEnd"/>
      <w:r w:rsidRPr="006E6A59">
        <w:rPr>
          <w:rFonts w:ascii="Verdana" w:hAnsi="Verdana"/>
          <w:bCs/>
          <w:sz w:val="18"/>
          <w:szCs w:val="18"/>
        </w:rPr>
        <w:t xml:space="preserve"> en effectiever centrum voor </w:t>
      </w:r>
    </w:p>
    <w:p w:rsidRPr="006E6A59" w:rsidR="00FF6B9D" w:rsidP="00FF6B9D" w:rsidRDefault="0025265C" w14:paraId="332613C9" w14:textId="77777777">
      <w:pPr>
        <w:spacing w:line="360" w:lineRule="auto"/>
        <w:ind w:left="720" w:hanging="360"/>
        <w:rPr>
          <w:rFonts w:ascii="Verdana" w:hAnsi="Verdana"/>
          <w:bCs/>
          <w:sz w:val="18"/>
          <w:szCs w:val="18"/>
        </w:rPr>
      </w:pPr>
      <w:r w:rsidRPr="006E6A59">
        <w:rPr>
          <w:rFonts w:ascii="Verdana" w:hAnsi="Verdana"/>
          <w:bCs/>
          <w:sz w:val="18"/>
          <w:szCs w:val="18"/>
        </w:rPr>
        <w:t xml:space="preserve">justitiële samenwerking met betrekking tot de EU-justitie en -veiligheid in bredere zin. Het </w:t>
      </w:r>
    </w:p>
    <w:p w:rsidRPr="00EE7AC1" w:rsidR="00FF6B9D" w:rsidP="0025265C" w:rsidRDefault="0025265C" w14:paraId="7C8F420F" w14:textId="1B6989B5">
      <w:pPr>
        <w:spacing w:line="360" w:lineRule="auto"/>
        <w:ind w:left="720" w:hanging="360"/>
        <w:rPr>
          <w:rFonts w:ascii="Verdana" w:hAnsi="Verdana"/>
          <w:bCs/>
          <w:i/>
          <w:iCs/>
          <w:sz w:val="18"/>
          <w:szCs w:val="18"/>
        </w:rPr>
      </w:pPr>
      <w:r w:rsidRPr="006E6A59">
        <w:rPr>
          <w:rFonts w:ascii="Verdana" w:hAnsi="Verdana"/>
          <w:bCs/>
          <w:sz w:val="18"/>
          <w:szCs w:val="18"/>
        </w:rPr>
        <w:t>impact assessment heeft op 4 mei jl</w:t>
      </w:r>
      <w:r w:rsidR="009B66B6">
        <w:rPr>
          <w:rFonts w:ascii="Verdana" w:hAnsi="Verdana"/>
          <w:bCs/>
          <w:sz w:val="18"/>
          <w:szCs w:val="18"/>
        </w:rPr>
        <w:t>.</w:t>
      </w:r>
      <w:r w:rsidRPr="006E6A59">
        <w:rPr>
          <w:rFonts w:ascii="Verdana" w:hAnsi="Verdana"/>
          <w:bCs/>
          <w:sz w:val="18"/>
          <w:szCs w:val="18"/>
        </w:rPr>
        <w:t xml:space="preserve"> een positieve beoordeling van de </w:t>
      </w:r>
      <w:proofErr w:type="spellStart"/>
      <w:r w:rsidRPr="00EE7AC1">
        <w:rPr>
          <w:rFonts w:ascii="Verdana" w:hAnsi="Verdana"/>
          <w:bCs/>
          <w:i/>
          <w:iCs/>
          <w:sz w:val="18"/>
          <w:szCs w:val="18"/>
        </w:rPr>
        <w:t>Regulatory</w:t>
      </w:r>
      <w:proofErr w:type="spellEnd"/>
      <w:r w:rsidRPr="00EE7AC1">
        <w:rPr>
          <w:rFonts w:ascii="Verdana" w:hAnsi="Verdana"/>
          <w:bCs/>
          <w:i/>
          <w:iCs/>
          <w:sz w:val="18"/>
          <w:szCs w:val="18"/>
        </w:rPr>
        <w:t xml:space="preserve"> </w:t>
      </w:r>
      <w:proofErr w:type="spellStart"/>
      <w:r w:rsidRPr="00EE7AC1">
        <w:rPr>
          <w:rFonts w:ascii="Verdana" w:hAnsi="Verdana"/>
          <w:bCs/>
          <w:i/>
          <w:iCs/>
          <w:sz w:val="18"/>
          <w:szCs w:val="18"/>
        </w:rPr>
        <w:t>Scrutiny</w:t>
      </w:r>
      <w:proofErr w:type="spellEnd"/>
      <w:r w:rsidRPr="00EE7AC1">
        <w:rPr>
          <w:rFonts w:ascii="Verdana" w:hAnsi="Verdana"/>
          <w:bCs/>
          <w:i/>
          <w:iCs/>
          <w:sz w:val="18"/>
          <w:szCs w:val="18"/>
        </w:rPr>
        <w:t xml:space="preserve"> </w:t>
      </w:r>
    </w:p>
    <w:p w:rsidRPr="006E6A59" w:rsidR="006C5BF8" w:rsidP="0025265C" w:rsidRDefault="0025265C" w14:paraId="11E3B26F" w14:textId="0D15B72C">
      <w:pPr>
        <w:spacing w:line="360" w:lineRule="auto"/>
        <w:ind w:left="720" w:hanging="360"/>
        <w:rPr>
          <w:rFonts w:ascii="Verdana" w:hAnsi="Verdana"/>
          <w:bCs/>
          <w:sz w:val="18"/>
          <w:szCs w:val="18"/>
        </w:rPr>
      </w:pPr>
      <w:r w:rsidRPr="00EE7AC1">
        <w:rPr>
          <w:rFonts w:ascii="Verdana" w:hAnsi="Verdana"/>
          <w:bCs/>
          <w:i/>
          <w:iCs/>
          <w:sz w:val="18"/>
          <w:szCs w:val="18"/>
        </w:rPr>
        <w:t>Board</w:t>
      </w:r>
      <w:r w:rsidRPr="006E6A59">
        <w:rPr>
          <w:rFonts w:ascii="Verdana" w:hAnsi="Verdana"/>
          <w:bCs/>
          <w:sz w:val="18"/>
          <w:szCs w:val="18"/>
        </w:rPr>
        <w:t xml:space="preserve"> (RSB) gekregen en is </w:t>
      </w:r>
      <w:r w:rsidRPr="006E6A59" w:rsidR="00C66B94">
        <w:rPr>
          <w:rFonts w:ascii="Verdana" w:hAnsi="Verdana"/>
          <w:bCs/>
          <w:sz w:val="18"/>
          <w:szCs w:val="18"/>
        </w:rPr>
        <w:t xml:space="preserve">daarna ook </w:t>
      </w:r>
      <w:r w:rsidRPr="006E6A59">
        <w:rPr>
          <w:rFonts w:ascii="Verdana" w:hAnsi="Verdana"/>
          <w:bCs/>
          <w:sz w:val="18"/>
          <w:szCs w:val="18"/>
        </w:rPr>
        <w:t>aangepast aan de opmerkingen van de RSB.</w:t>
      </w:r>
    </w:p>
    <w:p w:rsidRPr="006E6A59" w:rsidR="00551CA1" w:rsidP="0025265C" w:rsidRDefault="00551CA1" w14:paraId="0FF4800B" w14:textId="77777777">
      <w:pPr>
        <w:spacing w:line="360" w:lineRule="auto"/>
        <w:ind w:left="720" w:hanging="360"/>
        <w:rPr>
          <w:rFonts w:ascii="Verdana" w:hAnsi="Verdana"/>
          <w:bCs/>
          <w:sz w:val="18"/>
          <w:szCs w:val="18"/>
        </w:rPr>
      </w:pPr>
    </w:p>
    <w:p w:rsidRPr="006E6A59" w:rsidR="00C66B94" w:rsidP="0025265C" w:rsidRDefault="0025265C" w14:paraId="43D0E7C0" w14:textId="5A587E5C">
      <w:pPr>
        <w:spacing w:line="360" w:lineRule="auto"/>
        <w:ind w:left="720" w:hanging="360"/>
        <w:rPr>
          <w:rFonts w:ascii="Verdana" w:hAnsi="Verdana"/>
          <w:bCs/>
          <w:sz w:val="18"/>
          <w:szCs w:val="18"/>
        </w:rPr>
      </w:pPr>
      <w:r w:rsidRPr="006E6A59">
        <w:rPr>
          <w:rFonts w:ascii="Verdana" w:hAnsi="Verdana"/>
          <w:bCs/>
          <w:sz w:val="18"/>
          <w:szCs w:val="18"/>
        </w:rPr>
        <w:t xml:space="preserve">Het kabinet is </w:t>
      </w:r>
      <w:r w:rsidRPr="006E6A59" w:rsidR="00C66B94">
        <w:rPr>
          <w:rFonts w:ascii="Verdana" w:hAnsi="Verdana"/>
          <w:bCs/>
          <w:sz w:val="18"/>
          <w:szCs w:val="18"/>
        </w:rPr>
        <w:t xml:space="preserve">ingenomen met het feit </w:t>
      </w:r>
      <w:r w:rsidRPr="006E6A59">
        <w:rPr>
          <w:rFonts w:ascii="Verdana" w:hAnsi="Verdana"/>
          <w:bCs/>
          <w:sz w:val="18"/>
          <w:szCs w:val="18"/>
        </w:rPr>
        <w:t xml:space="preserve">dat de Commissie een impact assessment heeft </w:t>
      </w:r>
    </w:p>
    <w:p w:rsidRPr="006E6A59" w:rsidR="00C66B94" w:rsidP="0025265C" w:rsidRDefault="0025265C" w14:paraId="390E8D7A" w14:textId="77777777">
      <w:pPr>
        <w:spacing w:line="360" w:lineRule="auto"/>
        <w:ind w:left="720" w:hanging="360"/>
        <w:rPr>
          <w:rFonts w:ascii="Verdana" w:hAnsi="Verdana"/>
          <w:bCs/>
          <w:sz w:val="18"/>
          <w:szCs w:val="18"/>
        </w:rPr>
      </w:pPr>
      <w:r w:rsidRPr="006E6A59">
        <w:rPr>
          <w:rFonts w:ascii="Verdana" w:hAnsi="Verdana"/>
          <w:bCs/>
          <w:sz w:val="18"/>
          <w:szCs w:val="18"/>
        </w:rPr>
        <w:t>opgesteld ten behoeve van het onderhavige voorstel. Het impact assessment maakt de</w:t>
      </w:r>
      <w:r w:rsidRPr="006E6A59" w:rsidR="00C66B94">
        <w:rPr>
          <w:rFonts w:ascii="Verdana" w:hAnsi="Verdana"/>
          <w:bCs/>
          <w:sz w:val="18"/>
          <w:szCs w:val="18"/>
        </w:rPr>
        <w:t xml:space="preserve"> </w:t>
      </w:r>
    </w:p>
    <w:p w:rsidRPr="006E6A59" w:rsidR="00C66B94" w:rsidP="0025265C" w:rsidRDefault="0025265C" w14:paraId="7A5D7566" w14:textId="77777777">
      <w:pPr>
        <w:spacing w:line="360" w:lineRule="auto"/>
        <w:ind w:left="720" w:hanging="360"/>
        <w:rPr>
          <w:rFonts w:ascii="Verdana" w:hAnsi="Verdana"/>
          <w:bCs/>
          <w:sz w:val="18"/>
          <w:szCs w:val="18"/>
        </w:rPr>
      </w:pPr>
      <w:r w:rsidRPr="006E6A59">
        <w:rPr>
          <w:rFonts w:ascii="Verdana" w:hAnsi="Verdana"/>
          <w:bCs/>
          <w:sz w:val="18"/>
          <w:szCs w:val="18"/>
        </w:rPr>
        <w:t xml:space="preserve">redenering achter de uiteindelijk in het wetgevende voorstel gemaakte keuzes beter te volgen </w:t>
      </w:r>
    </w:p>
    <w:p w:rsidRPr="006E6A59" w:rsidR="00C66B94" w:rsidP="0025265C" w:rsidRDefault="0025265C" w14:paraId="123C24AD" w14:textId="0B014ABD">
      <w:pPr>
        <w:spacing w:line="360" w:lineRule="auto"/>
        <w:ind w:left="720" w:hanging="360"/>
        <w:rPr>
          <w:rFonts w:ascii="Verdana" w:hAnsi="Verdana"/>
          <w:bCs/>
          <w:sz w:val="18"/>
          <w:szCs w:val="18"/>
        </w:rPr>
      </w:pPr>
      <w:r w:rsidRPr="006E6A59">
        <w:rPr>
          <w:rFonts w:ascii="Verdana" w:hAnsi="Verdana"/>
          <w:bCs/>
          <w:sz w:val="18"/>
          <w:szCs w:val="18"/>
        </w:rPr>
        <w:t xml:space="preserve">en draagt </w:t>
      </w:r>
      <w:r w:rsidRPr="006E6A59" w:rsidR="00C66B94">
        <w:rPr>
          <w:rFonts w:ascii="Verdana" w:hAnsi="Verdana"/>
          <w:bCs/>
          <w:sz w:val="18"/>
          <w:szCs w:val="18"/>
        </w:rPr>
        <w:t xml:space="preserve">daardoor per saldo </w:t>
      </w:r>
      <w:r w:rsidRPr="006E6A59">
        <w:rPr>
          <w:rFonts w:ascii="Verdana" w:hAnsi="Verdana"/>
          <w:bCs/>
          <w:sz w:val="18"/>
          <w:szCs w:val="18"/>
        </w:rPr>
        <w:t xml:space="preserve">bij </w:t>
      </w:r>
      <w:r w:rsidRPr="006E6A59" w:rsidR="003B6CEF">
        <w:rPr>
          <w:rFonts w:ascii="Verdana" w:hAnsi="Verdana"/>
          <w:bCs/>
          <w:sz w:val="18"/>
          <w:szCs w:val="18"/>
        </w:rPr>
        <w:t>aan</w:t>
      </w:r>
      <w:r w:rsidRPr="006E6A59">
        <w:rPr>
          <w:rFonts w:ascii="Verdana" w:hAnsi="Verdana"/>
          <w:bCs/>
          <w:sz w:val="18"/>
          <w:szCs w:val="18"/>
        </w:rPr>
        <w:t xml:space="preserve"> betere regelgeving, </w:t>
      </w:r>
      <w:r w:rsidRPr="006E6A59" w:rsidR="00C66B94">
        <w:rPr>
          <w:rFonts w:ascii="Verdana" w:hAnsi="Verdana"/>
          <w:bCs/>
          <w:sz w:val="18"/>
          <w:szCs w:val="18"/>
        </w:rPr>
        <w:t xml:space="preserve">hetgeen aansluit bij </w:t>
      </w:r>
      <w:r w:rsidRPr="006E6A59" w:rsidR="00EF50A1">
        <w:rPr>
          <w:rFonts w:ascii="Verdana" w:hAnsi="Verdana"/>
          <w:bCs/>
          <w:sz w:val="18"/>
          <w:szCs w:val="18"/>
        </w:rPr>
        <w:t xml:space="preserve">de </w:t>
      </w:r>
      <w:r w:rsidRPr="006E6A59" w:rsidR="00C66B94">
        <w:rPr>
          <w:rFonts w:ascii="Verdana" w:hAnsi="Verdana"/>
          <w:bCs/>
          <w:sz w:val="18"/>
          <w:szCs w:val="18"/>
        </w:rPr>
        <w:t xml:space="preserve">bestendige </w:t>
      </w:r>
    </w:p>
    <w:p w:rsidRPr="006E6A59" w:rsidR="00C66B94" w:rsidP="0025265C" w:rsidRDefault="00C66B94" w14:paraId="0B83EA3E" w14:textId="1243FD36">
      <w:pPr>
        <w:spacing w:line="360" w:lineRule="auto"/>
        <w:ind w:left="720" w:hanging="360"/>
        <w:rPr>
          <w:rFonts w:ascii="Verdana" w:hAnsi="Verdana"/>
          <w:bCs/>
          <w:sz w:val="18"/>
          <w:szCs w:val="18"/>
        </w:rPr>
      </w:pPr>
      <w:r w:rsidRPr="006E6A59">
        <w:rPr>
          <w:rFonts w:ascii="Verdana" w:hAnsi="Verdana"/>
          <w:bCs/>
          <w:sz w:val="18"/>
          <w:szCs w:val="18"/>
        </w:rPr>
        <w:t xml:space="preserve">beleidslijn </w:t>
      </w:r>
      <w:r w:rsidRPr="006E6A59" w:rsidR="0025265C">
        <w:rPr>
          <w:rFonts w:ascii="Verdana" w:hAnsi="Verdana"/>
          <w:bCs/>
          <w:sz w:val="18"/>
          <w:szCs w:val="18"/>
        </w:rPr>
        <w:t>van het kabinet om aan te dringen op impact asse</w:t>
      </w:r>
      <w:r w:rsidRPr="006E6A59">
        <w:rPr>
          <w:rFonts w:ascii="Verdana" w:hAnsi="Verdana"/>
          <w:bCs/>
          <w:sz w:val="18"/>
          <w:szCs w:val="18"/>
        </w:rPr>
        <w:t>ss</w:t>
      </w:r>
      <w:r w:rsidRPr="006E6A59" w:rsidR="0025265C">
        <w:rPr>
          <w:rFonts w:ascii="Verdana" w:hAnsi="Verdana"/>
          <w:bCs/>
          <w:sz w:val="18"/>
          <w:szCs w:val="18"/>
        </w:rPr>
        <w:t xml:space="preserve">ments </w:t>
      </w:r>
      <w:r w:rsidRPr="006E6A59">
        <w:rPr>
          <w:rFonts w:ascii="Verdana" w:hAnsi="Verdana"/>
          <w:bCs/>
          <w:sz w:val="18"/>
          <w:szCs w:val="18"/>
        </w:rPr>
        <w:t xml:space="preserve">ter </w:t>
      </w:r>
    </w:p>
    <w:p w:rsidRPr="006E6A59" w:rsidR="0025265C" w:rsidP="0025265C" w:rsidRDefault="00C66B94" w14:paraId="73A7F31A" w14:textId="6BBC196B">
      <w:pPr>
        <w:spacing w:line="360" w:lineRule="auto"/>
        <w:ind w:left="720" w:hanging="360"/>
        <w:rPr>
          <w:rFonts w:ascii="Verdana" w:hAnsi="Verdana"/>
          <w:bCs/>
          <w:sz w:val="18"/>
          <w:szCs w:val="18"/>
        </w:rPr>
      </w:pPr>
      <w:r w:rsidRPr="006E6A59">
        <w:rPr>
          <w:rFonts w:ascii="Verdana" w:hAnsi="Verdana"/>
          <w:bCs/>
          <w:sz w:val="18"/>
          <w:szCs w:val="18"/>
        </w:rPr>
        <w:t xml:space="preserve">ondersteuning van </w:t>
      </w:r>
      <w:r w:rsidRPr="006E6A59" w:rsidR="00D93AD3">
        <w:rPr>
          <w:rFonts w:ascii="Verdana" w:hAnsi="Verdana"/>
          <w:bCs/>
          <w:sz w:val="18"/>
          <w:szCs w:val="18"/>
        </w:rPr>
        <w:t xml:space="preserve">elk </w:t>
      </w:r>
      <w:r w:rsidRPr="006E6A59" w:rsidR="0025265C">
        <w:rPr>
          <w:rFonts w:ascii="Verdana" w:hAnsi="Verdana"/>
          <w:bCs/>
          <w:sz w:val="18"/>
          <w:szCs w:val="18"/>
        </w:rPr>
        <w:t>wetgevend voorstel van de Commissie.</w:t>
      </w:r>
    </w:p>
    <w:p w:rsidRPr="006E6A59" w:rsidR="006C5BF8" w:rsidP="00CB7FF8" w:rsidRDefault="006C5BF8" w14:paraId="0800913C" w14:textId="77777777">
      <w:pPr>
        <w:spacing w:line="360" w:lineRule="auto"/>
        <w:ind w:left="360" w:hanging="360"/>
        <w:rPr>
          <w:rFonts w:ascii="Verdana" w:hAnsi="Verdana"/>
          <w:b/>
          <w:sz w:val="18"/>
          <w:szCs w:val="18"/>
        </w:rPr>
      </w:pPr>
    </w:p>
    <w:p w:rsidRPr="006E6A59" w:rsidR="00CB7FF8" w:rsidP="00A72F63" w:rsidRDefault="00CB7FF8" w14:paraId="4B833EFF" w14:textId="77777777">
      <w:pPr>
        <w:numPr>
          <w:ilvl w:val="0"/>
          <w:numId w:val="3"/>
        </w:numPr>
        <w:spacing w:line="360" w:lineRule="auto"/>
        <w:rPr>
          <w:rFonts w:ascii="Verdana" w:hAnsi="Verdana"/>
          <w:b/>
          <w:sz w:val="18"/>
          <w:szCs w:val="18"/>
        </w:rPr>
      </w:pPr>
      <w:r w:rsidRPr="006E6A59">
        <w:rPr>
          <w:rFonts w:ascii="Verdana" w:hAnsi="Verdana"/>
          <w:b/>
          <w:sz w:val="18"/>
          <w:szCs w:val="18"/>
        </w:rPr>
        <w:t>Nederlandse</w:t>
      </w:r>
      <w:r w:rsidRPr="006E6A59" w:rsidR="00F74E07">
        <w:rPr>
          <w:rFonts w:ascii="Verdana" w:hAnsi="Verdana"/>
          <w:b/>
          <w:sz w:val="18"/>
          <w:szCs w:val="18"/>
        </w:rPr>
        <w:t xml:space="preserve"> positie ten aanzien van het</w:t>
      </w:r>
      <w:r w:rsidRPr="006E6A59">
        <w:rPr>
          <w:rFonts w:ascii="Verdana" w:hAnsi="Verdana"/>
          <w:b/>
          <w:sz w:val="18"/>
          <w:szCs w:val="18"/>
        </w:rPr>
        <w:t xml:space="preserve"> voorstel </w:t>
      </w:r>
    </w:p>
    <w:p w:rsidRPr="006E6A59" w:rsidR="00F74E07" w:rsidP="00A72F63" w:rsidRDefault="00F74E07" w14:paraId="05149A14" w14:textId="77777777">
      <w:pPr>
        <w:numPr>
          <w:ilvl w:val="0"/>
          <w:numId w:val="6"/>
        </w:numPr>
        <w:spacing w:line="360" w:lineRule="auto"/>
        <w:rPr>
          <w:rFonts w:ascii="Verdana" w:hAnsi="Verdana"/>
          <w:i/>
          <w:sz w:val="18"/>
          <w:szCs w:val="18"/>
        </w:rPr>
      </w:pPr>
      <w:r w:rsidRPr="006E6A59">
        <w:rPr>
          <w:rFonts w:ascii="Verdana" w:hAnsi="Verdana"/>
          <w:i/>
          <w:sz w:val="18"/>
          <w:szCs w:val="18"/>
        </w:rPr>
        <w:t>Essentie Nederlands beleid op dit terrein</w:t>
      </w:r>
    </w:p>
    <w:p w:rsidRPr="006E6A59" w:rsidR="006C5BF8" w:rsidP="006C5BF8" w:rsidRDefault="006C5BF8" w14:paraId="4D517E82" w14:textId="61FA76E1">
      <w:pPr>
        <w:spacing w:line="360" w:lineRule="auto"/>
        <w:ind w:left="360"/>
        <w:rPr>
          <w:rFonts w:ascii="Verdana" w:hAnsi="Verdana"/>
          <w:iCs/>
          <w:sz w:val="18"/>
          <w:szCs w:val="18"/>
        </w:rPr>
      </w:pPr>
      <w:r w:rsidRPr="006E6A59">
        <w:rPr>
          <w:rFonts w:ascii="Verdana" w:hAnsi="Verdana"/>
          <w:iCs/>
          <w:sz w:val="18"/>
          <w:szCs w:val="18"/>
        </w:rPr>
        <w:t xml:space="preserve">Het kabinet is verheugd dat Nederland gastland van </w:t>
      </w:r>
      <w:proofErr w:type="spellStart"/>
      <w:r w:rsidRPr="006E6A59">
        <w:rPr>
          <w:rFonts w:ascii="Verdana" w:hAnsi="Verdana"/>
          <w:iCs/>
          <w:sz w:val="18"/>
          <w:szCs w:val="18"/>
        </w:rPr>
        <w:t>Eurojust</w:t>
      </w:r>
      <w:proofErr w:type="spellEnd"/>
      <w:r w:rsidRPr="006E6A59">
        <w:rPr>
          <w:rFonts w:ascii="Verdana" w:hAnsi="Verdana"/>
          <w:iCs/>
          <w:sz w:val="18"/>
          <w:szCs w:val="18"/>
        </w:rPr>
        <w:t xml:space="preserve"> is</w:t>
      </w:r>
      <w:r w:rsidRPr="006E6A59" w:rsidR="00DA3F5F">
        <w:rPr>
          <w:rFonts w:ascii="Verdana" w:hAnsi="Verdana"/>
          <w:iCs/>
          <w:sz w:val="18"/>
          <w:szCs w:val="18"/>
        </w:rPr>
        <w:t xml:space="preserve"> en het onderschrijft de belangrijke rol die het agentschap sinds zijn oprichting in 2002 heeft vervuld bij het faciliteren en coördineren van </w:t>
      </w:r>
      <w:r w:rsidRPr="006E6A59" w:rsidR="00EF50A1">
        <w:rPr>
          <w:rFonts w:ascii="Verdana" w:hAnsi="Verdana"/>
          <w:iCs/>
          <w:sz w:val="18"/>
          <w:szCs w:val="18"/>
        </w:rPr>
        <w:t xml:space="preserve">justitiële </w:t>
      </w:r>
      <w:r w:rsidRPr="006E6A59" w:rsidR="00DA3F5F">
        <w:rPr>
          <w:rFonts w:ascii="Verdana" w:hAnsi="Verdana"/>
          <w:iCs/>
          <w:sz w:val="18"/>
          <w:szCs w:val="18"/>
        </w:rPr>
        <w:t xml:space="preserve">samenwerking in </w:t>
      </w:r>
      <w:r w:rsidRPr="006E6A59" w:rsidR="00EF50A1">
        <w:rPr>
          <w:rFonts w:ascii="Verdana" w:hAnsi="Verdana"/>
          <w:iCs/>
          <w:sz w:val="18"/>
          <w:szCs w:val="18"/>
        </w:rPr>
        <w:t xml:space="preserve">strafzaken in </w:t>
      </w:r>
      <w:r w:rsidRPr="006E6A59" w:rsidR="00DA3F5F">
        <w:rPr>
          <w:rFonts w:ascii="Verdana" w:hAnsi="Verdana"/>
          <w:iCs/>
          <w:sz w:val="18"/>
          <w:szCs w:val="18"/>
        </w:rPr>
        <w:t xml:space="preserve">de strijd tegen </w:t>
      </w:r>
      <w:r w:rsidRPr="006E6A59" w:rsidR="00DA3F5F">
        <w:rPr>
          <w:rFonts w:ascii="Verdana" w:hAnsi="Verdana"/>
          <w:iCs/>
          <w:sz w:val="18"/>
          <w:szCs w:val="18"/>
        </w:rPr>
        <w:lastRenderedPageBreak/>
        <w:t xml:space="preserve">grensoverschrijdende (georganiseerde) criminaliteit en terrorisme. Het kabinet is daarbij van mening dat </w:t>
      </w:r>
      <w:proofErr w:type="spellStart"/>
      <w:r w:rsidRPr="006E6A59" w:rsidR="00DA3F5F">
        <w:rPr>
          <w:rFonts w:ascii="Verdana" w:hAnsi="Verdana"/>
          <w:iCs/>
          <w:sz w:val="18"/>
          <w:szCs w:val="18"/>
        </w:rPr>
        <w:t>Eurojust</w:t>
      </w:r>
      <w:proofErr w:type="spellEnd"/>
      <w:r w:rsidRPr="006E6A59" w:rsidR="00DA3F5F">
        <w:rPr>
          <w:rFonts w:ascii="Verdana" w:hAnsi="Verdana"/>
          <w:iCs/>
          <w:sz w:val="18"/>
          <w:szCs w:val="18"/>
        </w:rPr>
        <w:t xml:space="preserve"> over </w:t>
      </w:r>
      <w:r w:rsidRPr="006E6A59" w:rsidR="00D93AD3">
        <w:rPr>
          <w:rFonts w:ascii="Verdana" w:hAnsi="Verdana"/>
          <w:iCs/>
          <w:sz w:val="18"/>
          <w:szCs w:val="18"/>
        </w:rPr>
        <w:t xml:space="preserve">adequate </w:t>
      </w:r>
      <w:r w:rsidRPr="006E6A59" w:rsidR="00DA3F5F">
        <w:rPr>
          <w:rFonts w:ascii="Verdana" w:hAnsi="Verdana"/>
          <w:iCs/>
          <w:sz w:val="18"/>
          <w:szCs w:val="18"/>
        </w:rPr>
        <w:t>middelen moet beschikken om zijn rol effectief te kunnen vervullen.</w:t>
      </w:r>
      <w:r w:rsidR="00CB163C">
        <w:rPr>
          <w:rFonts w:ascii="Verdana" w:hAnsi="Verdana"/>
          <w:iCs/>
          <w:sz w:val="18"/>
          <w:szCs w:val="18"/>
        </w:rPr>
        <w:t xml:space="preserve"> Tegelijkertijd acht het kabinet een zorgvuldige onderbouwing, een efficiënte inrichting en proportionaliteit ten opzichte van de beoogde doelstellingen noodzakelijk.</w:t>
      </w:r>
      <w:r w:rsidRPr="006E6A59" w:rsidR="00DA3F5F">
        <w:rPr>
          <w:rFonts w:ascii="Verdana" w:hAnsi="Verdana"/>
          <w:iCs/>
          <w:sz w:val="18"/>
          <w:szCs w:val="18"/>
        </w:rPr>
        <w:t xml:space="preserve"> Het kabinet steunt versterking van </w:t>
      </w:r>
      <w:proofErr w:type="spellStart"/>
      <w:r w:rsidRPr="006E6A59" w:rsidR="00DA3F5F">
        <w:rPr>
          <w:rFonts w:ascii="Verdana" w:hAnsi="Verdana"/>
          <w:iCs/>
          <w:sz w:val="18"/>
          <w:szCs w:val="18"/>
        </w:rPr>
        <w:t>Eurojust</w:t>
      </w:r>
      <w:proofErr w:type="spellEnd"/>
      <w:r w:rsidRPr="006E6A59" w:rsidR="00DA3F5F">
        <w:rPr>
          <w:rFonts w:ascii="Verdana" w:hAnsi="Verdana"/>
          <w:iCs/>
          <w:sz w:val="18"/>
          <w:szCs w:val="18"/>
        </w:rPr>
        <w:t xml:space="preserve"> binnen de grenzen die artikel 85</w:t>
      </w:r>
      <w:r w:rsidRPr="006E6A59" w:rsidR="00F16AB1">
        <w:rPr>
          <w:rFonts w:ascii="Verdana" w:hAnsi="Verdana"/>
          <w:iCs/>
          <w:sz w:val="18"/>
          <w:szCs w:val="18"/>
        </w:rPr>
        <w:t xml:space="preserve"> van het</w:t>
      </w:r>
      <w:r w:rsidRPr="006E6A59" w:rsidR="00DA3F5F">
        <w:rPr>
          <w:rFonts w:ascii="Verdana" w:hAnsi="Verdana"/>
          <w:iCs/>
          <w:sz w:val="18"/>
          <w:szCs w:val="18"/>
        </w:rPr>
        <w:t xml:space="preserve"> </w:t>
      </w:r>
      <w:r w:rsidRPr="006E6A59" w:rsidR="00F16AB1">
        <w:rPr>
          <w:rFonts w:ascii="Verdana" w:hAnsi="Verdana"/>
          <w:iCs/>
          <w:sz w:val="18"/>
          <w:szCs w:val="18"/>
        </w:rPr>
        <w:t>V</w:t>
      </w:r>
      <w:r w:rsidRPr="006E6A59" w:rsidR="00DA3F5F">
        <w:rPr>
          <w:rFonts w:ascii="Verdana" w:hAnsi="Verdana"/>
          <w:iCs/>
          <w:sz w:val="18"/>
          <w:szCs w:val="18"/>
        </w:rPr>
        <w:t xml:space="preserve">erdrag </w:t>
      </w:r>
      <w:r w:rsidRPr="006E6A59" w:rsidR="00F16AB1">
        <w:rPr>
          <w:rFonts w:ascii="Verdana" w:hAnsi="Verdana"/>
          <w:iCs/>
          <w:sz w:val="18"/>
          <w:szCs w:val="18"/>
        </w:rPr>
        <w:t xml:space="preserve">inzake de werking van de EU </w:t>
      </w:r>
      <w:r w:rsidRPr="006E6A59" w:rsidR="00DA3F5F">
        <w:rPr>
          <w:rFonts w:ascii="Verdana" w:hAnsi="Verdana"/>
          <w:iCs/>
          <w:sz w:val="18"/>
          <w:szCs w:val="18"/>
        </w:rPr>
        <w:t>aangeeft</w:t>
      </w:r>
      <w:r w:rsidRPr="006E6A59" w:rsidR="001D68AB">
        <w:rPr>
          <w:rFonts w:ascii="Verdana" w:hAnsi="Verdana"/>
          <w:iCs/>
          <w:sz w:val="18"/>
          <w:szCs w:val="18"/>
        </w:rPr>
        <w:t xml:space="preserve">. </w:t>
      </w:r>
      <w:r w:rsidRPr="006E6A59" w:rsidR="00F82E6E">
        <w:rPr>
          <w:rFonts w:ascii="Verdana" w:hAnsi="Verdana"/>
          <w:iCs/>
          <w:sz w:val="18"/>
          <w:szCs w:val="18"/>
        </w:rPr>
        <w:t xml:space="preserve">Ten aanzien van de samenwerking </w:t>
      </w:r>
      <w:r w:rsidRPr="006E6A59" w:rsidR="00D128A0">
        <w:rPr>
          <w:rFonts w:ascii="Verdana" w:hAnsi="Verdana"/>
          <w:iCs/>
          <w:sz w:val="18"/>
          <w:szCs w:val="18"/>
        </w:rPr>
        <w:t xml:space="preserve">van </w:t>
      </w:r>
      <w:proofErr w:type="spellStart"/>
      <w:r w:rsidRPr="006E6A59" w:rsidR="00D128A0">
        <w:rPr>
          <w:rFonts w:ascii="Verdana" w:hAnsi="Verdana"/>
          <w:iCs/>
          <w:sz w:val="18"/>
          <w:szCs w:val="18"/>
        </w:rPr>
        <w:t>Eurojust</w:t>
      </w:r>
      <w:proofErr w:type="spellEnd"/>
      <w:r w:rsidRPr="006E6A59" w:rsidR="00D128A0">
        <w:rPr>
          <w:rFonts w:ascii="Verdana" w:hAnsi="Verdana"/>
          <w:iCs/>
          <w:sz w:val="18"/>
          <w:szCs w:val="18"/>
        </w:rPr>
        <w:t xml:space="preserve"> </w:t>
      </w:r>
      <w:r w:rsidRPr="006E6A59" w:rsidR="00F82E6E">
        <w:rPr>
          <w:rFonts w:ascii="Verdana" w:hAnsi="Verdana"/>
          <w:iCs/>
          <w:sz w:val="18"/>
          <w:szCs w:val="18"/>
        </w:rPr>
        <w:t xml:space="preserve">met derde landen geldt dat deze kan worden aanvaard, voor zover deze </w:t>
      </w:r>
      <w:r w:rsidRPr="006E6A59" w:rsidR="00D128A0">
        <w:rPr>
          <w:rFonts w:ascii="Verdana" w:hAnsi="Verdana"/>
          <w:iCs/>
          <w:sz w:val="18"/>
          <w:szCs w:val="18"/>
        </w:rPr>
        <w:t xml:space="preserve">ondersteunend is aan de werkzaamheden van nationale autoriteiten en </w:t>
      </w:r>
      <w:r w:rsidRPr="006E6A59" w:rsidR="00F82E6E">
        <w:rPr>
          <w:rFonts w:ascii="Verdana" w:hAnsi="Verdana"/>
          <w:iCs/>
          <w:sz w:val="18"/>
          <w:szCs w:val="18"/>
        </w:rPr>
        <w:t>geen afbreuk doet aan de ministeriële verantwoordelijkheid voor internationale justitiële samenwerking en de bilaterale rechtshulprelatie van Nederland met derde landen.</w:t>
      </w:r>
    </w:p>
    <w:p w:rsidRPr="006E6A59" w:rsidR="006C5BF8" w:rsidP="006C5BF8" w:rsidRDefault="006C5BF8" w14:paraId="174B7186" w14:textId="77777777">
      <w:pPr>
        <w:spacing w:line="360" w:lineRule="auto"/>
        <w:rPr>
          <w:rFonts w:ascii="Verdana" w:hAnsi="Verdana"/>
          <w:iCs/>
          <w:sz w:val="18"/>
          <w:szCs w:val="18"/>
        </w:rPr>
      </w:pPr>
    </w:p>
    <w:p w:rsidRPr="006E6A59" w:rsidR="00F74E07" w:rsidP="00A72F63" w:rsidRDefault="00F74E07" w14:paraId="026791CA" w14:textId="77777777">
      <w:pPr>
        <w:numPr>
          <w:ilvl w:val="0"/>
          <w:numId w:val="6"/>
        </w:numPr>
        <w:spacing w:line="360" w:lineRule="auto"/>
        <w:rPr>
          <w:rFonts w:ascii="Verdana" w:hAnsi="Verdana"/>
          <w:i/>
          <w:sz w:val="18"/>
          <w:szCs w:val="18"/>
        </w:rPr>
      </w:pPr>
      <w:r w:rsidRPr="006E6A59">
        <w:rPr>
          <w:rFonts w:ascii="Verdana" w:hAnsi="Verdana"/>
          <w:i/>
          <w:sz w:val="18"/>
          <w:szCs w:val="18"/>
        </w:rPr>
        <w:t>Beoordeling + inzet ten aanzien van dit voorstel</w:t>
      </w:r>
    </w:p>
    <w:p w:rsidRPr="006E6A59" w:rsidR="00D93AD3" w:rsidP="00D93AD3" w:rsidRDefault="00DA3F5F" w14:paraId="33C05391" w14:textId="77777777">
      <w:pPr>
        <w:pStyle w:val="Spreekpunten"/>
        <w:numPr>
          <w:ilvl w:val="0"/>
          <w:numId w:val="0"/>
        </w:numPr>
        <w:ind w:left="717" w:hanging="360"/>
        <w:rPr>
          <w:rFonts w:ascii="Verdana" w:hAnsi="Verdana"/>
          <w:iCs/>
          <w:sz w:val="18"/>
          <w:szCs w:val="18"/>
          <w:lang w:val="nl-NL"/>
        </w:rPr>
      </w:pPr>
      <w:r w:rsidRPr="006E6A59">
        <w:rPr>
          <w:rFonts w:ascii="Verdana" w:hAnsi="Verdana"/>
          <w:iCs/>
          <w:sz w:val="18"/>
          <w:szCs w:val="18"/>
          <w:lang w:val="nl-NL"/>
        </w:rPr>
        <w:t xml:space="preserve">Het kabinet </w:t>
      </w:r>
      <w:r w:rsidRPr="006E6A59" w:rsidR="00125A36">
        <w:rPr>
          <w:rFonts w:ascii="Verdana" w:hAnsi="Verdana"/>
          <w:iCs/>
          <w:sz w:val="18"/>
          <w:szCs w:val="18"/>
          <w:lang w:val="nl-NL"/>
        </w:rPr>
        <w:t xml:space="preserve">staat </w:t>
      </w:r>
      <w:r w:rsidRPr="006E6A59" w:rsidR="001D68AB">
        <w:rPr>
          <w:rFonts w:ascii="Verdana" w:hAnsi="Verdana"/>
          <w:iCs/>
          <w:sz w:val="18"/>
          <w:szCs w:val="18"/>
          <w:lang w:val="nl-NL"/>
        </w:rPr>
        <w:t xml:space="preserve">positief </w:t>
      </w:r>
      <w:r w:rsidRPr="006E6A59">
        <w:rPr>
          <w:rFonts w:ascii="Verdana" w:hAnsi="Verdana"/>
          <w:iCs/>
          <w:sz w:val="18"/>
          <w:szCs w:val="18"/>
          <w:lang w:val="nl-NL"/>
        </w:rPr>
        <w:t xml:space="preserve">tegenover de </w:t>
      </w:r>
      <w:r w:rsidRPr="006E6A59" w:rsidR="00314929">
        <w:rPr>
          <w:rFonts w:ascii="Verdana" w:hAnsi="Verdana"/>
          <w:iCs/>
          <w:sz w:val="18"/>
          <w:szCs w:val="18"/>
          <w:lang w:val="nl-NL"/>
        </w:rPr>
        <w:t xml:space="preserve">doelstellingen en </w:t>
      </w:r>
      <w:r w:rsidRPr="006E6A59">
        <w:rPr>
          <w:rFonts w:ascii="Verdana" w:hAnsi="Verdana"/>
          <w:iCs/>
          <w:sz w:val="18"/>
          <w:szCs w:val="18"/>
          <w:lang w:val="nl-NL"/>
        </w:rPr>
        <w:t xml:space="preserve">belangrijkste onderdelen van het </w:t>
      </w:r>
    </w:p>
    <w:p w:rsidRPr="006E6A59" w:rsidR="00D93AD3" w:rsidP="00D93AD3" w:rsidRDefault="00DA3F5F" w14:paraId="775DB127" w14:textId="77777777">
      <w:pPr>
        <w:pStyle w:val="Spreekpunten"/>
        <w:numPr>
          <w:ilvl w:val="0"/>
          <w:numId w:val="0"/>
        </w:numPr>
        <w:ind w:left="717" w:hanging="360"/>
        <w:rPr>
          <w:rFonts w:ascii="Verdana" w:hAnsi="Verdana"/>
          <w:sz w:val="18"/>
          <w:szCs w:val="18"/>
          <w:lang w:val="nl-NL" w:eastAsia="zh-CN"/>
        </w:rPr>
      </w:pPr>
      <w:r w:rsidRPr="006E6A59">
        <w:rPr>
          <w:rFonts w:ascii="Verdana" w:hAnsi="Verdana"/>
          <w:iCs/>
          <w:sz w:val="18"/>
          <w:szCs w:val="18"/>
          <w:lang w:val="nl-NL"/>
        </w:rPr>
        <w:t xml:space="preserve">voorstel. </w:t>
      </w:r>
      <w:r w:rsidRPr="006E6A59" w:rsidR="00D93AD3">
        <w:rPr>
          <w:rFonts w:ascii="Verdana" w:hAnsi="Verdana"/>
          <w:iCs/>
          <w:sz w:val="18"/>
          <w:szCs w:val="18"/>
          <w:lang w:val="nl-NL"/>
        </w:rPr>
        <w:t xml:space="preserve">Het kabinet onderschrijft de gedachte achter de uitbreiding van het </w:t>
      </w:r>
      <w:r w:rsidRPr="006E6A59" w:rsidR="00D93AD3">
        <w:rPr>
          <w:rFonts w:ascii="Verdana" w:hAnsi="Verdana"/>
          <w:sz w:val="18"/>
          <w:szCs w:val="18"/>
          <w:lang w:val="nl-NL" w:eastAsia="zh-CN"/>
        </w:rPr>
        <w:t xml:space="preserve">mandaat om de </w:t>
      </w:r>
    </w:p>
    <w:p w:rsidRPr="006E6A59" w:rsidR="00D93AD3" w:rsidP="00D93AD3" w:rsidRDefault="00D93AD3" w14:paraId="01B76C24" w14:textId="77777777">
      <w:pPr>
        <w:pStyle w:val="Spreekpunten"/>
        <w:numPr>
          <w:ilvl w:val="0"/>
          <w:numId w:val="0"/>
        </w:numPr>
        <w:ind w:left="717" w:hanging="360"/>
        <w:rPr>
          <w:rFonts w:ascii="Verdana" w:hAnsi="Verdana"/>
          <w:sz w:val="18"/>
          <w:szCs w:val="18"/>
          <w:lang w:val="nl-NL" w:eastAsia="zh-CN"/>
        </w:rPr>
      </w:pPr>
      <w:r w:rsidRPr="006E6A59">
        <w:rPr>
          <w:rFonts w:ascii="Verdana" w:hAnsi="Verdana"/>
          <w:sz w:val="18"/>
          <w:szCs w:val="18"/>
          <w:lang w:val="nl-NL" w:eastAsia="zh-CN"/>
        </w:rPr>
        <w:t xml:space="preserve">betrokkenheid van </w:t>
      </w:r>
      <w:proofErr w:type="spellStart"/>
      <w:r w:rsidRPr="006E6A59">
        <w:rPr>
          <w:rFonts w:ascii="Verdana" w:hAnsi="Verdana"/>
          <w:sz w:val="18"/>
          <w:szCs w:val="18"/>
          <w:lang w:val="nl-NL" w:eastAsia="zh-CN"/>
        </w:rPr>
        <w:t>Eurojust</w:t>
      </w:r>
      <w:proofErr w:type="spellEnd"/>
      <w:r w:rsidRPr="006E6A59">
        <w:rPr>
          <w:rFonts w:ascii="Verdana" w:hAnsi="Verdana"/>
          <w:sz w:val="18"/>
          <w:szCs w:val="18"/>
          <w:lang w:val="nl-NL" w:eastAsia="zh-CN"/>
        </w:rPr>
        <w:t xml:space="preserve"> te versterken bij opkomende vormen van criminaliteit, zoals </w:t>
      </w:r>
    </w:p>
    <w:p w:rsidRPr="006E6A59" w:rsidR="00D93AD3" w:rsidP="00D93AD3" w:rsidRDefault="00D93AD3" w14:paraId="650F53A7" w14:textId="77777777">
      <w:pPr>
        <w:pStyle w:val="Spreekpunten"/>
        <w:numPr>
          <w:ilvl w:val="0"/>
          <w:numId w:val="0"/>
        </w:numPr>
        <w:ind w:left="717" w:hanging="360"/>
        <w:rPr>
          <w:rFonts w:ascii="Verdana" w:hAnsi="Verdana"/>
          <w:sz w:val="18"/>
          <w:szCs w:val="18"/>
          <w:lang w:val="nl-NL"/>
        </w:rPr>
      </w:pPr>
      <w:r w:rsidRPr="006E6A59">
        <w:rPr>
          <w:rFonts w:ascii="Verdana" w:hAnsi="Verdana"/>
          <w:sz w:val="18"/>
          <w:szCs w:val="18"/>
          <w:lang w:val="nl-NL" w:eastAsia="zh-CN"/>
        </w:rPr>
        <w:t xml:space="preserve">cybercriminaliteit, schendingen van EU-sancties en </w:t>
      </w:r>
      <w:proofErr w:type="spellStart"/>
      <w:r w:rsidRPr="006E6A59">
        <w:rPr>
          <w:rFonts w:ascii="Verdana" w:hAnsi="Verdana"/>
          <w:sz w:val="18"/>
          <w:szCs w:val="18"/>
          <w:lang w:val="nl-NL"/>
        </w:rPr>
        <w:t>gendergerelateerd</w:t>
      </w:r>
      <w:proofErr w:type="spellEnd"/>
      <w:r w:rsidRPr="006E6A59">
        <w:rPr>
          <w:rFonts w:ascii="Verdana" w:hAnsi="Verdana"/>
          <w:sz w:val="18"/>
          <w:szCs w:val="18"/>
          <w:lang w:val="nl-NL"/>
        </w:rPr>
        <w:t xml:space="preserve"> geweld. Dit zijn </w:t>
      </w:r>
    </w:p>
    <w:p w:rsidRPr="006E6A59" w:rsidR="00D93AD3" w:rsidP="00D93AD3" w:rsidRDefault="00D93AD3" w14:paraId="5C2406F2" w14:textId="0D6F7751">
      <w:pPr>
        <w:pStyle w:val="Spreekpunten"/>
        <w:numPr>
          <w:ilvl w:val="0"/>
          <w:numId w:val="0"/>
        </w:numPr>
        <w:ind w:left="717" w:hanging="360"/>
        <w:rPr>
          <w:rFonts w:ascii="Verdana" w:hAnsi="Verdana"/>
          <w:sz w:val="18"/>
          <w:szCs w:val="18"/>
          <w:lang w:val="nl-NL"/>
        </w:rPr>
      </w:pPr>
      <w:r w:rsidRPr="006E6A59">
        <w:rPr>
          <w:rFonts w:ascii="Verdana" w:hAnsi="Verdana"/>
          <w:sz w:val="18"/>
          <w:szCs w:val="18"/>
          <w:lang w:val="nl-NL"/>
        </w:rPr>
        <w:t>belangrijke criminaliteitsfenomen</w:t>
      </w:r>
      <w:r w:rsidRPr="006E6A59" w:rsidR="003B6CEF">
        <w:rPr>
          <w:rFonts w:ascii="Verdana" w:hAnsi="Verdana"/>
          <w:sz w:val="18"/>
          <w:szCs w:val="18"/>
          <w:lang w:val="nl-NL"/>
        </w:rPr>
        <w:t>en</w:t>
      </w:r>
      <w:r w:rsidRPr="006E6A59">
        <w:rPr>
          <w:rFonts w:ascii="Verdana" w:hAnsi="Verdana"/>
          <w:sz w:val="18"/>
          <w:szCs w:val="18"/>
          <w:lang w:val="nl-NL"/>
        </w:rPr>
        <w:t xml:space="preserve"> waarbij een ondersteunende rol van </w:t>
      </w:r>
      <w:proofErr w:type="spellStart"/>
      <w:r w:rsidRPr="006E6A59">
        <w:rPr>
          <w:rFonts w:ascii="Verdana" w:hAnsi="Verdana"/>
          <w:sz w:val="18"/>
          <w:szCs w:val="18"/>
          <w:lang w:val="nl-NL"/>
        </w:rPr>
        <w:t>Eurojust</w:t>
      </w:r>
      <w:proofErr w:type="spellEnd"/>
      <w:r w:rsidRPr="006E6A59">
        <w:rPr>
          <w:rFonts w:ascii="Verdana" w:hAnsi="Verdana"/>
          <w:sz w:val="18"/>
          <w:szCs w:val="18"/>
          <w:lang w:val="nl-NL"/>
        </w:rPr>
        <w:t xml:space="preserve"> toegevoegde </w:t>
      </w:r>
    </w:p>
    <w:p w:rsidRPr="006E6A59" w:rsidR="00D93AD3" w:rsidP="00D93AD3" w:rsidRDefault="00D93AD3" w14:paraId="65D5BDF5" w14:textId="77777777">
      <w:pPr>
        <w:pStyle w:val="Spreekpunten"/>
        <w:numPr>
          <w:ilvl w:val="0"/>
          <w:numId w:val="0"/>
        </w:numPr>
        <w:ind w:left="717" w:hanging="360"/>
        <w:rPr>
          <w:rFonts w:ascii="Verdana" w:hAnsi="Verdana"/>
          <w:sz w:val="18"/>
          <w:szCs w:val="18"/>
          <w:lang w:val="nl-NL"/>
        </w:rPr>
      </w:pPr>
      <w:r w:rsidRPr="006E6A59">
        <w:rPr>
          <w:rFonts w:ascii="Verdana" w:hAnsi="Verdana"/>
          <w:sz w:val="18"/>
          <w:szCs w:val="18"/>
          <w:lang w:val="nl-NL"/>
        </w:rPr>
        <w:t xml:space="preserve">waarde kan hebben, en in het geval van cybercriminaliteit ook complementair kan zijn aan de </w:t>
      </w:r>
    </w:p>
    <w:p w:rsidRPr="006E6A59" w:rsidR="00BB65D4" w:rsidP="002001F1" w:rsidRDefault="00D93AD3" w14:paraId="291EC6C9" w14:textId="77777777">
      <w:pPr>
        <w:pStyle w:val="Spreekpunten"/>
        <w:numPr>
          <w:ilvl w:val="0"/>
          <w:numId w:val="0"/>
        </w:numPr>
        <w:ind w:left="717" w:hanging="360"/>
        <w:rPr>
          <w:rFonts w:ascii="Verdana" w:hAnsi="Verdana"/>
          <w:sz w:val="18"/>
          <w:szCs w:val="18"/>
          <w:lang w:val="nl-NL"/>
        </w:rPr>
      </w:pPr>
      <w:r w:rsidRPr="006E6A59">
        <w:rPr>
          <w:rFonts w:ascii="Verdana" w:hAnsi="Verdana"/>
          <w:sz w:val="18"/>
          <w:szCs w:val="18"/>
          <w:lang w:val="nl-NL"/>
        </w:rPr>
        <w:t xml:space="preserve">taken van Europol. </w:t>
      </w:r>
    </w:p>
    <w:p w:rsidRPr="006E6A59" w:rsidR="00BB65D4" w:rsidP="002001F1" w:rsidRDefault="00BB65D4" w14:paraId="0CCB5ED9" w14:textId="77777777">
      <w:pPr>
        <w:pStyle w:val="Spreekpunten"/>
        <w:numPr>
          <w:ilvl w:val="0"/>
          <w:numId w:val="0"/>
        </w:numPr>
        <w:ind w:left="717" w:hanging="360"/>
        <w:rPr>
          <w:rFonts w:ascii="Verdana" w:hAnsi="Verdana"/>
          <w:iCs/>
          <w:sz w:val="18"/>
          <w:szCs w:val="18"/>
          <w:lang w:val="nl-NL"/>
        </w:rPr>
      </w:pPr>
    </w:p>
    <w:p w:rsidRPr="006E6A59" w:rsidR="00BB65D4" w:rsidP="002001F1" w:rsidRDefault="00BB65D4" w14:paraId="6C339A7C" w14:textId="77777777">
      <w:pPr>
        <w:pStyle w:val="Spreekpunten"/>
        <w:numPr>
          <w:ilvl w:val="0"/>
          <w:numId w:val="0"/>
        </w:numPr>
        <w:ind w:left="717" w:hanging="360"/>
        <w:rPr>
          <w:rFonts w:ascii="Verdana" w:hAnsi="Verdana"/>
          <w:iCs/>
          <w:sz w:val="18"/>
          <w:szCs w:val="18"/>
          <w:lang w:val="nl-NL"/>
        </w:rPr>
      </w:pPr>
      <w:r w:rsidRPr="006E6A59">
        <w:rPr>
          <w:rFonts w:ascii="Verdana" w:hAnsi="Verdana"/>
          <w:iCs/>
          <w:sz w:val="18"/>
          <w:szCs w:val="18"/>
          <w:lang w:val="nl-NL"/>
        </w:rPr>
        <w:t xml:space="preserve">Waar het de beoogde verbetering van de </w:t>
      </w:r>
      <w:proofErr w:type="spellStart"/>
      <w:r w:rsidRPr="00EE7AC1">
        <w:rPr>
          <w:rFonts w:ascii="Verdana" w:hAnsi="Verdana"/>
          <w:i/>
          <w:sz w:val="18"/>
          <w:szCs w:val="18"/>
          <w:lang w:val="nl-NL"/>
        </w:rPr>
        <w:t>Governance</w:t>
      </w:r>
      <w:proofErr w:type="spellEnd"/>
      <w:r w:rsidRPr="00EE7AC1">
        <w:rPr>
          <w:rFonts w:ascii="Verdana" w:hAnsi="Verdana"/>
          <w:i/>
          <w:sz w:val="18"/>
          <w:szCs w:val="18"/>
          <w:lang w:val="nl-NL"/>
        </w:rPr>
        <w:t xml:space="preserve"> </w:t>
      </w:r>
      <w:r w:rsidRPr="006E6A59">
        <w:rPr>
          <w:rFonts w:ascii="Verdana" w:hAnsi="Verdana"/>
          <w:iCs/>
          <w:sz w:val="18"/>
          <w:szCs w:val="18"/>
          <w:lang w:val="nl-NL"/>
        </w:rPr>
        <w:t xml:space="preserve">van </w:t>
      </w:r>
      <w:proofErr w:type="spellStart"/>
      <w:r w:rsidRPr="006E6A59">
        <w:rPr>
          <w:rFonts w:ascii="Verdana" w:hAnsi="Verdana"/>
          <w:iCs/>
          <w:sz w:val="18"/>
          <w:szCs w:val="18"/>
          <w:lang w:val="nl-NL"/>
        </w:rPr>
        <w:t>Eurojust</w:t>
      </w:r>
      <w:proofErr w:type="spellEnd"/>
      <w:r w:rsidRPr="006E6A59">
        <w:rPr>
          <w:rFonts w:ascii="Verdana" w:hAnsi="Verdana"/>
          <w:iCs/>
          <w:sz w:val="18"/>
          <w:szCs w:val="18"/>
          <w:lang w:val="nl-NL"/>
        </w:rPr>
        <w:t xml:space="preserve"> betreft, neemt het kabinet </w:t>
      </w:r>
    </w:p>
    <w:p w:rsidRPr="006E6A59" w:rsidR="00F31C17" w:rsidP="002001F1" w:rsidRDefault="00F31C17" w14:paraId="10C27512" w14:textId="67FC8917">
      <w:pPr>
        <w:pStyle w:val="Spreekpunten"/>
        <w:numPr>
          <w:ilvl w:val="0"/>
          <w:numId w:val="0"/>
        </w:numPr>
        <w:ind w:left="717" w:hanging="360"/>
        <w:rPr>
          <w:rFonts w:ascii="Verdana" w:hAnsi="Verdana"/>
          <w:iCs/>
          <w:sz w:val="18"/>
          <w:szCs w:val="18"/>
          <w:lang w:val="nl-NL"/>
        </w:rPr>
      </w:pPr>
      <w:r w:rsidRPr="006E6A59">
        <w:rPr>
          <w:rFonts w:ascii="Verdana" w:hAnsi="Verdana"/>
          <w:iCs/>
          <w:sz w:val="18"/>
          <w:szCs w:val="18"/>
          <w:lang w:val="nl-NL"/>
        </w:rPr>
        <w:t xml:space="preserve">in eerste aanleg </w:t>
      </w:r>
      <w:r w:rsidRPr="006E6A59" w:rsidR="00BB65D4">
        <w:rPr>
          <w:rFonts w:ascii="Verdana" w:hAnsi="Verdana"/>
          <w:iCs/>
          <w:sz w:val="18"/>
          <w:szCs w:val="18"/>
          <w:lang w:val="nl-NL"/>
        </w:rPr>
        <w:t xml:space="preserve">een open houding aan en is het bereid de voor- en nadelen van de </w:t>
      </w:r>
    </w:p>
    <w:p w:rsidRPr="006E6A59" w:rsidR="00F31C17" w:rsidP="002001F1" w:rsidRDefault="00BB65D4" w14:paraId="15F04685" w14:textId="77777777">
      <w:pPr>
        <w:pStyle w:val="Spreekpunten"/>
        <w:numPr>
          <w:ilvl w:val="0"/>
          <w:numId w:val="0"/>
        </w:numPr>
        <w:ind w:left="717" w:hanging="360"/>
        <w:rPr>
          <w:rFonts w:ascii="Verdana" w:hAnsi="Verdana"/>
          <w:iCs/>
          <w:sz w:val="18"/>
          <w:szCs w:val="18"/>
          <w:lang w:val="nl-NL"/>
        </w:rPr>
      </w:pPr>
      <w:r w:rsidRPr="006E6A59">
        <w:rPr>
          <w:rFonts w:ascii="Verdana" w:hAnsi="Verdana"/>
          <w:iCs/>
          <w:sz w:val="18"/>
          <w:szCs w:val="18"/>
          <w:lang w:val="nl-NL"/>
        </w:rPr>
        <w:t xml:space="preserve">voorgestelde instelling van een Management Board te bespreken en zorgvuldig te wegen. </w:t>
      </w:r>
    </w:p>
    <w:p w:rsidRPr="006E6A59" w:rsidR="00F31C17" w:rsidP="002001F1" w:rsidRDefault="00BB65D4" w14:paraId="762E0082" w14:textId="77777777">
      <w:pPr>
        <w:pStyle w:val="Spreekpunten"/>
        <w:numPr>
          <w:ilvl w:val="0"/>
          <w:numId w:val="0"/>
        </w:numPr>
        <w:ind w:left="717" w:hanging="360"/>
        <w:rPr>
          <w:rFonts w:ascii="Verdana" w:hAnsi="Verdana"/>
          <w:iCs/>
          <w:sz w:val="18"/>
          <w:szCs w:val="18"/>
          <w:lang w:val="nl-NL"/>
        </w:rPr>
      </w:pPr>
      <w:r w:rsidRPr="006E6A59">
        <w:rPr>
          <w:rFonts w:ascii="Verdana" w:hAnsi="Verdana"/>
          <w:iCs/>
          <w:sz w:val="18"/>
          <w:szCs w:val="18"/>
          <w:lang w:val="nl-NL"/>
        </w:rPr>
        <w:t xml:space="preserve">Daarbij is het wel essentieel dat er uiteindelijk een goede balans wordt gevonden tussen de </w:t>
      </w:r>
    </w:p>
    <w:p w:rsidRPr="006E6A59" w:rsidR="00F31C17" w:rsidP="002001F1" w:rsidRDefault="00BB65D4" w14:paraId="047AC531" w14:textId="77777777">
      <w:pPr>
        <w:pStyle w:val="Spreekpunten"/>
        <w:numPr>
          <w:ilvl w:val="0"/>
          <w:numId w:val="0"/>
        </w:numPr>
        <w:ind w:left="717" w:hanging="360"/>
        <w:rPr>
          <w:rFonts w:ascii="Verdana" w:hAnsi="Verdana"/>
          <w:iCs/>
          <w:sz w:val="18"/>
          <w:szCs w:val="18"/>
          <w:lang w:val="nl-NL"/>
        </w:rPr>
      </w:pPr>
      <w:r w:rsidRPr="006E6A59">
        <w:rPr>
          <w:rFonts w:ascii="Verdana" w:hAnsi="Verdana"/>
          <w:iCs/>
          <w:sz w:val="18"/>
          <w:szCs w:val="18"/>
          <w:lang w:val="nl-NL"/>
        </w:rPr>
        <w:t xml:space="preserve">operationele onafhankelijkheid van de leden van het College van </w:t>
      </w:r>
      <w:proofErr w:type="spellStart"/>
      <w:r w:rsidRPr="006E6A59">
        <w:rPr>
          <w:rFonts w:ascii="Verdana" w:hAnsi="Verdana"/>
          <w:iCs/>
          <w:sz w:val="18"/>
          <w:szCs w:val="18"/>
          <w:lang w:val="nl-NL"/>
        </w:rPr>
        <w:t>Eurojust</w:t>
      </w:r>
      <w:proofErr w:type="spellEnd"/>
      <w:r w:rsidRPr="006E6A59">
        <w:rPr>
          <w:rFonts w:ascii="Verdana" w:hAnsi="Verdana"/>
          <w:iCs/>
          <w:sz w:val="18"/>
          <w:szCs w:val="18"/>
          <w:lang w:val="nl-NL"/>
        </w:rPr>
        <w:t xml:space="preserve"> aan de ene kant en </w:t>
      </w:r>
    </w:p>
    <w:p w:rsidRPr="006E6A59" w:rsidR="00F31C17" w:rsidP="002001F1" w:rsidRDefault="00BB65D4" w14:paraId="0A03B1A7" w14:textId="77777777">
      <w:pPr>
        <w:pStyle w:val="Spreekpunten"/>
        <w:numPr>
          <w:ilvl w:val="0"/>
          <w:numId w:val="0"/>
        </w:numPr>
        <w:ind w:left="717" w:hanging="360"/>
        <w:rPr>
          <w:rFonts w:ascii="Verdana" w:hAnsi="Verdana"/>
          <w:iCs/>
          <w:sz w:val="18"/>
          <w:szCs w:val="18"/>
          <w:lang w:val="nl-NL"/>
        </w:rPr>
      </w:pPr>
      <w:r w:rsidRPr="006E6A59">
        <w:rPr>
          <w:rFonts w:ascii="Verdana" w:hAnsi="Verdana"/>
          <w:iCs/>
          <w:sz w:val="18"/>
          <w:szCs w:val="18"/>
          <w:lang w:val="nl-NL"/>
        </w:rPr>
        <w:t xml:space="preserve">de herinrichting van de </w:t>
      </w:r>
      <w:proofErr w:type="spellStart"/>
      <w:r w:rsidRPr="00EE7AC1">
        <w:rPr>
          <w:rFonts w:ascii="Verdana" w:hAnsi="Verdana"/>
          <w:i/>
          <w:sz w:val="18"/>
          <w:szCs w:val="18"/>
          <w:lang w:val="nl-NL"/>
        </w:rPr>
        <w:t>Governance</w:t>
      </w:r>
      <w:proofErr w:type="spellEnd"/>
      <w:r w:rsidRPr="006E6A59">
        <w:rPr>
          <w:rFonts w:ascii="Verdana" w:hAnsi="Verdana"/>
          <w:iCs/>
          <w:sz w:val="18"/>
          <w:szCs w:val="18"/>
          <w:lang w:val="nl-NL"/>
        </w:rPr>
        <w:t xml:space="preserve"> met het oog op meer administratieve </w:t>
      </w:r>
      <w:r w:rsidRPr="00EE7AC1">
        <w:rPr>
          <w:rFonts w:ascii="Verdana" w:hAnsi="Verdana"/>
          <w:i/>
          <w:sz w:val="18"/>
          <w:szCs w:val="18"/>
          <w:lang w:val="nl-NL"/>
        </w:rPr>
        <w:t>efficiency</w:t>
      </w:r>
      <w:r w:rsidRPr="006E6A59">
        <w:rPr>
          <w:rFonts w:ascii="Verdana" w:hAnsi="Verdana"/>
          <w:iCs/>
          <w:sz w:val="18"/>
          <w:szCs w:val="18"/>
          <w:lang w:val="nl-NL"/>
        </w:rPr>
        <w:t xml:space="preserve"> aan de </w:t>
      </w:r>
    </w:p>
    <w:p w:rsidRPr="006E6A59" w:rsidR="00BB65D4" w:rsidP="002001F1" w:rsidRDefault="00BB65D4" w14:paraId="22C37BEB" w14:textId="79B759F9">
      <w:pPr>
        <w:pStyle w:val="Spreekpunten"/>
        <w:numPr>
          <w:ilvl w:val="0"/>
          <w:numId w:val="0"/>
        </w:numPr>
        <w:ind w:left="717" w:hanging="360"/>
        <w:rPr>
          <w:rFonts w:ascii="Verdana" w:hAnsi="Verdana"/>
          <w:sz w:val="18"/>
          <w:szCs w:val="18"/>
          <w:lang w:val="nl-NL"/>
        </w:rPr>
      </w:pPr>
      <w:r w:rsidRPr="006E6A59">
        <w:rPr>
          <w:rFonts w:ascii="Verdana" w:hAnsi="Verdana"/>
          <w:iCs/>
          <w:sz w:val="18"/>
          <w:szCs w:val="18"/>
          <w:lang w:val="nl-NL"/>
        </w:rPr>
        <w:t>andere kant.</w:t>
      </w:r>
    </w:p>
    <w:p w:rsidRPr="006E6A59" w:rsidR="00BB65D4" w:rsidP="002001F1" w:rsidRDefault="00BB65D4" w14:paraId="09022EDA" w14:textId="77777777">
      <w:pPr>
        <w:pStyle w:val="Spreekpunten"/>
        <w:numPr>
          <w:ilvl w:val="0"/>
          <w:numId w:val="0"/>
        </w:numPr>
        <w:ind w:left="717" w:hanging="360"/>
        <w:rPr>
          <w:rFonts w:ascii="Verdana" w:hAnsi="Verdana"/>
          <w:sz w:val="18"/>
          <w:szCs w:val="18"/>
          <w:lang w:val="nl-NL"/>
        </w:rPr>
      </w:pPr>
    </w:p>
    <w:p w:rsidRPr="006E6A59" w:rsidR="00A83F52" w:rsidP="002001F1" w:rsidRDefault="00D93AD3" w14:paraId="55289840" w14:textId="77777777">
      <w:pPr>
        <w:pStyle w:val="Spreekpunten"/>
        <w:numPr>
          <w:ilvl w:val="0"/>
          <w:numId w:val="0"/>
        </w:numPr>
        <w:ind w:left="717" w:hanging="360"/>
        <w:rPr>
          <w:rFonts w:ascii="Verdana" w:hAnsi="Verdana"/>
          <w:sz w:val="18"/>
          <w:szCs w:val="18"/>
          <w:lang w:val="nl-NL"/>
        </w:rPr>
      </w:pPr>
      <w:r w:rsidRPr="006E6A59">
        <w:rPr>
          <w:rFonts w:ascii="Verdana" w:hAnsi="Verdana"/>
          <w:sz w:val="18"/>
          <w:szCs w:val="18"/>
          <w:lang w:val="nl-NL"/>
        </w:rPr>
        <w:t xml:space="preserve">Daarnaast is het kabinet positief over het voornemen de status en bevoegdheden van </w:t>
      </w:r>
    </w:p>
    <w:p w:rsidRPr="006E6A59" w:rsidR="00A83F52" w:rsidP="002001F1" w:rsidRDefault="00A83F52" w14:paraId="6E2599B7" w14:textId="77777777">
      <w:pPr>
        <w:pStyle w:val="Spreekpunten"/>
        <w:numPr>
          <w:ilvl w:val="0"/>
          <w:numId w:val="0"/>
        </w:numPr>
        <w:ind w:left="717" w:hanging="360"/>
        <w:rPr>
          <w:rFonts w:ascii="Verdana" w:hAnsi="Verdana"/>
          <w:sz w:val="18"/>
          <w:szCs w:val="18"/>
          <w:lang w:val="nl-NL"/>
        </w:rPr>
      </w:pPr>
      <w:r w:rsidRPr="006E6A59">
        <w:rPr>
          <w:rFonts w:ascii="Verdana" w:hAnsi="Verdana"/>
          <w:sz w:val="18"/>
          <w:szCs w:val="18"/>
          <w:lang w:val="nl-NL"/>
        </w:rPr>
        <w:t xml:space="preserve">nationale </w:t>
      </w:r>
      <w:r w:rsidRPr="006E6A59" w:rsidR="00D93AD3">
        <w:rPr>
          <w:rFonts w:ascii="Verdana" w:hAnsi="Verdana"/>
          <w:sz w:val="18"/>
          <w:szCs w:val="18"/>
          <w:lang w:val="nl-NL"/>
        </w:rPr>
        <w:t>vertegenwoordigers binnen het College</w:t>
      </w:r>
      <w:r w:rsidRPr="006E6A59" w:rsidR="002001F1">
        <w:rPr>
          <w:rFonts w:ascii="Verdana" w:hAnsi="Verdana"/>
          <w:sz w:val="18"/>
          <w:szCs w:val="18"/>
          <w:lang w:val="nl-NL"/>
        </w:rPr>
        <w:t xml:space="preserve"> eenvormiger te maken</w:t>
      </w:r>
      <w:r w:rsidRPr="006E6A59" w:rsidR="00D93AD3">
        <w:rPr>
          <w:rFonts w:ascii="Verdana" w:hAnsi="Verdana"/>
          <w:sz w:val="18"/>
          <w:szCs w:val="18"/>
          <w:lang w:val="nl-NL"/>
        </w:rPr>
        <w:t xml:space="preserve">. Dit is een logische </w:t>
      </w:r>
    </w:p>
    <w:p w:rsidRPr="006E6A59" w:rsidR="002001F1" w:rsidP="002001F1" w:rsidRDefault="00D93AD3" w14:paraId="345EF826" w14:textId="10BF9737">
      <w:pPr>
        <w:pStyle w:val="Spreekpunten"/>
        <w:numPr>
          <w:ilvl w:val="0"/>
          <w:numId w:val="0"/>
        </w:numPr>
        <w:ind w:left="717" w:hanging="360"/>
        <w:rPr>
          <w:rFonts w:ascii="Verdana" w:hAnsi="Verdana"/>
          <w:sz w:val="18"/>
          <w:szCs w:val="18"/>
          <w:lang w:val="nl-NL"/>
        </w:rPr>
      </w:pPr>
      <w:r w:rsidRPr="006E6A59">
        <w:rPr>
          <w:rFonts w:ascii="Verdana" w:hAnsi="Verdana"/>
          <w:sz w:val="18"/>
          <w:szCs w:val="18"/>
          <w:lang w:val="nl-NL"/>
        </w:rPr>
        <w:t>stap gelet op de uitkomst van de in 2025 uitgevoerde evaluatie</w:t>
      </w:r>
      <w:r w:rsidRPr="006E6A59" w:rsidR="002001F1">
        <w:rPr>
          <w:rFonts w:ascii="Verdana" w:hAnsi="Verdana"/>
          <w:sz w:val="18"/>
          <w:szCs w:val="18"/>
          <w:lang w:val="nl-NL"/>
        </w:rPr>
        <w:t xml:space="preserve">, waarbij sprake bleek </w:t>
      </w:r>
    </w:p>
    <w:p w:rsidRPr="006E6A59" w:rsidR="00A83F52" w:rsidP="002001F1" w:rsidRDefault="002001F1" w14:paraId="0F269E8A" w14:textId="12701A49">
      <w:pPr>
        <w:pStyle w:val="Spreekpunten"/>
        <w:numPr>
          <w:ilvl w:val="0"/>
          <w:numId w:val="0"/>
        </w:numPr>
        <w:ind w:left="717" w:hanging="360"/>
        <w:rPr>
          <w:rFonts w:ascii="Verdana" w:hAnsi="Verdana"/>
          <w:sz w:val="18"/>
          <w:szCs w:val="18"/>
          <w:lang w:val="nl-NL"/>
        </w:rPr>
      </w:pPr>
      <w:r w:rsidRPr="006E6A59">
        <w:rPr>
          <w:rFonts w:ascii="Verdana" w:hAnsi="Verdana"/>
          <w:sz w:val="18"/>
          <w:szCs w:val="18"/>
          <w:lang w:val="nl-NL"/>
        </w:rPr>
        <w:t xml:space="preserve">van uiteenlopende implementatie van de bestaande </w:t>
      </w:r>
      <w:proofErr w:type="spellStart"/>
      <w:r w:rsidRPr="006E6A59">
        <w:rPr>
          <w:rFonts w:ascii="Verdana" w:hAnsi="Verdana"/>
          <w:sz w:val="18"/>
          <w:szCs w:val="18"/>
          <w:lang w:val="nl-NL"/>
        </w:rPr>
        <w:t>Eurojust</w:t>
      </w:r>
      <w:r w:rsidRPr="006E6A59" w:rsidR="008B5B74">
        <w:rPr>
          <w:rFonts w:ascii="Verdana" w:hAnsi="Verdana"/>
          <w:sz w:val="18"/>
          <w:szCs w:val="18"/>
          <w:lang w:val="nl-NL"/>
        </w:rPr>
        <w:t>v</w:t>
      </w:r>
      <w:r w:rsidRPr="006E6A59">
        <w:rPr>
          <w:rFonts w:ascii="Verdana" w:hAnsi="Verdana"/>
          <w:sz w:val="18"/>
          <w:szCs w:val="18"/>
          <w:lang w:val="nl-NL"/>
        </w:rPr>
        <w:t>erordening</w:t>
      </w:r>
      <w:proofErr w:type="spellEnd"/>
      <w:r w:rsidRPr="006E6A59" w:rsidR="00A83F52">
        <w:rPr>
          <w:rFonts w:ascii="Verdana" w:hAnsi="Verdana"/>
          <w:sz w:val="18"/>
          <w:szCs w:val="18"/>
          <w:lang w:val="nl-NL"/>
        </w:rPr>
        <w:t xml:space="preserve"> door de lidstaten</w:t>
      </w:r>
      <w:r w:rsidRPr="006E6A59" w:rsidR="004365D0">
        <w:rPr>
          <w:rFonts w:ascii="Verdana" w:hAnsi="Verdana"/>
          <w:sz w:val="18"/>
          <w:szCs w:val="18"/>
          <w:lang w:val="nl-NL"/>
        </w:rPr>
        <w:t xml:space="preserve">. </w:t>
      </w:r>
    </w:p>
    <w:p w:rsidRPr="006E6A59" w:rsidR="00A83F52" w:rsidP="002001F1" w:rsidRDefault="00DE323C" w14:paraId="290C6EF4" w14:textId="77777777">
      <w:pPr>
        <w:pStyle w:val="Spreekpunten"/>
        <w:numPr>
          <w:ilvl w:val="0"/>
          <w:numId w:val="0"/>
        </w:numPr>
        <w:ind w:left="717" w:hanging="360"/>
        <w:rPr>
          <w:rFonts w:ascii="Verdana" w:hAnsi="Verdana"/>
          <w:sz w:val="18"/>
          <w:szCs w:val="18"/>
          <w:lang w:val="nl-NL"/>
        </w:rPr>
      </w:pPr>
      <w:r w:rsidRPr="006E6A59">
        <w:rPr>
          <w:rFonts w:ascii="Verdana" w:hAnsi="Verdana"/>
          <w:sz w:val="18"/>
          <w:szCs w:val="18"/>
          <w:lang w:val="nl-NL"/>
        </w:rPr>
        <w:t>Deze stap</w:t>
      </w:r>
      <w:r w:rsidRPr="006E6A59" w:rsidR="004365D0">
        <w:rPr>
          <w:rFonts w:ascii="Verdana" w:hAnsi="Verdana"/>
          <w:sz w:val="18"/>
          <w:szCs w:val="18"/>
          <w:lang w:val="nl-NL"/>
        </w:rPr>
        <w:t xml:space="preserve"> </w:t>
      </w:r>
      <w:r w:rsidRPr="006E6A59" w:rsidR="002001F1">
        <w:rPr>
          <w:rFonts w:ascii="Verdana" w:hAnsi="Verdana"/>
          <w:sz w:val="18"/>
          <w:szCs w:val="18"/>
          <w:lang w:val="nl-NL"/>
        </w:rPr>
        <w:t xml:space="preserve">zal </w:t>
      </w:r>
      <w:r w:rsidRPr="006E6A59" w:rsidR="00244C13">
        <w:rPr>
          <w:rFonts w:ascii="Verdana" w:hAnsi="Verdana"/>
          <w:sz w:val="18"/>
          <w:szCs w:val="18"/>
          <w:lang w:val="nl-NL"/>
        </w:rPr>
        <w:t xml:space="preserve">ook </w:t>
      </w:r>
      <w:r w:rsidRPr="006E6A59" w:rsidR="002001F1">
        <w:rPr>
          <w:rFonts w:ascii="Verdana" w:hAnsi="Verdana"/>
          <w:sz w:val="18"/>
          <w:szCs w:val="18"/>
          <w:lang w:val="nl-NL"/>
        </w:rPr>
        <w:t>bijdragen tot een gelijkwaardiger speelveld</w:t>
      </w:r>
      <w:r w:rsidRPr="006E6A59">
        <w:rPr>
          <w:rFonts w:ascii="Verdana" w:hAnsi="Verdana"/>
          <w:sz w:val="18"/>
          <w:szCs w:val="18"/>
          <w:lang w:val="nl-NL"/>
        </w:rPr>
        <w:t xml:space="preserve"> tussen de nationale leden en de </w:t>
      </w:r>
    </w:p>
    <w:p w:rsidRPr="006E6A59" w:rsidR="00DE323C" w:rsidP="002001F1" w:rsidRDefault="00DE323C" w14:paraId="4080AF91" w14:textId="5C3B81CE">
      <w:pPr>
        <w:pStyle w:val="Spreekpunten"/>
        <w:numPr>
          <w:ilvl w:val="0"/>
          <w:numId w:val="0"/>
        </w:numPr>
        <w:ind w:left="717" w:hanging="360"/>
        <w:rPr>
          <w:rFonts w:ascii="Verdana" w:hAnsi="Verdana"/>
          <w:sz w:val="18"/>
          <w:szCs w:val="18"/>
          <w:lang w:val="nl-NL"/>
        </w:rPr>
      </w:pPr>
      <w:r w:rsidRPr="006E6A59">
        <w:rPr>
          <w:rFonts w:ascii="Verdana" w:hAnsi="Verdana"/>
          <w:sz w:val="18"/>
          <w:szCs w:val="18"/>
          <w:lang w:val="nl-NL"/>
        </w:rPr>
        <w:t xml:space="preserve">hen ondersteunende desks en over de hele linie gezien </w:t>
      </w:r>
      <w:r w:rsidRPr="006E6A59" w:rsidR="00244C13">
        <w:rPr>
          <w:rFonts w:ascii="Verdana" w:hAnsi="Verdana"/>
          <w:sz w:val="18"/>
          <w:szCs w:val="18"/>
          <w:lang w:val="nl-NL"/>
        </w:rPr>
        <w:t xml:space="preserve">tot </w:t>
      </w:r>
      <w:r w:rsidRPr="006E6A59">
        <w:rPr>
          <w:rFonts w:ascii="Verdana" w:hAnsi="Verdana"/>
          <w:sz w:val="18"/>
          <w:szCs w:val="18"/>
          <w:lang w:val="nl-NL"/>
        </w:rPr>
        <w:t xml:space="preserve">eenvormiger implementatie van de </w:t>
      </w:r>
    </w:p>
    <w:p w:rsidRPr="006E6A59" w:rsidR="00161E71" w:rsidP="002001F1" w:rsidRDefault="008B5B74" w14:paraId="4F1100D0" w14:textId="71AD2AE6">
      <w:pPr>
        <w:pStyle w:val="Spreekpunten"/>
        <w:numPr>
          <w:ilvl w:val="0"/>
          <w:numId w:val="0"/>
        </w:numPr>
        <w:ind w:left="717" w:hanging="360"/>
        <w:rPr>
          <w:rFonts w:ascii="Verdana" w:hAnsi="Verdana"/>
          <w:sz w:val="18"/>
          <w:szCs w:val="18"/>
          <w:lang w:val="nl-NL"/>
        </w:rPr>
      </w:pPr>
      <w:r w:rsidRPr="006E6A59">
        <w:rPr>
          <w:rFonts w:ascii="Verdana" w:hAnsi="Verdana"/>
          <w:sz w:val="18"/>
          <w:szCs w:val="18"/>
          <w:lang w:val="nl-NL"/>
        </w:rPr>
        <w:t>v</w:t>
      </w:r>
      <w:r w:rsidRPr="006E6A59" w:rsidR="00DE323C">
        <w:rPr>
          <w:rFonts w:ascii="Verdana" w:hAnsi="Verdana"/>
          <w:sz w:val="18"/>
          <w:szCs w:val="18"/>
          <w:lang w:val="nl-NL"/>
        </w:rPr>
        <w:t>erordening</w:t>
      </w:r>
      <w:r w:rsidRPr="006E6A59" w:rsidR="002001F1">
        <w:rPr>
          <w:rFonts w:ascii="Verdana" w:hAnsi="Verdana"/>
          <w:sz w:val="18"/>
          <w:szCs w:val="18"/>
          <w:lang w:val="nl-NL"/>
        </w:rPr>
        <w:t xml:space="preserve">. </w:t>
      </w:r>
      <w:r w:rsidRPr="006E6A59" w:rsidR="00161E71">
        <w:rPr>
          <w:rFonts w:ascii="Verdana" w:hAnsi="Verdana"/>
          <w:sz w:val="18"/>
          <w:szCs w:val="18"/>
          <w:lang w:val="nl-NL"/>
        </w:rPr>
        <w:t xml:space="preserve">Het kabinet zal er wel voor waken dat de </w:t>
      </w:r>
      <w:r w:rsidRPr="006E6A59" w:rsidR="00244C13">
        <w:rPr>
          <w:rFonts w:ascii="Verdana" w:hAnsi="Verdana"/>
          <w:sz w:val="18"/>
          <w:szCs w:val="18"/>
          <w:lang w:val="nl-NL"/>
        </w:rPr>
        <w:t>minimumbevoegd</w:t>
      </w:r>
      <w:r w:rsidRPr="006E6A59" w:rsidR="00161E71">
        <w:rPr>
          <w:rFonts w:ascii="Verdana" w:hAnsi="Verdana"/>
          <w:sz w:val="18"/>
          <w:szCs w:val="18"/>
          <w:lang w:val="nl-NL"/>
        </w:rPr>
        <w:t xml:space="preserve">heden van de </w:t>
      </w:r>
    </w:p>
    <w:p w:rsidRPr="006E6A59" w:rsidR="00B41BA0" w:rsidP="002001F1" w:rsidRDefault="00161E71" w14:paraId="7356314C" w14:textId="77777777">
      <w:pPr>
        <w:pStyle w:val="Spreekpunten"/>
        <w:numPr>
          <w:ilvl w:val="0"/>
          <w:numId w:val="0"/>
        </w:numPr>
        <w:ind w:left="717" w:hanging="360"/>
        <w:rPr>
          <w:rFonts w:ascii="Verdana" w:hAnsi="Verdana"/>
          <w:sz w:val="18"/>
          <w:szCs w:val="18"/>
          <w:lang w:val="nl-NL"/>
        </w:rPr>
      </w:pPr>
      <w:r w:rsidRPr="006E6A59">
        <w:rPr>
          <w:rFonts w:ascii="Verdana" w:hAnsi="Verdana"/>
          <w:sz w:val="18"/>
          <w:szCs w:val="18"/>
          <w:lang w:val="nl-NL"/>
        </w:rPr>
        <w:t xml:space="preserve">nationale leden </w:t>
      </w:r>
      <w:r w:rsidRPr="006E6A59" w:rsidR="00B41BA0">
        <w:rPr>
          <w:rFonts w:ascii="Verdana" w:hAnsi="Verdana"/>
          <w:sz w:val="18"/>
          <w:szCs w:val="18"/>
          <w:lang w:val="nl-NL"/>
        </w:rPr>
        <w:t xml:space="preserve">niet verder gaan strikt noodzakelijk is voor de ondersteuning van nationale </w:t>
      </w:r>
    </w:p>
    <w:p w:rsidRPr="006E6A59" w:rsidR="00B41BA0" w:rsidP="00B41BA0" w:rsidRDefault="00B41BA0" w14:paraId="09E982B6" w14:textId="3330B975">
      <w:pPr>
        <w:pStyle w:val="Spreekpunten"/>
        <w:numPr>
          <w:ilvl w:val="0"/>
          <w:numId w:val="0"/>
        </w:numPr>
        <w:ind w:left="717" w:hanging="360"/>
        <w:rPr>
          <w:rFonts w:ascii="Verdana" w:hAnsi="Verdana"/>
          <w:iCs/>
          <w:sz w:val="18"/>
          <w:szCs w:val="18"/>
          <w:lang w:val="nl-NL"/>
        </w:rPr>
      </w:pPr>
      <w:r w:rsidRPr="006E6A59">
        <w:rPr>
          <w:rFonts w:ascii="Verdana" w:hAnsi="Verdana"/>
          <w:sz w:val="18"/>
          <w:szCs w:val="18"/>
          <w:lang w:val="nl-NL"/>
        </w:rPr>
        <w:t>autoriteiten</w:t>
      </w:r>
      <w:r w:rsidRPr="006E6A59" w:rsidR="00161E71">
        <w:rPr>
          <w:rFonts w:ascii="Verdana" w:hAnsi="Verdana"/>
          <w:sz w:val="18"/>
          <w:szCs w:val="18"/>
          <w:lang w:val="nl-NL"/>
        </w:rPr>
        <w:t>.</w:t>
      </w:r>
      <w:r w:rsidRPr="006E6A59">
        <w:rPr>
          <w:rFonts w:ascii="Verdana" w:hAnsi="Verdana"/>
          <w:sz w:val="18"/>
          <w:szCs w:val="18"/>
          <w:lang w:val="nl-NL"/>
        </w:rPr>
        <w:t xml:space="preserve"> </w:t>
      </w:r>
      <w:r w:rsidRPr="006E6A59" w:rsidR="00A83F52">
        <w:rPr>
          <w:rFonts w:ascii="Verdana" w:hAnsi="Verdana"/>
          <w:iCs/>
          <w:sz w:val="18"/>
          <w:szCs w:val="18"/>
          <w:lang w:val="nl-NL"/>
        </w:rPr>
        <w:t xml:space="preserve">Waar het de voorgestelde verruiming van optreden van </w:t>
      </w:r>
      <w:proofErr w:type="spellStart"/>
      <w:r w:rsidRPr="006E6A59" w:rsidR="00A83F52">
        <w:rPr>
          <w:rFonts w:ascii="Verdana" w:hAnsi="Verdana"/>
          <w:iCs/>
          <w:sz w:val="18"/>
          <w:szCs w:val="18"/>
          <w:lang w:val="nl-NL"/>
        </w:rPr>
        <w:t>Eurojust</w:t>
      </w:r>
      <w:proofErr w:type="spellEnd"/>
      <w:r w:rsidRPr="006E6A59" w:rsidR="00A83F52">
        <w:rPr>
          <w:rFonts w:ascii="Verdana" w:hAnsi="Verdana"/>
          <w:iCs/>
          <w:sz w:val="18"/>
          <w:szCs w:val="18"/>
          <w:lang w:val="nl-NL"/>
        </w:rPr>
        <w:t xml:space="preserve"> op eigen initiatief </w:t>
      </w:r>
    </w:p>
    <w:p w:rsidRPr="006E6A59" w:rsidR="00B41BA0" w:rsidP="00B41BA0" w:rsidRDefault="00A83F52" w14:paraId="5386B580" w14:textId="77777777">
      <w:pPr>
        <w:pStyle w:val="Spreekpunten"/>
        <w:numPr>
          <w:ilvl w:val="0"/>
          <w:numId w:val="0"/>
        </w:numPr>
        <w:ind w:left="717" w:hanging="360"/>
        <w:rPr>
          <w:rFonts w:ascii="Verdana" w:hAnsi="Verdana"/>
          <w:iCs/>
          <w:sz w:val="18"/>
          <w:szCs w:val="18"/>
          <w:lang w:val="nl-NL"/>
        </w:rPr>
      </w:pPr>
      <w:r w:rsidRPr="006E6A59">
        <w:rPr>
          <w:rFonts w:ascii="Verdana" w:hAnsi="Verdana"/>
          <w:iCs/>
          <w:sz w:val="18"/>
          <w:szCs w:val="18"/>
          <w:lang w:val="nl-NL"/>
        </w:rPr>
        <w:t>aangaat,</w:t>
      </w:r>
      <w:r w:rsidRPr="006E6A59" w:rsidR="00B41BA0">
        <w:rPr>
          <w:rFonts w:ascii="Verdana" w:hAnsi="Verdana"/>
          <w:iCs/>
          <w:sz w:val="18"/>
          <w:szCs w:val="18"/>
          <w:lang w:val="nl-NL"/>
        </w:rPr>
        <w:t xml:space="preserve"> hecht het</w:t>
      </w:r>
      <w:r w:rsidRPr="006E6A59">
        <w:rPr>
          <w:rFonts w:ascii="Verdana" w:hAnsi="Verdana"/>
          <w:iCs/>
          <w:sz w:val="18"/>
          <w:szCs w:val="18"/>
          <w:lang w:val="nl-NL"/>
        </w:rPr>
        <w:t xml:space="preserve"> kabinet </w:t>
      </w:r>
      <w:r w:rsidRPr="006E6A59" w:rsidR="00B41BA0">
        <w:rPr>
          <w:rFonts w:ascii="Verdana" w:hAnsi="Verdana"/>
          <w:iCs/>
          <w:sz w:val="18"/>
          <w:szCs w:val="18"/>
          <w:lang w:val="nl-NL"/>
        </w:rPr>
        <w:t xml:space="preserve">eraan dat </w:t>
      </w:r>
      <w:r w:rsidRPr="006E6A59" w:rsidR="007F6B83">
        <w:rPr>
          <w:rFonts w:ascii="Verdana" w:hAnsi="Verdana"/>
          <w:iCs/>
          <w:sz w:val="18"/>
          <w:szCs w:val="18"/>
          <w:lang w:val="nl-NL"/>
        </w:rPr>
        <w:t xml:space="preserve">dergelijk optreden </w:t>
      </w:r>
      <w:r w:rsidRPr="006E6A59">
        <w:rPr>
          <w:rFonts w:ascii="Verdana" w:hAnsi="Verdana"/>
          <w:iCs/>
          <w:sz w:val="18"/>
          <w:szCs w:val="18"/>
          <w:lang w:val="nl-NL"/>
        </w:rPr>
        <w:t xml:space="preserve">geen dwingend karakter krijgt, </w:t>
      </w:r>
      <w:r w:rsidRPr="006E6A59" w:rsidR="00B41BA0">
        <w:rPr>
          <w:rFonts w:ascii="Verdana" w:hAnsi="Verdana"/>
          <w:iCs/>
          <w:sz w:val="18"/>
          <w:szCs w:val="18"/>
          <w:lang w:val="nl-NL"/>
        </w:rPr>
        <w:t xml:space="preserve">in die </w:t>
      </w:r>
    </w:p>
    <w:p w:rsidRPr="006E6A59" w:rsidR="00B41BA0" w:rsidP="00B41BA0" w:rsidRDefault="00B41BA0" w14:paraId="48602510" w14:textId="1FB923CB">
      <w:pPr>
        <w:pStyle w:val="Spreekpunten"/>
        <w:numPr>
          <w:ilvl w:val="0"/>
          <w:numId w:val="0"/>
        </w:numPr>
        <w:ind w:left="717" w:hanging="360"/>
        <w:rPr>
          <w:rFonts w:ascii="Verdana" w:hAnsi="Verdana"/>
          <w:iCs/>
          <w:sz w:val="18"/>
          <w:szCs w:val="18"/>
          <w:lang w:val="nl-NL"/>
        </w:rPr>
      </w:pPr>
      <w:r w:rsidRPr="006E6A59">
        <w:rPr>
          <w:rFonts w:ascii="Verdana" w:hAnsi="Verdana"/>
          <w:iCs/>
          <w:sz w:val="18"/>
          <w:szCs w:val="18"/>
          <w:lang w:val="nl-NL"/>
        </w:rPr>
        <w:t xml:space="preserve">zin dat nationale autoriteiten primair bevoegd moeten blijven op het gebied van de </w:t>
      </w:r>
    </w:p>
    <w:p w:rsidRPr="006E6A59" w:rsidR="00435A0E" w:rsidP="00B41BA0" w:rsidRDefault="00B41BA0" w14:paraId="6E4E943D" w14:textId="626B16FE">
      <w:pPr>
        <w:pStyle w:val="Spreekpunten"/>
        <w:numPr>
          <w:ilvl w:val="0"/>
          <w:numId w:val="0"/>
        </w:numPr>
        <w:ind w:left="717" w:hanging="360"/>
        <w:rPr>
          <w:rFonts w:ascii="Verdana" w:hAnsi="Verdana"/>
          <w:iCs/>
          <w:sz w:val="18"/>
          <w:szCs w:val="18"/>
          <w:lang w:val="nl-NL"/>
        </w:rPr>
      </w:pPr>
      <w:r w:rsidRPr="006E6A59">
        <w:rPr>
          <w:rFonts w:ascii="Verdana" w:hAnsi="Verdana"/>
          <w:iCs/>
          <w:sz w:val="18"/>
          <w:szCs w:val="18"/>
          <w:lang w:val="nl-NL"/>
        </w:rPr>
        <w:t xml:space="preserve">strafrechtspleging, terwijl </w:t>
      </w:r>
      <w:proofErr w:type="spellStart"/>
      <w:r w:rsidRPr="006E6A59">
        <w:rPr>
          <w:rFonts w:ascii="Verdana" w:hAnsi="Verdana"/>
          <w:iCs/>
          <w:sz w:val="18"/>
          <w:szCs w:val="18"/>
          <w:lang w:val="nl-NL"/>
        </w:rPr>
        <w:t>Eurojust</w:t>
      </w:r>
      <w:proofErr w:type="spellEnd"/>
      <w:r w:rsidRPr="006E6A59">
        <w:rPr>
          <w:rFonts w:ascii="Verdana" w:hAnsi="Verdana"/>
          <w:iCs/>
          <w:sz w:val="18"/>
          <w:szCs w:val="18"/>
          <w:lang w:val="nl-NL"/>
        </w:rPr>
        <w:t xml:space="preserve"> een</w:t>
      </w:r>
      <w:r w:rsidRPr="006E6A59" w:rsidR="00A83F52">
        <w:rPr>
          <w:rFonts w:ascii="Verdana" w:hAnsi="Verdana"/>
          <w:iCs/>
          <w:sz w:val="18"/>
          <w:szCs w:val="18"/>
          <w:lang w:val="nl-NL"/>
        </w:rPr>
        <w:t xml:space="preserve"> ondersteunende </w:t>
      </w:r>
      <w:r w:rsidRPr="006E6A59" w:rsidR="00435A0E">
        <w:rPr>
          <w:rFonts w:ascii="Verdana" w:hAnsi="Verdana"/>
          <w:iCs/>
          <w:sz w:val="18"/>
          <w:szCs w:val="18"/>
          <w:lang w:val="nl-NL"/>
        </w:rPr>
        <w:t xml:space="preserve">rol </w:t>
      </w:r>
      <w:r w:rsidRPr="006E6A59" w:rsidR="00A83F52">
        <w:rPr>
          <w:rFonts w:ascii="Verdana" w:hAnsi="Verdana"/>
          <w:iCs/>
          <w:sz w:val="18"/>
          <w:szCs w:val="18"/>
          <w:lang w:val="nl-NL"/>
        </w:rPr>
        <w:t>ten opzichte van</w:t>
      </w:r>
      <w:r w:rsidRPr="006E6A59">
        <w:rPr>
          <w:rFonts w:ascii="Verdana" w:hAnsi="Verdana"/>
          <w:iCs/>
          <w:sz w:val="18"/>
          <w:szCs w:val="18"/>
          <w:lang w:val="nl-NL"/>
        </w:rPr>
        <w:t xml:space="preserve"> die </w:t>
      </w:r>
    </w:p>
    <w:p w:rsidRPr="006E6A59" w:rsidR="004365D0" w:rsidP="005E7973" w:rsidRDefault="00A83F52" w14:paraId="7FBD7ADF" w14:textId="6129C503">
      <w:pPr>
        <w:pStyle w:val="Spreekpunten"/>
        <w:numPr>
          <w:ilvl w:val="0"/>
          <w:numId w:val="0"/>
        </w:numPr>
        <w:ind w:left="717" w:hanging="360"/>
        <w:rPr>
          <w:rFonts w:ascii="Verdana" w:hAnsi="Verdana"/>
          <w:iCs/>
          <w:sz w:val="18"/>
          <w:szCs w:val="18"/>
          <w:lang w:val="nl-NL"/>
        </w:rPr>
      </w:pPr>
      <w:r w:rsidRPr="006E6A59">
        <w:rPr>
          <w:rFonts w:ascii="Verdana" w:hAnsi="Verdana"/>
          <w:iCs/>
          <w:sz w:val="18"/>
          <w:szCs w:val="18"/>
          <w:lang w:val="nl-NL"/>
        </w:rPr>
        <w:t>nationale autoriteiten h</w:t>
      </w:r>
      <w:r w:rsidRPr="006E6A59" w:rsidR="00F16AB1">
        <w:rPr>
          <w:rFonts w:ascii="Verdana" w:hAnsi="Verdana"/>
          <w:iCs/>
          <w:sz w:val="18"/>
          <w:szCs w:val="18"/>
          <w:lang w:val="nl-NL"/>
        </w:rPr>
        <w:t>oudt</w:t>
      </w:r>
      <w:r w:rsidRPr="006E6A59">
        <w:rPr>
          <w:rFonts w:ascii="Verdana" w:hAnsi="Verdana"/>
          <w:iCs/>
          <w:sz w:val="18"/>
          <w:szCs w:val="18"/>
          <w:lang w:val="nl-NL"/>
        </w:rPr>
        <w:t>.</w:t>
      </w:r>
    </w:p>
    <w:p w:rsidRPr="006E6A59" w:rsidR="004365D0" w:rsidP="00D93AD3" w:rsidRDefault="004365D0" w14:paraId="3FF5BF01" w14:textId="77777777">
      <w:pPr>
        <w:spacing w:line="360" w:lineRule="auto"/>
        <w:ind w:left="360"/>
        <w:rPr>
          <w:rFonts w:ascii="Verdana" w:hAnsi="Verdana"/>
          <w:iCs/>
          <w:sz w:val="18"/>
          <w:szCs w:val="18"/>
        </w:rPr>
      </w:pPr>
    </w:p>
    <w:p w:rsidRPr="006E6A59" w:rsidR="00D85219" w:rsidP="00D93AD3" w:rsidRDefault="00314929" w14:paraId="47BDD5D2" w14:textId="611CA7B5">
      <w:pPr>
        <w:spacing w:line="360" w:lineRule="auto"/>
        <w:ind w:left="360"/>
        <w:rPr>
          <w:rFonts w:ascii="Verdana" w:hAnsi="Verdana"/>
          <w:iCs/>
          <w:sz w:val="18"/>
          <w:szCs w:val="18"/>
        </w:rPr>
      </w:pPr>
      <w:r w:rsidRPr="006E6A59">
        <w:rPr>
          <w:rFonts w:ascii="Verdana" w:hAnsi="Verdana"/>
          <w:iCs/>
          <w:sz w:val="18"/>
          <w:szCs w:val="18"/>
        </w:rPr>
        <w:lastRenderedPageBreak/>
        <w:t xml:space="preserve">Het kabinet is groot voorstander van intensievere samenwerking van </w:t>
      </w:r>
      <w:proofErr w:type="spellStart"/>
      <w:r w:rsidRPr="006E6A59">
        <w:rPr>
          <w:rFonts w:ascii="Verdana" w:hAnsi="Verdana"/>
          <w:iCs/>
          <w:sz w:val="18"/>
          <w:szCs w:val="18"/>
        </w:rPr>
        <w:t>Eurojust</w:t>
      </w:r>
      <w:proofErr w:type="spellEnd"/>
      <w:r w:rsidRPr="006E6A59">
        <w:rPr>
          <w:rFonts w:ascii="Verdana" w:hAnsi="Verdana"/>
          <w:iCs/>
          <w:sz w:val="18"/>
          <w:szCs w:val="18"/>
        </w:rPr>
        <w:t xml:space="preserve"> met andere actoren in de interne veiligheidsstructuur binnen de EU, zoals Europol en het EOM. </w:t>
      </w:r>
      <w:r w:rsidRPr="006E6A59" w:rsidR="00D85219">
        <w:rPr>
          <w:rFonts w:ascii="Verdana" w:hAnsi="Verdana"/>
          <w:iCs/>
          <w:sz w:val="18"/>
          <w:szCs w:val="18"/>
        </w:rPr>
        <w:t xml:space="preserve">Het kabinet is </w:t>
      </w:r>
      <w:r w:rsidRPr="006E6A59" w:rsidR="004365D0">
        <w:rPr>
          <w:rFonts w:ascii="Verdana" w:hAnsi="Verdana"/>
          <w:iCs/>
          <w:sz w:val="18"/>
          <w:szCs w:val="18"/>
        </w:rPr>
        <w:t xml:space="preserve">echter </w:t>
      </w:r>
      <w:r w:rsidRPr="006E6A59" w:rsidR="00D85219">
        <w:rPr>
          <w:rFonts w:ascii="Verdana" w:hAnsi="Verdana"/>
          <w:iCs/>
          <w:sz w:val="18"/>
          <w:szCs w:val="18"/>
        </w:rPr>
        <w:t>kritisch o</w:t>
      </w:r>
      <w:r w:rsidRPr="006E6A59" w:rsidR="003B6CEF">
        <w:rPr>
          <w:rFonts w:ascii="Verdana" w:hAnsi="Verdana"/>
          <w:iCs/>
          <w:sz w:val="18"/>
          <w:szCs w:val="18"/>
        </w:rPr>
        <w:t>ver</w:t>
      </w:r>
      <w:r w:rsidRPr="006E6A59" w:rsidR="00D85219">
        <w:rPr>
          <w:rFonts w:ascii="Verdana" w:hAnsi="Verdana"/>
          <w:iCs/>
          <w:sz w:val="18"/>
          <w:szCs w:val="18"/>
        </w:rPr>
        <w:t xml:space="preserve"> de groeiende behoefte van </w:t>
      </w:r>
      <w:proofErr w:type="spellStart"/>
      <w:r w:rsidRPr="006E6A59" w:rsidR="00D85219">
        <w:rPr>
          <w:rFonts w:ascii="Verdana" w:hAnsi="Verdana"/>
          <w:iCs/>
          <w:sz w:val="18"/>
          <w:szCs w:val="18"/>
        </w:rPr>
        <w:t>Eurojust</w:t>
      </w:r>
      <w:proofErr w:type="spellEnd"/>
      <w:r w:rsidRPr="006E6A59" w:rsidR="00D85219">
        <w:rPr>
          <w:rFonts w:ascii="Verdana" w:hAnsi="Verdana"/>
          <w:iCs/>
          <w:sz w:val="18"/>
          <w:szCs w:val="18"/>
        </w:rPr>
        <w:t xml:space="preserve"> om </w:t>
      </w:r>
      <w:r w:rsidRPr="006E6A59" w:rsidR="00D128A0">
        <w:rPr>
          <w:rFonts w:ascii="Verdana" w:hAnsi="Verdana"/>
          <w:iCs/>
          <w:sz w:val="18"/>
          <w:szCs w:val="18"/>
        </w:rPr>
        <w:t xml:space="preserve">meer en </w:t>
      </w:r>
      <w:r w:rsidRPr="006E6A59" w:rsidR="00D85219">
        <w:rPr>
          <w:rFonts w:ascii="Verdana" w:hAnsi="Verdana"/>
          <w:iCs/>
          <w:sz w:val="18"/>
          <w:szCs w:val="18"/>
        </w:rPr>
        <w:t xml:space="preserve">beter samen te werken met derde landen. Hoewel deze accentverschuiving van samenwerking binnen de EU naar samenwerking met derde landen op het eerste gezicht begrijpelijk lijkt - criminaliteit houdt immers niet op bij de buitengrenzen van de EU </w:t>
      </w:r>
      <w:r w:rsidRPr="006E6A59" w:rsidR="00125A36">
        <w:rPr>
          <w:rFonts w:ascii="Verdana" w:hAnsi="Verdana"/>
          <w:iCs/>
          <w:sz w:val="18"/>
          <w:szCs w:val="18"/>
        </w:rPr>
        <w:t xml:space="preserve">en niet alle lidstaten zijn in staat een effectieve rechtshulprelatie met derde landen te onderhouden </w:t>
      </w:r>
      <w:r w:rsidRPr="006E6A59" w:rsidR="00D128A0">
        <w:rPr>
          <w:rFonts w:ascii="Verdana" w:hAnsi="Verdana"/>
          <w:iCs/>
          <w:sz w:val="18"/>
          <w:szCs w:val="18"/>
        </w:rPr>
        <w:t>–</w:t>
      </w:r>
      <w:r w:rsidRPr="006E6A59" w:rsidR="00D85219">
        <w:rPr>
          <w:rFonts w:ascii="Verdana" w:hAnsi="Verdana"/>
          <w:iCs/>
          <w:sz w:val="18"/>
          <w:szCs w:val="18"/>
        </w:rPr>
        <w:t xml:space="preserve"> </w:t>
      </w:r>
      <w:r w:rsidRPr="006E6A59" w:rsidR="00D128A0">
        <w:rPr>
          <w:rFonts w:ascii="Verdana" w:hAnsi="Verdana"/>
          <w:iCs/>
          <w:sz w:val="18"/>
          <w:szCs w:val="18"/>
        </w:rPr>
        <w:t xml:space="preserve">mag niet uit het oog worden verloren dat </w:t>
      </w:r>
      <w:proofErr w:type="spellStart"/>
      <w:r w:rsidRPr="006E6A59" w:rsidR="00D85219">
        <w:rPr>
          <w:rFonts w:ascii="Verdana" w:hAnsi="Verdana"/>
          <w:iCs/>
          <w:sz w:val="18"/>
          <w:szCs w:val="18"/>
        </w:rPr>
        <w:t>Eurojust</w:t>
      </w:r>
      <w:proofErr w:type="spellEnd"/>
      <w:r w:rsidRPr="006E6A59" w:rsidR="00D85219">
        <w:rPr>
          <w:rFonts w:ascii="Verdana" w:hAnsi="Verdana"/>
          <w:iCs/>
          <w:sz w:val="18"/>
          <w:szCs w:val="18"/>
        </w:rPr>
        <w:t xml:space="preserve"> </w:t>
      </w:r>
      <w:r w:rsidRPr="006E6A59" w:rsidR="00D128A0">
        <w:rPr>
          <w:rFonts w:ascii="Verdana" w:hAnsi="Verdana"/>
          <w:iCs/>
          <w:sz w:val="18"/>
          <w:szCs w:val="18"/>
        </w:rPr>
        <w:t xml:space="preserve">oorspronkelijk is </w:t>
      </w:r>
      <w:r w:rsidRPr="006E6A59" w:rsidR="00D85219">
        <w:rPr>
          <w:rFonts w:ascii="Verdana" w:hAnsi="Verdana"/>
          <w:iCs/>
          <w:sz w:val="18"/>
          <w:szCs w:val="18"/>
        </w:rPr>
        <w:t>opgericht om de justitiële samenwerking tussen de lidstaten te</w:t>
      </w:r>
      <w:r w:rsidRPr="006E6A59" w:rsidR="00D128A0">
        <w:rPr>
          <w:rFonts w:ascii="Verdana" w:hAnsi="Verdana"/>
          <w:iCs/>
          <w:sz w:val="18"/>
          <w:szCs w:val="18"/>
        </w:rPr>
        <w:t xml:space="preserve"> faciliteren en coördineren</w:t>
      </w:r>
      <w:r w:rsidRPr="006E6A59" w:rsidR="00D85219">
        <w:rPr>
          <w:rFonts w:ascii="Verdana" w:hAnsi="Verdana"/>
          <w:iCs/>
          <w:sz w:val="18"/>
          <w:szCs w:val="18"/>
        </w:rPr>
        <w:t>. Justi</w:t>
      </w:r>
      <w:r w:rsidRPr="006E6A59" w:rsidR="00D128A0">
        <w:rPr>
          <w:rFonts w:ascii="Verdana" w:hAnsi="Verdana"/>
          <w:iCs/>
          <w:sz w:val="18"/>
          <w:szCs w:val="18"/>
        </w:rPr>
        <w:t xml:space="preserve">tiële </w:t>
      </w:r>
      <w:r w:rsidRPr="006E6A59" w:rsidR="00D85219">
        <w:rPr>
          <w:rFonts w:ascii="Verdana" w:hAnsi="Verdana"/>
          <w:iCs/>
          <w:sz w:val="18"/>
          <w:szCs w:val="18"/>
        </w:rPr>
        <w:t xml:space="preserve">samenwerking met derde landen raakt aan diplomatieke en politieke belangen en op dit terrein dienen de lidstaten </w:t>
      </w:r>
      <w:r w:rsidRPr="006E6A59" w:rsidR="00D128A0">
        <w:rPr>
          <w:rFonts w:ascii="Verdana" w:hAnsi="Verdana"/>
          <w:iCs/>
          <w:sz w:val="18"/>
          <w:szCs w:val="18"/>
        </w:rPr>
        <w:t xml:space="preserve">wat het kabinet betreft de eigen </w:t>
      </w:r>
      <w:r w:rsidRPr="006E6A59" w:rsidR="00D85219">
        <w:rPr>
          <w:rFonts w:ascii="Verdana" w:hAnsi="Verdana"/>
          <w:iCs/>
          <w:sz w:val="18"/>
          <w:szCs w:val="18"/>
        </w:rPr>
        <w:t>verantwoordelijkheid te behouden. Gelet op het belang van deze samenwerking</w:t>
      </w:r>
      <w:r w:rsidRPr="006E6A59" w:rsidR="00D128A0">
        <w:rPr>
          <w:rFonts w:ascii="Verdana" w:hAnsi="Verdana"/>
          <w:iCs/>
          <w:sz w:val="18"/>
          <w:szCs w:val="18"/>
        </w:rPr>
        <w:t>,</w:t>
      </w:r>
      <w:r w:rsidRPr="006E6A59" w:rsidR="00D85219">
        <w:rPr>
          <w:rFonts w:ascii="Verdana" w:hAnsi="Verdana"/>
          <w:iCs/>
          <w:sz w:val="18"/>
          <w:szCs w:val="18"/>
        </w:rPr>
        <w:t xml:space="preserve"> investeert Nederland bilateraal in de samenwerking met prioritaire landen. Voorkomen moet worden dat een verdergaande rol van </w:t>
      </w:r>
      <w:proofErr w:type="spellStart"/>
      <w:r w:rsidRPr="006E6A59" w:rsidR="00D85219">
        <w:rPr>
          <w:rFonts w:ascii="Verdana" w:hAnsi="Verdana"/>
          <w:iCs/>
          <w:sz w:val="18"/>
          <w:szCs w:val="18"/>
        </w:rPr>
        <w:t>Eurojust</w:t>
      </w:r>
      <w:proofErr w:type="spellEnd"/>
      <w:r w:rsidRPr="006E6A59" w:rsidR="00D85219">
        <w:rPr>
          <w:rFonts w:ascii="Verdana" w:hAnsi="Verdana"/>
          <w:iCs/>
          <w:sz w:val="18"/>
          <w:szCs w:val="18"/>
        </w:rPr>
        <w:t xml:space="preserve"> leidt tot onduidelijkheid (bij derde landen) over rollen en verantwoordelijkheden, parallelle contacten met derde landen of een doorkruising van bilaterale rechtshulprelaties. De inzet van het </w:t>
      </w:r>
      <w:r w:rsidRPr="006E6A59" w:rsidR="003B6CEF">
        <w:rPr>
          <w:rFonts w:ascii="Verdana" w:hAnsi="Verdana"/>
          <w:iCs/>
          <w:sz w:val="18"/>
          <w:szCs w:val="18"/>
        </w:rPr>
        <w:t>k</w:t>
      </w:r>
      <w:r w:rsidRPr="006E6A59" w:rsidR="00D85219">
        <w:rPr>
          <w:rFonts w:ascii="Verdana" w:hAnsi="Verdana"/>
          <w:iCs/>
          <w:sz w:val="18"/>
          <w:szCs w:val="18"/>
        </w:rPr>
        <w:t xml:space="preserve">abinet zal </w:t>
      </w:r>
      <w:r w:rsidRPr="006E6A59" w:rsidR="00D128A0">
        <w:rPr>
          <w:rFonts w:ascii="Verdana" w:hAnsi="Verdana"/>
          <w:iCs/>
          <w:sz w:val="18"/>
          <w:szCs w:val="18"/>
        </w:rPr>
        <w:t xml:space="preserve">daarom </w:t>
      </w:r>
      <w:r w:rsidRPr="006E6A59" w:rsidR="00D85219">
        <w:rPr>
          <w:rFonts w:ascii="Verdana" w:hAnsi="Verdana"/>
          <w:iCs/>
          <w:sz w:val="18"/>
          <w:szCs w:val="18"/>
        </w:rPr>
        <w:t xml:space="preserve">zijn om ervoor te waken dat de activiteiten van </w:t>
      </w:r>
      <w:proofErr w:type="spellStart"/>
      <w:r w:rsidRPr="006E6A59" w:rsidR="00D85219">
        <w:rPr>
          <w:rFonts w:ascii="Verdana" w:hAnsi="Verdana"/>
          <w:iCs/>
          <w:sz w:val="18"/>
          <w:szCs w:val="18"/>
        </w:rPr>
        <w:t>Eurojust</w:t>
      </w:r>
      <w:proofErr w:type="spellEnd"/>
      <w:r w:rsidRPr="006E6A59" w:rsidR="00D85219">
        <w:rPr>
          <w:rFonts w:ascii="Verdana" w:hAnsi="Verdana"/>
          <w:iCs/>
          <w:sz w:val="18"/>
          <w:szCs w:val="18"/>
        </w:rPr>
        <w:t xml:space="preserve"> niet ten koste gaa</w:t>
      </w:r>
      <w:r w:rsidRPr="006E6A59" w:rsidR="00125A36">
        <w:rPr>
          <w:rFonts w:ascii="Verdana" w:hAnsi="Verdana"/>
          <w:iCs/>
          <w:sz w:val="18"/>
          <w:szCs w:val="18"/>
        </w:rPr>
        <w:t>n</w:t>
      </w:r>
      <w:r w:rsidRPr="006E6A59" w:rsidR="00D85219">
        <w:rPr>
          <w:rFonts w:ascii="Verdana" w:hAnsi="Verdana"/>
          <w:iCs/>
          <w:sz w:val="18"/>
          <w:szCs w:val="18"/>
        </w:rPr>
        <w:t xml:space="preserve"> van de directe samenwerking tussen Nederland en derde landen.</w:t>
      </w:r>
    </w:p>
    <w:p w:rsidRPr="006E6A59" w:rsidR="00826238" w:rsidP="00D93AD3" w:rsidRDefault="00826238" w14:paraId="354FEF90" w14:textId="77777777">
      <w:pPr>
        <w:spacing w:line="360" w:lineRule="auto"/>
        <w:ind w:left="360"/>
        <w:rPr>
          <w:rFonts w:ascii="Verdana" w:hAnsi="Verdana"/>
          <w:iCs/>
          <w:sz w:val="18"/>
          <w:szCs w:val="18"/>
        </w:rPr>
      </w:pPr>
    </w:p>
    <w:p w:rsidRPr="006E6A59" w:rsidR="00DA3F5F" w:rsidP="00DA3F5F" w:rsidRDefault="00826238" w14:paraId="093D5631" w14:textId="1B53BC3B">
      <w:pPr>
        <w:spacing w:line="360" w:lineRule="auto"/>
        <w:ind w:left="360"/>
        <w:rPr>
          <w:rFonts w:ascii="Verdana" w:hAnsi="Verdana"/>
          <w:iCs/>
          <w:sz w:val="18"/>
          <w:szCs w:val="18"/>
        </w:rPr>
      </w:pPr>
      <w:r w:rsidRPr="006E6A59">
        <w:rPr>
          <w:rFonts w:ascii="Verdana" w:hAnsi="Verdana"/>
          <w:iCs/>
          <w:sz w:val="18"/>
          <w:szCs w:val="18"/>
        </w:rPr>
        <w:t>Tot slot heeft het kabinet geconstateerd dat de impact van het eveneens op 24 juni jl. ingediende voorstel voor wijziging van de Europol</w:t>
      </w:r>
      <w:r w:rsidRPr="006E6A59" w:rsidR="008B5B74">
        <w:rPr>
          <w:rFonts w:ascii="Verdana" w:hAnsi="Verdana"/>
          <w:iCs/>
          <w:sz w:val="18"/>
          <w:szCs w:val="18"/>
        </w:rPr>
        <w:t>v</w:t>
      </w:r>
      <w:r w:rsidRPr="006E6A59">
        <w:rPr>
          <w:rFonts w:ascii="Verdana" w:hAnsi="Verdana"/>
          <w:iCs/>
          <w:sz w:val="18"/>
          <w:szCs w:val="18"/>
        </w:rPr>
        <w:t xml:space="preserve">erordening op </w:t>
      </w:r>
      <w:proofErr w:type="spellStart"/>
      <w:r w:rsidRPr="006E6A59">
        <w:rPr>
          <w:rFonts w:ascii="Verdana" w:hAnsi="Verdana"/>
          <w:iCs/>
          <w:sz w:val="18"/>
          <w:szCs w:val="18"/>
        </w:rPr>
        <w:t>Eurojust</w:t>
      </w:r>
      <w:proofErr w:type="spellEnd"/>
      <w:r w:rsidRPr="006E6A59">
        <w:rPr>
          <w:rFonts w:ascii="Verdana" w:hAnsi="Verdana"/>
          <w:iCs/>
          <w:sz w:val="18"/>
          <w:szCs w:val="18"/>
        </w:rPr>
        <w:t xml:space="preserve"> en andere actoren in de interne veiligheidsstructuur van de EU niet voldoende lijkt te zijn verdisconteerd in dat voorstel. Zo staat de voorgestelde uitbreiding van </w:t>
      </w:r>
      <w:proofErr w:type="spellStart"/>
      <w:r w:rsidRPr="006E6A59">
        <w:rPr>
          <w:rFonts w:ascii="Verdana" w:hAnsi="Verdana"/>
          <w:iCs/>
          <w:sz w:val="18"/>
          <w:szCs w:val="18"/>
        </w:rPr>
        <w:t>Eurojust</w:t>
      </w:r>
      <w:proofErr w:type="spellEnd"/>
      <w:r w:rsidRPr="006E6A59">
        <w:rPr>
          <w:rFonts w:ascii="Verdana" w:hAnsi="Verdana"/>
          <w:iCs/>
          <w:sz w:val="18"/>
          <w:szCs w:val="18"/>
        </w:rPr>
        <w:t xml:space="preserve"> bijvoorbeeld niet in verhouding tot die bij Europol. Het kabinet zal tijdens de onderhandelingen aandacht vragen voor de</w:t>
      </w:r>
      <w:r w:rsidRPr="006E6A59" w:rsidR="007F6B83">
        <w:rPr>
          <w:rFonts w:ascii="Verdana" w:hAnsi="Verdana"/>
          <w:iCs/>
          <w:sz w:val="18"/>
          <w:szCs w:val="18"/>
        </w:rPr>
        <w:t xml:space="preserve"> samenhang tussen beide voorstellen en de keteneffecten van het Europolvoorstel</w:t>
      </w:r>
      <w:r w:rsidRPr="006E6A59">
        <w:rPr>
          <w:rFonts w:ascii="Verdana" w:hAnsi="Verdana"/>
          <w:iCs/>
          <w:sz w:val="18"/>
          <w:szCs w:val="18"/>
        </w:rPr>
        <w:t>.</w:t>
      </w:r>
    </w:p>
    <w:p w:rsidRPr="006E6A59" w:rsidR="00DA3F5F" w:rsidP="00DA3F5F" w:rsidRDefault="00DA3F5F" w14:paraId="1AC9D3CD" w14:textId="77777777">
      <w:pPr>
        <w:spacing w:line="360" w:lineRule="auto"/>
        <w:ind w:left="360"/>
        <w:rPr>
          <w:rFonts w:ascii="Verdana" w:hAnsi="Verdana"/>
          <w:iCs/>
          <w:sz w:val="18"/>
          <w:szCs w:val="18"/>
        </w:rPr>
      </w:pPr>
    </w:p>
    <w:p w:rsidRPr="009B66B6" w:rsidR="006C5BF8" w:rsidP="00334991" w:rsidRDefault="0018227F" w14:paraId="0EC2DDD4" w14:textId="60AF6D7A">
      <w:pPr>
        <w:numPr>
          <w:ilvl w:val="0"/>
          <w:numId w:val="6"/>
        </w:numPr>
        <w:spacing w:line="360" w:lineRule="auto"/>
        <w:rPr>
          <w:rFonts w:ascii="Verdana" w:hAnsi="Verdana"/>
          <w:i/>
          <w:sz w:val="18"/>
          <w:szCs w:val="18"/>
        </w:rPr>
      </w:pPr>
      <w:r w:rsidRPr="006E6A59">
        <w:rPr>
          <w:rFonts w:ascii="Verdana" w:hAnsi="Verdana"/>
          <w:i/>
          <w:sz w:val="18"/>
          <w:szCs w:val="18"/>
        </w:rPr>
        <w:t>Eerste inschatting van k</w:t>
      </w:r>
      <w:r w:rsidRPr="006E6A59" w:rsidR="00F74E07">
        <w:rPr>
          <w:rFonts w:ascii="Verdana" w:hAnsi="Verdana"/>
          <w:i/>
          <w:sz w:val="18"/>
          <w:szCs w:val="18"/>
        </w:rPr>
        <w:t>rachtenveld</w:t>
      </w:r>
    </w:p>
    <w:p w:rsidRPr="006E6A59" w:rsidR="006C5BF8" w:rsidP="006C5BF8" w:rsidRDefault="006C5BF8" w14:paraId="5025194E" w14:textId="53106C78">
      <w:pPr>
        <w:spacing w:line="360" w:lineRule="auto"/>
        <w:ind w:left="360"/>
        <w:outlineLvl w:val="0"/>
        <w:rPr>
          <w:rFonts w:ascii="Verdana" w:hAnsi="Verdana"/>
          <w:bCs/>
          <w:iCs/>
          <w:sz w:val="18"/>
          <w:szCs w:val="18"/>
        </w:rPr>
      </w:pPr>
      <w:r w:rsidRPr="006E6A59">
        <w:rPr>
          <w:rFonts w:ascii="Verdana" w:hAnsi="Verdana"/>
          <w:bCs/>
          <w:iCs/>
          <w:sz w:val="18"/>
          <w:szCs w:val="18"/>
        </w:rPr>
        <w:t xml:space="preserve">De verwachting is dat er in de Raad een hoge mate van steun zal zijn voor het voorstel tot herziening van de </w:t>
      </w:r>
      <w:proofErr w:type="spellStart"/>
      <w:r w:rsidRPr="006E6A59">
        <w:rPr>
          <w:rFonts w:ascii="Verdana" w:hAnsi="Verdana"/>
          <w:bCs/>
          <w:iCs/>
          <w:sz w:val="18"/>
          <w:szCs w:val="18"/>
        </w:rPr>
        <w:t>Eurojust</w:t>
      </w:r>
      <w:r w:rsidRPr="006E6A59" w:rsidR="008B5B74">
        <w:rPr>
          <w:rFonts w:ascii="Verdana" w:hAnsi="Verdana"/>
          <w:bCs/>
          <w:iCs/>
          <w:sz w:val="18"/>
          <w:szCs w:val="18"/>
        </w:rPr>
        <w:t>v</w:t>
      </w:r>
      <w:r w:rsidRPr="006E6A59">
        <w:rPr>
          <w:rFonts w:ascii="Verdana" w:hAnsi="Verdana"/>
          <w:bCs/>
          <w:iCs/>
          <w:sz w:val="18"/>
          <w:szCs w:val="18"/>
        </w:rPr>
        <w:t>erordening</w:t>
      </w:r>
      <w:proofErr w:type="spellEnd"/>
      <w:r w:rsidRPr="006E6A59" w:rsidR="008B5B74">
        <w:rPr>
          <w:rFonts w:ascii="Verdana" w:hAnsi="Verdana"/>
          <w:bCs/>
          <w:iCs/>
          <w:sz w:val="18"/>
          <w:szCs w:val="18"/>
        </w:rPr>
        <w:t>. Bij een eerste bespreking op ambtelijk niveau is e</w:t>
      </w:r>
      <w:r w:rsidRPr="006E6A59" w:rsidR="00F16AB1">
        <w:rPr>
          <w:rFonts w:ascii="Verdana" w:hAnsi="Verdana"/>
          <w:bCs/>
          <w:iCs/>
          <w:sz w:val="18"/>
          <w:szCs w:val="18"/>
        </w:rPr>
        <w:t>chter</w:t>
      </w:r>
      <w:r w:rsidRPr="006E6A59" w:rsidR="008B5B74">
        <w:rPr>
          <w:rFonts w:ascii="Verdana" w:hAnsi="Verdana"/>
          <w:bCs/>
          <w:iCs/>
          <w:sz w:val="18"/>
          <w:szCs w:val="18"/>
        </w:rPr>
        <w:t xml:space="preserve"> al </w:t>
      </w:r>
      <w:r w:rsidRPr="006E6A59" w:rsidR="00F16AB1">
        <w:rPr>
          <w:rFonts w:ascii="Verdana" w:hAnsi="Verdana"/>
          <w:bCs/>
          <w:iCs/>
          <w:sz w:val="18"/>
          <w:szCs w:val="18"/>
        </w:rPr>
        <w:t xml:space="preserve">wel </w:t>
      </w:r>
      <w:r w:rsidRPr="006E6A59" w:rsidR="008B5B74">
        <w:rPr>
          <w:rFonts w:ascii="Verdana" w:hAnsi="Verdana"/>
          <w:bCs/>
          <w:iCs/>
          <w:sz w:val="18"/>
          <w:szCs w:val="18"/>
        </w:rPr>
        <w:t xml:space="preserve">gebleken dat er onder de </w:t>
      </w:r>
      <w:r w:rsidRPr="006E6A59">
        <w:rPr>
          <w:rFonts w:ascii="Verdana" w:hAnsi="Verdana"/>
          <w:bCs/>
          <w:iCs/>
          <w:sz w:val="18"/>
          <w:szCs w:val="18"/>
        </w:rPr>
        <w:t xml:space="preserve">lidstaten </w:t>
      </w:r>
      <w:r w:rsidRPr="006E6A59" w:rsidR="008B5B74">
        <w:rPr>
          <w:rFonts w:ascii="Verdana" w:hAnsi="Verdana"/>
          <w:bCs/>
          <w:iCs/>
          <w:sz w:val="18"/>
          <w:szCs w:val="18"/>
        </w:rPr>
        <w:t xml:space="preserve">geen steun is voor </w:t>
      </w:r>
      <w:r w:rsidRPr="006E6A59">
        <w:rPr>
          <w:rFonts w:ascii="Verdana" w:hAnsi="Verdana"/>
          <w:bCs/>
          <w:iCs/>
          <w:sz w:val="18"/>
          <w:szCs w:val="18"/>
        </w:rPr>
        <w:t xml:space="preserve">de invoering van een </w:t>
      </w:r>
      <w:r w:rsidRPr="006E6A59" w:rsidR="002001F1">
        <w:rPr>
          <w:rFonts w:ascii="Verdana" w:hAnsi="Verdana"/>
          <w:bCs/>
          <w:iCs/>
          <w:sz w:val="18"/>
          <w:szCs w:val="18"/>
        </w:rPr>
        <w:t>M</w:t>
      </w:r>
      <w:r w:rsidRPr="006E6A59">
        <w:rPr>
          <w:rFonts w:ascii="Verdana" w:hAnsi="Verdana"/>
          <w:bCs/>
          <w:iCs/>
          <w:sz w:val="18"/>
          <w:szCs w:val="18"/>
        </w:rPr>
        <w:t xml:space="preserve">anagement </w:t>
      </w:r>
      <w:r w:rsidRPr="006E6A59" w:rsidR="002001F1">
        <w:rPr>
          <w:rFonts w:ascii="Verdana" w:hAnsi="Verdana"/>
          <w:bCs/>
          <w:iCs/>
          <w:sz w:val="18"/>
          <w:szCs w:val="18"/>
        </w:rPr>
        <w:t>B</w:t>
      </w:r>
      <w:r w:rsidRPr="006E6A59">
        <w:rPr>
          <w:rFonts w:ascii="Verdana" w:hAnsi="Verdana"/>
          <w:bCs/>
          <w:iCs/>
          <w:sz w:val="18"/>
          <w:szCs w:val="18"/>
        </w:rPr>
        <w:t xml:space="preserve">oard bij </w:t>
      </w:r>
      <w:proofErr w:type="spellStart"/>
      <w:r w:rsidRPr="006E6A59">
        <w:rPr>
          <w:rFonts w:ascii="Verdana" w:hAnsi="Verdana"/>
          <w:bCs/>
          <w:iCs/>
          <w:sz w:val="18"/>
          <w:szCs w:val="18"/>
        </w:rPr>
        <w:t>Eurojust</w:t>
      </w:r>
      <w:proofErr w:type="spellEnd"/>
      <w:r w:rsidRPr="006E6A59">
        <w:rPr>
          <w:rFonts w:ascii="Verdana" w:hAnsi="Verdana"/>
          <w:bCs/>
          <w:iCs/>
          <w:sz w:val="18"/>
          <w:szCs w:val="18"/>
        </w:rPr>
        <w:t xml:space="preserve">, aangezien zij deze </w:t>
      </w:r>
      <w:r w:rsidRPr="006E6A59" w:rsidR="00D128A0">
        <w:rPr>
          <w:rFonts w:ascii="Verdana" w:hAnsi="Verdana"/>
          <w:bCs/>
          <w:iCs/>
          <w:sz w:val="18"/>
          <w:szCs w:val="18"/>
        </w:rPr>
        <w:t xml:space="preserve">vorm van </w:t>
      </w:r>
      <w:proofErr w:type="spellStart"/>
      <w:r w:rsidRPr="006E6A59" w:rsidR="00D128A0">
        <w:rPr>
          <w:rFonts w:ascii="Verdana" w:hAnsi="Verdana"/>
          <w:bCs/>
          <w:iCs/>
          <w:sz w:val="18"/>
          <w:szCs w:val="18"/>
        </w:rPr>
        <w:t>Governance</w:t>
      </w:r>
      <w:proofErr w:type="spellEnd"/>
      <w:r w:rsidRPr="006E6A59" w:rsidR="00D128A0">
        <w:rPr>
          <w:rFonts w:ascii="Verdana" w:hAnsi="Verdana"/>
          <w:bCs/>
          <w:iCs/>
          <w:sz w:val="18"/>
          <w:szCs w:val="18"/>
        </w:rPr>
        <w:t xml:space="preserve"> </w:t>
      </w:r>
      <w:r w:rsidRPr="006E6A59">
        <w:rPr>
          <w:rFonts w:ascii="Verdana" w:hAnsi="Verdana"/>
          <w:bCs/>
          <w:iCs/>
          <w:sz w:val="18"/>
          <w:szCs w:val="18"/>
        </w:rPr>
        <w:t xml:space="preserve">minder vinden passen bij het </w:t>
      </w:r>
      <w:r w:rsidRPr="006E6A59" w:rsidR="004365D0">
        <w:rPr>
          <w:rFonts w:ascii="Verdana" w:hAnsi="Verdana"/>
          <w:bCs/>
          <w:iCs/>
          <w:sz w:val="18"/>
          <w:szCs w:val="18"/>
        </w:rPr>
        <w:t xml:space="preserve">specifieke </w:t>
      </w:r>
      <w:r w:rsidRPr="006E6A59">
        <w:rPr>
          <w:rFonts w:ascii="Verdana" w:hAnsi="Verdana"/>
          <w:bCs/>
          <w:iCs/>
          <w:sz w:val="18"/>
          <w:szCs w:val="18"/>
        </w:rPr>
        <w:t xml:space="preserve">karakter van dit agentschap. </w:t>
      </w:r>
      <w:r w:rsidRPr="006E6A59" w:rsidR="00D85219">
        <w:rPr>
          <w:rFonts w:ascii="Verdana" w:hAnsi="Verdana"/>
          <w:bCs/>
          <w:iCs/>
          <w:sz w:val="18"/>
          <w:szCs w:val="18"/>
        </w:rPr>
        <w:t xml:space="preserve">Het valt daarnaast niet uit te sluiten dat verscheidene lidstaten ook bedenkingen zullen hebben tegen de intensivering van de samenwerking tussen </w:t>
      </w:r>
      <w:proofErr w:type="spellStart"/>
      <w:r w:rsidRPr="006E6A59" w:rsidR="00D85219">
        <w:rPr>
          <w:rFonts w:ascii="Verdana" w:hAnsi="Verdana"/>
          <w:bCs/>
          <w:iCs/>
          <w:sz w:val="18"/>
          <w:szCs w:val="18"/>
        </w:rPr>
        <w:t>Eurojust</w:t>
      </w:r>
      <w:proofErr w:type="spellEnd"/>
      <w:r w:rsidRPr="006E6A59" w:rsidR="00D85219">
        <w:rPr>
          <w:rFonts w:ascii="Verdana" w:hAnsi="Verdana"/>
          <w:bCs/>
          <w:iCs/>
          <w:sz w:val="18"/>
          <w:szCs w:val="18"/>
        </w:rPr>
        <w:t xml:space="preserve"> en derde landen. </w:t>
      </w:r>
      <w:r w:rsidRPr="006E6A59">
        <w:rPr>
          <w:rFonts w:ascii="Verdana" w:hAnsi="Verdana"/>
          <w:bCs/>
          <w:iCs/>
          <w:sz w:val="18"/>
          <w:szCs w:val="18"/>
        </w:rPr>
        <w:t>Het standpunt van het Europees Parlement ten aanzien van het onderhavige voorstel is nog niet bekend.</w:t>
      </w:r>
    </w:p>
    <w:p w:rsidRPr="006E6A59" w:rsidR="006C5BF8" w:rsidP="00CB7FF8" w:rsidRDefault="006C5BF8" w14:paraId="31BA38E3" w14:textId="77777777">
      <w:pPr>
        <w:spacing w:line="360" w:lineRule="auto"/>
        <w:ind w:left="360"/>
        <w:rPr>
          <w:rFonts w:ascii="Verdana" w:hAnsi="Verdana"/>
          <w:b/>
          <w:sz w:val="18"/>
          <w:szCs w:val="18"/>
        </w:rPr>
      </w:pPr>
    </w:p>
    <w:p w:rsidRPr="006E6A59" w:rsidR="00A15B58" w:rsidP="00A72F63" w:rsidRDefault="00A15B58" w14:paraId="4916B704" w14:textId="77777777">
      <w:pPr>
        <w:numPr>
          <w:ilvl w:val="0"/>
          <w:numId w:val="3"/>
        </w:numPr>
        <w:spacing w:line="360" w:lineRule="auto"/>
        <w:rPr>
          <w:rFonts w:ascii="Verdana" w:hAnsi="Verdana"/>
          <w:i/>
          <w:iCs/>
          <w:sz w:val="18"/>
          <w:szCs w:val="18"/>
        </w:rPr>
      </w:pPr>
      <w:r w:rsidRPr="006E6A59">
        <w:rPr>
          <w:rFonts w:ascii="Verdana" w:hAnsi="Verdana"/>
          <w:b/>
          <w:sz w:val="18"/>
          <w:szCs w:val="18"/>
        </w:rPr>
        <w:t xml:space="preserve">Beoordeling bevoegdheid, subsidiariteit en proportionaliteit </w:t>
      </w:r>
    </w:p>
    <w:p w:rsidRPr="006E6A59" w:rsidR="00A15B58" w:rsidP="00A72F63" w:rsidRDefault="00076EDE" w14:paraId="0777DFC3" w14:textId="77777777">
      <w:pPr>
        <w:pStyle w:val="Spreekpunten"/>
        <w:numPr>
          <w:ilvl w:val="0"/>
          <w:numId w:val="7"/>
        </w:numPr>
        <w:rPr>
          <w:rFonts w:ascii="Verdana" w:hAnsi="Verdana"/>
          <w:i/>
          <w:iCs/>
          <w:sz w:val="18"/>
          <w:szCs w:val="18"/>
          <w:lang w:val="nl-NL" w:eastAsia="zh-CN"/>
        </w:rPr>
      </w:pPr>
      <w:r w:rsidRPr="006E6A59">
        <w:rPr>
          <w:rFonts w:ascii="Verdana" w:hAnsi="Verdana"/>
          <w:i/>
          <w:iCs/>
          <w:sz w:val="18"/>
          <w:szCs w:val="18"/>
          <w:lang w:val="nl-NL" w:eastAsia="zh-CN"/>
        </w:rPr>
        <w:t>B</w:t>
      </w:r>
      <w:r w:rsidRPr="006E6A59" w:rsidR="00A15B58">
        <w:rPr>
          <w:rFonts w:ascii="Verdana" w:hAnsi="Verdana"/>
          <w:i/>
          <w:iCs/>
          <w:sz w:val="18"/>
          <w:szCs w:val="18"/>
          <w:lang w:val="nl-NL" w:eastAsia="zh-CN"/>
        </w:rPr>
        <w:t>evoegdheid</w:t>
      </w:r>
    </w:p>
    <w:p w:rsidR="008F7EEF" w:rsidP="00C656C2" w:rsidRDefault="00C656C2" w14:paraId="7DB11954" w14:textId="77777777">
      <w:pPr>
        <w:tabs>
          <w:tab w:val="left" w:pos="0"/>
          <w:tab w:val="left" w:pos="340"/>
          <w:tab w:val="left" w:pos="680"/>
          <w:tab w:val="left" w:pos="1021"/>
          <w:tab w:val="left" w:pos="1361"/>
          <w:tab w:val="left" w:pos="1701"/>
          <w:tab w:val="left" w:pos="3402"/>
        </w:tabs>
        <w:spacing w:line="360" w:lineRule="auto"/>
        <w:ind w:left="340"/>
        <w:rPr>
          <w:rFonts w:ascii="Verdana" w:hAnsi="Verdana" w:eastAsia="MS Mincho"/>
          <w:sz w:val="18"/>
          <w:szCs w:val="18"/>
        </w:rPr>
      </w:pPr>
      <w:r w:rsidRPr="006E6A59">
        <w:rPr>
          <w:rFonts w:ascii="Verdana" w:hAnsi="Verdana" w:eastAsia="MS Mincho"/>
          <w:sz w:val="18"/>
          <w:szCs w:val="18"/>
        </w:rPr>
        <w:t xml:space="preserve">Als onderdeel van de toets of de EU mag optreden conform de EU-verdragen toetst het kabinet of de EU handelt binnen de grenzen van de bevoegdheden die haar door de lidstaten in de EU-verdragen zijn toegedeeld om de daarin bepaalde doelstellingen te verwezenlijken. </w:t>
      </w:r>
    </w:p>
    <w:p w:rsidRPr="006E6A59" w:rsidR="00C656C2" w:rsidP="00C656C2" w:rsidRDefault="00C656C2" w14:paraId="2E96EFC9" w14:textId="193C2960">
      <w:pPr>
        <w:tabs>
          <w:tab w:val="left" w:pos="0"/>
          <w:tab w:val="left" w:pos="340"/>
          <w:tab w:val="left" w:pos="680"/>
          <w:tab w:val="left" w:pos="1021"/>
          <w:tab w:val="left" w:pos="1361"/>
          <w:tab w:val="left" w:pos="1701"/>
          <w:tab w:val="left" w:pos="3402"/>
        </w:tabs>
        <w:spacing w:line="360" w:lineRule="auto"/>
        <w:ind w:left="340"/>
        <w:rPr>
          <w:rFonts w:ascii="Verdana" w:hAnsi="Verdana" w:eastAsia="MS Mincho"/>
          <w:sz w:val="18"/>
          <w:szCs w:val="18"/>
        </w:rPr>
      </w:pPr>
      <w:r w:rsidRPr="006E6A59">
        <w:rPr>
          <w:rFonts w:ascii="Verdana" w:hAnsi="Verdana" w:eastAsia="MS Mincho"/>
          <w:sz w:val="18"/>
          <w:szCs w:val="18"/>
        </w:rPr>
        <w:t>Het oordeel van het kabinet ten aanzien van de bevoegdheid</w:t>
      </w:r>
      <w:r w:rsidR="008F7EEF">
        <w:rPr>
          <w:rFonts w:ascii="Verdana" w:hAnsi="Verdana" w:eastAsia="MS Mincho"/>
          <w:sz w:val="18"/>
          <w:szCs w:val="18"/>
        </w:rPr>
        <w:t xml:space="preserve"> </w:t>
      </w:r>
      <w:r w:rsidRPr="006E6A59">
        <w:rPr>
          <w:rFonts w:ascii="Verdana" w:hAnsi="Verdana" w:eastAsia="MS Mincho"/>
          <w:sz w:val="18"/>
          <w:szCs w:val="18"/>
        </w:rPr>
        <w:t>is positief. Het voorstel is gebaseerd op artikel 85</w:t>
      </w:r>
      <w:r w:rsidRPr="006E6A59" w:rsidR="003B6CEF">
        <w:rPr>
          <w:rFonts w:ascii="Verdana" w:hAnsi="Verdana" w:eastAsia="MS Mincho"/>
          <w:sz w:val="18"/>
          <w:szCs w:val="18"/>
        </w:rPr>
        <w:t xml:space="preserve"> van het</w:t>
      </w:r>
      <w:r w:rsidRPr="006E6A59">
        <w:rPr>
          <w:rFonts w:ascii="Verdana" w:hAnsi="Verdana" w:eastAsia="MS Mincho"/>
          <w:sz w:val="18"/>
          <w:szCs w:val="18"/>
        </w:rPr>
        <w:t xml:space="preserve"> </w:t>
      </w:r>
      <w:r w:rsidRPr="006E6A59" w:rsidR="002001F1">
        <w:rPr>
          <w:rFonts w:ascii="Verdana" w:hAnsi="Verdana" w:eastAsia="MS Mincho"/>
          <w:sz w:val="18"/>
          <w:szCs w:val="18"/>
        </w:rPr>
        <w:t xml:space="preserve">Verdrag inzake de </w:t>
      </w:r>
      <w:r w:rsidRPr="006E6A59">
        <w:rPr>
          <w:rFonts w:ascii="Verdana" w:hAnsi="Verdana" w:eastAsia="MS Mincho"/>
          <w:sz w:val="18"/>
          <w:szCs w:val="18"/>
        </w:rPr>
        <w:t>werking</w:t>
      </w:r>
      <w:r w:rsidRPr="006E6A59" w:rsidR="002001F1">
        <w:rPr>
          <w:rFonts w:ascii="Verdana" w:hAnsi="Verdana" w:eastAsia="MS Mincho"/>
          <w:sz w:val="18"/>
          <w:szCs w:val="18"/>
        </w:rPr>
        <w:t xml:space="preserve"> van de EU</w:t>
      </w:r>
      <w:r w:rsidR="008F7EEF">
        <w:rPr>
          <w:rFonts w:ascii="Verdana" w:hAnsi="Verdana" w:eastAsia="MS Mincho"/>
          <w:sz w:val="18"/>
          <w:szCs w:val="18"/>
        </w:rPr>
        <w:t xml:space="preserve"> (VWEU)</w:t>
      </w:r>
      <w:r w:rsidRPr="006E6A59">
        <w:rPr>
          <w:rFonts w:ascii="Verdana" w:hAnsi="Verdana" w:eastAsia="MS Mincho"/>
          <w:sz w:val="18"/>
          <w:szCs w:val="18"/>
        </w:rPr>
        <w:t xml:space="preserve">. Het kabinet </w:t>
      </w:r>
      <w:r w:rsidRPr="006E6A59">
        <w:rPr>
          <w:rFonts w:ascii="Verdana" w:hAnsi="Verdana" w:eastAsia="MS Mincho"/>
          <w:sz w:val="18"/>
          <w:szCs w:val="18"/>
        </w:rPr>
        <w:lastRenderedPageBreak/>
        <w:t>kan zich vinden in deze rechtsgrondslag</w:t>
      </w:r>
      <w:r w:rsidRPr="006E6A59" w:rsidR="001A65C2">
        <w:rPr>
          <w:rFonts w:ascii="Verdana" w:hAnsi="Verdana" w:eastAsia="MS Mincho"/>
          <w:sz w:val="18"/>
          <w:szCs w:val="18"/>
        </w:rPr>
        <w:t xml:space="preserve">. </w:t>
      </w:r>
      <w:r w:rsidRPr="006E6A59">
        <w:rPr>
          <w:rFonts w:ascii="Verdana" w:hAnsi="Verdana" w:eastAsia="MS Mincho"/>
          <w:sz w:val="18"/>
          <w:szCs w:val="18"/>
        </w:rPr>
        <w:t xml:space="preserve">Op het terrein van </w:t>
      </w:r>
      <w:r w:rsidRPr="006E6A59" w:rsidR="001A65C2">
        <w:rPr>
          <w:rFonts w:ascii="Verdana" w:hAnsi="Verdana" w:eastAsia="MS Mincho"/>
          <w:sz w:val="18"/>
          <w:szCs w:val="18"/>
        </w:rPr>
        <w:t xml:space="preserve">de ruimte van vrijheid, veiligheid en recht </w:t>
      </w:r>
      <w:r w:rsidRPr="006E6A59">
        <w:rPr>
          <w:rFonts w:ascii="Verdana" w:hAnsi="Verdana" w:eastAsia="MS Mincho"/>
          <w:sz w:val="18"/>
          <w:szCs w:val="18"/>
        </w:rPr>
        <w:t xml:space="preserve">is sprake van een gedeelde bevoegdheid van de EU en de lidstaten op grond van artikel 4, </w:t>
      </w:r>
      <w:r w:rsidRPr="006E6A59" w:rsidR="001A65C2">
        <w:rPr>
          <w:rFonts w:ascii="Verdana" w:hAnsi="Verdana" w:eastAsia="MS Mincho"/>
          <w:sz w:val="18"/>
          <w:szCs w:val="18"/>
        </w:rPr>
        <w:t xml:space="preserve">tweede </w:t>
      </w:r>
      <w:r w:rsidRPr="006E6A59">
        <w:rPr>
          <w:rFonts w:ascii="Verdana" w:hAnsi="Verdana" w:eastAsia="MS Mincho"/>
          <w:sz w:val="18"/>
          <w:szCs w:val="18"/>
        </w:rPr>
        <w:t>lid, onder j,</w:t>
      </w:r>
      <w:r w:rsidRPr="006E6A59" w:rsidR="003B6CEF">
        <w:rPr>
          <w:rFonts w:ascii="Verdana" w:hAnsi="Verdana" w:eastAsia="MS Mincho"/>
          <w:sz w:val="18"/>
          <w:szCs w:val="18"/>
        </w:rPr>
        <w:t xml:space="preserve"> </w:t>
      </w:r>
      <w:r w:rsidR="008F7EEF">
        <w:rPr>
          <w:rFonts w:ascii="Verdana" w:hAnsi="Verdana" w:eastAsia="MS Mincho"/>
          <w:sz w:val="18"/>
          <w:szCs w:val="18"/>
        </w:rPr>
        <w:t xml:space="preserve">VWEU. </w:t>
      </w:r>
    </w:p>
    <w:p w:rsidRPr="006E6A59" w:rsidR="00E13719" w:rsidP="00E13719" w:rsidRDefault="00E13719" w14:paraId="5EB94452" w14:textId="77777777">
      <w:pPr>
        <w:pStyle w:val="Spreekpunten"/>
        <w:numPr>
          <w:ilvl w:val="0"/>
          <w:numId w:val="0"/>
        </w:numPr>
        <w:ind w:left="360"/>
        <w:rPr>
          <w:rFonts w:ascii="Verdana" w:hAnsi="Verdana"/>
          <w:i/>
          <w:iCs/>
          <w:sz w:val="18"/>
          <w:szCs w:val="18"/>
          <w:lang w:val="nl-NL"/>
        </w:rPr>
      </w:pPr>
    </w:p>
    <w:p w:rsidRPr="006E6A59" w:rsidR="00A15B58" w:rsidP="00A72F63" w:rsidRDefault="00076EDE" w14:paraId="1CCFDE02" w14:textId="77777777">
      <w:pPr>
        <w:pStyle w:val="Spreekpunten"/>
        <w:numPr>
          <w:ilvl w:val="0"/>
          <w:numId w:val="7"/>
        </w:numPr>
        <w:rPr>
          <w:rFonts w:ascii="Verdana" w:hAnsi="Verdana"/>
          <w:i/>
          <w:iCs/>
          <w:sz w:val="18"/>
          <w:szCs w:val="18"/>
          <w:lang w:val="nl-NL" w:eastAsia="zh-CN"/>
        </w:rPr>
      </w:pPr>
      <w:r w:rsidRPr="006E6A59">
        <w:rPr>
          <w:rFonts w:ascii="Verdana" w:hAnsi="Verdana"/>
          <w:i/>
          <w:iCs/>
          <w:sz w:val="18"/>
          <w:szCs w:val="18"/>
          <w:lang w:val="nl-NL" w:eastAsia="zh-CN"/>
        </w:rPr>
        <w:t>S</w:t>
      </w:r>
      <w:r w:rsidRPr="006E6A59" w:rsidR="00A15B58">
        <w:rPr>
          <w:rFonts w:ascii="Verdana" w:hAnsi="Verdana"/>
          <w:i/>
          <w:iCs/>
          <w:sz w:val="18"/>
          <w:szCs w:val="18"/>
          <w:lang w:val="nl-NL" w:eastAsia="zh-CN"/>
        </w:rPr>
        <w:t>ubsidiariteit</w:t>
      </w:r>
    </w:p>
    <w:p w:rsidR="008F7EEF" w:rsidP="00F82E6E" w:rsidRDefault="00E13719" w14:paraId="162A9115" w14:textId="77777777">
      <w:pPr>
        <w:pStyle w:val="Spreekpunten"/>
        <w:numPr>
          <w:ilvl w:val="0"/>
          <w:numId w:val="0"/>
        </w:numPr>
        <w:ind w:left="360"/>
        <w:rPr>
          <w:rFonts w:ascii="Verdana" w:hAnsi="Verdana"/>
          <w:sz w:val="18"/>
          <w:szCs w:val="18"/>
          <w:lang w:val="nl-NL" w:eastAsia="zh-CN"/>
        </w:rPr>
      </w:pPr>
      <w:r w:rsidRPr="006E6A59">
        <w:rPr>
          <w:rFonts w:ascii="Verdana" w:hAnsi="Verdana"/>
          <w:sz w:val="18"/>
          <w:szCs w:val="18"/>
          <w:lang w:val="nl-NL"/>
        </w:rPr>
        <w:t xml:space="preserve">Als onderdeel van de toets of de EU mag optreden conform de EU-verdragen </w:t>
      </w:r>
      <w:r w:rsidRPr="006E6A59">
        <w:rPr>
          <w:rFonts w:ascii="Verdana" w:hAnsi="Verdana"/>
          <w:sz w:val="18"/>
          <w:szCs w:val="18"/>
          <w:lang w:val="nl-NL" w:eastAsia="zh-CN"/>
        </w:rPr>
        <w:t xml:space="preserve">toetst het kabinet de subsidiariteit van het optreden van de Commissie. Dit houdt in dat het kabinet op de gebieden die niet onder de exclusieve bevoegdheid van de Unie vallen of wanneer sprake is van een voorstel dat gezien zijn aard enkel door de EU kan worden uitgeoefend, toetst of het overwogen optreden niet voldoende door de lidstaten op centraal, regionaal of lokaal niveau kan worden verwezenlijkt, maar vanwege de omvang of de gevolgen van het overwogen optreden beter door de Unie kan worden bereikt (het subsidiariteitsbeginsel). </w:t>
      </w:r>
    </w:p>
    <w:p w:rsidR="008F7EEF" w:rsidP="00F82E6E" w:rsidRDefault="008F7EEF" w14:paraId="17B38F99" w14:textId="77777777">
      <w:pPr>
        <w:pStyle w:val="Spreekpunten"/>
        <w:numPr>
          <w:ilvl w:val="0"/>
          <w:numId w:val="0"/>
        </w:numPr>
        <w:ind w:left="360"/>
        <w:rPr>
          <w:rFonts w:ascii="Verdana" w:hAnsi="Verdana"/>
          <w:sz w:val="18"/>
          <w:szCs w:val="18"/>
          <w:lang w:val="nl-NL" w:eastAsia="zh-CN"/>
        </w:rPr>
      </w:pPr>
    </w:p>
    <w:p w:rsidRPr="006E6A59" w:rsidR="00F82E6E" w:rsidP="00F82E6E" w:rsidRDefault="00E13719" w14:paraId="6943D69E" w14:textId="6DD8FE97">
      <w:pPr>
        <w:pStyle w:val="Spreekpunten"/>
        <w:numPr>
          <w:ilvl w:val="0"/>
          <w:numId w:val="0"/>
        </w:numPr>
        <w:ind w:left="360"/>
        <w:rPr>
          <w:rFonts w:ascii="Verdana" w:hAnsi="Verdana"/>
          <w:sz w:val="18"/>
          <w:szCs w:val="18"/>
          <w:lang w:val="nl-NL" w:eastAsia="zh-CN"/>
        </w:rPr>
      </w:pPr>
      <w:r w:rsidRPr="006E6A59">
        <w:rPr>
          <w:rFonts w:ascii="Verdana" w:hAnsi="Verdana"/>
          <w:sz w:val="18"/>
          <w:szCs w:val="18"/>
          <w:lang w:val="nl-NL" w:eastAsia="zh-CN"/>
        </w:rPr>
        <w:t>Het oordeel van het kabinet ten aanzien van de subsidiariteit is positie</w:t>
      </w:r>
      <w:r w:rsidRPr="006E6A59" w:rsidR="001A65C2">
        <w:rPr>
          <w:rFonts w:ascii="Verdana" w:hAnsi="Verdana"/>
          <w:sz w:val="18"/>
          <w:szCs w:val="18"/>
          <w:lang w:val="nl-NL" w:eastAsia="zh-CN"/>
        </w:rPr>
        <w:t>f</w:t>
      </w:r>
      <w:r w:rsidRPr="006E6A59">
        <w:rPr>
          <w:rFonts w:ascii="Verdana" w:hAnsi="Verdana"/>
          <w:sz w:val="18"/>
          <w:szCs w:val="18"/>
          <w:lang w:val="nl-NL" w:eastAsia="zh-CN"/>
        </w:rPr>
        <w:t xml:space="preserve">. De </w:t>
      </w:r>
      <w:r w:rsidRPr="006E6A59" w:rsidR="008B5B74">
        <w:rPr>
          <w:rFonts w:ascii="Verdana" w:hAnsi="Verdana"/>
          <w:sz w:val="18"/>
          <w:szCs w:val="18"/>
          <w:lang w:val="nl-NL" w:eastAsia="zh-CN"/>
        </w:rPr>
        <w:t>v</w:t>
      </w:r>
      <w:r w:rsidRPr="006E6A59">
        <w:rPr>
          <w:rFonts w:ascii="Verdana" w:hAnsi="Verdana"/>
          <w:sz w:val="18"/>
          <w:szCs w:val="18"/>
          <w:lang w:val="nl-NL" w:eastAsia="zh-CN"/>
        </w:rPr>
        <w:t>erordening</w:t>
      </w:r>
      <w:r w:rsidRPr="006E6A59" w:rsidR="001A65C2">
        <w:rPr>
          <w:rFonts w:ascii="Verdana" w:hAnsi="Verdana"/>
          <w:sz w:val="18"/>
          <w:szCs w:val="18"/>
          <w:lang w:val="nl-NL" w:eastAsia="zh-CN"/>
        </w:rPr>
        <w:t xml:space="preserve"> </w:t>
      </w:r>
      <w:r w:rsidRPr="006E6A59">
        <w:rPr>
          <w:rFonts w:ascii="Verdana" w:hAnsi="Verdana"/>
          <w:sz w:val="18"/>
          <w:szCs w:val="18"/>
          <w:lang w:val="nl-NL" w:eastAsia="zh-CN"/>
        </w:rPr>
        <w:t>heeft tot doel</w:t>
      </w:r>
      <w:r w:rsidRPr="006E6A59" w:rsidR="001A65C2">
        <w:rPr>
          <w:rFonts w:ascii="Verdana" w:hAnsi="Verdana"/>
          <w:sz w:val="18"/>
          <w:szCs w:val="18"/>
          <w:lang w:val="nl-NL" w:eastAsia="zh-CN"/>
        </w:rPr>
        <w:t xml:space="preserve"> </w:t>
      </w:r>
      <w:proofErr w:type="spellStart"/>
      <w:r w:rsidRPr="006E6A59" w:rsidR="001A65C2">
        <w:rPr>
          <w:rFonts w:ascii="Verdana" w:hAnsi="Verdana"/>
          <w:sz w:val="18"/>
          <w:szCs w:val="18"/>
          <w:lang w:val="nl-NL" w:eastAsia="zh-CN"/>
        </w:rPr>
        <w:t>Eurojust</w:t>
      </w:r>
      <w:proofErr w:type="spellEnd"/>
      <w:r w:rsidRPr="006E6A59" w:rsidR="001A65C2">
        <w:rPr>
          <w:rFonts w:ascii="Verdana" w:hAnsi="Verdana"/>
          <w:sz w:val="18"/>
          <w:szCs w:val="18"/>
          <w:lang w:val="nl-NL" w:eastAsia="zh-CN"/>
        </w:rPr>
        <w:t xml:space="preserve"> in staat te stellen zijn rol bij de justitiële samenwerking in strafzaken </w:t>
      </w:r>
      <w:r w:rsidRPr="006E6A59" w:rsidR="00A22FEC">
        <w:rPr>
          <w:rFonts w:ascii="Verdana" w:hAnsi="Verdana"/>
          <w:sz w:val="18"/>
          <w:szCs w:val="18"/>
          <w:lang w:val="nl-NL" w:eastAsia="zh-CN"/>
        </w:rPr>
        <w:t xml:space="preserve">in de strijd tegen grensoverschrijdende (georganiseerde) criminaliteit en terrorisme </w:t>
      </w:r>
      <w:r w:rsidRPr="006E6A59" w:rsidR="001A65C2">
        <w:rPr>
          <w:rFonts w:ascii="Verdana" w:hAnsi="Verdana"/>
          <w:sz w:val="18"/>
          <w:szCs w:val="18"/>
          <w:lang w:val="nl-NL" w:eastAsia="zh-CN"/>
        </w:rPr>
        <w:t>effectiever te vervullen.</w:t>
      </w:r>
      <w:r w:rsidRPr="006E6A59">
        <w:rPr>
          <w:rFonts w:ascii="Verdana" w:hAnsi="Verdana"/>
          <w:sz w:val="18"/>
          <w:szCs w:val="18"/>
          <w:lang w:val="nl-NL" w:eastAsia="zh-CN"/>
        </w:rPr>
        <w:t xml:space="preserve"> Gezien </w:t>
      </w:r>
      <w:r w:rsidRPr="006E6A59" w:rsidR="001A65C2">
        <w:rPr>
          <w:rFonts w:ascii="Verdana" w:hAnsi="Verdana"/>
          <w:sz w:val="18"/>
          <w:szCs w:val="18"/>
          <w:lang w:val="nl-NL" w:eastAsia="zh-CN"/>
        </w:rPr>
        <w:t xml:space="preserve">het toenemende grensoverschrijdende karakter van (georganiseerde) criminaliteit en terrorisme </w:t>
      </w:r>
      <w:r w:rsidRPr="006E6A59">
        <w:rPr>
          <w:rFonts w:ascii="Verdana" w:hAnsi="Verdana"/>
          <w:sz w:val="18"/>
          <w:szCs w:val="18"/>
          <w:lang w:val="nl-NL" w:eastAsia="zh-CN"/>
        </w:rPr>
        <w:t xml:space="preserve">kan </w:t>
      </w:r>
      <w:r w:rsidRPr="006E6A59" w:rsidR="001A65C2">
        <w:rPr>
          <w:rFonts w:ascii="Verdana" w:hAnsi="Verdana"/>
          <w:sz w:val="18"/>
          <w:szCs w:val="18"/>
          <w:lang w:val="nl-NL" w:eastAsia="zh-CN"/>
        </w:rPr>
        <w:t>de bestrijding daarvan</w:t>
      </w:r>
      <w:r w:rsidRPr="006E6A59">
        <w:rPr>
          <w:rFonts w:ascii="Verdana" w:hAnsi="Verdana"/>
          <w:sz w:val="18"/>
          <w:szCs w:val="18"/>
          <w:lang w:val="nl-NL" w:eastAsia="zh-CN"/>
        </w:rPr>
        <w:t xml:space="preserve"> onvoldoende door de lidstaten op centraal, regionaal of lokaal niveau worden verwezenlijkt</w:t>
      </w:r>
      <w:r w:rsidRPr="006E6A59" w:rsidR="001A65C2">
        <w:rPr>
          <w:rFonts w:ascii="Verdana" w:hAnsi="Verdana"/>
          <w:sz w:val="18"/>
          <w:szCs w:val="18"/>
          <w:lang w:val="nl-NL" w:eastAsia="zh-CN"/>
        </w:rPr>
        <w:t xml:space="preserve">. </w:t>
      </w:r>
      <w:r w:rsidRPr="006E6A59" w:rsidR="008F7EEF">
        <w:rPr>
          <w:rFonts w:ascii="Verdana" w:hAnsi="Verdana"/>
          <w:sz w:val="18"/>
          <w:szCs w:val="18"/>
          <w:lang w:val="nl-NL" w:eastAsia="zh-CN"/>
        </w:rPr>
        <w:t xml:space="preserve">Om die redenen is optreden op het niveau van de EU gerechtvaardigd. </w:t>
      </w:r>
      <w:r w:rsidR="008F7EEF">
        <w:rPr>
          <w:rFonts w:ascii="Verdana" w:hAnsi="Verdana"/>
          <w:sz w:val="18"/>
          <w:szCs w:val="18"/>
          <w:lang w:val="nl-NL" w:eastAsia="zh-CN"/>
        </w:rPr>
        <w:t>Het voorstel betreft een wijziging van bestaande EU-regelgeving. Dat kan slechts op EU-niveau plaatsvinden.</w:t>
      </w:r>
      <w:r w:rsidRPr="006E6A59" w:rsidR="006A1BC4">
        <w:rPr>
          <w:rFonts w:ascii="Verdana" w:hAnsi="Verdana"/>
          <w:sz w:val="18"/>
          <w:szCs w:val="18"/>
          <w:lang w:val="nl-NL" w:eastAsia="zh-CN"/>
        </w:rPr>
        <w:t xml:space="preserve"> </w:t>
      </w:r>
    </w:p>
    <w:p w:rsidRPr="006E6A59" w:rsidR="00F82E6E" w:rsidP="00F82E6E" w:rsidRDefault="00F82E6E" w14:paraId="6A8D4E74" w14:textId="77777777">
      <w:pPr>
        <w:pStyle w:val="Spreekpunten"/>
        <w:numPr>
          <w:ilvl w:val="0"/>
          <w:numId w:val="0"/>
        </w:numPr>
        <w:ind w:left="717" w:hanging="360"/>
        <w:rPr>
          <w:rFonts w:ascii="Verdana" w:hAnsi="Verdana"/>
          <w:i/>
          <w:iCs/>
          <w:sz w:val="18"/>
          <w:szCs w:val="18"/>
          <w:lang w:val="nl-NL" w:eastAsia="zh-CN"/>
        </w:rPr>
      </w:pPr>
    </w:p>
    <w:p w:rsidRPr="006E6A59" w:rsidR="00A15B58" w:rsidP="00A72F63" w:rsidRDefault="00076EDE" w14:paraId="6D84C5F8" w14:textId="77777777">
      <w:pPr>
        <w:pStyle w:val="Spreekpunten"/>
        <w:numPr>
          <w:ilvl w:val="0"/>
          <w:numId w:val="7"/>
        </w:numPr>
        <w:rPr>
          <w:rFonts w:ascii="Verdana" w:hAnsi="Verdana"/>
          <w:i/>
          <w:iCs/>
          <w:sz w:val="18"/>
          <w:szCs w:val="18"/>
          <w:lang w:val="nl-NL" w:eastAsia="zh-CN"/>
        </w:rPr>
      </w:pPr>
      <w:r w:rsidRPr="006E6A59">
        <w:rPr>
          <w:rFonts w:ascii="Verdana" w:hAnsi="Verdana"/>
          <w:i/>
          <w:iCs/>
          <w:sz w:val="18"/>
          <w:szCs w:val="18"/>
          <w:lang w:val="nl-NL" w:eastAsia="zh-CN"/>
        </w:rPr>
        <w:t>P</w:t>
      </w:r>
      <w:r w:rsidRPr="006E6A59" w:rsidR="00A15B58">
        <w:rPr>
          <w:rFonts w:ascii="Verdana" w:hAnsi="Verdana"/>
          <w:i/>
          <w:iCs/>
          <w:sz w:val="18"/>
          <w:szCs w:val="18"/>
          <w:lang w:val="nl-NL" w:eastAsia="zh-CN"/>
        </w:rPr>
        <w:t>roportionaliteit</w:t>
      </w:r>
    </w:p>
    <w:p w:rsidR="00DE6789" w:rsidP="001F74CD" w:rsidRDefault="00A22FEC" w14:paraId="760F180D" w14:textId="77777777">
      <w:pPr>
        <w:pStyle w:val="Spreekpunten"/>
        <w:numPr>
          <w:ilvl w:val="0"/>
          <w:numId w:val="0"/>
        </w:numPr>
        <w:ind w:left="360"/>
        <w:rPr>
          <w:rFonts w:ascii="Verdana" w:hAnsi="Verdana"/>
          <w:sz w:val="18"/>
          <w:szCs w:val="18"/>
          <w:lang w:val="nl-NL" w:eastAsia="zh-CN"/>
        </w:rPr>
      </w:pPr>
      <w:r w:rsidRPr="006E6A59">
        <w:rPr>
          <w:rFonts w:ascii="Verdana" w:hAnsi="Verdana"/>
          <w:sz w:val="18"/>
          <w:szCs w:val="18"/>
          <w:lang w:val="nl-NL"/>
        </w:rPr>
        <w:t xml:space="preserve">Als onderdeel van de toets of de EU mag optreden conform de EU-verdragen </w:t>
      </w:r>
      <w:r w:rsidRPr="006E6A59">
        <w:rPr>
          <w:rFonts w:ascii="Verdana" w:hAnsi="Verdana"/>
          <w:sz w:val="18"/>
          <w:szCs w:val="18"/>
          <w:lang w:val="nl-NL" w:eastAsia="zh-CN"/>
        </w:rPr>
        <w:t xml:space="preserve">toetst het kabinet of de inhoud en vorm van het optreden van de Unie niet verder gaan dan wat nodig is om de doelstellingen van de EU-verdragen te verwezenlijken (het proportionaliteitsbeginsel). </w:t>
      </w:r>
    </w:p>
    <w:p w:rsidR="00DE6789" w:rsidP="001F74CD" w:rsidRDefault="00DE6789" w14:paraId="746DA3AB" w14:textId="77777777">
      <w:pPr>
        <w:pStyle w:val="Spreekpunten"/>
        <w:numPr>
          <w:ilvl w:val="0"/>
          <w:numId w:val="0"/>
        </w:numPr>
        <w:ind w:left="360"/>
        <w:rPr>
          <w:rFonts w:ascii="Verdana" w:hAnsi="Verdana"/>
          <w:sz w:val="18"/>
          <w:szCs w:val="18"/>
          <w:lang w:val="nl-NL" w:eastAsia="zh-CN"/>
        </w:rPr>
      </w:pPr>
    </w:p>
    <w:p w:rsidRPr="006E6A59" w:rsidR="001F74CD" w:rsidP="001F74CD" w:rsidRDefault="00A22FEC" w14:paraId="3879E5A9" w14:textId="6A22C870">
      <w:pPr>
        <w:pStyle w:val="Spreekpunten"/>
        <w:numPr>
          <w:ilvl w:val="0"/>
          <w:numId w:val="0"/>
        </w:numPr>
        <w:ind w:left="360"/>
        <w:rPr>
          <w:rFonts w:ascii="Verdana" w:hAnsi="Verdana"/>
          <w:sz w:val="18"/>
          <w:szCs w:val="18"/>
          <w:lang w:val="nl-NL" w:eastAsia="zh-CN"/>
        </w:rPr>
      </w:pPr>
      <w:r w:rsidRPr="006E6A59">
        <w:rPr>
          <w:rFonts w:ascii="Verdana" w:hAnsi="Verdana"/>
          <w:sz w:val="18"/>
          <w:szCs w:val="18"/>
          <w:lang w:val="nl-NL" w:eastAsia="zh-CN"/>
        </w:rPr>
        <w:t>Het oordeel van het kabinet ten aanzien van de proportionaliteit is positief</w:t>
      </w:r>
      <w:r w:rsidRPr="006E6A59" w:rsidR="007E20D7">
        <w:rPr>
          <w:rFonts w:ascii="Verdana" w:hAnsi="Verdana"/>
          <w:sz w:val="18"/>
          <w:szCs w:val="18"/>
          <w:lang w:val="nl-NL" w:eastAsia="zh-CN"/>
        </w:rPr>
        <w:t xml:space="preserve"> met </w:t>
      </w:r>
      <w:r w:rsidR="00DE6789">
        <w:rPr>
          <w:rFonts w:ascii="Verdana" w:hAnsi="Verdana"/>
          <w:sz w:val="18"/>
          <w:szCs w:val="18"/>
          <w:lang w:val="nl-NL" w:eastAsia="zh-CN"/>
        </w:rPr>
        <w:t xml:space="preserve">een </w:t>
      </w:r>
      <w:r w:rsidRPr="006E6A59" w:rsidR="007E20D7">
        <w:rPr>
          <w:rFonts w:ascii="Verdana" w:hAnsi="Verdana"/>
          <w:sz w:val="18"/>
          <w:szCs w:val="18"/>
          <w:lang w:val="nl-NL" w:eastAsia="zh-CN"/>
        </w:rPr>
        <w:t>kanttekening</w:t>
      </w:r>
      <w:r w:rsidRPr="006E6A59">
        <w:rPr>
          <w:rFonts w:ascii="Verdana" w:hAnsi="Verdana"/>
          <w:sz w:val="18"/>
          <w:szCs w:val="18"/>
          <w:lang w:val="nl-NL" w:eastAsia="zh-CN"/>
        </w:rPr>
        <w:t xml:space="preserve">. De </w:t>
      </w:r>
      <w:r w:rsidRPr="006E6A59" w:rsidR="008B5B74">
        <w:rPr>
          <w:rFonts w:ascii="Verdana" w:hAnsi="Verdana"/>
          <w:sz w:val="18"/>
          <w:szCs w:val="18"/>
          <w:lang w:val="nl-NL" w:eastAsia="zh-CN"/>
        </w:rPr>
        <w:t>v</w:t>
      </w:r>
      <w:r w:rsidRPr="006E6A59">
        <w:rPr>
          <w:rFonts w:ascii="Verdana" w:hAnsi="Verdana"/>
          <w:sz w:val="18"/>
          <w:szCs w:val="18"/>
          <w:lang w:val="nl-NL" w:eastAsia="zh-CN"/>
        </w:rPr>
        <w:t xml:space="preserve">erordening heeft tot doel </w:t>
      </w:r>
      <w:proofErr w:type="spellStart"/>
      <w:r w:rsidRPr="006E6A59">
        <w:rPr>
          <w:rFonts w:ascii="Verdana" w:hAnsi="Verdana"/>
          <w:sz w:val="18"/>
          <w:szCs w:val="18"/>
          <w:lang w:val="nl-NL" w:eastAsia="zh-CN"/>
        </w:rPr>
        <w:t>Eurojust</w:t>
      </w:r>
      <w:proofErr w:type="spellEnd"/>
      <w:r w:rsidRPr="006E6A59">
        <w:rPr>
          <w:rFonts w:ascii="Verdana" w:hAnsi="Verdana"/>
          <w:sz w:val="18"/>
          <w:szCs w:val="18"/>
          <w:lang w:val="nl-NL" w:eastAsia="zh-CN"/>
        </w:rPr>
        <w:t xml:space="preserve"> in staat te stellen zijn rol bij de justitiële samenwerking in strafzaken in de strijd tegen grensoverschrijdende (georganiseerde) criminaliteit en terrorisme effectiever te vervullen. Het voorgestelde optreden is </w:t>
      </w:r>
      <w:r w:rsidRPr="006E6A59" w:rsidR="00B31A7D">
        <w:rPr>
          <w:rFonts w:ascii="Verdana" w:hAnsi="Verdana"/>
          <w:sz w:val="18"/>
          <w:szCs w:val="18"/>
          <w:lang w:val="nl-NL" w:eastAsia="zh-CN"/>
        </w:rPr>
        <w:t>geschikt om</w:t>
      </w:r>
      <w:r w:rsidRPr="006E6A59">
        <w:rPr>
          <w:rFonts w:ascii="Verdana" w:hAnsi="Verdana"/>
          <w:sz w:val="18"/>
          <w:szCs w:val="18"/>
          <w:lang w:val="nl-NL" w:eastAsia="zh-CN"/>
        </w:rPr>
        <w:t xml:space="preserve"> deze doelstelling te bereiken, omdat</w:t>
      </w:r>
      <w:r w:rsidRPr="006E6A59" w:rsidR="00314929">
        <w:rPr>
          <w:rFonts w:ascii="Verdana" w:hAnsi="Verdana"/>
          <w:sz w:val="18"/>
          <w:szCs w:val="18"/>
          <w:lang w:val="nl-NL" w:eastAsia="zh-CN"/>
        </w:rPr>
        <w:t xml:space="preserve"> </w:t>
      </w:r>
      <w:r w:rsidRPr="006E6A59" w:rsidR="00DD662A">
        <w:rPr>
          <w:rFonts w:ascii="Verdana" w:hAnsi="Verdana"/>
          <w:sz w:val="18"/>
          <w:szCs w:val="18"/>
          <w:lang w:val="nl-NL" w:eastAsia="zh-CN"/>
        </w:rPr>
        <w:t>het strekt tot verbetering van bij de evaluatie in 2025</w:t>
      </w:r>
      <w:r w:rsidR="00D451AF">
        <w:rPr>
          <w:rStyle w:val="FootnoteReference"/>
          <w:rFonts w:ascii="Verdana" w:hAnsi="Verdana"/>
          <w:sz w:val="18"/>
          <w:szCs w:val="18"/>
          <w:lang w:val="nl-NL" w:eastAsia="zh-CN"/>
        </w:rPr>
        <w:footnoteReference w:id="1"/>
      </w:r>
      <w:r w:rsidRPr="006E6A59" w:rsidR="00DD662A">
        <w:rPr>
          <w:rFonts w:ascii="Verdana" w:hAnsi="Verdana"/>
          <w:sz w:val="18"/>
          <w:szCs w:val="18"/>
          <w:lang w:val="nl-NL" w:eastAsia="zh-CN"/>
        </w:rPr>
        <w:t xml:space="preserve"> geconstateerde organisatorische en operationele uitdagingen en is gebaseerd op de afweging van de verschillende beleidsopties in het impact assessment</w:t>
      </w:r>
      <w:r w:rsidRPr="006E6A59">
        <w:rPr>
          <w:rFonts w:ascii="Verdana" w:hAnsi="Verdana"/>
          <w:sz w:val="18"/>
          <w:szCs w:val="18"/>
          <w:lang w:val="nl-NL" w:eastAsia="zh-CN"/>
        </w:rPr>
        <w:t xml:space="preserve">. </w:t>
      </w:r>
      <w:r w:rsidRPr="006E6A59" w:rsidR="00330E05">
        <w:rPr>
          <w:rFonts w:ascii="Verdana" w:hAnsi="Verdana"/>
          <w:sz w:val="18"/>
          <w:szCs w:val="18"/>
          <w:lang w:val="nl-NL" w:eastAsia="zh-CN"/>
        </w:rPr>
        <w:t>H</w:t>
      </w:r>
      <w:r w:rsidRPr="006E6A59">
        <w:rPr>
          <w:rFonts w:ascii="Verdana" w:hAnsi="Verdana"/>
          <w:sz w:val="18"/>
          <w:szCs w:val="18"/>
          <w:lang w:val="nl-NL" w:eastAsia="zh-CN"/>
        </w:rPr>
        <w:t xml:space="preserve">et voorgestelde optreden </w:t>
      </w:r>
      <w:r w:rsidR="00DE6789">
        <w:rPr>
          <w:rFonts w:ascii="Verdana" w:hAnsi="Verdana"/>
          <w:sz w:val="18"/>
          <w:szCs w:val="18"/>
          <w:lang w:val="nl-NL" w:eastAsia="zh-CN"/>
        </w:rPr>
        <w:t xml:space="preserve">lijkt </w:t>
      </w:r>
      <w:r w:rsidRPr="006E6A59">
        <w:rPr>
          <w:rFonts w:ascii="Verdana" w:hAnsi="Verdana"/>
          <w:sz w:val="18"/>
          <w:szCs w:val="18"/>
          <w:lang w:val="nl-NL" w:eastAsia="zh-CN"/>
        </w:rPr>
        <w:t xml:space="preserve">niet verder dan </w:t>
      </w:r>
      <w:r w:rsidR="00DE6789">
        <w:rPr>
          <w:rFonts w:ascii="Verdana" w:hAnsi="Verdana"/>
          <w:sz w:val="18"/>
          <w:szCs w:val="18"/>
          <w:lang w:val="nl-NL" w:eastAsia="zh-CN"/>
        </w:rPr>
        <w:t xml:space="preserve">te gaan dan </w:t>
      </w:r>
      <w:r w:rsidRPr="006E6A59">
        <w:rPr>
          <w:rFonts w:ascii="Verdana" w:hAnsi="Verdana"/>
          <w:sz w:val="18"/>
          <w:szCs w:val="18"/>
          <w:lang w:val="nl-NL" w:eastAsia="zh-CN"/>
        </w:rPr>
        <w:t>noodzakelijk</w:t>
      </w:r>
      <w:r w:rsidRPr="006E6A59" w:rsidR="00DD662A">
        <w:rPr>
          <w:rFonts w:ascii="Verdana" w:hAnsi="Verdana"/>
          <w:sz w:val="18"/>
          <w:szCs w:val="18"/>
          <w:lang w:val="nl-NL" w:eastAsia="zh-CN"/>
        </w:rPr>
        <w:t xml:space="preserve">, </w:t>
      </w:r>
      <w:r w:rsidRPr="006E6A59" w:rsidR="00330E05">
        <w:rPr>
          <w:rFonts w:ascii="Verdana" w:hAnsi="Verdana"/>
          <w:sz w:val="18"/>
          <w:szCs w:val="18"/>
          <w:lang w:val="nl-NL" w:eastAsia="zh-CN"/>
        </w:rPr>
        <w:t xml:space="preserve">in die zin dat </w:t>
      </w:r>
      <w:r w:rsidRPr="006E6A59" w:rsidR="00DD662A">
        <w:rPr>
          <w:rFonts w:ascii="Verdana" w:hAnsi="Verdana"/>
          <w:sz w:val="18"/>
          <w:szCs w:val="18"/>
          <w:lang w:val="nl-NL" w:eastAsia="zh-CN"/>
        </w:rPr>
        <w:t xml:space="preserve">het voorstel de essentie van </w:t>
      </w:r>
      <w:proofErr w:type="spellStart"/>
      <w:r w:rsidRPr="006E6A59" w:rsidR="00DD662A">
        <w:rPr>
          <w:rFonts w:ascii="Verdana" w:hAnsi="Verdana"/>
          <w:sz w:val="18"/>
          <w:szCs w:val="18"/>
          <w:lang w:val="nl-NL" w:eastAsia="zh-CN"/>
        </w:rPr>
        <w:t>Eurojust’s</w:t>
      </w:r>
      <w:proofErr w:type="spellEnd"/>
      <w:r w:rsidRPr="006E6A59" w:rsidR="00DD662A">
        <w:rPr>
          <w:rFonts w:ascii="Verdana" w:hAnsi="Verdana"/>
          <w:sz w:val="18"/>
          <w:szCs w:val="18"/>
          <w:lang w:val="nl-NL" w:eastAsia="zh-CN"/>
        </w:rPr>
        <w:t xml:space="preserve"> rol als ondersteunend en coördinerend agentschap voor samenwerking in strafrechtelijke zaken intact laat en bijvoorbeeld geen eigenstandige bevoegdheid tot het instellen van vervolging creëert, zoals het EOM die wel heeft.</w:t>
      </w:r>
      <w:r w:rsidRPr="006E6A59" w:rsidR="00D7328E">
        <w:rPr>
          <w:rFonts w:ascii="Verdana" w:hAnsi="Verdana"/>
          <w:sz w:val="18"/>
          <w:szCs w:val="18"/>
          <w:lang w:val="nl-NL" w:eastAsia="zh-CN"/>
        </w:rPr>
        <w:t xml:space="preserve"> </w:t>
      </w:r>
      <w:r w:rsidRPr="006E6A59" w:rsidR="00330E05">
        <w:rPr>
          <w:rFonts w:ascii="Verdana" w:hAnsi="Verdana"/>
          <w:sz w:val="18"/>
          <w:szCs w:val="18"/>
          <w:lang w:val="nl-NL" w:eastAsia="zh-CN"/>
        </w:rPr>
        <w:t xml:space="preserve">Een belangrijke voorwaarde daarbij </w:t>
      </w:r>
      <w:r w:rsidRPr="006E6A59" w:rsidR="003B6CEF">
        <w:rPr>
          <w:rFonts w:ascii="Verdana" w:hAnsi="Verdana"/>
          <w:sz w:val="18"/>
          <w:szCs w:val="18"/>
          <w:lang w:val="nl-NL" w:eastAsia="zh-CN"/>
        </w:rPr>
        <w:t>is</w:t>
      </w:r>
      <w:r w:rsidRPr="006E6A59" w:rsidR="001F74CD">
        <w:rPr>
          <w:rFonts w:ascii="Verdana" w:hAnsi="Verdana"/>
          <w:sz w:val="18"/>
          <w:szCs w:val="18"/>
          <w:lang w:val="nl-NL" w:eastAsia="zh-CN"/>
        </w:rPr>
        <w:t xml:space="preserve"> </w:t>
      </w:r>
      <w:r w:rsidRPr="006E6A59" w:rsidR="00DE323C">
        <w:rPr>
          <w:rFonts w:ascii="Verdana" w:hAnsi="Verdana"/>
          <w:sz w:val="18"/>
          <w:szCs w:val="18"/>
          <w:lang w:val="nl-NL" w:eastAsia="zh-CN"/>
        </w:rPr>
        <w:t xml:space="preserve">evenwel </w:t>
      </w:r>
      <w:r w:rsidRPr="006E6A59" w:rsidR="00330E05">
        <w:rPr>
          <w:rFonts w:ascii="Verdana" w:hAnsi="Verdana"/>
          <w:sz w:val="18"/>
          <w:szCs w:val="18"/>
          <w:lang w:val="nl-NL" w:eastAsia="zh-CN"/>
        </w:rPr>
        <w:t xml:space="preserve">dat de nieuwe </w:t>
      </w:r>
      <w:proofErr w:type="spellStart"/>
      <w:r w:rsidRPr="00EE7AC1" w:rsidR="00330E05">
        <w:rPr>
          <w:rFonts w:ascii="Verdana" w:hAnsi="Verdana"/>
          <w:i/>
          <w:iCs/>
          <w:sz w:val="18"/>
          <w:szCs w:val="18"/>
          <w:lang w:val="nl-NL" w:eastAsia="zh-CN"/>
        </w:rPr>
        <w:t>Governance</w:t>
      </w:r>
      <w:r w:rsidRPr="006E6A59" w:rsidR="00330E05">
        <w:rPr>
          <w:rFonts w:ascii="Verdana" w:hAnsi="Verdana"/>
          <w:sz w:val="18"/>
          <w:szCs w:val="18"/>
          <w:lang w:val="nl-NL" w:eastAsia="zh-CN"/>
        </w:rPr>
        <w:t>structuur</w:t>
      </w:r>
      <w:proofErr w:type="spellEnd"/>
      <w:r w:rsidRPr="006E6A59" w:rsidR="00330E05">
        <w:rPr>
          <w:rFonts w:ascii="Verdana" w:hAnsi="Verdana"/>
          <w:sz w:val="18"/>
          <w:szCs w:val="18"/>
          <w:lang w:val="nl-NL" w:eastAsia="zh-CN"/>
        </w:rPr>
        <w:t xml:space="preserve"> de operationele onafhankelijkheid van de nationale leden en de nationale desks in de praktijk niet aantast. </w:t>
      </w:r>
      <w:r w:rsidRPr="006E6A59" w:rsidR="00D7328E">
        <w:rPr>
          <w:rFonts w:ascii="Verdana" w:hAnsi="Verdana"/>
          <w:sz w:val="18"/>
          <w:szCs w:val="18"/>
          <w:lang w:val="nl-NL" w:eastAsia="zh-CN"/>
        </w:rPr>
        <w:t xml:space="preserve">Een </w:t>
      </w:r>
      <w:r w:rsidRPr="006E6A59" w:rsidR="00330E05">
        <w:rPr>
          <w:rFonts w:ascii="Verdana" w:hAnsi="Verdana"/>
          <w:sz w:val="18"/>
          <w:szCs w:val="18"/>
          <w:lang w:val="nl-NL" w:eastAsia="zh-CN"/>
        </w:rPr>
        <w:t>k</w:t>
      </w:r>
      <w:r w:rsidRPr="006E6A59" w:rsidR="00D7328E">
        <w:rPr>
          <w:rFonts w:ascii="Verdana" w:hAnsi="Verdana"/>
          <w:sz w:val="18"/>
          <w:szCs w:val="18"/>
          <w:lang w:val="nl-NL" w:eastAsia="zh-CN"/>
        </w:rPr>
        <w:t xml:space="preserve">anttekening die het kabinet </w:t>
      </w:r>
      <w:r w:rsidRPr="006E6A59" w:rsidR="007E20D7">
        <w:rPr>
          <w:rFonts w:ascii="Verdana" w:hAnsi="Verdana"/>
          <w:sz w:val="18"/>
          <w:szCs w:val="18"/>
          <w:lang w:val="nl-NL" w:eastAsia="zh-CN"/>
        </w:rPr>
        <w:t xml:space="preserve">verder </w:t>
      </w:r>
      <w:r w:rsidRPr="006E6A59" w:rsidR="00DE323C">
        <w:rPr>
          <w:rFonts w:ascii="Verdana" w:hAnsi="Verdana"/>
          <w:sz w:val="18"/>
          <w:szCs w:val="18"/>
          <w:lang w:val="nl-NL" w:eastAsia="zh-CN"/>
        </w:rPr>
        <w:t xml:space="preserve">op </w:t>
      </w:r>
      <w:r w:rsidRPr="006E6A59" w:rsidR="00DE323C">
        <w:rPr>
          <w:rFonts w:ascii="Verdana" w:hAnsi="Verdana"/>
          <w:sz w:val="18"/>
          <w:szCs w:val="18"/>
          <w:lang w:val="nl-NL" w:eastAsia="zh-CN"/>
        </w:rPr>
        <w:lastRenderedPageBreak/>
        <w:t xml:space="preserve">dit punt </w:t>
      </w:r>
      <w:r w:rsidRPr="006E6A59" w:rsidR="00D7328E">
        <w:rPr>
          <w:rFonts w:ascii="Verdana" w:hAnsi="Verdana"/>
          <w:sz w:val="18"/>
          <w:szCs w:val="18"/>
          <w:lang w:val="nl-NL" w:eastAsia="zh-CN"/>
        </w:rPr>
        <w:t xml:space="preserve">wil maken, is of de voorgestelde </w:t>
      </w:r>
      <w:r w:rsidRPr="006E6A59" w:rsidR="00D7328E">
        <w:rPr>
          <w:rStyle w:val="cf01"/>
          <w:rFonts w:ascii="Verdana" w:hAnsi="Verdana"/>
          <w:lang w:val="nl-NL"/>
        </w:rPr>
        <w:t xml:space="preserve">intensivering van de samenwerking van </w:t>
      </w:r>
      <w:proofErr w:type="spellStart"/>
      <w:r w:rsidRPr="006E6A59" w:rsidR="00D7328E">
        <w:rPr>
          <w:rStyle w:val="cf01"/>
          <w:rFonts w:ascii="Verdana" w:hAnsi="Verdana"/>
          <w:lang w:val="nl-NL"/>
        </w:rPr>
        <w:t>Eurojust</w:t>
      </w:r>
      <w:proofErr w:type="spellEnd"/>
      <w:r w:rsidRPr="006E6A59" w:rsidR="00D7328E">
        <w:rPr>
          <w:rStyle w:val="cf01"/>
          <w:rFonts w:ascii="Verdana" w:hAnsi="Verdana"/>
          <w:lang w:val="nl-NL"/>
        </w:rPr>
        <w:t xml:space="preserve"> met derde landen </w:t>
      </w:r>
      <w:r w:rsidRPr="006E6A59" w:rsidR="00B555BD">
        <w:rPr>
          <w:rStyle w:val="cf01"/>
          <w:rFonts w:ascii="Verdana" w:hAnsi="Verdana"/>
          <w:lang w:val="nl-NL"/>
        </w:rPr>
        <w:t xml:space="preserve">nog steeds </w:t>
      </w:r>
      <w:r w:rsidRPr="006E6A59" w:rsidR="00D7328E">
        <w:rPr>
          <w:rStyle w:val="cf01"/>
          <w:rFonts w:ascii="Verdana" w:hAnsi="Verdana"/>
          <w:lang w:val="nl-NL"/>
        </w:rPr>
        <w:t xml:space="preserve">in verhouding staat </w:t>
      </w:r>
      <w:r w:rsidRPr="006E6A59" w:rsidR="00D7328E">
        <w:rPr>
          <w:rStyle w:val="cf11"/>
          <w:rFonts w:ascii="Verdana" w:hAnsi="Verdana"/>
          <w:lang w:val="nl-NL"/>
        </w:rPr>
        <w:t xml:space="preserve">tot de primaire taak van </w:t>
      </w:r>
      <w:proofErr w:type="spellStart"/>
      <w:r w:rsidRPr="006E6A59" w:rsidR="00D7328E">
        <w:rPr>
          <w:rStyle w:val="cf11"/>
          <w:rFonts w:ascii="Verdana" w:hAnsi="Verdana"/>
          <w:lang w:val="nl-NL"/>
        </w:rPr>
        <w:t>Eurojust</w:t>
      </w:r>
      <w:proofErr w:type="spellEnd"/>
      <w:r w:rsidRPr="006E6A59" w:rsidR="00D7328E">
        <w:rPr>
          <w:rStyle w:val="cf11"/>
          <w:rFonts w:ascii="Verdana" w:hAnsi="Verdana"/>
          <w:lang w:val="nl-NL"/>
        </w:rPr>
        <w:t>, namelijk ondersteuning van de justitiële samenwerking tussen lidstaten</w:t>
      </w:r>
      <w:r w:rsidRPr="006E6A59" w:rsidR="00FA32CC">
        <w:rPr>
          <w:rStyle w:val="cf11"/>
          <w:rFonts w:ascii="Verdana" w:hAnsi="Verdana"/>
          <w:lang w:val="nl-NL"/>
        </w:rPr>
        <w:t xml:space="preserve">, en of </w:t>
      </w:r>
      <w:proofErr w:type="spellStart"/>
      <w:r w:rsidRPr="006E6A59" w:rsidR="00FA32CC">
        <w:rPr>
          <w:rStyle w:val="cf11"/>
          <w:rFonts w:ascii="Verdana" w:hAnsi="Verdana"/>
          <w:lang w:val="nl-NL"/>
        </w:rPr>
        <w:t>Eurojust</w:t>
      </w:r>
      <w:proofErr w:type="spellEnd"/>
      <w:r w:rsidRPr="006E6A59" w:rsidR="00FA32CC">
        <w:rPr>
          <w:rStyle w:val="cf11"/>
          <w:rFonts w:ascii="Verdana" w:hAnsi="Verdana"/>
          <w:lang w:val="nl-NL"/>
        </w:rPr>
        <w:t xml:space="preserve"> zich niet te</w:t>
      </w:r>
      <w:r w:rsidR="00DE6789">
        <w:rPr>
          <w:rStyle w:val="cf11"/>
          <w:rFonts w:ascii="Verdana" w:hAnsi="Verdana"/>
          <w:lang w:val="nl-NL"/>
        </w:rPr>
        <w:t xml:space="preserve"> </w:t>
      </w:r>
      <w:r w:rsidRPr="006E6A59" w:rsidR="00FA32CC">
        <w:rPr>
          <w:rStyle w:val="cf11"/>
          <w:rFonts w:ascii="Verdana" w:hAnsi="Verdana"/>
          <w:lang w:val="nl-NL"/>
        </w:rPr>
        <w:t>veel op het terrein van de lidstaten begeeft</w:t>
      </w:r>
      <w:r w:rsidRPr="006E6A59" w:rsidR="00D7328E">
        <w:rPr>
          <w:rStyle w:val="cf11"/>
          <w:rFonts w:ascii="Verdana" w:hAnsi="Verdana"/>
          <w:lang w:val="nl-NL"/>
        </w:rPr>
        <w:t>.</w:t>
      </w:r>
      <w:r w:rsidRPr="006E6A59" w:rsidR="001F74CD">
        <w:rPr>
          <w:rFonts w:ascii="Verdana" w:hAnsi="Verdana"/>
          <w:sz w:val="18"/>
          <w:szCs w:val="18"/>
          <w:lang w:val="nl-NL" w:eastAsia="zh-CN"/>
        </w:rPr>
        <w:t xml:space="preserve"> Voor zover het voorstel de facto zou leiden tot een verschuiving van verantwoordelijkheden ten aanzien van de samenwerking met derde landen van de lidstaten naar </w:t>
      </w:r>
      <w:proofErr w:type="spellStart"/>
      <w:r w:rsidRPr="006E6A59" w:rsidR="001F74CD">
        <w:rPr>
          <w:rFonts w:ascii="Verdana" w:hAnsi="Verdana"/>
          <w:sz w:val="18"/>
          <w:szCs w:val="18"/>
          <w:lang w:val="nl-NL" w:eastAsia="zh-CN"/>
        </w:rPr>
        <w:t>Eurojust</w:t>
      </w:r>
      <w:proofErr w:type="spellEnd"/>
      <w:r w:rsidRPr="006E6A59" w:rsidR="001F74CD">
        <w:rPr>
          <w:rFonts w:ascii="Verdana" w:hAnsi="Verdana"/>
          <w:sz w:val="18"/>
          <w:szCs w:val="18"/>
          <w:lang w:val="nl-NL" w:eastAsia="zh-CN"/>
        </w:rPr>
        <w:t>, zal het kabinet dit kritisch bezien op het punt van de toegevoegde waarde voor Nederland.</w:t>
      </w:r>
    </w:p>
    <w:p w:rsidRPr="006E6A59" w:rsidR="00A15B58" w:rsidP="00CB7FF8" w:rsidRDefault="00A15B58" w14:paraId="19ABB3BB" w14:textId="77777777">
      <w:pPr>
        <w:spacing w:line="360" w:lineRule="auto"/>
        <w:ind w:left="360"/>
        <w:rPr>
          <w:rFonts w:ascii="Verdana" w:hAnsi="Verdana"/>
          <w:b/>
          <w:sz w:val="18"/>
          <w:szCs w:val="18"/>
        </w:rPr>
      </w:pPr>
    </w:p>
    <w:p w:rsidRPr="006E6A59" w:rsidR="00CB7FF8" w:rsidP="00A72F63" w:rsidRDefault="00CB7FF8" w14:paraId="6B1AD17E" w14:textId="77777777">
      <w:pPr>
        <w:numPr>
          <w:ilvl w:val="0"/>
          <w:numId w:val="3"/>
        </w:numPr>
        <w:spacing w:line="360" w:lineRule="auto"/>
        <w:rPr>
          <w:rFonts w:ascii="Verdana" w:hAnsi="Verdana"/>
          <w:b/>
          <w:sz w:val="18"/>
          <w:szCs w:val="18"/>
        </w:rPr>
      </w:pPr>
      <w:r w:rsidRPr="006E6A59">
        <w:rPr>
          <w:rFonts w:ascii="Verdana" w:hAnsi="Verdana"/>
          <w:b/>
          <w:sz w:val="18"/>
          <w:szCs w:val="18"/>
        </w:rPr>
        <w:t xml:space="preserve">Financiële </w:t>
      </w:r>
      <w:r w:rsidRPr="006E6A59" w:rsidR="00313255">
        <w:rPr>
          <w:rFonts w:ascii="Verdana" w:hAnsi="Verdana"/>
          <w:b/>
          <w:sz w:val="18"/>
          <w:szCs w:val="18"/>
        </w:rPr>
        <w:t>consequenties</w:t>
      </w:r>
      <w:r w:rsidRPr="006E6A59">
        <w:rPr>
          <w:rFonts w:ascii="Verdana" w:hAnsi="Verdana"/>
          <w:b/>
          <w:sz w:val="18"/>
          <w:szCs w:val="18"/>
        </w:rPr>
        <w:t>, gevolgen voor regeldruk</w:t>
      </w:r>
      <w:r w:rsidRPr="006E6A59" w:rsidR="000A39A4">
        <w:rPr>
          <w:rFonts w:ascii="Verdana" w:hAnsi="Verdana"/>
          <w:b/>
          <w:sz w:val="18"/>
          <w:szCs w:val="18"/>
        </w:rPr>
        <w:t>, concurrentiekracht en geopolitieke aspecten</w:t>
      </w:r>
      <w:r w:rsidRPr="006E6A59">
        <w:rPr>
          <w:rFonts w:ascii="Verdana" w:hAnsi="Verdana"/>
          <w:b/>
          <w:sz w:val="18"/>
          <w:szCs w:val="18"/>
        </w:rPr>
        <w:t xml:space="preserve"> </w:t>
      </w:r>
    </w:p>
    <w:p w:rsidRPr="006E6A59" w:rsidR="00CB7FF8" w:rsidP="00A72F63" w:rsidRDefault="00CB7FF8" w14:paraId="7EE3B054" w14:textId="77777777">
      <w:pPr>
        <w:numPr>
          <w:ilvl w:val="0"/>
          <w:numId w:val="8"/>
        </w:numPr>
        <w:spacing w:line="360" w:lineRule="auto"/>
        <w:outlineLvl w:val="0"/>
        <w:rPr>
          <w:rFonts w:ascii="Verdana" w:hAnsi="Verdana"/>
          <w:bCs/>
          <w:i/>
          <w:iCs/>
          <w:sz w:val="18"/>
          <w:szCs w:val="18"/>
        </w:rPr>
      </w:pPr>
      <w:r w:rsidRPr="006E6A59">
        <w:rPr>
          <w:rFonts w:ascii="Verdana" w:hAnsi="Verdana"/>
          <w:bCs/>
          <w:i/>
          <w:iCs/>
          <w:sz w:val="18"/>
          <w:szCs w:val="18"/>
        </w:rPr>
        <w:t>Consequenties EU-begroting</w:t>
      </w:r>
    </w:p>
    <w:p w:rsidRPr="00EE7AC1" w:rsidR="00CB163C" w:rsidP="00EE7AC1" w:rsidRDefault="00413C6F" w14:paraId="15E7113F" w14:textId="1364D3D4">
      <w:pPr>
        <w:spacing w:line="360" w:lineRule="auto"/>
        <w:ind w:left="360"/>
        <w:rPr>
          <w:rFonts w:ascii="Verdana" w:hAnsi="Verdana"/>
          <w:sz w:val="18"/>
          <w:szCs w:val="18"/>
        </w:rPr>
      </w:pPr>
      <w:r w:rsidRPr="006E6A59">
        <w:rPr>
          <w:rFonts w:ascii="Verdana" w:hAnsi="Verdana"/>
          <w:bCs/>
          <w:sz w:val="18"/>
          <w:szCs w:val="18"/>
        </w:rPr>
        <w:t xml:space="preserve">Het voorstel </w:t>
      </w:r>
      <w:r w:rsidRPr="006E6A59" w:rsidR="00FD25DB">
        <w:rPr>
          <w:rFonts w:ascii="Verdana" w:hAnsi="Verdana"/>
          <w:bCs/>
          <w:sz w:val="18"/>
          <w:szCs w:val="18"/>
        </w:rPr>
        <w:t xml:space="preserve">veronderstelt </w:t>
      </w:r>
      <w:r w:rsidRPr="006E6A59">
        <w:rPr>
          <w:rFonts w:ascii="Verdana" w:hAnsi="Verdana"/>
          <w:bCs/>
          <w:sz w:val="18"/>
          <w:szCs w:val="18"/>
        </w:rPr>
        <w:t xml:space="preserve">een </w:t>
      </w:r>
      <w:r w:rsidRPr="006E6A59" w:rsidR="00A22FEC">
        <w:rPr>
          <w:rFonts w:ascii="Verdana" w:hAnsi="Verdana"/>
          <w:bCs/>
          <w:sz w:val="18"/>
          <w:szCs w:val="18"/>
        </w:rPr>
        <w:t xml:space="preserve">verhoging van </w:t>
      </w:r>
      <w:r w:rsidR="00CB163C">
        <w:rPr>
          <w:rFonts w:ascii="Verdana" w:hAnsi="Verdana"/>
          <w:bCs/>
          <w:sz w:val="18"/>
          <w:szCs w:val="18"/>
        </w:rPr>
        <w:t xml:space="preserve">het budget voor </w:t>
      </w:r>
      <w:proofErr w:type="spellStart"/>
      <w:r w:rsidRPr="006E6A59" w:rsidR="00A22FEC">
        <w:rPr>
          <w:rFonts w:ascii="Verdana" w:hAnsi="Verdana"/>
          <w:bCs/>
          <w:sz w:val="18"/>
          <w:szCs w:val="18"/>
        </w:rPr>
        <w:t>Eurojust</w:t>
      </w:r>
      <w:proofErr w:type="spellEnd"/>
      <w:r w:rsidRPr="006E6A59" w:rsidR="00A22FEC">
        <w:rPr>
          <w:rFonts w:ascii="Verdana" w:hAnsi="Verdana"/>
          <w:bCs/>
          <w:sz w:val="18"/>
          <w:szCs w:val="18"/>
        </w:rPr>
        <w:t xml:space="preserve"> van 119 miljoen EUR over de periode 2028-20</w:t>
      </w:r>
      <w:r w:rsidRPr="006E6A59" w:rsidR="00EF50A1">
        <w:rPr>
          <w:rFonts w:ascii="Verdana" w:hAnsi="Verdana"/>
          <w:bCs/>
          <w:sz w:val="18"/>
          <w:szCs w:val="18"/>
        </w:rPr>
        <w:t>3</w:t>
      </w:r>
      <w:r w:rsidRPr="006E6A59" w:rsidR="00A22FEC">
        <w:rPr>
          <w:rFonts w:ascii="Verdana" w:hAnsi="Verdana"/>
          <w:bCs/>
          <w:sz w:val="18"/>
          <w:szCs w:val="18"/>
        </w:rPr>
        <w:t xml:space="preserve">4. </w:t>
      </w:r>
      <w:r w:rsidR="00CB163C">
        <w:rPr>
          <w:rFonts w:ascii="Verdana" w:hAnsi="Verdana"/>
          <w:bCs/>
          <w:sz w:val="18"/>
          <w:szCs w:val="18"/>
        </w:rPr>
        <w:t xml:space="preserve">Het totale budget voor </w:t>
      </w:r>
      <w:proofErr w:type="spellStart"/>
      <w:r w:rsidRPr="006E6A59" w:rsidR="00A22FEC">
        <w:rPr>
          <w:rFonts w:ascii="Verdana" w:hAnsi="Verdana"/>
          <w:bCs/>
          <w:sz w:val="18"/>
          <w:szCs w:val="18"/>
        </w:rPr>
        <w:t>Eurojust</w:t>
      </w:r>
      <w:proofErr w:type="spellEnd"/>
      <w:r w:rsidRPr="006E6A59" w:rsidR="00A22FEC">
        <w:rPr>
          <w:rFonts w:ascii="Verdana" w:hAnsi="Verdana"/>
          <w:bCs/>
          <w:sz w:val="18"/>
          <w:szCs w:val="18"/>
        </w:rPr>
        <w:t xml:space="preserve"> </w:t>
      </w:r>
      <w:r w:rsidRPr="006E6A59" w:rsidR="00FD25DB">
        <w:rPr>
          <w:rFonts w:ascii="Verdana" w:hAnsi="Verdana"/>
          <w:bCs/>
          <w:sz w:val="18"/>
          <w:szCs w:val="18"/>
        </w:rPr>
        <w:t>over deze periode zou daarmee</w:t>
      </w:r>
      <w:r w:rsidR="00CB163C">
        <w:rPr>
          <w:rFonts w:ascii="Verdana" w:hAnsi="Verdana"/>
          <w:bCs/>
          <w:sz w:val="18"/>
          <w:szCs w:val="18"/>
        </w:rPr>
        <w:t xml:space="preserve"> volgens de Commissie</w:t>
      </w:r>
      <w:r w:rsidRPr="006E6A59" w:rsidR="00FD25DB">
        <w:rPr>
          <w:rFonts w:ascii="Verdana" w:hAnsi="Verdana"/>
          <w:bCs/>
          <w:sz w:val="18"/>
          <w:szCs w:val="18"/>
        </w:rPr>
        <w:t xml:space="preserve"> uitkomen op 625 miljoen EUR. </w:t>
      </w:r>
      <w:r w:rsidRPr="006F4023" w:rsidR="00CB163C">
        <w:rPr>
          <w:rFonts w:ascii="Verdana" w:hAnsi="Verdana" w:eastAsia="MS Mincho"/>
          <w:sz w:val="18"/>
          <w:szCs w:val="18"/>
        </w:rPr>
        <w:t>Het kabinet is van mening dat de benodigde middelen moeten worden ingepast binnen de toekomstige financiële kaders van de EU-begroting 2028-2034 en dat deze moeten passen bij een prudente ontwikkeling van de jaarbegroting. Het kabinet wil niet vooruit lopen op de integrale afweging van middelen na 2027. Eventuele budgettaire gevolgen worden ingepast op de begroting van het beleidsverantwoordelijk departement, conform de regels van de budgetdiscipline.</w:t>
      </w:r>
      <w:r w:rsidR="00CB163C">
        <w:rPr>
          <w:rFonts w:ascii="Verdana" w:hAnsi="Verdana" w:eastAsia="MS Mincho"/>
          <w:sz w:val="18"/>
          <w:szCs w:val="18"/>
        </w:rPr>
        <w:t xml:space="preserve"> </w:t>
      </w:r>
      <w:r w:rsidRPr="006F4023" w:rsidR="00CB163C">
        <w:rPr>
          <w:rFonts w:ascii="Verdana" w:hAnsi="Verdana"/>
          <w:sz w:val="18"/>
          <w:szCs w:val="18"/>
        </w:rPr>
        <w:t>Daarnaast moet de ontwikkeling van de administratieve uitgaven in lijn zijn met de ER-conclusies van juli 2020 over het MFK-akkoord. Het kabinet is kritisch over de stijging van het aantal werknemer</w:t>
      </w:r>
      <w:r w:rsidR="00CB163C">
        <w:rPr>
          <w:rFonts w:ascii="Verdana" w:hAnsi="Verdana"/>
          <w:sz w:val="18"/>
          <w:szCs w:val="18"/>
        </w:rPr>
        <w:t>s.</w:t>
      </w:r>
    </w:p>
    <w:p w:rsidRPr="006E6A59" w:rsidR="00413C6F" w:rsidP="00413C6F" w:rsidRDefault="00413C6F" w14:paraId="2170A345" w14:textId="77777777">
      <w:pPr>
        <w:spacing w:line="360" w:lineRule="auto"/>
        <w:outlineLvl w:val="0"/>
        <w:rPr>
          <w:rFonts w:ascii="Verdana" w:hAnsi="Verdana"/>
          <w:bCs/>
          <w:sz w:val="18"/>
          <w:szCs w:val="18"/>
        </w:rPr>
      </w:pPr>
    </w:p>
    <w:p w:rsidRPr="006E6A59" w:rsidR="00CB7FF8" w:rsidP="00A72F63" w:rsidRDefault="00CB7FF8" w14:paraId="7FF07388" w14:textId="77777777">
      <w:pPr>
        <w:numPr>
          <w:ilvl w:val="0"/>
          <w:numId w:val="8"/>
        </w:numPr>
        <w:spacing w:line="360" w:lineRule="auto"/>
        <w:outlineLvl w:val="0"/>
        <w:rPr>
          <w:rFonts w:ascii="Verdana" w:hAnsi="Verdana"/>
          <w:bCs/>
          <w:i/>
          <w:iCs/>
          <w:sz w:val="18"/>
          <w:szCs w:val="18"/>
        </w:rPr>
      </w:pPr>
      <w:r w:rsidRPr="006E6A59">
        <w:rPr>
          <w:rFonts w:ascii="Verdana" w:hAnsi="Verdana"/>
          <w:bCs/>
          <w:i/>
          <w:iCs/>
          <w:sz w:val="18"/>
          <w:szCs w:val="18"/>
        </w:rPr>
        <w:t>Financiële consequenties (incl. personele)</w:t>
      </w:r>
      <w:r w:rsidRPr="006E6A59" w:rsidR="000A39A4">
        <w:rPr>
          <w:rFonts w:ascii="Verdana" w:hAnsi="Verdana"/>
          <w:bCs/>
          <w:i/>
          <w:iCs/>
          <w:sz w:val="18"/>
          <w:szCs w:val="18"/>
        </w:rPr>
        <w:t xml:space="preserve"> </w:t>
      </w:r>
      <w:r w:rsidRPr="006E6A59">
        <w:rPr>
          <w:rFonts w:ascii="Verdana" w:hAnsi="Verdana"/>
          <w:bCs/>
          <w:i/>
          <w:iCs/>
          <w:sz w:val="18"/>
          <w:szCs w:val="18"/>
        </w:rPr>
        <w:t xml:space="preserve">voor rijksoverheid en/ of </w:t>
      </w:r>
      <w:r w:rsidRPr="006E6A59" w:rsidR="002F38E5">
        <w:rPr>
          <w:rFonts w:ascii="Verdana" w:hAnsi="Verdana"/>
          <w:bCs/>
          <w:i/>
          <w:iCs/>
          <w:sz w:val="18"/>
          <w:szCs w:val="18"/>
        </w:rPr>
        <w:t>mede</w:t>
      </w:r>
      <w:r w:rsidRPr="006E6A59">
        <w:rPr>
          <w:rFonts w:ascii="Verdana" w:hAnsi="Verdana"/>
          <w:bCs/>
          <w:i/>
          <w:iCs/>
          <w:sz w:val="18"/>
          <w:szCs w:val="18"/>
        </w:rPr>
        <w:t>overheden</w:t>
      </w:r>
    </w:p>
    <w:p w:rsidRPr="00A3230A" w:rsidR="0023083E" w:rsidP="00A3230A" w:rsidRDefault="0023083E" w14:paraId="5DBBCBC6" w14:textId="20238B5E">
      <w:pPr>
        <w:spacing w:line="360" w:lineRule="auto"/>
        <w:ind w:left="360"/>
        <w:outlineLvl w:val="0"/>
        <w:rPr>
          <w:rFonts w:ascii="Verdana" w:hAnsi="Verdana"/>
          <w:i/>
          <w:iCs/>
          <w:sz w:val="18"/>
          <w:szCs w:val="18"/>
        </w:rPr>
      </w:pPr>
      <w:r w:rsidRPr="006E6A59">
        <w:rPr>
          <w:rFonts w:ascii="Verdana" w:hAnsi="Verdana"/>
          <w:sz w:val="18"/>
          <w:szCs w:val="18"/>
        </w:rPr>
        <w:t>Vooralsnog worden er geen</w:t>
      </w:r>
      <w:r w:rsidRPr="006E6A59" w:rsidR="00B00542">
        <w:rPr>
          <w:rFonts w:ascii="Verdana" w:hAnsi="Verdana"/>
          <w:sz w:val="18"/>
          <w:szCs w:val="18"/>
        </w:rPr>
        <w:t xml:space="preserve"> </w:t>
      </w:r>
      <w:r w:rsidRPr="006E6A59" w:rsidR="004365D0">
        <w:rPr>
          <w:rFonts w:ascii="Verdana" w:hAnsi="Verdana"/>
          <w:sz w:val="18"/>
          <w:szCs w:val="18"/>
        </w:rPr>
        <w:t xml:space="preserve">significante </w:t>
      </w:r>
      <w:r w:rsidRPr="006E6A59">
        <w:rPr>
          <w:rFonts w:ascii="Verdana" w:hAnsi="Verdana"/>
          <w:sz w:val="18"/>
          <w:szCs w:val="18"/>
        </w:rPr>
        <w:t>financiële consequenties voor de rijksoverheid en/of medeoverheden voorzien. (Eventuele) budgettaire gevolgen worden ingepast op de begroting van het</w:t>
      </w:r>
      <w:r w:rsidRPr="006E6A59" w:rsidR="7E32C5D1">
        <w:rPr>
          <w:rFonts w:ascii="Verdana" w:hAnsi="Verdana"/>
          <w:sz w:val="18"/>
          <w:szCs w:val="18"/>
        </w:rPr>
        <w:t>/de</w:t>
      </w:r>
      <w:r w:rsidRPr="006E6A59">
        <w:rPr>
          <w:rFonts w:ascii="Verdana" w:hAnsi="Verdana"/>
          <w:sz w:val="18"/>
          <w:szCs w:val="18"/>
        </w:rPr>
        <w:t xml:space="preserve"> beleidsverantwoordelijk</w:t>
      </w:r>
      <w:r w:rsidRPr="006E6A59" w:rsidR="7E32C5D1">
        <w:rPr>
          <w:rFonts w:ascii="Verdana" w:hAnsi="Verdana"/>
          <w:sz w:val="18"/>
          <w:szCs w:val="18"/>
        </w:rPr>
        <w:t>(</w:t>
      </w:r>
      <w:r w:rsidRPr="006E6A59">
        <w:rPr>
          <w:rFonts w:ascii="Verdana" w:hAnsi="Verdana"/>
          <w:sz w:val="18"/>
          <w:szCs w:val="18"/>
        </w:rPr>
        <w:t>e</w:t>
      </w:r>
      <w:r w:rsidRPr="006E6A59" w:rsidR="7E32C5D1">
        <w:rPr>
          <w:rFonts w:ascii="Verdana" w:hAnsi="Verdana"/>
          <w:sz w:val="18"/>
          <w:szCs w:val="18"/>
        </w:rPr>
        <w:t>)</w:t>
      </w:r>
      <w:r w:rsidRPr="006E6A59">
        <w:rPr>
          <w:rFonts w:ascii="Verdana" w:hAnsi="Verdana"/>
          <w:sz w:val="18"/>
          <w:szCs w:val="18"/>
        </w:rPr>
        <w:t xml:space="preserve"> departement</w:t>
      </w:r>
      <w:r w:rsidRPr="006E6A59" w:rsidR="7E32C5D1">
        <w:rPr>
          <w:rFonts w:ascii="Verdana" w:hAnsi="Verdana"/>
          <w:sz w:val="18"/>
          <w:szCs w:val="18"/>
        </w:rPr>
        <w:t>(en)</w:t>
      </w:r>
      <w:r w:rsidRPr="006E6A59">
        <w:rPr>
          <w:rFonts w:ascii="Verdana" w:hAnsi="Verdana"/>
          <w:sz w:val="18"/>
          <w:szCs w:val="18"/>
        </w:rPr>
        <w:t>, conform de regels van de budgetdiscipline.</w:t>
      </w:r>
      <w:r w:rsidRPr="006E6A59" w:rsidR="6CA181E7">
        <w:rPr>
          <w:rFonts w:ascii="Verdana" w:hAnsi="Verdana"/>
          <w:sz w:val="18"/>
          <w:szCs w:val="18"/>
        </w:rPr>
        <w:t>/de</w:t>
      </w:r>
      <w:r w:rsidRPr="006E6A59">
        <w:rPr>
          <w:rFonts w:ascii="Verdana" w:hAnsi="Verdana"/>
          <w:sz w:val="18"/>
          <w:szCs w:val="18"/>
        </w:rPr>
        <w:t xml:space="preserve"> beleidsverantwoordelijk</w:t>
      </w:r>
      <w:r w:rsidRPr="006E6A59" w:rsidR="6CA181E7">
        <w:rPr>
          <w:rFonts w:ascii="Verdana" w:hAnsi="Verdana"/>
          <w:sz w:val="18"/>
          <w:szCs w:val="18"/>
        </w:rPr>
        <w:t>(</w:t>
      </w:r>
      <w:r w:rsidRPr="006E6A59">
        <w:rPr>
          <w:rFonts w:ascii="Verdana" w:hAnsi="Verdana"/>
          <w:sz w:val="18"/>
          <w:szCs w:val="18"/>
        </w:rPr>
        <w:t>e</w:t>
      </w:r>
      <w:r w:rsidRPr="006E6A59" w:rsidR="6CA181E7">
        <w:rPr>
          <w:rFonts w:ascii="Verdana" w:hAnsi="Verdana"/>
          <w:sz w:val="18"/>
          <w:szCs w:val="18"/>
        </w:rPr>
        <w:t>)</w:t>
      </w:r>
      <w:r w:rsidRPr="006E6A59">
        <w:rPr>
          <w:rFonts w:ascii="Verdana" w:hAnsi="Verdana"/>
          <w:sz w:val="18"/>
          <w:szCs w:val="18"/>
        </w:rPr>
        <w:t xml:space="preserve"> departement</w:t>
      </w:r>
      <w:r w:rsidRPr="006E6A59" w:rsidR="6CA181E7">
        <w:rPr>
          <w:rFonts w:ascii="Verdana" w:hAnsi="Verdana"/>
          <w:sz w:val="18"/>
          <w:szCs w:val="18"/>
        </w:rPr>
        <w:t>(en)</w:t>
      </w:r>
      <w:r w:rsidRPr="006E6A59">
        <w:rPr>
          <w:rFonts w:ascii="Verdana" w:hAnsi="Verdana"/>
          <w:sz w:val="18"/>
          <w:szCs w:val="18"/>
        </w:rPr>
        <w:t>, conform de regels van de budgetdiscipline.</w:t>
      </w:r>
      <w:r w:rsidR="00A3230A">
        <w:rPr>
          <w:rFonts w:ascii="Verdana" w:hAnsi="Verdana"/>
          <w:i/>
          <w:iCs/>
          <w:sz w:val="18"/>
          <w:szCs w:val="18"/>
        </w:rPr>
        <w:br/>
      </w:r>
    </w:p>
    <w:p w:rsidRPr="006E6A59" w:rsidR="00CB7FF8" w:rsidP="00A72F63" w:rsidRDefault="00CB7FF8" w14:paraId="468D33B3" w14:textId="67563199">
      <w:pPr>
        <w:numPr>
          <w:ilvl w:val="0"/>
          <w:numId w:val="8"/>
        </w:numPr>
        <w:spacing w:line="360" w:lineRule="auto"/>
        <w:rPr>
          <w:rFonts w:ascii="Verdana" w:hAnsi="Verdana"/>
          <w:bCs/>
          <w:i/>
          <w:iCs/>
          <w:sz w:val="18"/>
          <w:szCs w:val="18"/>
        </w:rPr>
      </w:pPr>
      <w:r w:rsidRPr="006E6A59">
        <w:rPr>
          <w:rFonts w:ascii="Verdana" w:hAnsi="Verdana"/>
          <w:bCs/>
          <w:i/>
          <w:iCs/>
          <w:sz w:val="18"/>
          <w:szCs w:val="18"/>
        </w:rPr>
        <w:t xml:space="preserve">Financiële consequenties </w:t>
      </w:r>
      <w:r w:rsidRPr="006E6A59" w:rsidR="000A39A4">
        <w:rPr>
          <w:rFonts w:ascii="Verdana" w:hAnsi="Verdana"/>
          <w:bCs/>
          <w:i/>
          <w:iCs/>
          <w:sz w:val="18"/>
          <w:szCs w:val="18"/>
        </w:rPr>
        <w:t>en gevolgen voor regeldruk</w:t>
      </w:r>
      <w:r w:rsidRPr="006E6A59">
        <w:rPr>
          <w:rFonts w:ascii="Verdana" w:hAnsi="Verdana"/>
          <w:bCs/>
          <w:i/>
          <w:iCs/>
          <w:sz w:val="18"/>
          <w:szCs w:val="18"/>
        </w:rPr>
        <w:t xml:space="preserve"> voor bedrijfsleven en burger</w:t>
      </w:r>
    </w:p>
    <w:p w:rsidRPr="00B4644B" w:rsidR="00ED6286" w:rsidP="00B4644B" w:rsidRDefault="008B5B74" w14:paraId="2E3974B7" w14:textId="47D3E0DF">
      <w:pPr>
        <w:spacing w:line="360" w:lineRule="auto"/>
        <w:ind w:left="360"/>
        <w:rPr>
          <w:rFonts w:ascii="Verdana" w:hAnsi="Verdana"/>
          <w:sz w:val="18"/>
          <w:szCs w:val="18"/>
        </w:rPr>
      </w:pPr>
      <w:r w:rsidRPr="006E6A59">
        <w:rPr>
          <w:rFonts w:ascii="Verdana" w:hAnsi="Verdana"/>
          <w:sz w:val="18"/>
          <w:szCs w:val="18"/>
        </w:rPr>
        <w:t>Er zijn naar verwachting geen gevolgen voor regeldruk voor bedrijfsleven en burger.</w:t>
      </w:r>
      <w:r w:rsidR="00B4644B">
        <w:rPr>
          <w:rFonts w:ascii="Verdana" w:hAnsi="Verdana"/>
          <w:sz w:val="18"/>
          <w:szCs w:val="18"/>
        </w:rPr>
        <w:t xml:space="preserve"> </w:t>
      </w:r>
      <w:r w:rsidRPr="006E6A59" w:rsidR="00ED6286">
        <w:rPr>
          <w:rFonts w:ascii="Verdana" w:hAnsi="Verdana"/>
          <w:bCs/>
          <w:sz w:val="18"/>
          <w:szCs w:val="18"/>
        </w:rPr>
        <w:t>Het Adviescollege toetsing regeldruk (ATR) constateert dat het voorstel geen regeldrukgevolgen voor Nederland heeft. Het college heeft daarom besloten om geen formeel advies uit te brengen over het BNC-fiche.</w:t>
      </w:r>
    </w:p>
    <w:p w:rsidRPr="006E6A59" w:rsidR="00413C6F" w:rsidP="00413C6F" w:rsidRDefault="00413C6F" w14:paraId="41111640" w14:textId="77777777">
      <w:pPr>
        <w:spacing w:line="360" w:lineRule="auto"/>
        <w:ind w:left="360"/>
        <w:rPr>
          <w:rFonts w:ascii="Verdana" w:hAnsi="Verdana"/>
          <w:bCs/>
          <w:i/>
          <w:iCs/>
          <w:sz w:val="18"/>
          <w:szCs w:val="18"/>
        </w:rPr>
      </w:pPr>
    </w:p>
    <w:p w:rsidRPr="006E6A59" w:rsidR="00CB7FF8" w:rsidP="00A72F63" w:rsidRDefault="00F936B2" w14:paraId="32052748" w14:textId="77777777">
      <w:pPr>
        <w:numPr>
          <w:ilvl w:val="0"/>
          <w:numId w:val="8"/>
        </w:numPr>
        <w:spacing w:line="360" w:lineRule="auto"/>
        <w:rPr>
          <w:rFonts w:ascii="Verdana" w:hAnsi="Verdana"/>
          <w:bCs/>
          <w:i/>
          <w:iCs/>
          <w:sz w:val="18"/>
          <w:szCs w:val="18"/>
        </w:rPr>
      </w:pPr>
      <w:r w:rsidRPr="006E6A59">
        <w:rPr>
          <w:rFonts w:ascii="Verdana" w:hAnsi="Verdana"/>
          <w:bCs/>
          <w:i/>
          <w:iCs/>
          <w:sz w:val="18"/>
          <w:szCs w:val="18"/>
        </w:rPr>
        <w:t>Gevolgen voor concurrentiekracht</w:t>
      </w:r>
      <w:r w:rsidRPr="006E6A59" w:rsidR="00CB7FF8">
        <w:rPr>
          <w:rFonts w:ascii="Verdana" w:hAnsi="Verdana"/>
          <w:bCs/>
          <w:i/>
          <w:iCs/>
          <w:sz w:val="18"/>
          <w:szCs w:val="18"/>
        </w:rPr>
        <w:t xml:space="preserve"> </w:t>
      </w:r>
      <w:r w:rsidRPr="006E6A59" w:rsidR="000A39A4">
        <w:rPr>
          <w:rFonts w:ascii="Verdana" w:hAnsi="Verdana"/>
          <w:bCs/>
          <w:i/>
          <w:iCs/>
          <w:sz w:val="18"/>
          <w:szCs w:val="18"/>
        </w:rPr>
        <w:t>en geopolitieke aspecten</w:t>
      </w:r>
    </w:p>
    <w:p w:rsidRPr="006E6A59" w:rsidR="00413C6F" w:rsidP="00413C6F" w:rsidRDefault="00413C6F" w14:paraId="61FF358C" w14:textId="6BF9E55A">
      <w:pPr>
        <w:spacing w:line="360" w:lineRule="auto"/>
        <w:ind w:left="360"/>
        <w:rPr>
          <w:rFonts w:ascii="Verdana" w:hAnsi="Verdana"/>
          <w:bCs/>
          <w:sz w:val="18"/>
          <w:szCs w:val="18"/>
        </w:rPr>
      </w:pPr>
      <w:r w:rsidRPr="006E6A59">
        <w:rPr>
          <w:rFonts w:ascii="Verdana" w:hAnsi="Verdana"/>
          <w:bCs/>
          <w:sz w:val="18"/>
          <w:szCs w:val="18"/>
        </w:rPr>
        <w:t>N.v.t.</w:t>
      </w:r>
    </w:p>
    <w:p w:rsidRPr="006E6A59" w:rsidR="00CB7FF8" w:rsidP="00CB7FF8" w:rsidRDefault="00CB7FF8" w14:paraId="0AC0B30D" w14:textId="77777777">
      <w:pPr>
        <w:tabs>
          <w:tab w:val="left" w:pos="567"/>
          <w:tab w:val="left" w:pos="1134"/>
          <w:tab w:val="left" w:pos="1701"/>
          <w:tab w:val="left" w:pos="1843"/>
          <w:tab w:val="left" w:pos="2268"/>
          <w:tab w:val="left" w:pos="2552"/>
          <w:tab w:val="left" w:pos="2835"/>
          <w:tab w:val="left" w:pos="3119"/>
        </w:tabs>
        <w:spacing w:line="360" w:lineRule="auto"/>
        <w:rPr>
          <w:rFonts w:ascii="Verdana" w:hAnsi="Verdana"/>
          <w:i/>
          <w:sz w:val="18"/>
          <w:szCs w:val="18"/>
          <w:u w:val="single"/>
        </w:rPr>
      </w:pPr>
    </w:p>
    <w:p w:rsidRPr="006E6A59" w:rsidR="00CB7FF8" w:rsidP="00A72F63" w:rsidRDefault="00CB7FF8" w14:paraId="1DA1AE8D" w14:textId="77777777">
      <w:pPr>
        <w:numPr>
          <w:ilvl w:val="0"/>
          <w:numId w:val="3"/>
        </w:numPr>
        <w:spacing w:line="360" w:lineRule="auto"/>
        <w:rPr>
          <w:rFonts w:ascii="Verdana" w:hAnsi="Verdana"/>
          <w:b/>
          <w:sz w:val="18"/>
          <w:szCs w:val="18"/>
        </w:rPr>
      </w:pPr>
      <w:r w:rsidRPr="006E6A59">
        <w:rPr>
          <w:rFonts w:ascii="Verdana" w:hAnsi="Verdana"/>
          <w:b/>
          <w:sz w:val="18"/>
          <w:szCs w:val="18"/>
        </w:rPr>
        <w:t>Implicaties juridisch</w:t>
      </w:r>
    </w:p>
    <w:p w:rsidRPr="006E6A59" w:rsidR="00CB7FF8" w:rsidP="00A72F63" w:rsidRDefault="00CB7FF8" w14:paraId="5EB20CDF" w14:textId="77777777">
      <w:pPr>
        <w:numPr>
          <w:ilvl w:val="0"/>
          <w:numId w:val="9"/>
        </w:numPr>
        <w:spacing w:line="360" w:lineRule="auto"/>
        <w:rPr>
          <w:rFonts w:ascii="Verdana" w:hAnsi="Verdana"/>
          <w:bCs/>
          <w:i/>
          <w:iCs/>
          <w:sz w:val="18"/>
          <w:szCs w:val="18"/>
        </w:rPr>
      </w:pPr>
      <w:r w:rsidRPr="006E6A59">
        <w:rPr>
          <w:rFonts w:ascii="Verdana" w:hAnsi="Verdana"/>
          <w:bCs/>
          <w:i/>
          <w:iCs/>
          <w:sz w:val="18"/>
          <w:szCs w:val="18"/>
        </w:rPr>
        <w:t xml:space="preserve">Consequenties voor nationale en decentrale regelgeving en/of sanctionering beleid (inclusief  toepassing van de lex </w:t>
      </w:r>
      <w:proofErr w:type="spellStart"/>
      <w:r w:rsidRPr="006E6A59">
        <w:rPr>
          <w:rFonts w:ascii="Verdana" w:hAnsi="Verdana"/>
          <w:bCs/>
          <w:i/>
          <w:iCs/>
          <w:sz w:val="18"/>
          <w:szCs w:val="18"/>
        </w:rPr>
        <w:t>silencio</w:t>
      </w:r>
      <w:proofErr w:type="spellEnd"/>
      <w:r w:rsidRPr="006E6A59">
        <w:rPr>
          <w:rFonts w:ascii="Verdana" w:hAnsi="Verdana"/>
          <w:bCs/>
          <w:i/>
          <w:iCs/>
          <w:sz w:val="18"/>
          <w:szCs w:val="18"/>
        </w:rPr>
        <w:t xml:space="preserve"> positivo) </w:t>
      </w:r>
    </w:p>
    <w:p w:rsidRPr="006E6A59" w:rsidR="0037377A" w:rsidP="00FF6B52" w:rsidRDefault="0037377A" w14:paraId="7685FC06" w14:textId="5F8FC1CE">
      <w:pPr>
        <w:spacing w:line="360" w:lineRule="auto"/>
        <w:ind w:left="360"/>
        <w:rPr>
          <w:rFonts w:ascii="Verdana" w:hAnsi="Verdana"/>
          <w:bCs/>
          <w:sz w:val="18"/>
          <w:szCs w:val="18"/>
        </w:rPr>
      </w:pPr>
      <w:r w:rsidRPr="006E6A59">
        <w:rPr>
          <w:rFonts w:ascii="Verdana" w:hAnsi="Verdana"/>
          <w:bCs/>
          <w:sz w:val="18"/>
          <w:szCs w:val="18"/>
        </w:rPr>
        <w:lastRenderedPageBreak/>
        <w:t xml:space="preserve">De inschatting is dat er geen juridische consequenties zullen volgen uit het voorstel voor nationale en/of decentrale regelgeving dan wel sanctionering van beleid. De </w:t>
      </w:r>
      <w:r w:rsidRPr="00EE7AC1">
        <w:rPr>
          <w:rFonts w:ascii="Verdana" w:hAnsi="Verdana"/>
          <w:bCs/>
          <w:i/>
          <w:iCs/>
          <w:sz w:val="18"/>
          <w:szCs w:val="18"/>
        </w:rPr>
        <w:t xml:space="preserve">lex </w:t>
      </w:r>
      <w:proofErr w:type="spellStart"/>
      <w:r w:rsidRPr="00EE7AC1">
        <w:rPr>
          <w:rFonts w:ascii="Verdana" w:hAnsi="Verdana"/>
          <w:bCs/>
          <w:i/>
          <w:iCs/>
          <w:sz w:val="18"/>
          <w:szCs w:val="18"/>
        </w:rPr>
        <w:t>silencio</w:t>
      </w:r>
      <w:proofErr w:type="spellEnd"/>
      <w:r w:rsidRPr="006E6A59">
        <w:rPr>
          <w:rFonts w:ascii="Verdana" w:hAnsi="Verdana"/>
          <w:bCs/>
          <w:sz w:val="18"/>
          <w:szCs w:val="18"/>
        </w:rPr>
        <w:t xml:space="preserve"> is niet van toepassing.</w:t>
      </w:r>
    </w:p>
    <w:p w:rsidRPr="006E6A59" w:rsidR="0037377A" w:rsidP="0037377A" w:rsidRDefault="0037377A" w14:paraId="047D6367" w14:textId="77777777">
      <w:pPr>
        <w:spacing w:line="360" w:lineRule="auto"/>
        <w:ind w:left="360"/>
        <w:rPr>
          <w:rFonts w:ascii="Verdana" w:hAnsi="Verdana"/>
          <w:bCs/>
          <w:sz w:val="18"/>
          <w:szCs w:val="18"/>
        </w:rPr>
      </w:pPr>
    </w:p>
    <w:p w:rsidRPr="006E6A59" w:rsidR="00F74E07" w:rsidP="00A72F63" w:rsidRDefault="00F74E07" w14:paraId="6FA4A2F2" w14:textId="77777777">
      <w:pPr>
        <w:numPr>
          <w:ilvl w:val="0"/>
          <w:numId w:val="9"/>
        </w:numPr>
        <w:tabs>
          <w:tab w:val="left" w:pos="-426"/>
        </w:tabs>
        <w:suppressAutoHyphens/>
        <w:spacing w:line="360" w:lineRule="auto"/>
        <w:rPr>
          <w:rFonts w:ascii="Verdana" w:hAnsi="Verdana"/>
          <w:bCs/>
          <w:i/>
          <w:iCs/>
          <w:sz w:val="18"/>
          <w:szCs w:val="18"/>
        </w:rPr>
      </w:pPr>
      <w:r w:rsidRPr="006E6A59">
        <w:rPr>
          <w:rFonts w:ascii="Verdana" w:hAnsi="Verdana"/>
          <w:bCs/>
          <w:i/>
          <w:iCs/>
          <w:sz w:val="18"/>
          <w:szCs w:val="18"/>
        </w:rPr>
        <w:t>Gedelegeerde en/of uitvoeringshandelingen, incl. NL-beoordeling daarvan</w:t>
      </w:r>
    </w:p>
    <w:p w:rsidRPr="006E6A59" w:rsidR="000A2CDC" w:rsidRDefault="000A2CDC" w14:paraId="4422F656" w14:textId="77777777">
      <w:pPr>
        <w:tabs>
          <w:tab w:val="left" w:pos="-426"/>
        </w:tabs>
        <w:suppressAutoHyphens/>
        <w:spacing w:line="360" w:lineRule="auto"/>
        <w:ind w:left="360"/>
        <w:rPr>
          <w:rFonts w:ascii="Verdana" w:hAnsi="Verdana"/>
          <w:bCs/>
          <w:sz w:val="18"/>
          <w:szCs w:val="18"/>
        </w:rPr>
      </w:pPr>
      <w:r w:rsidRPr="006E6A59">
        <w:rPr>
          <w:rFonts w:ascii="Verdana" w:hAnsi="Verdana"/>
          <w:bCs/>
          <w:sz w:val="18"/>
          <w:szCs w:val="18"/>
        </w:rPr>
        <w:t>Het voorstel bevat verscheidene bevoegdheden voor de Commissie om uitvoeringshandelingen vast te stellen.</w:t>
      </w:r>
    </w:p>
    <w:p w:rsidRPr="006E6A59" w:rsidR="000A2CDC" w:rsidRDefault="000A2CDC" w14:paraId="2CE13C72" w14:textId="77777777">
      <w:pPr>
        <w:tabs>
          <w:tab w:val="left" w:pos="-426"/>
        </w:tabs>
        <w:suppressAutoHyphens/>
        <w:spacing w:line="360" w:lineRule="auto"/>
        <w:ind w:left="360"/>
        <w:rPr>
          <w:rFonts w:ascii="Verdana" w:hAnsi="Verdana"/>
          <w:bCs/>
          <w:sz w:val="18"/>
          <w:szCs w:val="18"/>
        </w:rPr>
      </w:pPr>
    </w:p>
    <w:p w:rsidRPr="006E6A59" w:rsidR="000A2CDC" w:rsidRDefault="000A2CDC" w14:paraId="3CFCAF5E" w14:textId="138235AB">
      <w:pPr>
        <w:tabs>
          <w:tab w:val="left" w:pos="-426"/>
        </w:tabs>
        <w:suppressAutoHyphens/>
        <w:spacing w:line="360" w:lineRule="auto"/>
        <w:ind w:left="360"/>
        <w:rPr>
          <w:rFonts w:ascii="Verdana" w:hAnsi="Verdana"/>
          <w:bCs/>
          <w:sz w:val="18"/>
          <w:szCs w:val="18"/>
        </w:rPr>
      </w:pPr>
      <w:r w:rsidRPr="006E6A59">
        <w:rPr>
          <w:rFonts w:ascii="Verdana" w:hAnsi="Verdana"/>
          <w:bCs/>
          <w:sz w:val="18"/>
          <w:szCs w:val="18"/>
        </w:rPr>
        <w:t>Allereerst kent het voorstel een bevoegdheid om uitvoeringshandelingen vast te stellen toe aan de Commissie op grond van artikel 55, lid 8. Dit betreft een bevoegdheid om de technische procedure voor indirecte informatie-uitwisseling op basis van het hit/no-hit systeem vast te stellen</w:t>
      </w:r>
      <w:r w:rsidRPr="006E6A59" w:rsidR="00643E65">
        <w:rPr>
          <w:rFonts w:ascii="Verdana" w:hAnsi="Verdana"/>
          <w:bCs/>
          <w:sz w:val="18"/>
          <w:szCs w:val="18"/>
        </w:rPr>
        <w:t xml:space="preserve"> per uitvoeringshandeling</w:t>
      </w:r>
      <w:r w:rsidRPr="006E6A59">
        <w:rPr>
          <w:rFonts w:ascii="Verdana" w:hAnsi="Verdana"/>
          <w:bCs/>
          <w:sz w:val="18"/>
          <w:szCs w:val="18"/>
        </w:rPr>
        <w:t>. Het toekennen van deze bevoegdheid is mogelijk, omdat het niet een essentieel onderdeel van de basishandeling betreft. Toekenning van deze bevoegdheid acht het kabinet wel wenselijk, omdat het mogelijk maakt dat deze technische procedure snel en flexibel kan worden vastgesteld zonder wijziging van de verordening. De keuze voor uitvoering</w:t>
      </w:r>
      <w:r w:rsidRPr="006E6A59" w:rsidR="007E20D7">
        <w:rPr>
          <w:rFonts w:ascii="Verdana" w:hAnsi="Verdana"/>
          <w:bCs/>
          <w:sz w:val="18"/>
          <w:szCs w:val="18"/>
        </w:rPr>
        <w:t xml:space="preserve"> plaats van</w:t>
      </w:r>
      <w:r w:rsidRPr="006E6A59">
        <w:rPr>
          <w:rFonts w:ascii="Verdana" w:hAnsi="Verdana"/>
          <w:bCs/>
          <w:sz w:val="18"/>
          <w:szCs w:val="18"/>
        </w:rPr>
        <w:t xml:space="preserve"> delegatie ligt hier verder voor de hand, omdat het gaat om uitvoering van de verordening volgens eenvormige voorwaarden. De uitvoeringshandelingen worden vastgesteld volgens de onderzoeksprocedure als bedoeld in artikel 5 van verordening 182/2011. Toepassing van deze procedure is hier volgens het kabinet wel op zijn plaats, nu het gaat om uitvoeringshandelingen van algemene strekking.</w:t>
      </w:r>
    </w:p>
    <w:p w:rsidRPr="006E6A59" w:rsidR="000A2CDC" w:rsidRDefault="000A2CDC" w14:paraId="5C63BB1C" w14:textId="77777777">
      <w:pPr>
        <w:tabs>
          <w:tab w:val="left" w:pos="-426"/>
        </w:tabs>
        <w:suppressAutoHyphens/>
        <w:spacing w:line="360" w:lineRule="auto"/>
        <w:ind w:left="360"/>
        <w:rPr>
          <w:rFonts w:ascii="Verdana" w:hAnsi="Verdana"/>
          <w:bCs/>
          <w:sz w:val="18"/>
          <w:szCs w:val="18"/>
        </w:rPr>
      </w:pPr>
    </w:p>
    <w:p w:rsidRPr="006E6A59" w:rsidR="000A2CDC" w:rsidRDefault="000A2CDC" w14:paraId="2D400A88" w14:textId="655AC19F">
      <w:pPr>
        <w:tabs>
          <w:tab w:val="left" w:pos="-426"/>
        </w:tabs>
        <w:suppressAutoHyphens/>
        <w:spacing w:line="360" w:lineRule="auto"/>
        <w:ind w:left="360"/>
        <w:rPr>
          <w:rFonts w:ascii="Verdana" w:hAnsi="Verdana"/>
          <w:bCs/>
          <w:sz w:val="18"/>
          <w:szCs w:val="18"/>
        </w:rPr>
      </w:pPr>
      <w:r w:rsidRPr="006E6A59">
        <w:rPr>
          <w:rFonts w:ascii="Verdana" w:hAnsi="Verdana"/>
          <w:bCs/>
          <w:sz w:val="18"/>
          <w:szCs w:val="18"/>
        </w:rPr>
        <w:t xml:space="preserve">Ten tweede </w:t>
      </w:r>
      <w:r w:rsidRPr="006E6A59" w:rsidR="00643E65">
        <w:rPr>
          <w:rFonts w:ascii="Verdana" w:hAnsi="Verdana"/>
          <w:bCs/>
          <w:sz w:val="18"/>
          <w:szCs w:val="18"/>
        </w:rPr>
        <w:t xml:space="preserve">kent het voorstel een bevoegdheid om uitvoeringshandelingen vast te stellen toe aan de Commissie op grond van artikel 73, lid 1. Dit betreft een bevoegdheid om uitvoeringshandelingen vast te stellen waarin de indicatoren voor een uniforme aanpak voor het verzamelen en presenteren van informatie door </w:t>
      </w:r>
      <w:proofErr w:type="spellStart"/>
      <w:r w:rsidRPr="006E6A59" w:rsidR="00643E65">
        <w:rPr>
          <w:rFonts w:ascii="Verdana" w:hAnsi="Verdana"/>
          <w:bCs/>
          <w:sz w:val="18"/>
          <w:szCs w:val="18"/>
        </w:rPr>
        <w:t>Eurojust</w:t>
      </w:r>
      <w:proofErr w:type="spellEnd"/>
      <w:r w:rsidRPr="006E6A59" w:rsidR="00643E65">
        <w:rPr>
          <w:rFonts w:ascii="Verdana" w:hAnsi="Verdana"/>
          <w:bCs/>
          <w:sz w:val="18"/>
          <w:szCs w:val="18"/>
        </w:rPr>
        <w:t xml:space="preserve"> worden vastgesteld ten aanzien van misdaden met betrekking tot de financiële belangen van de Unie. Het toekennen van deze bevoegdheid is wel mogelijk, omdat het niet een essentieel onderdeel van de basishandeling betreft. Toekenning van deze bevoegdheid acht het kabinet verder tevens wenselijk, omdat </w:t>
      </w:r>
      <w:r w:rsidRPr="006E6A59" w:rsidR="007E20D7">
        <w:rPr>
          <w:rFonts w:ascii="Verdana" w:hAnsi="Verdana"/>
          <w:bCs/>
          <w:sz w:val="18"/>
          <w:szCs w:val="18"/>
        </w:rPr>
        <w:t xml:space="preserve">dit </w:t>
      </w:r>
      <w:r w:rsidRPr="006E6A59" w:rsidR="00643E65">
        <w:rPr>
          <w:rFonts w:ascii="Verdana" w:hAnsi="Verdana"/>
          <w:bCs/>
          <w:sz w:val="18"/>
          <w:szCs w:val="18"/>
        </w:rPr>
        <w:t xml:space="preserve">het mogelijk maakt dat deze indicatoren snel kunnen worden vastgesteld en gewijzigd, zonder een trage wetgevingsprocedure. De keuze voor uitvoering </w:t>
      </w:r>
      <w:r w:rsidRPr="006E6A59" w:rsidR="006A1BC4">
        <w:rPr>
          <w:rFonts w:ascii="Verdana" w:hAnsi="Verdana"/>
          <w:bCs/>
          <w:sz w:val="18"/>
          <w:szCs w:val="18"/>
        </w:rPr>
        <w:t xml:space="preserve">in plaats van </w:t>
      </w:r>
      <w:r w:rsidRPr="006E6A59" w:rsidR="00643E65">
        <w:rPr>
          <w:rFonts w:ascii="Verdana" w:hAnsi="Verdana"/>
          <w:bCs/>
          <w:sz w:val="18"/>
          <w:szCs w:val="18"/>
        </w:rPr>
        <w:t>delegatie li</w:t>
      </w:r>
      <w:r w:rsidRPr="006E6A59" w:rsidR="006A1BC4">
        <w:rPr>
          <w:rFonts w:ascii="Verdana" w:hAnsi="Verdana"/>
          <w:bCs/>
          <w:sz w:val="18"/>
          <w:szCs w:val="18"/>
        </w:rPr>
        <w:t>g</w:t>
      </w:r>
      <w:r w:rsidRPr="006E6A59" w:rsidR="00643E65">
        <w:rPr>
          <w:rFonts w:ascii="Verdana" w:hAnsi="Verdana"/>
          <w:bCs/>
          <w:sz w:val="18"/>
          <w:szCs w:val="18"/>
        </w:rPr>
        <w:t>t ook voor de hand, omdat het gaat om uitvoering volgens eenvormige voorwaarden. De procedure voor deze uitvoeringshandelingen is niet vastgesteld in het voorstel. Het kabinet zal nog vragen om</w:t>
      </w:r>
      <w:r w:rsidRPr="006E6A59" w:rsidR="003B6CEF">
        <w:rPr>
          <w:rFonts w:ascii="Verdana" w:hAnsi="Verdana"/>
          <w:bCs/>
          <w:sz w:val="18"/>
          <w:szCs w:val="18"/>
        </w:rPr>
        <w:t xml:space="preserve"> een</w:t>
      </w:r>
      <w:r w:rsidRPr="006E6A59" w:rsidR="00643E65">
        <w:rPr>
          <w:rFonts w:ascii="Verdana" w:hAnsi="Verdana"/>
          <w:bCs/>
          <w:sz w:val="18"/>
          <w:szCs w:val="18"/>
        </w:rPr>
        <w:t xml:space="preserve"> toelichting hiero</w:t>
      </w:r>
      <w:r w:rsidRPr="006E6A59" w:rsidR="007E20D7">
        <w:rPr>
          <w:rFonts w:ascii="Verdana" w:hAnsi="Verdana"/>
          <w:bCs/>
          <w:sz w:val="18"/>
          <w:szCs w:val="18"/>
        </w:rPr>
        <w:t>p</w:t>
      </w:r>
      <w:r w:rsidRPr="006E6A59" w:rsidR="00643E65">
        <w:rPr>
          <w:rFonts w:ascii="Verdana" w:hAnsi="Verdana"/>
          <w:bCs/>
          <w:sz w:val="18"/>
          <w:szCs w:val="18"/>
        </w:rPr>
        <w:t>.</w:t>
      </w:r>
    </w:p>
    <w:p w:rsidRPr="006E6A59" w:rsidR="001932C3" w:rsidP="006A1BC4" w:rsidRDefault="001932C3" w14:paraId="50655F27" w14:textId="77777777">
      <w:pPr>
        <w:tabs>
          <w:tab w:val="left" w:pos="-426"/>
        </w:tabs>
        <w:suppressAutoHyphens/>
        <w:spacing w:line="360" w:lineRule="auto"/>
        <w:rPr>
          <w:rFonts w:ascii="Verdana" w:hAnsi="Verdana"/>
          <w:bCs/>
          <w:i/>
          <w:iCs/>
          <w:sz w:val="18"/>
          <w:szCs w:val="18"/>
        </w:rPr>
      </w:pPr>
    </w:p>
    <w:p w:rsidRPr="006E6A59" w:rsidR="00CB7FF8" w:rsidP="00A72F63" w:rsidRDefault="00CB7FF8" w14:paraId="1A0C1940" w14:textId="77777777">
      <w:pPr>
        <w:numPr>
          <w:ilvl w:val="0"/>
          <w:numId w:val="9"/>
        </w:numPr>
        <w:spacing w:line="360" w:lineRule="auto"/>
        <w:rPr>
          <w:rFonts w:ascii="Verdana" w:hAnsi="Verdana"/>
          <w:bCs/>
          <w:i/>
          <w:iCs/>
          <w:sz w:val="18"/>
          <w:szCs w:val="18"/>
        </w:rPr>
      </w:pPr>
      <w:r w:rsidRPr="006E6A59">
        <w:rPr>
          <w:rFonts w:ascii="Verdana" w:hAnsi="Verdana"/>
          <w:bCs/>
          <w:i/>
          <w:iCs/>
          <w:sz w:val="18"/>
          <w:szCs w:val="18"/>
        </w:rPr>
        <w:t>Voorgestelde implementatietermijn (bij richtlijnen), dan wel voorgestelde datum inwerkingtreding (bij verordeningen en bes</w:t>
      </w:r>
      <w:r w:rsidRPr="006E6A59" w:rsidR="00AE735B">
        <w:rPr>
          <w:rFonts w:ascii="Verdana" w:hAnsi="Verdana"/>
          <w:bCs/>
          <w:i/>
          <w:iCs/>
          <w:sz w:val="18"/>
          <w:szCs w:val="18"/>
        </w:rPr>
        <w:t>luiten</w:t>
      </w:r>
      <w:r w:rsidRPr="006E6A59">
        <w:rPr>
          <w:rFonts w:ascii="Verdana" w:hAnsi="Verdana"/>
          <w:bCs/>
          <w:i/>
          <w:iCs/>
          <w:sz w:val="18"/>
          <w:szCs w:val="18"/>
        </w:rPr>
        <w:t>) met commentaar t.a.v. haalbaarheid</w:t>
      </w:r>
    </w:p>
    <w:p w:rsidRPr="006E6A59" w:rsidR="001932C3" w:rsidP="00FF6B52" w:rsidRDefault="001932C3" w14:paraId="241A3831" w14:textId="14514FC2">
      <w:pPr>
        <w:spacing w:line="360" w:lineRule="auto"/>
        <w:ind w:left="360"/>
        <w:rPr>
          <w:rFonts w:ascii="Verdana" w:hAnsi="Verdana"/>
          <w:bCs/>
          <w:sz w:val="18"/>
          <w:szCs w:val="18"/>
        </w:rPr>
      </w:pPr>
      <w:r w:rsidRPr="006E6A59">
        <w:rPr>
          <w:rFonts w:ascii="Verdana" w:hAnsi="Verdana"/>
          <w:bCs/>
          <w:sz w:val="18"/>
          <w:szCs w:val="18"/>
        </w:rPr>
        <w:t xml:space="preserve">Ingevolge artikel 87 van het voorstel zal de </w:t>
      </w:r>
      <w:r w:rsidRPr="006E6A59" w:rsidR="00B00542">
        <w:rPr>
          <w:rFonts w:ascii="Verdana" w:hAnsi="Verdana"/>
          <w:bCs/>
          <w:sz w:val="18"/>
          <w:szCs w:val="18"/>
        </w:rPr>
        <w:t>V</w:t>
      </w:r>
      <w:r w:rsidRPr="006E6A59">
        <w:rPr>
          <w:rFonts w:ascii="Verdana" w:hAnsi="Verdana"/>
          <w:bCs/>
          <w:sz w:val="18"/>
          <w:szCs w:val="18"/>
        </w:rPr>
        <w:t xml:space="preserve">erordening in werking treden op de twintigste dag na haar publicatie in het Publicatieblad van de EU. Dat is voor </w:t>
      </w:r>
      <w:r w:rsidRPr="006E6A59" w:rsidR="006C5BF8">
        <w:rPr>
          <w:rFonts w:ascii="Verdana" w:hAnsi="Verdana"/>
          <w:bCs/>
          <w:sz w:val="18"/>
          <w:szCs w:val="18"/>
        </w:rPr>
        <w:t xml:space="preserve">het kabinet </w:t>
      </w:r>
      <w:r w:rsidRPr="006E6A59">
        <w:rPr>
          <w:rFonts w:ascii="Verdana" w:hAnsi="Verdana"/>
          <w:bCs/>
          <w:sz w:val="18"/>
          <w:szCs w:val="18"/>
        </w:rPr>
        <w:t>aanvaardbaar.</w:t>
      </w:r>
    </w:p>
    <w:p w:rsidRPr="006E6A59" w:rsidR="0037377A" w:rsidP="0037377A" w:rsidRDefault="0037377A" w14:paraId="13D33000" w14:textId="77777777">
      <w:pPr>
        <w:spacing w:line="360" w:lineRule="auto"/>
        <w:rPr>
          <w:rFonts w:ascii="Verdana" w:hAnsi="Verdana"/>
          <w:bCs/>
          <w:i/>
          <w:iCs/>
          <w:sz w:val="18"/>
          <w:szCs w:val="18"/>
        </w:rPr>
      </w:pPr>
    </w:p>
    <w:p w:rsidRPr="006E6A59" w:rsidR="00CB7FF8" w:rsidP="00A72F63" w:rsidRDefault="00CB7FF8" w14:paraId="5D315F20" w14:textId="77777777">
      <w:pPr>
        <w:numPr>
          <w:ilvl w:val="0"/>
          <w:numId w:val="9"/>
        </w:numPr>
        <w:spacing w:line="360" w:lineRule="auto"/>
        <w:rPr>
          <w:rFonts w:ascii="Verdana" w:hAnsi="Verdana"/>
          <w:bCs/>
          <w:i/>
          <w:iCs/>
          <w:sz w:val="18"/>
          <w:szCs w:val="18"/>
        </w:rPr>
      </w:pPr>
      <w:r w:rsidRPr="006E6A59">
        <w:rPr>
          <w:rFonts w:ascii="Verdana" w:hAnsi="Verdana"/>
          <w:bCs/>
          <w:i/>
          <w:iCs/>
          <w:sz w:val="18"/>
          <w:szCs w:val="18"/>
        </w:rPr>
        <w:t>Wenselijkheid evaluatie-/horizonbepaling</w:t>
      </w:r>
    </w:p>
    <w:p w:rsidRPr="006E6A59" w:rsidR="0037377A" w:rsidP="00FF6B52" w:rsidRDefault="0037377A" w14:paraId="1D4C8876" w14:textId="436D8700">
      <w:pPr>
        <w:spacing w:line="360" w:lineRule="auto"/>
        <w:ind w:left="360"/>
        <w:rPr>
          <w:rFonts w:ascii="Verdana" w:hAnsi="Verdana"/>
          <w:bCs/>
          <w:sz w:val="18"/>
          <w:szCs w:val="18"/>
        </w:rPr>
      </w:pPr>
      <w:r w:rsidRPr="006E6A59">
        <w:rPr>
          <w:rFonts w:ascii="Verdana" w:hAnsi="Verdana"/>
          <w:bCs/>
          <w:sz w:val="18"/>
          <w:szCs w:val="18"/>
        </w:rPr>
        <w:t xml:space="preserve">Artikel 74 van het voorstel voorziet in een evaluatie van de </w:t>
      </w:r>
      <w:r w:rsidRPr="006E6A59" w:rsidR="008B5B74">
        <w:rPr>
          <w:rFonts w:ascii="Verdana" w:hAnsi="Verdana"/>
          <w:bCs/>
          <w:sz w:val="18"/>
          <w:szCs w:val="18"/>
        </w:rPr>
        <w:t>v</w:t>
      </w:r>
      <w:r w:rsidRPr="006E6A59">
        <w:rPr>
          <w:rFonts w:ascii="Verdana" w:hAnsi="Verdana"/>
          <w:bCs/>
          <w:sz w:val="18"/>
          <w:szCs w:val="18"/>
        </w:rPr>
        <w:t>erordening vijf jaar na de inwerkingtreding daarvan en iedere vijf jaar daarna.</w:t>
      </w:r>
      <w:r w:rsidRPr="006E6A59" w:rsidR="00544E7B">
        <w:rPr>
          <w:rFonts w:ascii="Verdana" w:hAnsi="Verdana"/>
          <w:bCs/>
          <w:sz w:val="18"/>
          <w:szCs w:val="18"/>
        </w:rPr>
        <w:t xml:space="preserve"> Het kabinet stemt daarmee in.</w:t>
      </w:r>
    </w:p>
    <w:p w:rsidRPr="006E6A59" w:rsidR="0037377A" w:rsidP="0037377A" w:rsidRDefault="0037377A" w14:paraId="7451F3C6" w14:textId="77777777">
      <w:pPr>
        <w:spacing w:line="360" w:lineRule="auto"/>
        <w:rPr>
          <w:rFonts w:ascii="Verdana" w:hAnsi="Verdana"/>
          <w:bCs/>
          <w:i/>
          <w:iCs/>
          <w:sz w:val="18"/>
          <w:szCs w:val="18"/>
        </w:rPr>
      </w:pPr>
    </w:p>
    <w:p w:rsidRPr="006E6A59" w:rsidR="00B538E7" w:rsidP="00A72F63" w:rsidRDefault="00B538E7" w14:paraId="4A1B3547" w14:textId="77777777">
      <w:pPr>
        <w:numPr>
          <w:ilvl w:val="0"/>
          <w:numId w:val="9"/>
        </w:numPr>
        <w:spacing w:line="360" w:lineRule="auto"/>
        <w:rPr>
          <w:rFonts w:ascii="Verdana" w:hAnsi="Verdana"/>
          <w:bCs/>
          <w:i/>
          <w:iCs/>
          <w:sz w:val="18"/>
          <w:szCs w:val="18"/>
        </w:rPr>
      </w:pPr>
      <w:r w:rsidRPr="006E6A59">
        <w:rPr>
          <w:rFonts w:ascii="Verdana" w:hAnsi="Verdana"/>
          <w:bCs/>
          <w:i/>
          <w:iCs/>
          <w:sz w:val="18"/>
          <w:szCs w:val="18"/>
        </w:rPr>
        <w:t>Constitutionele toets</w:t>
      </w:r>
    </w:p>
    <w:p w:rsidRPr="006E6A59" w:rsidR="00CA6384" w:rsidP="001D68AB" w:rsidRDefault="00CA6384" w14:paraId="490A6138" w14:textId="5C198CC1">
      <w:pPr>
        <w:spacing w:line="360" w:lineRule="auto"/>
        <w:ind w:left="360"/>
        <w:rPr>
          <w:rFonts w:ascii="Verdana" w:hAnsi="Verdana"/>
          <w:bCs/>
          <w:sz w:val="18"/>
          <w:szCs w:val="18"/>
        </w:rPr>
      </w:pPr>
      <w:r w:rsidRPr="006E6A59">
        <w:rPr>
          <w:rFonts w:ascii="Verdana" w:hAnsi="Verdana"/>
          <w:bCs/>
          <w:sz w:val="18"/>
          <w:szCs w:val="18"/>
        </w:rPr>
        <w:t>Het voorstel doet geheel recht aan het EU grondrechtenhandvest. Er zullen onder meer strenge voorwaarden gelden voor uitwisseling van persoonsgegevens. De EDPS houdt daarop bovendien toezicht. Verder zullen de procedurele waarborgen worden versterkt, onder meer door de mogelijkheid voor individuele burgers besluiten aan te vechten die hun rechten raken.</w:t>
      </w:r>
    </w:p>
    <w:p w:rsidRPr="006E6A59" w:rsidR="00CB7FF8" w:rsidP="00CB7FF8" w:rsidRDefault="00CB7FF8" w14:paraId="10D7B8CA" w14:textId="77777777">
      <w:pPr>
        <w:tabs>
          <w:tab w:val="left" w:pos="-284"/>
          <w:tab w:val="left" w:pos="340"/>
          <w:tab w:val="left" w:pos="426"/>
          <w:tab w:val="left" w:pos="680"/>
          <w:tab w:val="left" w:pos="1021"/>
          <w:tab w:val="left" w:pos="1361"/>
        </w:tabs>
        <w:spacing w:line="360" w:lineRule="auto"/>
        <w:rPr>
          <w:rFonts w:ascii="Verdana" w:hAnsi="Verdana"/>
          <w:sz w:val="18"/>
          <w:szCs w:val="18"/>
          <w:u w:val="single"/>
        </w:rPr>
      </w:pPr>
    </w:p>
    <w:p w:rsidRPr="006E6A59" w:rsidR="00CB7FF8" w:rsidP="00420D5B" w:rsidRDefault="00CB7FF8" w14:paraId="22609099" w14:textId="7D3F1353">
      <w:pPr>
        <w:numPr>
          <w:ilvl w:val="0"/>
          <w:numId w:val="3"/>
        </w:numPr>
        <w:spacing w:line="360" w:lineRule="auto"/>
        <w:rPr>
          <w:rFonts w:ascii="Verdana" w:hAnsi="Verdana"/>
          <w:b/>
          <w:sz w:val="18"/>
          <w:szCs w:val="18"/>
        </w:rPr>
      </w:pPr>
      <w:r w:rsidRPr="006E6A59">
        <w:rPr>
          <w:rFonts w:ascii="Verdana" w:hAnsi="Verdana"/>
          <w:b/>
          <w:sz w:val="18"/>
          <w:szCs w:val="18"/>
        </w:rPr>
        <w:t>Implicaties voor uitvoering en</w:t>
      </w:r>
      <w:r w:rsidRPr="006E6A59" w:rsidR="007B66D0">
        <w:rPr>
          <w:rFonts w:ascii="Verdana" w:hAnsi="Verdana"/>
          <w:b/>
          <w:sz w:val="18"/>
          <w:szCs w:val="18"/>
        </w:rPr>
        <w:t>/of</w:t>
      </w:r>
      <w:r w:rsidRPr="006E6A59">
        <w:rPr>
          <w:rFonts w:ascii="Verdana" w:hAnsi="Verdana"/>
          <w:b/>
          <w:sz w:val="18"/>
          <w:szCs w:val="18"/>
        </w:rPr>
        <w:t xml:space="preserve"> handhaving</w:t>
      </w:r>
    </w:p>
    <w:p w:rsidRPr="006E6A59" w:rsidR="00551CA1" w:rsidP="00CB7FF8" w:rsidRDefault="00551CA1" w14:paraId="54C8CE22" w14:textId="77777777">
      <w:pPr>
        <w:suppressAutoHyphens/>
        <w:spacing w:line="360" w:lineRule="auto"/>
        <w:rPr>
          <w:rFonts w:ascii="Verdana" w:hAnsi="Verdana"/>
          <w:bCs/>
          <w:sz w:val="18"/>
          <w:szCs w:val="18"/>
        </w:rPr>
      </w:pPr>
    </w:p>
    <w:p w:rsidRPr="006E6A59" w:rsidR="00420D5B" w:rsidP="00CB7FF8" w:rsidRDefault="00420D5B" w14:paraId="72D32063" w14:textId="33B5E426">
      <w:pPr>
        <w:suppressAutoHyphens/>
        <w:spacing w:line="360" w:lineRule="auto"/>
        <w:rPr>
          <w:rFonts w:ascii="Verdana" w:hAnsi="Verdana"/>
          <w:bCs/>
          <w:sz w:val="18"/>
          <w:szCs w:val="18"/>
        </w:rPr>
      </w:pPr>
      <w:r w:rsidRPr="006E6A59">
        <w:rPr>
          <w:rFonts w:ascii="Verdana" w:hAnsi="Verdana"/>
          <w:bCs/>
          <w:sz w:val="18"/>
          <w:szCs w:val="18"/>
        </w:rPr>
        <w:t xml:space="preserve">Naar het zich thans laat aanzien zullen de uitvoeringsconsequenties van het voorstel voor met name het OM en de politie zeer beperkt blijven. </w:t>
      </w:r>
      <w:r w:rsidRPr="006E6A59" w:rsidR="00B41BA0">
        <w:rPr>
          <w:rFonts w:ascii="Verdana" w:hAnsi="Verdana"/>
          <w:bCs/>
          <w:sz w:val="18"/>
          <w:szCs w:val="18"/>
        </w:rPr>
        <w:t xml:space="preserve">Zodra er meer zicht is op de definitieve tekst van de </w:t>
      </w:r>
      <w:r w:rsidRPr="006E6A59" w:rsidR="008B5B74">
        <w:rPr>
          <w:rFonts w:ascii="Verdana" w:hAnsi="Verdana"/>
          <w:bCs/>
          <w:sz w:val="18"/>
          <w:szCs w:val="18"/>
        </w:rPr>
        <w:t>v</w:t>
      </w:r>
      <w:r w:rsidRPr="006E6A59" w:rsidR="00B41BA0">
        <w:rPr>
          <w:rFonts w:ascii="Verdana" w:hAnsi="Verdana"/>
          <w:bCs/>
          <w:sz w:val="18"/>
          <w:szCs w:val="18"/>
        </w:rPr>
        <w:t xml:space="preserve">erordening, zullen de uitvoeringsconsequenties in afstemming met de betrokken stakeholders nader in kaart worden gebracht. </w:t>
      </w:r>
      <w:r w:rsidRPr="006E6A59">
        <w:rPr>
          <w:rFonts w:ascii="Verdana" w:hAnsi="Verdana"/>
          <w:bCs/>
          <w:sz w:val="18"/>
          <w:szCs w:val="18"/>
        </w:rPr>
        <w:t xml:space="preserve">Het voorstel bevat geen voorschriften die </w:t>
      </w:r>
      <w:r w:rsidRPr="006E6A59" w:rsidR="007E20D7">
        <w:rPr>
          <w:rFonts w:ascii="Verdana" w:hAnsi="Verdana"/>
          <w:bCs/>
          <w:sz w:val="18"/>
          <w:szCs w:val="18"/>
        </w:rPr>
        <w:t xml:space="preserve">in </w:t>
      </w:r>
      <w:r w:rsidRPr="006E6A59">
        <w:rPr>
          <w:rFonts w:ascii="Verdana" w:hAnsi="Verdana"/>
          <w:bCs/>
          <w:sz w:val="18"/>
          <w:szCs w:val="18"/>
        </w:rPr>
        <w:t>Nederland moeten worden gehandhaafd.</w:t>
      </w:r>
    </w:p>
    <w:p w:rsidRPr="006E6A59" w:rsidR="00420D5B" w:rsidP="00CB7FF8" w:rsidRDefault="00420D5B" w14:paraId="3DF9BE45" w14:textId="77777777">
      <w:pPr>
        <w:suppressAutoHyphens/>
        <w:spacing w:line="360" w:lineRule="auto"/>
        <w:rPr>
          <w:rFonts w:ascii="Verdana" w:hAnsi="Verdana"/>
          <w:b/>
          <w:sz w:val="18"/>
          <w:szCs w:val="18"/>
        </w:rPr>
      </w:pPr>
    </w:p>
    <w:p w:rsidRPr="006E6A59" w:rsidR="00CB7FF8" w:rsidP="00A72F63" w:rsidRDefault="00CB7FF8" w14:paraId="6D9814F2" w14:textId="77777777">
      <w:pPr>
        <w:numPr>
          <w:ilvl w:val="0"/>
          <w:numId w:val="3"/>
        </w:numPr>
        <w:spacing w:line="360" w:lineRule="auto"/>
        <w:rPr>
          <w:rFonts w:ascii="Verdana" w:hAnsi="Verdana"/>
          <w:b/>
          <w:sz w:val="18"/>
          <w:szCs w:val="18"/>
        </w:rPr>
      </w:pPr>
      <w:r w:rsidRPr="006E6A59">
        <w:rPr>
          <w:rFonts w:ascii="Verdana" w:hAnsi="Verdana"/>
          <w:b/>
          <w:sz w:val="18"/>
          <w:szCs w:val="18"/>
        </w:rPr>
        <w:t>Implicaties voor ontwikkelingslanden</w:t>
      </w:r>
    </w:p>
    <w:p w:rsidRPr="006E6A59" w:rsidR="00413C6F" w:rsidP="00DA19A2" w:rsidRDefault="00413C6F" w14:paraId="2E74DD87" w14:textId="4DA20F72">
      <w:pPr>
        <w:suppressAutoHyphens/>
        <w:spacing w:line="360" w:lineRule="auto"/>
        <w:rPr>
          <w:rFonts w:ascii="Verdana" w:hAnsi="Verdana"/>
          <w:iCs/>
          <w:sz w:val="18"/>
          <w:szCs w:val="18"/>
        </w:rPr>
      </w:pPr>
      <w:r w:rsidRPr="006E6A59">
        <w:rPr>
          <w:rFonts w:ascii="Verdana" w:hAnsi="Verdana"/>
          <w:iCs/>
          <w:sz w:val="18"/>
          <w:szCs w:val="18"/>
        </w:rPr>
        <w:t>Er is geen sprake van implicaties voor ontwikkelingslanden.</w:t>
      </w:r>
    </w:p>
    <w:bookmarkEnd w:id="0"/>
    <w:bookmarkEnd w:id="1"/>
    <w:p w:rsidRPr="00ED6286" w:rsidR="009A3B1D" w:rsidP="00DA19A2" w:rsidRDefault="009A3B1D" w14:paraId="6B379056" w14:textId="77777777">
      <w:pPr>
        <w:spacing w:line="360" w:lineRule="auto"/>
        <w:rPr>
          <w:rFonts w:ascii="Verdana" w:hAnsi="Verdana"/>
          <w:sz w:val="18"/>
          <w:szCs w:val="18"/>
        </w:rPr>
      </w:pPr>
    </w:p>
    <w:sectPr w:rsidRPr="00ED6286" w:rsidR="009A3B1D" w:rsidSect="00D451AF">
      <w:footerReference w:type="even" r:id="rId14"/>
      <w:footerReference w:type="default" r:id="rId15"/>
      <w:footerReference w:type="first" r:id="rId16"/>
      <w:type w:val="continuous"/>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7B45C" w14:textId="77777777" w:rsidR="009E7317" w:rsidRDefault="009E7317">
      <w:r>
        <w:separator/>
      </w:r>
    </w:p>
  </w:endnote>
  <w:endnote w:type="continuationSeparator" w:id="0">
    <w:p w14:paraId="67348426" w14:textId="77777777" w:rsidR="009E7317" w:rsidRDefault="009E7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4A15E" w14:textId="55D0F35A" w:rsidR="0037596E" w:rsidRDefault="0015764B">
    <w:pPr>
      <w:pStyle w:val="Footer"/>
      <w:framePr w:wrap="around" w:vAnchor="text" w:hAnchor="margin" w:xAlign="right" w:y="1"/>
      <w:rPr>
        <w:rStyle w:val="PageNumber"/>
      </w:rPr>
    </w:pPr>
    <w:r>
      <w:rPr>
        <w:noProof/>
      </w:rPr>
      <mc:AlternateContent>
        <mc:Choice Requires="wps">
          <w:drawing>
            <wp:anchor distT="0" distB="0" distL="0" distR="0" simplePos="0" relativeHeight="251658241" behindDoc="0" locked="0" layoutInCell="1" allowOverlap="1" wp14:anchorId="4C14B5A9" wp14:editId="698EE701">
              <wp:simplePos x="635" y="635"/>
              <wp:positionH relativeFrom="page">
                <wp:align>left</wp:align>
              </wp:positionH>
              <wp:positionV relativeFrom="page">
                <wp:align>bottom</wp:align>
              </wp:positionV>
              <wp:extent cx="1009015" cy="368300"/>
              <wp:effectExtent l="0" t="0" r="635" b="0"/>
              <wp:wrapNone/>
              <wp:docPr id="509627265"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68300"/>
                      </a:xfrm>
                      <a:prstGeom prst="rect">
                        <a:avLst/>
                      </a:prstGeom>
                      <a:noFill/>
                      <a:ln>
                        <a:noFill/>
                      </a:ln>
                    </wps:spPr>
                    <wps:txbx>
                      <w:txbxContent>
                        <w:p w14:paraId="578F3891" w14:textId="2C79EF5D" w:rsidR="0015764B" w:rsidRPr="0015764B" w:rsidRDefault="0015764B" w:rsidP="0015764B">
                          <w:pPr>
                            <w:rPr>
                              <w:rFonts w:ascii="Aptos" w:eastAsia="Aptos" w:hAnsi="Aptos" w:cs="Aptos"/>
                              <w:noProof/>
                              <w:color w:val="000000"/>
                              <w:sz w:val="20"/>
                            </w:rPr>
                          </w:pPr>
                          <w:r w:rsidRPr="0015764B">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C14B5A9" id="_x0000_t202" coordsize="21600,21600" o:spt="202" path="m,l,21600r21600,l21600,xe">
              <v:stroke joinstyle="miter"/>
              <v:path gradientshapeok="t" o:connecttype="rect"/>
            </v:shapetype>
            <v:shape id="Tekstvak 2" o:spid="_x0000_s1026" type="#_x0000_t202" alt="Intern gebruik" style="position:absolute;margin-left:0;margin-top:0;width:79.45pt;height:29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" filled="f" stroked="f">
              <v:textbox style="mso-fit-shape-to-text:t" inset="20pt,0,0,15pt">
                <w:txbxContent>
                  <w:p w14:paraId="578F3891" w14:textId="2C79EF5D" w:rsidR="0015764B" w:rsidRPr="0015764B" w:rsidRDefault="0015764B" w:rsidP="0015764B">
                    <w:pPr>
                      <w:rPr>
                        <w:rFonts w:ascii="Aptos" w:eastAsia="Aptos" w:hAnsi="Aptos" w:cs="Aptos"/>
                        <w:noProof/>
                        <w:color w:val="000000"/>
                        <w:sz w:val="20"/>
                      </w:rPr>
                    </w:pPr>
                    <w:r w:rsidRPr="0015764B">
                      <w:rPr>
                        <w:rFonts w:ascii="Aptos" w:eastAsia="Aptos" w:hAnsi="Aptos" w:cs="Aptos"/>
                        <w:noProof/>
                        <w:color w:val="000000"/>
                        <w:sz w:val="20"/>
                      </w:rPr>
                      <w:t>Intern gebruik</w:t>
                    </w:r>
                  </w:p>
                </w:txbxContent>
              </v:textbox>
              <w10:wrap anchorx="page" anchory="page"/>
            </v:shape>
          </w:pict>
        </mc:Fallback>
      </mc:AlternateContent>
    </w:r>
    <w:r w:rsidR="0037596E">
      <w:rPr>
        <w:rStyle w:val="PageNumber"/>
      </w:rPr>
      <w:fldChar w:fldCharType="begin"/>
    </w:r>
    <w:r w:rsidR="0037596E">
      <w:rPr>
        <w:rStyle w:val="PageNumber"/>
      </w:rPr>
      <w:instrText xml:space="preserve">PAGE  </w:instrText>
    </w:r>
    <w:r w:rsidR="0037596E">
      <w:rPr>
        <w:rStyle w:val="PageNumber"/>
      </w:rPr>
      <w:fldChar w:fldCharType="separate"/>
    </w:r>
    <w:r w:rsidR="00E3509E">
      <w:rPr>
        <w:rStyle w:val="PageNumber"/>
        <w:noProof/>
      </w:rPr>
      <w:t>2</w:t>
    </w:r>
    <w:r w:rsidR="0037596E">
      <w:rPr>
        <w:rStyle w:val="PageNumber"/>
      </w:rPr>
      <w:fldChar w:fldCharType="end"/>
    </w:r>
  </w:p>
  <w:p w14:paraId="3BBF4F64" w14:textId="77777777" w:rsidR="0037596E" w:rsidRDefault="0037596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585B5" w14:textId="19F5FFC3" w:rsidR="0037596E" w:rsidRDefault="0015764B">
    <w:pPr>
      <w:pStyle w:val="Footer"/>
      <w:framePr w:wrap="around" w:vAnchor="text" w:hAnchor="margin" w:xAlign="right" w:y="1"/>
      <w:rPr>
        <w:rStyle w:val="PageNumber"/>
      </w:rPr>
    </w:pPr>
    <w:r>
      <w:rPr>
        <w:noProof/>
      </w:rPr>
      <mc:AlternateContent>
        <mc:Choice Requires="wps">
          <w:drawing>
            <wp:anchor distT="0" distB="0" distL="0" distR="0" simplePos="0" relativeHeight="251658242" behindDoc="0" locked="0" layoutInCell="1" allowOverlap="1" wp14:anchorId="0D618B33" wp14:editId="1DE03092">
              <wp:simplePos x="6572250" y="10067925"/>
              <wp:positionH relativeFrom="page">
                <wp:align>left</wp:align>
              </wp:positionH>
              <wp:positionV relativeFrom="page">
                <wp:align>bottom</wp:align>
              </wp:positionV>
              <wp:extent cx="1009015" cy="368300"/>
              <wp:effectExtent l="0" t="0" r="635" b="0"/>
              <wp:wrapNone/>
              <wp:docPr id="307769763" name="Tekstvak 3"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68300"/>
                      </a:xfrm>
                      <a:prstGeom prst="rect">
                        <a:avLst/>
                      </a:prstGeom>
                      <a:noFill/>
                      <a:ln>
                        <a:noFill/>
                      </a:ln>
                    </wps:spPr>
                    <wps:txbx>
                      <w:txbxContent>
                        <w:p w14:paraId="076A152F" w14:textId="0BBB6147" w:rsidR="0015764B" w:rsidRPr="0015764B" w:rsidRDefault="0015764B" w:rsidP="0015764B">
                          <w:pPr>
                            <w:rPr>
                              <w:rFonts w:ascii="Aptos" w:eastAsia="Aptos" w:hAnsi="Aptos" w:cs="Aptos"/>
                              <w:noProof/>
                              <w:color w:val="000000"/>
                              <w:sz w:val="20"/>
                            </w:rPr>
                          </w:pPr>
                          <w:r w:rsidRPr="0015764B">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D618B33" id="_x0000_t202" coordsize="21600,21600" o:spt="202" path="m,l,21600r21600,l21600,xe">
              <v:stroke joinstyle="miter"/>
              <v:path gradientshapeok="t" o:connecttype="rect"/>
            </v:shapetype>
            <v:shape id="Tekstvak 3" o:spid="_x0000_s1027" type="#_x0000_t202" alt="Intern gebruik" style="position:absolute;margin-left:0;margin-top:0;width:79.45pt;height:29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" filled="f" stroked="f">
              <v:textbox style="mso-fit-shape-to-text:t" inset="20pt,0,0,15pt">
                <w:txbxContent>
                  <w:p w14:paraId="076A152F" w14:textId="0BBB6147" w:rsidR="0015764B" w:rsidRPr="0015764B" w:rsidRDefault="0015764B" w:rsidP="0015764B">
                    <w:pPr>
                      <w:rPr>
                        <w:rFonts w:ascii="Aptos" w:eastAsia="Aptos" w:hAnsi="Aptos" w:cs="Aptos"/>
                        <w:noProof/>
                        <w:color w:val="000000"/>
                        <w:sz w:val="20"/>
                      </w:rPr>
                    </w:pPr>
                    <w:r w:rsidRPr="0015764B">
                      <w:rPr>
                        <w:rFonts w:ascii="Aptos" w:eastAsia="Aptos" w:hAnsi="Aptos" w:cs="Aptos"/>
                        <w:noProof/>
                        <w:color w:val="000000"/>
                        <w:sz w:val="20"/>
                      </w:rPr>
                      <w:t>Intern gebruik</w:t>
                    </w:r>
                  </w:p>
                </w:txbxContent>
              </v:textbox>
              <w10:wrap anchorx="page" anchory="page"/>
            </v:shape>
          </w:pict>
        </mc:Fallback>
      </mc:AlternateContent>
    </w:r>
    <w:r w:rsidR="0037596E">
      <w:rPr>
        <w:rStyle w:val="PageNumber"/>
      </w:rPr>
      <w:fldChar w:fldCharType="begin"/>
    </w:r>
    <w:r w:rsidR="0037596E">
      <w:rPr>
        <w:rStyle w:val="PageNumber"/>
      </w:rPr>
      <w:instrText xml:space="preserve">PAGE  </w:instrText>
    </w:r>
    <w:r w:rsidR="0037596E">
      <w:rPr>
        <w:rStyle w:val="PageNumber"/>
      </w:rPr>
      <w:fldChar w:fldCharType="separate"/>
    </w:r>
    <w:r w:rsidR="00CE72F7">
      <w:rPr>
        <w:rStyle w:val="PageNumber"/>
        <w:noProof/>
      </w:rPr>
      <w:t>2</w:t>
    </w:r>
    <w:r w:rsidR="0037596E">
      <w:rPr>
        <w:rStyle w:val="PageNumber"/>
      </w:rPr>
      <w:fldChar w:fldCharType="end"/>
    </w:r>
  </w:p>
  <w:p w14:paraId="27D74473" w14:textId="77777777" w:rsidR="0037596E" w:rsidRDefault="0037596E">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6608A" w14:textId="25E8F6D2" w:rsidR="00EB777D" w:rsidRDefault="0015764B">
    <w:pPr>
      <w:pStyle w:val="Footer"/>
    </w:pPr>
    <w:r>
      <w:rPr>
        <w:noProof/>
      </w:rPr>
      <mc:AlternateContent>
        <mc:Choice Requires="wps">
          <w:drawing>
            <wp:anchor distT="0" distB="0" distL="0" distR="0" simplePos="0" relativeHeight="251658240" behindDoc="0" locked="0" layoutInCell="1" allowOverlap="1" wp14:anchorId="755193CD" wp14:editId="4443EF82">
              <wp:simplePos x="635" y="635"/>
              <wp:positionH relativeFrom="page">
                <wp:align>left</wp:align>
              </wp:positionH>
              <wp:positionV relativeFrom="page">
                <wp:align>bottom</wp:align>
              </wp:positionV>
              <wp:extent cx="1009015" cy="368300"/>
              <wp:effectExtent l="0" t="0" r="635" b="0"/>
              <wp:wrapNone/>
              <wp:docPr id="2059534727"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68300"/>
                      </a:xfrm>
                      <a:prstGeom prst="rect">
                        <a:avLst/>
                      </a:prstGeom>
                      <a:noFill/>
                      <a:ln>
                        <a:noFill/>
                      </a:ln>
                    </wps:spPr>
                    <wps:txbx>
                      <w:txbxContent>
                        <w:p w14:paraId="4AE40799" w14:textId="29045F4F" w:rsidR="0015764B" w:rsidRPr="0015764B" w:rsidRDefault="0015764B" w:rsidP="0015764B">
                          <w:pPr>
                            <w:rPr>
                              <w:rFonts w:ascii="Aptos" w:eastAsia="Aptos" w:hAnsi="Aptos" w:cs="Aptos"/>
                              <w:noProof/>
                              <w:color w:val="000000"/>
                              <w:sz w:val="20"/>
                            </w:rPr>
                          </w:pPr>
                          <w:r w:rsidRPr="0015764B">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55193CD" id="_x0000_t202" coordsize="21600,21600" o:spt="202" path="m,l,21600r21600,l21600,xe">
              <v:stroke joinstyle="miter"/>
              <v:path gradientshapeok="t" o:connecttype="rect"/>
            </v:shapetype>
            <v:shape id="Tekstvak 1" o:spid="_x0000_s1028" type="#_x0000_t202" alt="Intern gebruik" style="position:absolute;margin-left:0;margin-top:0;width:79.45pt;height:29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" filled="f" stroked="f">
              <v:textbox style="mso-fit-shape-to-text:t" inset="20pt,0,0,15pt">
                <w:txbxContent>
                  <w:p w14:paraId="4AE40799" w14:textId="29045F4F" w:rsidR="0015764B" w:rsidRPr="0015764B" w:rsidRDefault="0015764B" w:rsidP="0015764B">
                    <w:pPr>
                      <w:rPr>
                        <w:rFonts w:ascii="Aptos" w:eastAsia="Aptos" w:hAnsi="Aptos" w:cs="Aptos"/>
                        <w:noProof/>
                        <w:color w:val="000000"/>
                        <w:sz w:val="20"/>
                      </w:rPr>
                    </w:pPr>
                    <w:r w:rsidRPr="0015764B">
                      <w:rPr>
                        <w:rFonts w:ascii="Aptos" w:eastAsia="Aptos" w:hAnsi="Aptos" w:cs="Aptos"/>
                        <w:noProof/>
                        <w:color w:val="000000"/>
                        <w:sz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589BB" w14:textId="77777777" w:rsidR="009E7317" w:rsidRDefault="009E7317">
      <w:r>
        <w:separator/>
      </w:r>
    </w:p>
  </w:footnote>
  <w:footnote w:type="continuationSeparator" w:id="0">
    <w:p w14:paraId="65FF4FFA" w14:textId="77777777" w:rsidR="009E7317" w:rsidRDefault="009E7317">
      <w:r>
        <w:continuationSeparator/>
      </w:r>
    </w:p>
  </w:footnote>
  <w:footnote w:id="1">
    <w:p w14:paraId="5533B44B" w14:textId="0212C100" w:rsidR="00D451AF" w:rsidRDefault="00D451AF">
      <w:pPr>
        <w:pStyle w:val="FootnoteText"/>
      </w:pPr>
      <w:r>
        <w:rPr>
          <w:rStyle w:val="FootnoteReference"/>
        </w:rPr>
        <w:footnoteRef/>
      </w:r>
      <w:r>
        <w:t xml:space="preserve"> </w:t>
      </w:r>
      <w:r w:rsidRPr="00D451AF">
        <w:t xml:space="preserve">SWD(2025) 183 </w:t>
      </w:r>
      <w:proofErr w:type="spellStart"/>
      <w:r w:rsidRPr="00D451AF">
        <w:t>final</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E50A2"/>
    <w:multiLevelType w:val="hybridMultilevel"/>
    <w:tmpl w:val="600E6752"/>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EFA1DA4"/>
    <w:multiLevelType w:val="hybridMultilevel"/>
    <w:tmpl w:val="B59814B4"/>
    <w:lvl w:ilvl="0" w:tplc="150E1B3A">
      <w:start w:val="1"/>
      <w:numFmt w:val="bullet"/>
      <w:pStyle w:val="Spreekpunten"/>
      <w:lvlText w:val=""/>
      <w:lvlJc w:val="left"/>
      <w:pPr>
        <w:tabs>
          <w:tab w:val="num" w:pos="717"/>
        </w:tabs>
        <w:ind w:left="717" w:hanging="360"/>
      </w:pPr>
      <w:rPr>
        <w:rFonts w:ascii="Symbol" w:hAnsi="Symbol" w:hint="default"/>
        <w:color w:val="auto"/>
      </w:rPr>
    </w:lvl>
    <w:lvl w:ilvl="1" w:tplc="25A8F248">
      <w:numFmt w:val="bullet"/>
      <w:lvlText w:val="-"/>
      <w:lvlJc w:val="left"/>
      <w:pPr>
        <w:tabs>
          <w:tab w:val="num" w:pos="1785"/>
        </w:tabs>
        <w:ind w:left="1785" w:hanging="705"/>
      </w:pPr>
      <w:rPr>
        <w:rFonts w:ascii="Arial" w:eastAsia="Times New Roman" w:hAnsi="Arial" w:cs="Aria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2A072FA"/>
    <w:multiLevelType w:val="hybridMultilevel"/>
    <w:tmpl w:val="6C0CA3EC"/>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3F846A73"/>
    <w:multiLevelType w:val="hybridMultilevel"/>
    <w:tmpl w:val="33046CEA"/>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43445C2D"/>
    <w:multiLevelType w:val="hybridMultilevel"/>
    <w:tmpl w:val="0150A86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494E04F2"/>
    <w:multiLevelType w:val="multilevel"/>
    <w:tmpl w:val="570CC336"/>
    <w:lvl w:ilvl="0">
      <w:start w:val="1"/>
      <w:numFmt w:val="decimal"/>
      <w:pStyle w:val="Heading1"/>
      <w:lvlText w:val="%1"/>
      <w:lvlJc w:val="left"/>
      <w:pPr>
        <w:tabs>
          <w:tab w:val="num" w:pos="454"/>
        </w:tabs>
        <w:ind w:left="454" w:hanging="454"/>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upperRoman"/>
      <w:lvlText w:val="%9"/>
      <w:lvlJc w:val="left"/>
      <w:pPr>
        <w:tabs>
          <w:tab w:val="num" w:pos="1584"/>
        </w:tabs>
        <w:ind w:left="1584" w:hanging="1584"/>
      </w:pPr>
    </w:lvl>
  </w:abstractNum>
  <w:abstractNum w:abstractNumId="6" w15:restartNumberingAfterBreak="0">
    <w:nsid w:val="4A294B46"/>
    <w:multiLevelType w:val="hybridMultilevel"/>
    <w:tmpl w:val="E4F63D34"/>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5FE364F6"/>
    <w:multiLevelType w:val="hybridMultilevel"/>
    <w:tmpl w:val="DFD46E28"/>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65EA1E54"/>
    <w:multiLevelType w:val="hybridMultilevel"/>
    <w:tmpl w:val="561A8612"/>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66051B76"/>
    <w:multiLevelType w:val="hybridMultilevel"/>
    <w:tmpl w:val="4F34EC70"/>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6F6B2F33"/>
    <w:multiLevelType w:val="hybridMultilevel"/>
    <w:tmpl w:val="3EDE4500"/>
    <w:lvl w:ilvl="0" w:tplc="9282EAFE">
      <w:start w:val="1"/>
      <w:numFmt w:val="decimal"/>
      <w:lvlText w:val="%1."/>
      <w:lvlJc w:val="left"/>
      <w:pPr>
        <w:ind w:left="360" w:hanging="360"/>
      </w:pPr>
      <w:rPr>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634457237">
    <w:abstractNumId w:val="5"/>
  </w:num>
  <w:num w:numId="2" w16cid:durableId="13118205">
    <w:abstractNumId w:val="1"/>
  </w:num>
  <w:num w:numId="3" w16cid:durableId="567033958">
    <w:abstractNumId w:val="10"/>
  </w:num>
  <w:num w:numId="4" w16cid:durableId="148519357">
    <w:abstractNumId w:val="6"/>
  </w:num>
  <w:num w:numId="5" w16cid:durableId="2063407256">
    <w:abstractNumId w:val="8"/>
  </w:num>
  <w:num w:numId="6" w16cid:durableId="680474882">
    <w:abstractNumId w:val="3"/>
  </w:num>
  <w:num w:numId="7" w16cid:durableId="653997854">
    <w:abstractNumId w:val="2"/>
  </w:num>
  <w:num w:numId="8" w16cid:durableId="690881739">
    <w:abstractNumId w:val="9"/>
  </w:num>
  <w:num w:numId="9" w16cid:durableId="1129131267">
    <w:abstractNumId w:val="4"/>
  </w:num>
  <w:num w:numId="10" w16cid:durableId="375549173">
    <w:abstractNumId w:val="0"/>
  </w:num>
  <w:num w:numId="11" w16cid:durableId="1893493972">
    <w:abstractNumId w:val="7"/>
  </w:num>
  <w:num w:numId="12" w16cid:durableId="169369122">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092B"/>
    <w:rsid w:val="000038CD"/>
    <w:rsid w:val="00007492"/>
    <w:rsid w:val="000103CB"/>
    <w:rsid w:val="00016D97"/>
    <w:rsid w:val="00021406"/>
    <w:rsid w:val="000250E9"/>
    <w:rsid w:val="00041294"/>
    <w:rsid w:val="00050E84"/>
    <w:rsid w:val="0005427D"/>
    <w:rsid w:val="0005716C"/>
    <w:rsid w:val="00061B06"/>
    <w:rsid w:val="00065B5F"/>
    <w:rsid w:val="00072BDD"/>
    <w:rsid w:val="00076EDE"/>
    <w:rsid w:val="00076FB9"/>
    <w:rsid w:val="00077097"/>
    <w:rsid w:val="000A2CDC"/>
    <w:rsid w:val="000A39A4"/>
    <w:rsid w:val="000C4244"/>
    <w:rsid w:val="000D4EC2"/>
    <w:rsid w:val="000E1F75"/>
    <w:rsid w:val="001118F5"/>
    <w:rsid w:val="0012089C"/>
    <w:rsid w:val="00125A36"/>
    <w:rsid w:val="0015764B"/>
    <w:rsid w:val="00161E71"/>
    <w:rsid w:val="001630C5"/>
    <w:rsid w:val="00172364"/>
    <w:rsid w:val="0017568B"/>
    <w:rsid w:val="0018227F"/>
    <w:rsid w:val="001902F5"/>
    <w:rsid w:val="001932C3"/>
    <w:rsid w:val="001A65C2"/>
    <w:rsid w:val="001D68AB"/>
    <w:rsid w:val="001D76DE"/>
    <w:rsid w:val="001E1C30"/>
    <w:rsid w:val="001E7161"/>
    <w:rsid w:val="001F2E03"/>
    <w:rsid w:val="001F74CD"/>
    <w:rsid w:val="002001F1"/>
    <w:rsid w:val="002138DA"/>
    <w:rsid w:val="00214630"/>
    <w:rsid w:val="0021593A"/>
    <w:rsid w:val="0023083E"/>
    <w:rsid w:val="00237D41"/>
    <w:rsid w:val="00244C13"/>
    <w:rsid w:val="0025265C"/>
    <w:rsid w:val="00257561"/>
    <w:rsid w:val="0028660D"/>
    <w:rsid w:val="00294216"/>
    <w:rsid w:val="002B76EC"/>
    <w:rsid w:val="002C3954"/>
    <w:rsid w:val="002D0844"/>
    <w:rsid w:val="002D1987"/>
    <w:rsid w:val="002D34FE"/>
    <w:rsid w:val="002E5174"/>
    <w:rsid w:val="002F2360"/>
    <w:rsid w:val="002F2E18"/>
    <w:rsid w:val="002F38E5"/>
    <w:rsid w:val="00311263"/>
    <w:rsid w:val="00313255"/>
    <w:rsid w:val="00314929"/>
    <w:rsid w:val="00316262"/>
    <w:rsid w:val="00330E05"/>
    <w:rsid w:val="00330FE7"/>
    <w:rsid w:val="00334991"/>
    <w:rsid w:val="0037377A"/>
    <w:rsid w:val="0037596E"/>
    <w:rsid w:val="003B6CEF"/>
    <w:rsid w:val="004022A8"/>
    <w:rsid w:val="00413C6F"/>
    <w:rsid w:val="00420D5B"/>
    <w:rsid w:val="00423171"/>
    <w:rsid w:val="00435A0E"/>
    <w:rsid w:val="004365D0"/>
    <w:rsid w:val="00462EF5"/>
    <w:rsid w:val="00465B27"/>
    <w:rsid w:val="00483C06"/>
    <w:rsid w:val="004C6AF8"/>
    <w:rsid w:val="00514FCE"/>
    <w:rsid w:val="00524BA9"/>
    <w:rsid w:val="00527EED"/>
    <w:rsid w:val="005419B7"/>
    <w:rsid w:val="00543E94"/>
    <w:rsid w:val="00544E7B"/>
    <w:rsid w:val="00551CA1"/>
    <w:rsid w:val="00562F71"/>
    <w:rsid w:val="00563002"/>
    <w:rsid w:val="005818DA"/>
    <w:rsid w:val="005B291F"/>
    <w:rsid w:val="005C6340"/>
    <w:rsid w:val="005D4DB0"/>
    <w:rsid w:val="005E3CCE"/>
    <w:rsid w:val="005E7973"/>
    <w:rsid w:val="0060290D"/>
    <w:rsid w:val="00643E65"/>
    <w:rsid w:val="00671A44"/>
    <w:rsid w:val="00692037"/>
    <w:rsid w:val="006A1BC4"/>
    <w:rsid w:val="006B26E5"/>
    <w:rsid w:val="006C185D"/>
    <w:rsid w:val="006C4AA5"/>
    <w:rsid w:val="006C5BF8"/>
    <w:rsid w:val="006D7B88"/>
    <w:rsid w:val="006E6A59"/>
    <w:rsid w:val="006F7F91"/>
    <w:rsid w:val="00707C49"/>
    <w:rsid w:val="0071092B"/>
    <w:rsid w:val="00720087"/>
    <w:rsid w:val="007269CC"/>
    <w:rsid w:val="0073565F"/>
    <w:rsid w:val="00735FCC"/>
    <w:rsid w:val="007433FC"/>
    <w:rsid w:val="007441B5"/>
    <w:rsid w:val="007A1424"/>
    <w:rsid w:val="007B66D0"/>
    <w:rsid w:val="007B7D36"/>
    <w:rsid w:val="007E0CD8"/>
    <w:rsid w:val="007E20D7"/>
    <w:rsid w:val="007F6B83"/>
    <w:rsid w:val="007F7374"/>
    <w:rsid w:val="0081093B"/>
    <w:rsid w:val="00814D40"/>
    <w:rsid w:val="00826238"/>
    <w:rsid w:val="008471EB"/>
    <w:rsid w:val="0085004D"/>
    <w:rsid w:val="00861BD9"/>
    <w:rsid w:val="0086414F"/>
    <w:rsid w:val="00880CBF"/>
    <w:rsid w:val="008860BB"/>
    <w:rsid w:val="008912C8"/>
    <w:rsid w:val="00894854"/>
    <w:rsid w:val="008B5B74"/>
    <w:rsid w:val="008C1E1C"/>
    <w:rsid w:val="008C50ED"/>
    <w:rsid w:val="008E1384"/>
    <w:rsid w:val="008E2FC7"/>
    <w:rsid w:val="008F36EF"/>
    <w:rsid w:val="008F7EEF"/>
    <w:rsid w:val="00906C42"/>
    <w:rsid w:val="00947400"/>
    <w:rsid w:val="00957F30"/>
    <w:rsid w:val="00960DF6"/>
    <w:rsid w:val="009745DD"/>
    <w:rsid w:val="009A2B97"/>
    <w:rsid w:val="009A3B1D"/>
    <w:rsid w:val="009B4D0D"/>
    <w:rsid w:val="009B66B6"/>
    <w:rsid w:val="009C63A5"/>
    <w:rsid w:val="009C6827"/>
    <w:rsid w:val="009D5AB9"/>
    <w:rsid w:val="009E7317"/>
    <w:rsid w:val="00A03A16"/>
    <w:rsid w:val="00A13509"/>
    <w:rsid w:val="00A15B58"/>
    <w:rsid w:val="00A22FEC"/>
    <w:rsid w:val="00A23506"/>
    <w:rsid w:val="00A3230A"/>
    <w:rsid w:val="00A41C5D"/>
    <w:rsid w:val="00A43C8F"/>
    <w:rsid w:val="00A461E2"/>
    <w:rsid w:val="00A46EDB"/>
    <w:rsid w:val="00A72F63"/>
    <w:rsid w:val="00A76B5C"/>
    <w:rsid w:val="00A83F52"/>
    <w:rsid w:val="00AA34A7"/>
    <w:rsid w:val="00AD16B4"/>
    <w:rsid w:val="00AD1CD7"/>
    <w:rsid w:val="00AD242F"/>
    <w:rsid w:val="00AE735B"/>
    <w:rsid w:val="00AF24A7"/>
    <w:rsid w:val="00AF38CD"/>
    <w:rsid w:val="00B00542"/>
    <w:rsid w:val="00B07270"/>
    <w:rsid w:val="00B14D7A"/>
    <w:rsid w:val="00B2228D"/>
    <w:rsid w:val="00B27A3E"/>
    <w:rsid w:val="00B31A7D"/>
    <w:rsid w:val="00B3480C"/>
    <w:rsid w:val="00B41BA0"/>
    <w:rsid w:val="00B4644B"/>
    <w:rsid w:val="00B538E7"/>
    <w:rsid w:val="00B555BD"/>
    <w:rsid w:val="00B563F5"/>
    <w:rsid w:val="00B57059"/>
    <w:rsid w:val="00B81DF3"/>
    <w:rsid w:val="00B9558C"/>
    <w:rsid w:val="00BA46AB"/>
    <w:rsid w:val="00BB190B"/>
    <w:rsid w:val="00BB65D4"/>
    <w:rsid w:val="00BC2368"/>
    <w:rsid w:val="00BC3894"/>
    <w:rsid w:val="00BE290B"/>
    <w:rsid w:val="00BE3689"/>
    <w:rsid w:val="00BF275B"/>
    <w:rsid w:val="00C11D11"/>
    <w:rsid w:val="00C260B9"/>
    <w:rsid w:val="00C2798D"/>
    <w:rsid w:val="00C31DFE"/>
    <w:rsid w:val="00C37BEA"/>
    <w:rsid w:val="00C567DC"/>
    <w:rsid w:val="00C656C2"/>
    <w:rsid w:val="00C66B94"/>
    <w:rsid w:val="00C7566C"/>
    <w:rsid w:val="00C85F76"/>
    <w:rsid w:val="00CA6384"/>
    <w:rsid w:val="00CA6A7D"/>
    <w:rsid w:val="00CB163C"/>
    <w:rsid w:val="00CB42BA"/>
    <w:rsid w:val="00CB7FF8"/>
    <w:rsid w:val="00CC105B"/>
    <w:rsid w:val="00CE72F7"/>
    <w:rsid w:val="00CF4814"/>
    <w:rsid w:val="00D128A0"/>
    <w:rsid w:val="00D212B0"/>
    <w:rsid w:val="00D451AF"/>
    <w:rsid w:val="00D458F3"/>
    <w:rsid w:val="00D7328E"/>
    <w:rsid w:val="00D74AC1"/>
    <w:rsid w:val="00D7580E"/>
    <w:rsid w:val="00D76D4F"/>
    <w:rsid w:val="00D85219"/>
    <w:rsid w:val="00D85808"/>
    <w:rsid w:val="00D93AD3"/>
    <w:rsid w:val="00DA1708"/>
    <w:rsid w:val="00DA19A2"/>
    <w:rsid w:val="00DA3F5F"/>
    <w:rsid w:val="00DB0E55"/>
    <w:rsid w:val="00DD2E8E"/>
    <w:rsid w:val="00DD662A"/>
    <w:rsid w:val="00DE323C"/>
    <w:rsid w:val="00DE60C8"/>
    <w:rsid w:val="00DE6789"/>
    <w:rsid w:val="00DE6863"/>
    <w:rsid w:val="00DF6A93"/>
    <w:rsid w:val="00E13719"/>
    <w:rsid w:val="00E14189"/>
    <w:rsid w:val="00E14E26"/>
    <w:rsid w:val="00E20849"/>
    <w:rsid w:val="00E26089"/>
    <w:rsid w:val="00E3509E"/>
    <w:rsid w:val="00E539A8"/>
    <w:rsid w:val="00E63408"/>
    <w:rsid w:val="00E75336"/>
    <w:rsid w:val="00E819BC"/>
    <w:rsid w:val="00E9040D"/>
    <w:rsid w:val="00E91D47"/>
    <w:rsid w:val="00EB777D"/>
    <w:rsid w:val="00ED5BAE"/>
    <w:rsid w:val="00ED6286"/>
    <w:rsid w:val="00ED75B9"/>
    <w:rsid w:val="00EE300E"/>
    <w:rsid w:val="00EE7AC1"/>
    <w:rsid w:val="00EF2981"/>
    <w:rsid w:val="00EF42B1"/>
    <w:rsid w:val="00EF50A1"/>
    <w:rsid w:val="00F109F7"/>
    <w:rsid w:val="00F16AB1"/>
    <w:rsid w:val="00F30C33"/>
    <w:rsid w:val="00F31C17"/>
    <w:rsid w:val="00F431C3"/>
    <w:rsid w:val="00F54064"/>
    <w:rsid w:val="00F55A1B"/>
    <w:rsid w:val="00F63BDA"/>
    <w:rsid w:val="00F704EB"/>
    <w:rsid w:val="00F723E4"/>
    <w:rsid w:val="00F741C4"/>
    <w:rsid w:val="00F74E07"/>
    <w:rsid w:val="00F82E6E"/>
    <w:rsid w:val="00F85D29"/>
    <w:rsid w:val="00F878CF"/>
    <w:rsid w:val="00F9107C"/>
    <w:rsid w:val="00F936B2"/>
    <w:rsid w:val="00F94D12"/>
    <w:rsid w:val="00FA32CC"/>
    <w:rsid w:val="00FA65F2"/>
    <w:rsid w:val="00FD25DB"/>
    <w:rsid w:val="00FD63AC"/>
    <w:rsid w:val="00FF6B52"/>
    <w:rsid w:val="00FF6B9D"/>
    <w:rsid w:val="6CA181E7"/>
    <w:rsid w:val="7E32C5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7A328B"/>
  <w15:chartTrackingRefBased/>
  <w15:docId w15:val="{FBAB849C-F450-44DF-AE48-1C9740AC7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280" w:lineRule="atLeast"/>
    </w:pPr>
    <w:rPr>
      <w:sz w:val="22"/>
      <w:lang w:eastAsia="zh-CN"/>
    </w:rPr>
  </w:style>
  <w:style w:type="paragraph" w:styleId="Heading1">
    <w:name w:val="heading 1"/>
    <w:basedOn w:val="Normal"/>
    <w:next w:val="Normal"/>
    <w:qFormat/>
    <w:pPr>
      <w:keepNext/>
      <w:numPr>
        <w:numId w:val="1"/>
      </w:numPr>
      <w:tabs>
        <w:tab w:val="left" w:pos="0"/>
      </w:tabs>
      <w:spacing w:before="240" w:after="60"/>
      <w:outlineLvl w:val="0"/>
    </w:pPr>
    <w:rPr>
      <w:b/>
      <w:kern w:val="28"/>
      <w:sz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preekpunten">
    <w:name w:val="Spreekpunten"/>
    <w:basedOn w:val="Normal"/>
    <w:pPr>
      <w:numPr>
        <w:numId w:val="2"/>
      </w:numPr>
      <w:spacing w:line="360" w:lineRule="auto"/>
    </w:pPr>
    <w:rPr>
      <w:bCs/>
      <w:sz w:val="28"/>
      <w:lang w:val="en-GB" w:eastAsia="nl-NL"/>
    </w:rPr>
  </w:style>
  <w:style w:type="paragraph" w:styleId="Header">
    <w:name w:val="header"/>
    <w:basedOn w:val="Normal"/>
    <w:link w:val="HeaderChar"/>
    <w:pPr>
      <w:tabs>
        <w:tab w:val="center" w:pos="4536"/>
        <w:tab w:val="right" w:pos="9072"/>
      </w:tabs>
    </w:pPr>
  </w:style>
  <w:style w:type="character" w:customStyle="1" w:styleId="HeaderChar">
    <w:name w:val="Header Char"/>
    <w:link w:val="Header"/>
    <w:rPr>
      <w:sz w:val="22"/>
      <w:lang w:val="nl-NL" w:eastAsia="zh-CN" w:bidi="ar-SA"/>
    </w:rPr>
  </w:style>
  <w:style w:type="paragraph" w:styleId="FootnoteText">
    <w:name w:val="footnote text"/>
    <w:basedOn w:val="Normal"/>
    <w:semiHidden/>
    <w:pPr>
      <w:spacing w:line="240" w:lineRule="atLeast"/>
      <w:ind w:left="1298" w:hanging="1298"/>
    </w:pPr>
    <w:rPr>
      <w:sz w:val="16"/>
    </w:rPr>
  </w:style>
  <w:style w:type="character" w:styleId="FootnoteReference">
    <w:name w:val="footnote reference"/>
    <w:semiHidden/>
    <w:rPr>
      <w:vertAlign w:val="superscript"/>
    </w:rPr>
  </w:style>
  <w:style w:type="paragraph" w:styleId="BodyText">
    <w:name w:val="Body Text"/>
    <w:basedOn w:val="Normal"/>
    <w:pPr>
      <w:spacing w:line="280" w:lineRule="exact"/>
      <w:jc w:val="both"/>
    </w:pPr>
    <w:rPr>
      <w:snapToGrid w:val="0"/>
      <w:lang w:val="en-US" w:eastAsia="en-US"/>
    </w:rPr>
  </w:style>
  <w:style w:type="paragraph" w:styleId="BodyText2">
    <w:name w:val="Body Text 2"/>
    <w:basedOn w:val="Normal"/>
    <w:pPr>
      <w:spacing w:line="240" w:lineRule="auto"/>
      <w:jc w:val="both"/>
    </w:pPr>
    <w:rPr>
      <w:snapToGrid w:val="0"/>
      <w:color w:val="000000"/>
      <w:sz w:val="24"/>
      <w:lang w:eastAsia="nl-NL"/>
    </w:rPr>
  </w:style>
  <w:style w:type="character" w:styleId="Hyperlink">
    <w:name w:val="Hyperlink"/>
    <w:rPr>
      <w:color w:val="0000FF"/>
      <w:u w:val="single"/>
    </w:rPr>
  </w:style>
  <w:style w:type="paragraph" w:styleId="BalloonText">
    <w:name w:val="Balloon Text"/>
    <w:basedOn w:val="Normal"/>
    <w:semiHidden/>
    <w:rPr>
      <w:rFonts w:ascii="Tahoma" w:hAnsi="Tahoma" w:cs="Tahoma"/>
      <w:sz w:val="16"/>
      <w:szCs w:val="16"/>
    </w:rPr>
  </w:style>
  <w:style w:type="paragraph" w:styleId="Footer">
    <w:name w:val="footer"/>
    <w:basedOn w:val="Normal"/>
    <w:pPr>
      <w:tabs>
        <w:tab w:val="center" w:pos="4536"/>
        <w:tab w:val="right" w:pos="9072"/>
      </w:tabs>
    </w:pPr>
  </w:style>
  <w:style w:type="character" w:styleId="PageNumber">
    <w:name w:val="page number"/>
    <w:basedOn w:val="DefaultParagraphFont"/>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character" w:styleId="Strong">
    <w:name w:val="Strong"/>
    <w:qFormat/>
    <w:rPr>
      <w:b/>
      <w:bCs/>
    </w:rPr>
  </w:style>
  <w:style w:type="paragraph" w:styleId="DocumentMap">
    <w:name w:val="Document Map"/>
    <w:basedOn w:val="Normal"/>
    <w:semiHidden/>
    <w:pPr>
      <w:shd w:val="clear" w:color="auto" w:fill="000080"/>
    </w:pPr>
    <w:rPr>
      <w:rFonts w:ascii="Tahoma" w:hAnsi="Tahoma" w:cs="Tahoma"/>
      <w:sz w:val="20"/>
    </w:rPr>
  </w:style>
  <w:style w:type="character" w:styleId="FollowedHyperlink">
    <w:name w:val="FollowedHyperlink"/>
    <w:rPr>
      <w:color w:val="800080"/>
      <w:u w:val="single"/>
    </w:rPr>
  </w:style>
  <w:style w:type="paragraph" w:styleId="ListParagraph">
    <w:name w:val="List Paragraph"/>
    <w:basedOn w:val="Normal"/>
    <w:uiPriority w:val="34"/>
    <w:qFormat/>
    <w:rsid w:val="00F74E07"/>
    <w:pPr>
      <w:ind w:left="720"/>
    </w:pPr>
  </w:style>
  <w:style w:type="character" w:styleId="UnresolvedMention">
    <w:name w:val="Unresolved Mention"/>
    <w:basedOn w:val="DefaultParagraphFont"/>
    <w:uiPriority w:val="99"/>
    <w:semiHidden/>
    <w:unhideWhenUsed/>
    <w:rsid w:val="007A1424"/>
    <w:rPr>
      <w:color w:val="605E5C"/>
      <w:shd w:val="clear" w:color="auto" w:fill="E1DFDD"/>
    </w:rPr>
  </w:style>
  <w:style w:type="paragraph" w:styleId="Revision">
    <w:name w:val="Revision"/>
    <w:hidden/>
    <w:uiPriority w:val="99"/>
    <w:semiHidden/>
    <w:rsid w:val="000103CB"/>
    <w:rPr>
      <w:sz w:val="22"/>
      <w:lang w:eastAsia="zh-CN"/>
    </w:rPr>
  </w:style>
  <w:style w:type="character" w:customStyle="1" w:styleId="cf01">
    <w:name w:val="cf01"/>
    <w:basedOn w:val="DefaultParagraphFont"/>
    <w:rsid w:val="00D7328E"/>
    <w:rPr>
      <w:rFonts w:ascii="Segoe UI" w:hAnsi="Segoe UI" w:cs="Segoe UI" w:hint="default"/>
      <w:sz w:val="18"/>
      <w:szCs w:val="18"/>
    </w:rPr>
  </w:style>
  <w:style w:type="character" w:customStyle="1" w:styleId="cf11">
    <w:name w:val="cf11"/>
    <w:basedOn w:val="DefaultParagraphFont"/>
    <w:rsid w:val="00D7328E"/>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800231">
      <w:bodyDiv w:val="1"/>
      <w:marLeft w:val="0"/>
      <w:marRight w:val="0"/>
      <w:marTop w:val="0"/>
      <w:marBottom w:val="0"/>
      <w:divBdr>
        <w:top w:val="none" w:sz="0" w:space="0" w:color="auto"/>
        <w:left w:val="none" w:sz="0" w:space="0" w:color="auto"/>
        <w:bottom w:val="none" w:sz="0" w:space="0" w:color="auto"/>
        <w:right w:val="none" w:sz="0" w:space="0" w:color="auto"/>
      </w:divBdr>
    </w:div>
    <w:div w:id="1416781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yperlink" Target="https://eur-lex.europa.eu/legal-content/EN/TXT/?uri=CELEX%3A52026PC0570&amp;qid=1783507788554" TargetMode="External" Id="rId13" /><Relationship Type="http://schemas.openxmlformats.org/officeDocument/2006/relationships/theme" Target="theme/theme1.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footnotes" Target="footnotes.xml" Id="rId11" /><Relationship Type="http://schemas.openxmlformats.org/officeDocument/2006/relationships/footer" Target="footer2.xml" Id="rId15" /><Relationship Type="http://schemas.openxmlformats.org/officeDocument/2006/relationships/webSettings" Target="webSettings.xml" Id="rId10" /><Relationship Type="http://schemas.openxmlformats.org/officeDocument/2006/relationships/settings" Target="settings.xml" Id="rId9" /><Relationship Type="http://schemas.openxmlformats.org/officeDocument/2006/relationships/footer" Target="footer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ap:Properties xmlns:vt="http://schemas.openxmlformats.org/officeDocument/2006/docPropsVTypes" xmlns:ap="http://schemas.openxmlformats.org/officeDocument/2006/extended-properties">
  <ap:Pages>9</ap:Pages>
  <ap:Words>3614</ap:Words>
  <ap:Characters>19877</ap:Characters>
  <ap:DocSecurity>0</ap:DocSecurity>
  <ap:Lines>165</ap:Lines>
  <ap:Paragraphs>46</ap:Paragraphs>
  <ap:ScaleCrop>false</ap:ScaleCrop>
  <ap:HeadingPairs>
    <vt:vector baseType="variant" size="2">
      <vt:variant>
        <vt:lpstr>Titel</vt:lpstr>
      </vt:variant>
      <vt:variant>
        <vt:i4>1</vt:i4>
      </vt:variant>
    </vt:vector>
  </ap:HeadingPairs>
  <ap:TitlesOfParts>
    <vt:vector baseType="lpstr" size="1">
      <vt:lpstr>Toelichting invullen fiche mededeling</vt:lpstr>
    </vt:vector>
  </ap:TitlesOfParts>
  <ap:LinksUpToDate>false</ap:LinksUpToDate>
  <ap:CharactersWithSpaces>23445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2026-09-23T10:41:00.0000000Z</lastPrinted>
  <dcterms:created xsi:type="dcterms:W3CDTF">2026-09-25T13:31:00.0000000Z</dcterms:created>
  <dcterms:modified xsi:type="dcterms:W3CDTF">2026-09-25T13:31:00.0000000Z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BZ_Forum">
    <vt:lpwstr>3;#EU|4d8f9873-61b3-4ee5-b6f7-0bb00c6df5e8</vt:lpwstr>
  </property>
  <property fmtid="{D5CDD505-2E9C-101B-9397-08002B2CF9AE}" pid="4" name="BZ_Classification">
    <vt:lpwstr>4;#UNCLASSIFIED|d92c6340-bc14-4cb2-a9a6-6deda93c493b</vt:lpwstr>
  </property>
  <property fmtid="{D5CDD505-2E9C-101B-9397-08002B2CF9AE}" pid="5" name="BZ_Country">
    <vt:lpwstr>2;#Not applicable|ec01d90b-9d0f-4785-8785-e1ea615196bf</vt:lpwstr>
  </property>
  <property fmtid="{D5CDD505-2E9C-101B-9397-08002B2CF9AE}" pid="6" name="BZ_Theme">
    <vt:lpwstr>1;#European cooperation (non-EU) general|32cb20cb-36c6-4655-9372-780089c6b4ef</vt:lpwstr>
  </property>
  <property fmtid="{D5CDD505-2E9C-101B-9397-08002B2CF9AE}" pid="7" name="ContentTypeId">
    <vt:lpwstr>0x0101009C7CE436063D44E9BE7DC0259EF7C32F006EB9F9836A634AE58B6169785FD3936F0012FC17C079894349A4552CAF1BAA717E</vt:lpwstr>
  </property>
  <property fmtid="{D5CDD505-2E9C-101B-9397-08002B2CF9AE}" pid="8" name="ClassificationContentMarkingFooterShapeIds">
    <vt:lpwstr>7ac20187,1e604b81,125831a3</vt:lpwstr>
  </property>
  <property fmtid="{D5CDD505-2E9C-101B-9397-08002B2CF9AE}" pid="9" name="ClassificationContentMarkingFooterFontProps">
    <vt:lpwstr>#000000,10,Aptos</vt:lpwstr>
  </property>
  <property fmtid="{D5CDD505-2E9C-101B-9397-08002B2CF9AE}" pid="10" name="ClassificationContentMarkingFooterText">
    <vt:lpwstr>Intern gebruik</vt:lpwstr>
  </property>
  <property fmtid="{D5CDD505-2E9C-101B-9397-08002B2CF9AE}" pid="11" name="MSIP_Label_6800fede-0e59-47ad-af95-4e63bbdb932d_Enabled">
    <vt:lpwstr>true</vt:lpwstr>
  </property>
  <property fmtid="{D5CDD505-2E9C-101B-9397-08002B2CF9AE}" pid="12" name="MSIP_Label_6800fede-0e59-47ad-af95-4e63bbdb932d_SetDate">
    <vt:lpwstr>2026-09-15T12:16:01Z</vt:lpwstr>
  </property>
  <property fmtid="{D5CDD505-2E9C-101B-9397-08002B2CF9AE}" pid="13" name="MSIP_Label_6800fede-0e59-47ad-af95-4e63bbdb932d_Method">
    <vt:lpwstr>Standard</vt:lpwstr>
  </property>
  <property fmtid="{D5CDD505-2E9C-101B-9397-08002B2CF9AE}" pid="14" name="MSIP_Label_6800fede-0e59-47ad-af95-4e63bbdb932d_Name">
    <vt:lpwstr>FIN-DGGT-Rijksoverheid</vt:lpwstr>
  </property>
  <property fmtid="{D5CDD505-2E9C-101B-9397-08002B2CF9AE}" pid="15" name="MSIP_Label_6800fede-0e59-47ad-af95-4e63bbdb932d_SiteId">
    <vt:lpwstr>84712536-f524-40a0-913b-5d25ba502732</vt:lpwstr>
  </property>
  <property fmtid="{D5CDD505-2E9C-101B-9397-08002B2CF9AE}" pid="16" name="MSIP_Label_6800fede-0e59-47ad-af95-4e63bbdb932d_ActionId">
    <vt:lpwstr>84b2975a-bfca-4360-b65b-780ee370c442</vt:lpwstr>
  </property>
  <property fmtid="{D5CDD505-2E9C-101B-9397-08002B2CF9AE}" pid="17" name="MSIP_Label_6800fede-0e59-47ad-af95-4e63bbdb932d_ContentBits">
    <vt:lpwstr>0</vt:lpwstr>
  </property>
  <property fmtid="{D5CDD505-2E9C-101B-9397-08002B2CF9AE}" pid="18" name="MSIP_Label_6800fede-0e59-47ad-af95-4e63bbdb932d_Tag">
    <vt:lpwstr>10, 3, 0, 1</vt:lpwstr>
  </property>
  <property fmtid="{D5CDD505-2E9C-101B-9397-08002B2CF9AE}" pid="19" name="gc2efd3bfea04f7f8169be07009f5536">
    <vt:lpwstr/>
  </property>
  <property fmtid="{D5CDD505-2E9C-101B-9397-08002B2CF9AE}" pid="20" name="BZForumOrganisation">
    <vt:lpwstr>2;#Not applicable|0049e722-bfb1-4a3f-9d08-af7366a9af40</vt:lpwstr>
  </property>
  <property fmtid="{D5CDD505-2E9C-101B-9397-08002B2CF9AE}" pid="21" name="BZTheme">
    <vt:lpwstr>1;#Informatie voorziening|8edfc6d5-9fe4-8b19-f842-4a06399853cd</vt:lpwstr>
  </property>
  <property fmtid="{D5CDD505-2E9C-101B-9397-08002B2CF9AE}" pid="22" name="BZDossierResponsibleDepartment">
    <vt:lpwstr/>
  </property>
  <property fmtid="{D5CDD505-2E9C-101B-9397-08002B2CF9AE}" pid="23" name="BZCountryState">
    <vt:lpwstr>3;#The Netherlands|7f69a7bb-478c-499d-a6cf-5869916dfee4</vt:lpwstr>
  </property>
  <property fmtid="{D5CDD505-2E9C-101B-9397-08002B2CF9AE}" pid="24" name="BZDossierGovernmentOfficial">
    <vt:lpwstr/>
  </property>
  <property fmtid="{D5CDD505-2E9C-101B-9397-08002B2CF9AE}" pid="25" name="BZDossierProcessLocation">
    <vt:lpwstr/>
  </property>
  <property fmtid="{D5CDD505-2E9C-101B-9397-08002B2CF9AE}" pid="26" name="i42ef48d5fa942a0ad0d60e44f201751">
    <vt:lpwstr/>
  </property>
  <property fmtid="{D5CDD505-2E9C-101B-9397-08002B2CF9AE}" pid="27" name="BZDossierPublishingWOOCategory">
    <vt:lpwstr/>
  </property>
  <property fmtid="{D5CDD505-2E9C-101B-9397-08002B2CF9AE}" pid="28" name="f2fb2a8e39404f1ab554e4e4a49d2918">
    <vt:lpwstr/>
  </property>
  <property fmtid="{D5CDD505-2E9C-101B-9397-08002B2CF9AE}" pid="29" name="BZMarking">
    <vt:lpwstr>5;#NO MARKING|0a4eb9ae-69eb-4d9e-b573-43ab99ef8592</vt:lpwstr>
  </property>
  <property fmtid="{D5CDD505-2E9C-101B-9397-08002B2CF9AE}" pid="30" name="_dlc_DocIdItemGuid">
    <vt:lpwstr>82a499b4-dc3c-45bb-ace9-b39868662a18</vt:lpwstr>
  </property>
  <property fmtid="{D5CDD505-2E9C-101B-9397-08002B2CF9AE}" pid="31" name="f8e003236e1c4ac2ab9051d5d8789bbb">
    <vt:lpwstr/>
  </property>
  <property fmtid="{D5CDD505-2E9C-101B-9397-08002B2CF9AE}" pid="32" name="BZClassification">
    <vt:lpwstr>4;#UNCLASSIFIED (U)|284e6a62-15ab-4017-be27-a1e965f4e940</vt:lpwstr>
  </property>
  <property fmtid="{D5CDD505-2E9C-101B-9397-08002B2CF9AE}" pid="33" name="p29721a54a5c4bbe9786e930fc91e270">
    <vt:lpwstr/>
  </property>
  <property fmtid="{D5CDD505-2E9C-101B-9397-08002B2CF9AE}" pid="34" name="BZDossierTemplate">
    <vt:lpwstr>ReguliereKamerbrief</vt:lpwstr>
  </property>
  <property fmtid="{D5CDD505-2E9C-101B-9397-08002B2CF9AE}" pid="35" name="e256f556a7b748329ab47889947c7d40">
    <vt:lpwstr/>
  </property>
  <property fmtid="{D5CDD505-2E9C-101B-9397-08002B2CF9AE}" pid="36" name="ed9282a3f18446ec8c17c7829edf82dd">
    <vt:lpwstr/>
  </property>
  <property fmtid="{D5CDD505-2E9C-101B-9397-08002B2CF9AE}" pid="37" name="BZDossierProcessType">
    <vt:lpwstr/>
  </property>
  <property fmtid="{D5CDD505-2E9C-101B-9397-08002B2CF9AE}" pid="38" name="URL">
    <vt:lpwstr>https://247.plaza.buzaservices.nl/subject/PV-RK2026082026/BZ2632223/Fiche%203%20-%20Eurojustverordening.docx, </vt:lpwstr>
  </property>
  <property fmtid="{D5CDD505-2E9C-101B-9397-08002B2CF9AE}" pid="39" name="BZDossierBudgetManager">
    <vt:lpwstr/>
  </property>
  <property fmtid="{D5CDD505-2E9C-101B-9397-08002B2CF9AE}" pid="40" name="BZDossierSendTo">
    <vt:lpwstr/>
  </property>
  <property fmtid="{D5CDD505-2E9C-101B-9397-08002B2CF9AE}" pid="41" name="_docset_NoMedatataSyncRequired">
    <vt:lpwstr>False</vt:lpwstr>
  </property>
</Properties>
</file>