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4FA3" w:rsidRDefault="002551C5" w14:paraId="1DFBC874" w14:textId="77777777">
      <w:pPr>
        <w:pStyle w:val="Salutation"/>
      </w:pPr>
      <w:bookmarkStart w:name="_GoBack" w:id="0"/>
      <w:bookmarkEnd w:id="0"/>
      <w:r>
        <w:t>Geachte voorzitter,</w:t>
      </w:r>
    </w:p>
    <w:p w:rsidRPr="00E36B6B" w:rsidR="00DB1D7C" w:rsidP="00E36B6B" w:rsidRDefault="002E4620" w14:paraId="5F3F2FB5" w14:textId="70425799">
      <w:r w:rsidRPr="000950F3">
        <w:t>Hierbij ontvangt de Kamer de antwoorden op de vragen van</w:t>
      </w:r>
      <w:r>
        <w:t xml:space="preserve"> h</w:t>
      </w:r>
      <w:r w:rsidRPr="009D33D3">
        <w:t>et lid Schutz (VVD) aan de minister van Infrastructuur en Waterstaat over ‘de doorvaartbeperkingen op vaarwegen in den lande ten gevolge van personeelstekort bij Rijkswaterstaat’.</w:t>
      </w:r>
      <w:r w:rsidRPr="009D33D3" w:rsidR="006808D4">
        <w:br/>
      </w:r>
    </w:p>
    <w:p w:rsidRPr="000950F3" w:rsidR="00F331C6" w:rsidP="008A1F05" w:rsidRDefault="00F331C6" w14:paraId="107FE8AD" w14:textId="77777777"/>
    <w:p w:rsidR="00DB1D7C" w:rsidP="00DB1D7C" w:rsidRDefault="00DB1D7C" w14:paraId="6F3349C2" w14:textId="77777777">
      <w:r>
        <w:t>Hoogachtend,</w:t>
      </w:r>
    </w:p>
    <w:p w:rsidR="00DB1D7C" w:rsidP="00DB1D7C" w:rsidRDefault="00DB1D7C" w14:paraId="1DA19223" w14:textId="77777777"/>
    <w:p w:rsidR="00DB1D7C" w:rsidP="00DB1D7C" w:rsidRDefault="00DB1D7C" w14:paraId="5A700987" w14:textId="77777777"/>
    <w:p w:rsidR="00DB1D7C" w:rsidP="00DB1D7C" w:rsidRDefault="00DB1D7C" w14:paraId="172A5E75" w14:textId="77777777">
      <w:r>
        <w:t>DE MINISTER VAN INFRASTRUCTUUR EN WATERSTAAT,</w:t>
      </w:r>
    </w:p>
    <w:p w:rsidR="00DB1D7C" w:rsidP="00DB1D7C" w:rsidRDefault="00DB1D7C" w14:paraId="4F765CE2" w14:textId="77777777"/>
    <w:p w:rsidR="00DB1D7C" w:rsidP="00DB1D7C" w:rsidRDefault="00DB1D7C" w14:paraId="0AD634A7" w14:textId="77777777"/>
    <w:p w:rsidR="00DB1D7C" w:rsidP="00DB1D7C" w:rsidRDefault="00DB1D7C" w14:paraId="56AEA962" w14:textId="77777777"/>
    <w:p w:rsidR="00DB1D7C" w:rsidP="00DB1D7C" w:rsidRDefault="00DB1D7C" w14:paraId="05A4EFB8" w14:textId="77777777"/>
    <w:p w:rsidR="00DB1D7C" w:rsidP="00DB1D7C" w:rsidRDefault="00411E07" w14:paraId="238D1487" w14:textId="30588EC0">
      <w:r>
        <w:t>Vincent Karremans</w:t>
      </w:r>
    </w:p>
    <w:p w:rsidR="00DB1D7C" w:rsidP="008A1F05" w:rsidRDefault="00DB1D7C" w14:paraId="6BB0BE0E" w14:textId="77777777"/>
    <w:p w:rsidR="00DB1D7C" w:rsidP="008A1F05" w:rsidRDefault="00DB1D7C" w14:paraId="761F109D" w14:textId="77777777"/>
    <w:p w:rsidR="003F5E3A" w:rsidP="008A1F05" w:rsidRDefault="003F5E3A" w14:paraId="196893F2" w14:textId="77777777"/>
    <w:p w:rsidR="009D33D3" w:rsidP="002E4620" w:rsidRDefault="009D33D3" w14:paraId="1B3DBFF4" w14:textId="759F5568">
      <w:pPr>
        <w:spacing w:line="240" w:lineRule="auto"/>
      </w:pPr>
    </w:p>
    <w:p w:rsidR="009D33D3" w:rsidRDefault="009D33D3" w14:paraId="434C2663" w14:textId="77777777">
      <w:pPr>
        <w:spacing w:line="240" w:lineRule="auto"/>
      </w:pPr>
      <w:r>
        <w:br w:type="page"/>
      </w:r>
    </w:p>
    <w:p w:rsidRPr="009F7B78" w:rsidR="1500AAFD" w:rsidP="00AB1BEF" w:rsidRDefault="009D33D3" w14:paraId="48AEF1C3" w14:textId="523B76CB">
      <w:pPr>
        <w:rPr>
          <w:b/>
          <w:bCs/>
        </w:rPr>
      </w:pPr>
      <w:r w:rsidRPr="009F7B78">
        <w:rPr>
          <w:b/>
          <w:bCs/>
        </w:rPr>
        <w:lastRenderedPageBreak/>
        <w:t>Vragen van het lid Schutz (VVD) aan de minister van Infrastructuur en Waterstaat over ‘de doorvaartbeperkingen op vaarwegen in den lande ten gevolge van personeelstekort bij Rijkswaterstaat’.</w:t>
      </w:r>
    </w:p>
    <w:p w:rsidR="009D33D3" w:rsidP="00AB1BEF" w:rsidRDefault="009D33D3" w14:paraId="67292030" w14:textId="77777777"/>
    <w:p w:rsidR="00EB6F7F" w:rsidP="00EB6F7F" w:rsidRDefault="00EB6F7F" w14:paraId="3F79CDF5" w14:textId="3B4E8AB2">
      <w:pPr>
        <w:autoSpaceDN/>
        <w:spacing w:line="240" w:lineRule="auto"/>
        <w:textAlignment w:val="auto"/>
      </w:pPr>
      <w:r>
        <w:t>Vraag 1</w:t>
      </w:r>
    </w:p>
    <w:p w:rsidR="00EB6F7F" w:rsidP="00EB6F7F" w:rsidRDefault="00EB6F7F" w14:paraId="4E8A716E" w14:textId="0649AD0E">
      <w:pPr>
        <w:autoSpaceDN/>
        <w:spacing w:line="240" w:lineRule="auto"/>
        <w:textAlignment w:val="auto"/>
      </w:pPr>
      <w:r w:rsidRPr="001A0BDE">
        <w:t>Bent u bekend met de artikelen en de daarin genoemde nachtelijke doorvaartbeperkingen van 68 kilometer op het Amsterdam-Rijnkanaal, onderbezetting in de regio Dordrecht en eerder deze zomer in Zeeland?</w:t>
      </w:r>
      <w:r w:rsidR="00383D51">
        <w:rPr>
          <w:rStyle w:val="FootnoteReference"/>
        </w:rPr>
        <w:footnoteReference w:id="1"/>
      </w:r>
      <w:r w:rsidRPr="001A0BDE">
        <w:t> </w:t>
      </w:r>
    </w:p>
    <w:p w:rsidR="00EB6F7F" w:rsidP="00EB6F7F" w:rsidRDefault="00EB6F7F" w14:paraId="59BE0518" w14:textId="77777777">
      <w:pPr>
        <w:rPr>
          <w:i/>
          <w:iCs/>
        </w:rPr>
      </w:pPr>
    </w:p>
    <w:p w:rsidRPr="002E4620" w:rsidR="002E4620" w:rsidP="00EB6F7F" w:rsidRDefault="002E4620" w14:paraId="1603FBF6" w14:textId="77C83244">
      <w:r>
        <w:t>Antwoord 1</w:t>
      </w:r>
    </w:p>
    <w:p w:rsidRPr="00EB6F7F" w:rsidR="00EB6F7F" w:rsidP="00EB6F7F" w:rsidRDefault="00EB6F7F" w14:paraId="302E7B4E" w14:textId="4F2BADF9">
      <w:r w:rsidRPr="00EB6F7F">
        <w:t>Ja.</w:t>
      </w:r>
    </w:p>
    <w:p w:rsidRPr="001A0BDE" w:rsidR="00EB6F7F" w:rsidP="00EB6F7F" w:rsidRDefault="00EB6F7F" w14:paraId="023D19DC" w14:textId="77777777">
      <w:pPr>
        <w:ind w:left="720"/>
      </w:pPr>
    </w:p>
    <w:p w:rsidR="00EB6F7F" w:rsidP="00EB6F7F" w:rsidRDefault="00EB6F7F" w14:paraId="77A69EBC" w14:textId="6793B928">
      <w:pPr>
        <w:autoSpaceDN/>
        <w:spacing w:line="240" w:lineRule="auto"/>
        <w:textAlignment w:val="auto"/>
      </w:pPr>
      <w:r>
        <w:t>Vraag 2</w:t>
      </w:r>
    </w:p>
    <w:p w:rsidR="00EB6F7F" w:rsidP="00EB6F7F" w:rsidRDefault="00EB6F7F" w14:paraId="7D15BB13" w14:textId="14FAE16C">
      <w:pPr>
        <w:autoSpaceDN/>
        <w:spacing w:line="240" w:lineRule="auto"/>
        <w:textAlignment w:val="auto"/>
      </w:pPr>
      <w:r w:rsidRPr="001A0BDE">
        <w:t xml:space="preserve">Deelt u de mening dat na de beperkingen rond de staat van de Nederlandse infrastructuur, en de negatieve gevolgen van de droogte van de zomer, deze nieuwe omstandigheid op het Amsterdam-Rijnkanaal (en in de Regio Dordrecht en eerder in Zeeland) voor de sector, verladers, de bouwsector, de (petrochemische) industrie een onwenselijk en hard gelag is en zeer negatief voor de Nederlandse economie en de </w:t>
      </w:r>
      <w:r w:rsidRPr="001A0BDE">
        <w:rPr>
          <w:i/>
          <w:iCs/>
        </w:rPr>
        <w:t>modal shift</w:t>
      </w:r>
      <w:r w:rsidRPr="001A0BDE">
        <w:t>?</w:t>
      </w:r>
    </w:p>
    <w:p w:rsidR="00EB6F7F" w:rsidP="00EB6F7F" w:rsidRDefault="00EB6F7F" w14:paraId="2AAB181C" w14:textId="77777777">
      <w:pPr>
        <w:rPr>
          <w:i/>
          <w:iCs/>
        </w:rPr>
      </w:pPr>
    </w:p>
    <w:p w:rsidRPr="00A44EFC" w:rsidR="00A44EFC" w:rsidP="00EB6F7F" w:rsidRDefault="00A44EFC" w14:paraId="1307C666" w14:textId="16082C97">
      <w:r w:rsidRPr="00A44EFC">
        <w:t>Antwoord 2</w:t>
      </w:r>
    </w:p>
    <w:p w:rsidR="00EB6F7F" w:rsidP="00A44EFC" w:rsidRDefault="00EB6F7F" w14:paraId="3B43E77E" w14:textId="40CB6176">
      <w:r w:rsidRPr="00EB6F7F">
        <w:t xml:space="preserve">Zoals bekend zet Rijkswaterstaat al enkele jaren fors in op </w:t>
      </w:r>
      <w:r w:rsidR="00A449E4">
        <w:t>de instandhouding</w:t>
      </w:r>
      <w:r w:rsidRPr="00EB6F7F">
        <w:t xml:space="preserve"> van de infrastructuur. Het einde van de levensduur van veel bruggen en sluizen valt samen met steeds </w:t>
      </w:r>
      <w:r w:rsidR="00FC573A">
        <w:t xml:space="preserve">frequentere en </w:t>
      </w:r>
      <w:r w:rsidRPr="00EB6F7F">
        <w:t>ingrijpender</w:t>
      </w:r>
      <w:r w:rsidR="00FC573A">
        <w:t>e</w:t>
      </w:r>
      <w:r w:rsidRPr="00EB6F7F">
        <w:t xml:space="preserve"> impact op onze infrastructuur als gevolg van klimaatverandering. Daarnaast speelt ook een (acute) krapte onder het personeel bij Rijkswaterstaat een rol bij de eerder voorgenomen, maar inmiddels opgeheven</w:t>
      </w:r>
      <w:r w:rsidR="003E546A">
        <w:t>,</w:t>
      </w:r>
      <w:r w:rsidRPr="00EB6F7F">
        <w:t xml:space="preserve"> beperking op het Amsterdam</w:t>
      </w:r>
      <w:r w:rsidR="00D0507F">
        <w:t>-</w:t>
      </w:r>
      <w:r w:rsidRPr="00EB6F7F">
        <w:t>Rijnkanaal.</w:t>
      </w:r>
      <w:r>
        <w:t xml:space="preserve"> </w:t>
      </w:r>
      <w:r w:rsidRPr="00EB6F7F">
        <w:t xml:space="preserve">Sluiting van infrastructuur, om wat voor reden dan ook, is altijd onwenselijk. </w:t>
      </w:r>
      <w:r w:rsidR="00A44EFC">
        <w:t>T</w:t>
      </w:r>
      <w:r w:rsidRPr="00A44EFC" w:rsidR="00A44EFC">
        <w:t xml:space="preserve">egelijkertijd kan een acute situatie - bijv. vanwege personeelsuitval, tegenvallende </w:t>
      </w:r>
      <w:r w:rsidR="00A44EFC">
        <w:t>i</w:t>
      </w:r>
      <w:r w:rsidRPr="00A44EFC" w:rsidR="00A44EFC">
        <w:t xml:space="preserve">nspectieresultaten of externe factoren zoals droogte - zich altijd voordoen. In dat geval kan het voorkomen dat </w:t>
      </w:r>
      <w:r w:rsidR="00AF356B">
        <w:t>(</w:t>
      </w:r>
      <w:r w:rsidRPr="00A44EFC" w:rsidR="00A44EFC">
        <w:t>tijdelijk</w:t>
      </w:r>
      <w:r w:rsidR="00AF356B">
        <w:t>)</w:t>
      </w:r>
      <w:r w:rsidRPr="00A44EFC" w:rsidR="00A44EFC">
        <w:t xml:space="preserve"> wegen of vaarwegen moeten </w:t>
      </w:r>
      <w:r w:rsidR="00A44EFC">
        <w:t xml:space="preserve">worden gesloten </w:t>
      </w:r>
      <w:r w:rsidRPr="00A44EFC" w:rsidR="00A44EFC">
        <w:t>om veiligheidsredenen</w:t>
      </w:r>
      <w:r w:rsidR="00A44EFC">
        <w:t>.</w:t>
      </w:r>
    </w:p>
    <w:p w:rsidR="00A44EFC" w:rsidP="00EB6F7F" w:rsidRDefault="00A44EFC" w14:paraId="21DA654A" w14:textId="77777777">
      <w:pPr>
        <w:autoSpaceDN/>
        <w:spacing w:line="240" w:lineRule="auto"/>
        <w:textAlignment w:val="auto"/>
      </w:pPr>
    </w:p>
    <w:p w:rsidR="00A11DAE" w:rsidRDefault="00A11DAE" w14:paraId="3CDEFED4" w14:textId="77777777">
      <w:pPr>
        <w:spacing w:line="240" w:lineRule="auto"/>
      </w:pPr>
      <w:r>
        <w:br w:type="page"/>
      </w:r>
    </w:p>
    <w:p w:rsidR="00EB6F7F" w:rsidP="00EB6F7F" w:rsidRDefault="00EB6F7F" w14:paraId="266A4767" w14:textId="3D854619">
      <w:pPr>
        <w:autoSpaceDN/>
        <w:spacing w:line="240" w:lineRule="auto"/>
        <w:textAlignment w:val="auto"/>
      </w:pPr>
      <w:r>
        <w:t>Vraag 3</w:t>
      </w:r>
    </w:p>
    <w:p w:rsidR="00EB6F7F" w:rsidP="00EB6F7F" w:rsidRDefault="00EB6F7F" w14:paraId="2F459B54" w14:textId="7D75AC92">
      <w:pPr>
        <w:autoSpaceDN/>
        <w:spacing w:line="240" w:lineRule="auto"/>
        <w:textAlignment w:val="auto"/>
      </w:pPr>
      <w:r w:rsidRPr="001A0BDE">
        <w:t>Is de problematiek in Zeeland al verholpen?</w:t>
      </w:r>
    </w:p>
    <w:p w:rsidR="00EB6F7F" w:rsidP="00EB6F7F" w:rsidRDefault="00EB6F7F" w14:paraId="655B9EB4" w14:textId="77777777"/>
    <w:p w:rsidR="00A44EFC" w:rsidP="00EB6F7F" w:rsidRDefault="00A44EFC" w14:paraId="34345E9D" w14:textId="037A7BEC">
      <w:r>
        <w:t>Antwoord 3</w:t>
      </w:r>
    </w:p>
    <w:p w:rsidRPr="00EB6F7F" w:rsidR="00EB6F7F" w:rsidP="00EB6F7F" w:rsidRDefault="00EB6F7F" w14:paraId="1C64AD86" w14:textId="1F81677C">
      <w:r w:rsidRPr="00EB6F7F">
        <w:t xml:space="preserve">In Zeeland geldt voor de in het krantenartikel genoemde sluizen </w:t>
      </w:r>
      <w:r w:rsidR="00A577B8">
        <w:t xml:space="preserve">voor de komende tijd </w:t>
      </w:r>
      <w:r w:rsidR="005A6613">
        <w:t xml:space="preserve">nog </w:t>
      </w:r>
      <w:r w:rsidRPr="00EB6F7F">
        <w:t xml:space="preserve">een langere wachttijd. De praktijk wijst uit dat dit tot nu toe tot weinig of geen hinder </w:t>
      </w:r>
      <w:r w:rsidR="003E546A">
        <w:t>voor</w:t>
      </w:r>
      <w:r w:rsidRPr="00EB6F7F">
        <w:t xml:space="preserve"> de scheepvaart heeft geleid.</w:t>
      </w:r>
    </w:p>
    <w:p w:rsidR="00EB6F7F" w:rsidP="00EB6F7F" w:rsidRDefault="00EB6F7F" w14:paraId="5D61B682" w14:textId="77777777"/>
    <w:p w:rsidRPr="001A0BDE" w:rsidR="00EB6F7F" w:rsidP="00EB6F7F" w:rsidRDefault="00EB6F7F" w14:paraId="08A38859" w14:textId="3606E74C">
      <w:r>
        <w:t>Vraag 4</w:t>
      </w:r>
    </w:p>
    <w:p w:rsidR="00EB6F7F" w:rsidP="00EB6F7F" w:rsidRDefault="00EB6F7F" w14:paraId="04B2801F" w14:textId="77777777">
      <w:pPr>
        <w:autoSpaceDN/>
        <w:spacing w:line="240" w:lineRule="auto"/>
        <w:textAlignment w:val="auto"/>
      </w:pPr>
      <w:r w:rsidRPr="001A0BDE">
        <w:t>Hoe kan het dat binnenvaartorganisaties en schippers - blijkens de artikelen - verrast zijn door deze maatregelen? Is er van tevoren gecommuniceerd en zo ja, wanneer en hoe? Zo nee, waarom niet?</w:t>
      </w:r>
    </w:p>
    <w:p w:rsidR="00EB6F7F" w:rsidP="00EB6F7F" w:rsidRDefault="00EB6F7F" w14:paraId="7DECED29" w14:textId="77777777">
      <w:pPr>
        <w:rPr>
          <w:i/>
          <w:iCs/>
        </w:rPr>
      </w:pPr>
    </w:p>
    <w:p w:rsidRPr="00A44EFC" w:rsidR="00A44EFC" w:rsidP="00EB6F7F" w:rsidRDefault="00A44EFC" w14:paraId="6CE8FBB3" w14:textId="6A12F827">
      <w:r w:rsidRPr="00A44EFC">
        <w:t>Antwoord 4</w:t>
      </w:r>
    </w:p>
    <w:p w:rsidRPr="00EB6F7F" w:rsidR="00EB6F7F" w:rsidP="00EB6F7F" w:rsidRDefault="00EB6F7F" w14:paraId="7EEFBC84" w14:textId="2706C5DE">
      <w:r w:rsidRPr="00EB6F7F">
        <w:t xml:space="preserve">Rijkswaterstaat </w:t>
      </w:r>
      <w:r w:rsidRPr="00A44EFC">
        <w:t xml:space="preserve">werd zelf ook </w:t>
      </w:r>
      <w:r w:rsidRPr="00A44EFC" w:rsidR="00A44EFC">
        <w:t xml:space="preserve">onverwacht </w:t>
      </w:r>
      <w:r w:rsidRPr="00A44EFC">
        <w:t>geconfronteerd met een tekort aan personeel op de Verkeerspost Wijk bij Duurstede, door een samenloop van uitval en vertrek. Voorafgaand aan de externe berichtgeving heeft Rijkswaterstaat</w:t>
      </w:r>
      <w:r w:rsidRPr="00EB6F7F">
        <w:t xml:space="preserve"> met de vertegenwoordiging van de sector over dit onderwerp contact gehad, maar moest ook op korte termijn een bericht uitsturen, met de kennis die op dat moment voorhanden was. Rijkswaterstaat staat in goed overleg met de vertegenwoordigers van de binnenvaart. </w:t>
      </w:r>
    </w:p>
    <w:p w:rsidRPr="00EB6F7F" w:rsidR="00EB6F7F" w:rsidP="00EB6F7F" w:rsidRDefault="00EB6F7F" w14:paraId="4E20035F" w14:textId="77777777"/>
    <w:p w:rsidR="00EB6F7F" w:rsidP="00EB6F7F" w:rsidRDefault="00EB6F7F" w14:paraId="2C7898F3" w14:textId="77777777">
      <w:pPr>
        <w:autoSpaceDN/>
        <w:spacing w:line="240" w:lineRule="auto"/>
        <w:textAlignment w:val="auto"/>
      </w:pPr>
      <w:r>
        <w:t>Vraag 5</w:t>
      </w:r>
    </w:p>
    <w:p w:rsidR="00EB6F7F" w:rsidP="00EB6F7F" w:rsidRDefault="00EB6F7F" w14:paraId="302420A5" w14:textId="3BFB22F3">
      <w:pPr>
        <w:autoSpaceDN/>
        <w:spacing w:line="240" w:lineRule="auto"/>
        <w:textAlignment w:val="auto"/>
      </w:pPr>
      <w:r w:rsidRPr="001A0BDE">
        <w:t>Is Rijkswaterstaat zelf overvallen door het verloop van vaarwegbegeleiders of managers van kunstwerken? Of heeft zij te laat geacteerd?</w:t>
      </w:r>
    </w:p>
    <w:p w:rsidR="00EB6F7F" w:rsidP="00EB6F7F" w:rsidRDefault="00EB6F7F" w14:paraId="22AC4DFA" w14:textId="77777777">
      <w:pPr>
        <w:rPr>
          <w:i/>
          <w:iCs/>
        </w:rPr>
      </w:pPr>
    </w:p>
    <w:p w:rsidRPr="00A44EFC" w:rsidR="00A44EFC" w:rsidP="00EB6F7F" w:rsidRDefault="00A44EFC" w14:paraId="0F2B5C3F" w14:textId="56BE8434">
      <w:r w:rsidRPr="00A44EFC">
        <w:t>Antwoord 5</w:t>
      </w:r>
    </w:p>
    <w:p w:rsidRPr="00EB6F7F" w:rsidR="00EB6F7F" w:rsidP="00EB6F7F" w:rsidRDefault="00EB6F7F" w14:paraId="75051CD9" w14:textId="29F5DDD9">
      <w:r w:rsidRPr="00EB6F7F">
        <w:t xml:space="preserve">Rijkswaterstaat werd in korte tijd geconfronteerd met uitval en vertrek van enkele medewerkers van de verkeerspost Wijk bij Duurstede. In combinatie met een strak bemeten personeelsbestand, zorgt dat voor een acuut tekort aan beschikbare capaciteit. Daarop </w:t>
      </w:r>
      <w:r w:rsidR="002E2E0A">
        <w:t>is</w:t>
      </w:r>
      <w:r w:rsidRPr="00EB6F7F">
        <w:t xml:space="preserve"> adequaat gereageerd</w:t>
      </w:r>
      <w:r w:rsidR="002E2E0A">
        <w:t xml:space="preserve">. </w:t>
      </w:r>
    </w:p>
    <w:p w:rsidR="00EB6F7F" w:rsidP="00EB6F7F" w:rsidRDefault="00EB6F7F" w14:paraId="6030B8E6" w14:textId="77777777">
      <w:pPr>
        <w:ind w:left="708"/>
        <w:rPr>
          <w:i/>
          <w:iCs/>
        </w:rPr>
      </w:pPr>
    </w:p>
    <w:p w:rsidRPr="001A0BDE" w:rsidR="00EB6F7F" w:rsidP="00EB6F7F" w:rsidRDefault="00EB6F7F" w14:paraId="48324A5D" w14:textId="73ACF503">
      <w:r>
        <w:t>Vraag 6</w:t>
      </w:r>
    </w:p>
    <w:p w:rsidR="00EB6F7F" w:rsidP="00EB6F7F" w:rsidRDefault="00EB6F7F" w14:paraId="4C5BA076" w14:textId="77777777">
      <w:pPr>
        <w:autoSpaceDN/>
        <w:spacing w:line="240" w:lineRule="auto"/>
        <w:textAlignment w:val="auto"/>
      </w:pPr>
      <w:r w:rsidRPr="001A0BDE">
        <w:t>Heeft Rijkswaterstaat de ontwikkeling van het personeelsbestand niet zien aankomen? Zo ja, hoe kan dat?</w:t>
      </w:r>
    </w:p>
    <w:p w:rsidR="00EB6F7F" w:rsidP="00EB6F7F" w:rsidRDefault="00EB6F7F" w14:paraId="65110E84" w14:textId="77777777">
      <w:pPr>
        <w:rPr>
          <w:i/>
          <w:iCs/>
        </w:rPr>
      </w:pPr>
    </w:p>
    <w:p w:rsidRPr="00A44EFC" w:rsidR="00A44EFC" w:rsidP="00EB6F7F" w:rsidRDefault="00A44EFC" w14:paraId="416EAB14" w14:textId="40CBC5FF">
      <w:r w:rsidRPr="00A44EFC">
        <w:t>Antwoord 6</w:t>
      </w:r>
    </w:p>
    <w:p w:rsidRPr="00EB6F7F" w:rsidR="00EB6F7F" w:rsidP="00EB6F7F" w:rsidRDefault="00EB6F7F" w14:paraId="72279E10" w14:textId="321ADD82">
      <w:r w:rsidRPr="00EB6F7F">
        <w:t>Personeels</w:t>
      </w:r>
      <w:r>
        <w:t>verloop</w:t>
      </w:r>
      <w:r w:rsidRPr="00EB6F7F">
        <w:t xml:space="preserve"> </w:t>
      </w:r>
      <w:r>
        <w:t xml:space="preserve">en bezetting </w:t>
      </w:r>
      <w:r w:rsidRPr="00EB6F7F">
        <w:t xml:space="preserve">is tot op zekere hoogte voorspelbaar; denk aan pensioen, vakantieverlof of afwezigheid vanwege verplichte opleidingen. Er blijven </w:t>
      </w:r>
      <w:r w:rsidR="00AF356B">
        <w:t xml:space="preserve">echter </w:t>
      </w:r>
      <w:r w:rsidRPr="00EB6F7F">
        <w:t xml:space="preserve">altijd onzekerheden zoals arbeidsverzuim of doorstroom van medewerkers naar andere functies binnen of buiten Rijkswaterstaat. Op de verkeerspost in Wijk bij Duurstede, van waaruit schepen in de sector Maarssen en Wijk bij Duurstede worden begeleid, is door persoonlijke omstandigheden en vertrek het verloop in korte tijd hoger dan verwacht en hoger dan waar </w:t>
      </w:r>
      <w:r w:rsidR="00AF356B">
        <w:t>Rijkswaterstaat</w:t>
      </w:r>
      <w:r w:rsidRPr="00EB6F7F">
        <w:t xml:space="preserve"> rekening mee kan houden. </w:t>
      </w:r>
    </w:p>
    <w:p w:rsidRPr="00EB6F7F" w:rsidR="00EB6F7F" w:rsidP="00EB6F7F" w:rsidRDefault="00EB6F7F" w14:paraId="74E7CBCA" w14:textId="77777777"/>
    <w:p w:rsidR="00A44EFC" w:rsidRDefault="00A44EFC" w14:paraId="60E6A69F" w14:textId="77777777">
      <w:pPr>
        <w:spacing w:line="240" w:lineRule="auto"/>
      </w:pPr>
      <w:r>
        <w:br w:type="page"/>
      </w:r>
    </w:p>
    <w:p w:rsidRPr="001A0BDE" w:rsidR="00EB6F7F" w:rsidP="00EB6F7F" w:rsidRDefault="00EB6F7F" w14:paraId="7B81E782" w14:textId="0B3A9158">
      <w:r>
        <w:t>Vraag 7</w:t>
      </w:r>
    </w:p>
    <w:p w:rsidR="00EB6F7F" w:rsidP="00EB6F7F" w:rsidRDefault="00EB6F7F" w14:paraId="419B726B" w14:textId="77777777">
      <w:pPr>
        <w:autoSpaceDN/>
        <w:spacing w:line="240" w:lineRule="auto"/>
        <w:textAlignment w:val="auto"/>
      </w:pPr>
      <w:r w:rsidRPr="001A0BDE">
        <w:t>Indien Rijkswaterstaat dit wel heeft zien aankomen, wat is er gedaan om het bezettingsniveau te behouden? Welke maatregelen zijn getroffen? Kunt u een tijdlijn geven?</w:t>
      </w:r>
    </w:p>
    <w:p w:rsidR="00EB6F7F" w:rsidP="00EB6F7F" w:rsidRDefault="00EB6F7F" w14:paraId="61040DDB" w14:textId="77777777">
      <w:pPr>
        <w:rPr>
          <w:i/>
          <w:iCs/>
        </w:rPr>
      </w:pPr>
    </w:p>
    <w:p w:rsidRPr="00A44EFC" w:rsidR="00A44EFC" w:rsidP="00EB6F7F" w:rsidRDefault="00A44EFC" w14:paraId="7ED894CD" w14:textId="2438B3E1">
      <w:r w:rsidRPr="00A44EFC">
        <w:t>Antwoord 7</w:t>
      </w:r>
    </w:p>
    <w:p w:rsidRPr="00EB6F7F" w:rsidR="00EB6F7F" w:rsidP="00EB6F7F" w:rsidRDefault="00EB6F7F" w14:paraId="03814705" w14:textId="7238C9E3">
      <w:r w:rsidRPr="00EB6F7F">
        <w:t>De bezetting voor de scheepvaartbegeleiding was o.a. vanwege vacatures en medewerkers in opleiding krap. Afgelopen maanden hebben de medewerkers dan ook hard gewerkt om de vaarweg open te houden. Toen in augustus kort na elkaar meerdere medewerkers vanwege persoonlijke omstandigheden niet meer konden werken, werd duidelijk dat het niet langer mogelijk was met de resterende medewerkers de vaarweg 24/7 open te houden. Daarop heeft Rijkswaterstaat verschillende maatregelen onderzocht, waaronder de begeleiding van schepen vanuit vaartuigen in plaats van vanaf een verkeerspost</w:t>
      </w:r>
      <w:r w:rsidR="00DB3FC2">
        <w:t>. Met de sector en Port of Amsterdam is</w:t>
      </w:r>
      <w:r w:rsidRPr="00EB6F7F">
        <w:t xml:space="preserve"> doorgewerkt aan mogelijke alternatieven om de impact zo veel mogelijk te beperken of weg te nemen. </w:t>
      </w:r>
    </w:p>
    <w:p w:rsidR="00EB6F7F" w:rsidP="00EB6F7F" w:rsidRDefault="00EB6F7F" w14:paraId="118E3D9F" w14:textId="77777777"/>
    <w:p w:rsidRPr="001A0BDE" w:rsidR="00EB6F7F" w:rsidP="00EB6F7F" w:rsidRDefault="00EB6F7F" w14:paraId="18DEB616" w14:textId="145CAB5D">
      <w:r>
        <w:t>Vraag 8</w:t>
      </w:r>
    </w:p>
    <w:p w:rsidR="00EB6F7F" w:rsidP="00EB6F7F" w:rsidRDefault="00EB6F7F" w14:paraId="32FC1BBF" w14:textId="77777777">
      <w:pPr>
        <w:autoSpaceDN/>
        <w:spacing w:line="240" w:lineRule="auto"/>
        <w:textAlignment w:val="auto"/>
      </w:pPr>
      <w:r w:rsidRPr="001A0BDE">
        <w:t>Ervaringen met tekorten zijn er eerder geweest: bijvoorbeeld enkele jaren geleden in Zeeland toen sluizen niet meer volgens de dienstregeling konden worden bediend; hebben de lessen daar doorgewerkt in het personeelsbeleid? Zo ja, hoe kan het dan toch gebeuren dat ‘de economie’ overvallen wordt?</w:t>
      </w:r>
    </w:p>
    <w:p w:rsidR="00EB6F7F" w:rsidP="00EB6F7F" w:rsidRDefault="00EB6F7F" w14:paraId="65EE5F61" w14:textId="77777777">
      <w:pPr>
        <w:rPr>
          <w:i/>
          <w:iCs/>
        </w:rPr>
      </w:pPr>
    </w:p>
    <w:p w:rsidRPr="00A44EFC" w:rsidR="00A44EFC" w:rsidP="00EB6F7F" w:rsidRDefault="00A44EFC" w14:paraId="152B4D96" w14:textId="502E9399">
      <w:r w:rsidRPr="00A44EFC">
        <w:t>Antwoord 8</w:t>
      </w:r>
    </w:p>
    <w:p w:rsidRPr="00EB6F7F" w:rsidR="00EB6F7F" w:rsidP="00EB6F7F" w:rsidRDefault="00EB6F7F" w14:paraId="0CC1393E" w14:textId="146B5763">
      <w:r w:rsidRPr="00EB6F7F">
        <w:t xml:space="preserve">Zoals hiervoor al </w:t>
      </w:r>
      <w:r w:rsidR="00A44EFC">
        <w:t xml:space="preserve">is </w:t>
      </w:r>
      <w:r w:rsidRPr="00EB6F7F">
        <w:t>aang</w:t>
      </w:r>
      <w:r w:rsidR="003E546A">
        <w:t>egeven</w:t>
      </w:r>
      <w:r w:rsidRPr="00EB6F7F">
        <w:t>, werd het team dat de scheepvaart op d</w:t>
      </w:r>
      <w:r w:rsidR="00A44EFC">
        <w:t>i</w:t>
      </w:r>
      <w:r w:rsidRPr="00EB6F7F">
        <w:t xml:space="preserve">t deel van het Amsterdam-Rijnkanaal begeleidt, in korte tijd geconfronteerd met meerdere personele tegenslagen. </w:t>
      </w:r>
      <w:r w:rsidR="00A44EFC">
        <w:t>Rijkswaterstaat is hier zelf ook door overvallen</w:t>
      </w:r>
      <w:r w:rsidRPr="00EB6F7F">
        <w:t xml:space="preserve">. </w:t>
      </w:r>
    </w:p>
    <w:p w:rsidRPr="00E2001A" w:rsidR="00EB6F7F" w:rsidP="00EB6F7F" w:rsidRDefault="00EB6F7F" w14:paraId="6BBDC49B" w14:textId="77777777">
      <w:pPr>
        <w:ind w:left="708"/>
        <w:rPr>
          <w:i/>
          <w:iCs/>
        </w:rPr>
      </w:pPr>
    </w:p>
    <w:p w:rsidR="00EB6F7F" w:rsidP="00EB6F7F" w:rsidRDefault="00EB6F7F" w14:paraId="24380847" w14:textId="77777777">
      <w:r>
        <w:t>Vraag 9</w:t>
      </w:r>
    </w:p>
    <w:p w:rsidR="00EB6F7F" w:rsidP="00EB6F7F" w:rsidRDefault="00EB6F7F" w14:paraId="34CA3A1F" w14:textId="5F6441AA">
      <w:r w:rsidRPr="001A0BDE">
        <w:t>Wat is de reden voor het zodanige verloop dat belangrijke binnenvaartvaarwegen en -werken niet langer volgens dienstregeling kunnen worden bediend? Waarom kan Rijkswaterstaat het relevante personeel voor deze functies niet behouden?</w:t>
      </w:r>
    </w:p>
    <w:p w:rsidR="00EB6F7F" w:rsidP="00EB6F7F" w:rsidRDefault="00EB6F7F" w14:paraId="30731F74" w14:textId="77777777">
      <w:pPr>
        <w:rPr>
          <w:i/>
          <w:iCs/>
        </w:rPr>
      </w:pPr>
    </w:p>
    <w:p w:rsidRPr="00A44EFC" w:rsidR="00A44EFC" w:rsidP="00EB6F7F" w:rsidRDefault="00A44EFC" w14:paraId="4CAA40CB" w14:textId="73A9DE36">
      <w:r w:rsidRPr="00A44EFC">
        <w:t>Antwoord 9</w:t>
      </w:r>
    </w:p>
    <w:p w:rsidRPr="00EB6F7F" w:rsidR="00EB6F7F" w:rsidP="00EB6F7F" w:rsidRDefault="00EB6F7F" w14:paraId="4D248F4D" w14:textId="0DF37D9B">
      <w:r w:rsidRPr="00EB6F7F">
        <w:t xml:space="preserve">De rijksoverheid heeft goede afspraken met de vakbonden gemaakt over primaire en secundaire arbeidsvoorwaarden. Iedereen die </w:t>
      </w:r>
      <w:r w:rsidR="003E546A">
        <w:t>gaat werken</w:t>
      </w:r>
      <w:r w:rsidRPr="00EB6F7F">
        <w:t xml:space="preserve"> bij Rijkswaterstaat of een baan buiten Rijkswaterstaat zoekt, heeft daar persoonlijke redenen voor, denk bijvoorbeeld aan de inhoud van het werk, arbeidsvoorwaarden of een korte woon-werk afstand. Ook demografische en maatschappelijke ontwikkelingen spelen een rol</w:t>
      </w:r>
      <w:r w:rsidR="003E546A">
        <w:t>. E</w:t>
      </w:r>
      <w:r w:rsidRPr="00EB6F7F">
        <w:t xml:space="preserve">r is nog altijd sprake van een krappe en veranderende arbeidsmarkt met onderlinge concurrentie. Medewerkers blijven niet meer hun hele werkzame leven op één plek werken, waardoor er vaker van baan en werkgever gewisseld wordt. </w:t>
      </w:r>
    </w:p>
    <w:p w:rsidR="00EB6F7F" w:rsidP="00EB6F7F" w:rsidRDefault="00EB6F7F" w14:paraId="0E9A6739" w14:textId="77777777">
      <w:pPr>
        <w:ind w:left="708"/>
        <w:rPr>
          <w:i/>
          <w:iCs/>
        </w:rPr>
      </w:pPr>
    </w:p>
    <w:p w:rsidRPr="00EB6F7F" w:rsidR="00EB6F7F" w:rsidP="00EB6F7F" w:rsidRDefault="00EB6F7F" w14:paraId="52BC0A11" w14:textId="71A22EDA">
      <w:pPr>
        <w:rPr>
          <w:color w:val="auto"/>
        </w:rPr>
      </w:pPr>
      <w:r w:rsidRPr="00EB6F7F">
        <w:rPr>
          <w:color w:val="auto"/>
        </w:rPr>
        <w:t>Vraag 10</w:t>
      </w:r>
    </w:p>
    <w:p w:rsidR="00EB6F7F" w:rsidP="008D41DD" w:rsidRDefault="00EB6F7F" w14:paraId="12DB1C53" w14:textId="77777777">
      <w:r w:rsidRPr="001A0BDE">
        <w:t>Door het ontbreken van verkeersbegeleiding zijn schippers volgens Rijkswaterstaat meer aangewezen op hun eigen vakmanschap en navigatiemiddelen, waaronder radar, elektronische vaarkaarten en Trackpilot; waarom dan een totale afsluiting tussen bepaalde uren op het Amsterdam-Rijnkanaal? Is een nachtelijke afsluiting noodzakelijk? Zo ja, waarom aangezien men bij Dordrecht - zij het met extra voorzichtigheid - wel kan doorvaren?</w:t>
      </w:r>
    </w:p>
    <w:p w:rsidR="00EB6F7F" w:rsidP="008D41DD" w:rsidRDefault="00EB6F7F" w14:paraId="58E5CEC9" w14:textId="77777777"/>
    <w:p w:rsidRPr="00383D51" w:rsidR="00DB048E" w:rsidP="008D41DD" w:rsidRDefault="00DB048E" w14:paraId="3FAC976C" w14:textId="512AC6D6">
      <w:r>
        <w:t>Antwoord 10</w:t>
      </w:r>
    </w:p>
    <w:p w:rsidRPr="00383D51" w:rsidR="00EB6F7F" w:rsidP="008D41DD" w:rsidRDefault="00EB6F7F" w14:paraId="1BCC6AA1" w14:textId="5784A340">
      <w:r w:rsidRPr="00383D51">
        <w:t>Het Amsterdam-Rijnkanaal is één van de drukste vaarwegen in het Nederlandse netwerk en kent een aantal risicovolle secties, waaronder de zogenaamde ‘Demka-bocht’ waar het kanaal sterk versmald is. Om de veiligheid op het kanaal te</w:t>
      </w:r>
      <w:r w:rsidR="008D41DD">
        <w:t xml:space="preserve"> </w:t>
      </w:r>
      <w:r w:rsidRPr="00383D51">
        <w:t>vergroten wordt het scheepvaartverkeer begeleid door VTS-operators van Rijkswaterstaat. VTS staat voor Vessel Traffic Services. Met een tekort aan personeel kan Rijkswaterstaat de verkeersbegeleiding vanaf Verkeerspost Wijk bij Duurstede niet de volledige 24/7 verlenen. Vanuit het oogpunt van nautische veiligheid en voorspelbaarheid heeft Rijkswaterstaat gekozen de nachtdiensten niet meer uit te voeren. Zonder VTS</w:t>
      </w:r>
      <w:r w:rsidR="00F833B6">
        <w:t>-</w:t>
      </w:r>
      <w:r w:rsidRPr="00383D51">
        <w:t>begeleiding zijn er twee klassen schepen die een te groot risico vormen om zonder mitigerende maatregelen door te blijven varen</w:t>
      </w:r>
      <w:r w:rsidR="00F24480">
        <w:t>;</w:t>
      </w:r>
      <w:r w:rsidRPr="00383D51">
        <w:t xml:space="preserve"> schepen die gevaarlijke stoffen vervoeren (de zogenaamde kegelschepen) en schepen groter dan CEMT-klasse Va. Hierop heeft Rijkswaterstaat gecommuniceerd het kanaal te stremmen voor beide categorieën. Ondertussen is gezocht naar aanvullende mitigerende maatregelen. </w:t>
      </w:r>
    </w:p>
    <w:p w:rsidRPr="00383D51" w:rsidR="00383D51" w:rsidP="00383D51" w:rsidRDefault="00383D51" w14:paraId="791920CA" w14:textId="77777777"/>
    <w:p w:rsidRPr="00383D51" w:rsidR="00EB6F7F" w:rsidP="00383D51" w:rsidRDefault="00EB6F7F" w14:paraId="1EC57A7F" w14:textId="6520E490">
      <w:r w:rsidRPr="00383D51">
        <w:t>Nadat het Rijkswaterstaat is gelukt om de calamiteitenmelddesk van Wijk bij Duurstede op afstand toegankelijk te maken van</w:t>
      </w:r>
      <w:r w:rsidR="00F24480">
        <w:t>af</w:t>
      </w:r>
      <w:r w:rsidRPr="00383D51">
        <w:t xml:space="preserve"> de verkeerspost Schellingwoude werd het risiconiveau teruggebracht tot een niveau waarop het verantwoord wordt geacht om de kegelschepen door te laten varen. Vanuit de sector en Port of Amsterdam heeft Rijkswaterstaat input ontvangen van de risico’s die optreden bij een stremming. Voor de grootste categorie schepen heeft Rijkswaterstaat een aanvullende risico-afweging gemaakt (risico’s óp het kanaal versus risico’s die elders ontstaan door stremming ván het kanaal). Dit heeft geleid tot de conclusie dat het verstandiger was het kanaal open te houden – met mitigerende maatregelen – dan te stremmen.</w:t>
      </w:r>
      <w:r w:rsidRPr="00383D51" w:rsidR="00383D51">
        <w:t xml:space="preserve"> </w:t>
      </w:r>
      <w:r w:rsidRPr="00383D51">
        <w:t>De sector en Port of Amsterdam hebben zich gecommitteerd aan een maximale inspanning om de schippers te houden aan verkeersregels (inhaalverbod en ontmoetingsverbod die er altijd al gelden) én een maximale vaarsnelheid van 15</w:t>
      </w:r>
      <w:r w:rsidR="007421FB">
        <w:t xml:space="preserve"> </w:t>
      </w:r>
      <w:r w:rsidRPr="00383D51">
        <w:t xml:space="preserve">km/u, waardoor de vaarweg open kan blijven. Daarbij wordt wel de situatie gemonitord, hetgeen kan leiden tot bijsturen dan wel herzien van het besluit. </w:t>
      </w:r>
    </w:p>
    <w:p w:rsidRPr="00383D51" w:rsidR="00EB6F7F" w:rsidP="00EB6F7F" w:rsidRDefault="00EB6F7F" w14:paraId="18F91FE6" w14:textId="77777777">
      <w:pPr>
        <w:ind w:left="708"/>
      </w:pPr>
    </w:p>
    <w:p w:rsidRPr="00383D51" w:rsidR="00EB6F7F" w:rsidP="00383D51" w:rsidRDefault="00EB6F7F" w14:paraId="28497227" w14:textId="77777777">
      <w:r w:rsidRPr="00383D51">
        <w:t xml:space="preserve">De sector Maarssen kent andere veiligheidsrisico’s dan de sector Dordrecht, vandaar dat voor elke sector een eigen afweging gemaakt wordt en de afweging voor de sector Maarssen in eerste instantie dus leek te resulteren in een nachtelijke stremming voor een bepaalde vaarklasse. </w:t>
      </w:r>
    </w:p>
    <w:p w:rsidR="00EB6F7F" w:rsidP="00EB6F7F" w:rsidRDefault="00EB6F7F" w14:paraId="24AD1378" w14:textId="77777777"/>
    <w:p w:rsidRPr="001A0BDE" w:rsidR="00EB6F7F" w:rsidP="00EB6F7F" w:rsidRDefault="00383D51" w14:paraId="1ED09925" w14:textId="297909BB">
      <w:r>
        <w:t>Vraag 11</w:t>
      </w:r>
    </w:p>
    <w:p w:rsidR="00EB6F7F" w:rsidP="00383D51" w:rsidRDefault="00EB6F7F" w14:paraId="438FDCE9" w14:textId="77777777">
      <w:pPr>
        <w:autoSpaceDN/>
        <w:spacing w:line="240" w:lineRule="auto"/>
        <w:textAlignment w:val="auto"/>
      </w:pPr>
      <w:r w:rsidRPr="001A0BDE">
        <w:t>In welke mate anticipeert het personeelsbeleid bij Rijkswaterstaat op dit soort verloop, want kennelijk was de personele bezetting volgens Rijkswaterstaat al krap?</w:t>
      </w:r>
    </w:p>
    <w:p w:rsidR="00383D51" w:rsidP="00383D51" w:rsidRDefault="00383D51" w14:paraId="27F0C979" w14:textId="77777777"/>
    <w:p w:rsidRPr="00383D51" w:rsidR="00DB048E" w:rsidP="00383D51" w:rsidRDefault="00DB048E" w14:paraId="09DF705B" w14:textId="36880407">
      <w:r>
        <w:t>Antwoord 11</w:t>
      </w:r>
    </w:p>
    <w:p w:rsidRPr="00383D51" w:rsidR="00EB6F7F" w:rsidP="00383D51" w:rsidRDefault="00EB6F7F" w14:paraId="40028F86" w14:textId="10DE79EA">
      <w:r w:rsidRPr="00383D51">
        <w:t xml:space="preserve">Binnen de mogelijkheden die er zijn wordt er geanticipeerd op medewerkers die vertrekken. Rijkswaterstaat kent voor het operationele personeel (vanwege de verplichte opleidingsduur) de mogelijkheid om pro-cyclisch te werven. Dat betekent dat wanneer iemand vertrekt vanwege het bereiken van de pensioengerechtigde leeftijd, of aangeeft eerder met pensioen te gaan, </w:t>
      </w:r>
      <w:r w:rsidR="007421FB">
        <w:t xml:space="preserve">er </w:t>
      </w:r>
      <w:r w:rsidRPr="00383D51">
        <w:t xml:space="preserve">ruim voor de bewuste vertrekdatum een vacature geplaatst wordt. De werving en opleidingsduur totdat een verkeersleider zelfstandig bevoegd is, bedragen samen ongeveer twee jaar. Om te voldoen aan de </w:t>
      </w:r>
      <w:r w:rsidR="00266157">
        <w:t xml:space="preserve">in afgelopen jaren aangescherpte </w:t>
      </w:r>
      <w:r w:rsidR="00DA48EB">
        <w:t xml:space="preserve">kaders </w:t>
      </w:r>
      <w:r w:rsidR="00266157">
        <w:t xml:space="preserve">voor </w:t>
      </w:r>
      <w:r w:rsidR="00DB048E">
        <w:t xml:space="preserve">de personele bezetting van </w:t>
      </w:r>
      <w:r w:rsidRPr="00383D51">
        <w:t xml:space="preserve">Rijkswaterstaat </w:t>
      </w:r>
      <w:r w:rsidR="00DB048E">
        <w:t xml:space="preserve">wordt </w:t>
      </w:r>
      <w:r w:rsidRPr="00383D51">
        <w:t xml:space="preserve">niet </w:t>
      </w:r>
      <w:r w:rsidR="00DB048E">
        <w:t xml:space="preserve">vooruitgelopen </w:t>
      </w:r>
      <w:r w:rsidRPr="00383D51">
        <w:t>op onverwacht verloop (zoals vertrek naar een andere functie).</w:t>
      </w:r>
    </w:p>
    <w:p w:rsidR="00EB6F7F" w:rsidP="00383D51" w:rsidRDefault="00EB6F7F" w14:paraId="0AE362AF" w14:textId="77777777">
      <w:pPr>
        <w:rPr>
          <w:i/>
          <w:iCs/>
        </w:rPr>
      </w:pPr>
    </w:p>
    <w:p w:rsidRPr="001A0BDE" w:rsidR="00EB6F7F" w:rsidP="00EB6F7F" w:rsidRDefault="00383D51" w14:paraId="504D99C8" w14:textId="332EA6F3">
      <w:r>
        <w:t>Vraag 12</w:t>
      </w:r>
    </w:p>
    <w:p w:rsidR="00EB6F7F" w:rsidP="00383D51" w:rsidRDefault="00EB6F7F" w14:paraId="4C116F10" w14:textId="77777777">
      <w:pPr>
        <w:autoSpaceDN/>
        <w:spacing w:line="240" w:lineRule="auto"/>
        <w:textAlignment w:val="auto"/>
      </w:pPr>
      <w:r w:rsidRPr="001A0BDE">
        <w:t>Waarom is in de huidige arbeidsmarkt het moeilijk om voldoende gekwalificeerde medewerkers te vinden en te behouden? Zijn de arbeidsvoorwaarden marktconform en arbeidsomstandigheden in goede balans? Wat zijn de oorzaken voor het verloop?</w:t>
      </w:r>
    </w:p>
    <w:p w:rsidR="00383D51" w:rsidP="00383D51" w:rsidRDefault="00383D51" w14:paraId="451B07A2" w14:textId="77777777"/>
    <w:p w:rsidRPr="00383D51" w:rsidR="00DB048E" w:rsidP="00383D51" w:rsidRDefault="00DB048E" w14:paraId="58629268" w14:textId="45FD9D0D">
      <w:r>
        <w:t>Antwoord 12</w:t>
      </w:r>
    </w:p>
    <w:p w:rsidRPr="00383D51" w:rsidR="00EB6F7F" w:rsidP="00383D51" w:rsidRDefault="00EB6F7F" w14:paraId="53DE97BF" w14:textId="2F8EAD6E">
      <w:r w:rsidRPr="00383D51">
        <w:t>Niet alleen de arbeidsvoorwaarden bepalen waar iemand werkt, ook woonplaats of interesse spelen een rol bij de keuze voor een werkgever. De arbeidsvoorwaarden (primair en secundair) zijn vastgelegd in de CAO</w:t>
      </w:r>
      <w:r w:rsidR="00AF356B">
        <w:t>-</w:t>
      </w:r>
      <w:r w:rsidRPr="00383D51">
        <w:t>Rijk, het geheel van deze afspraken is marktconform. Elk individu bepaalt zelf welke arbeidsvoorwaarden hem of haar het meest aanspreken. Dat betekent ook dat medewerkers soms vertrekken naar een andere werkgever, waar de arbeidsvoorwaarden voor die persoon aantrekkelijker zijn. Maar ook de afstand van woon-werkverkeer kan een reden zijn om op zoek te gaan naar een andere functie. Zoals veel bedrijven, heeft ook Rijkswaterstaat last van concurrentie op de arbeidsmarkt, zeker op het gebied van uitvoerende functies.</w:t>
      </w:r>
    </w:p>
    <w:p w:rsidRPr="00383D51" w:rsidR="00EB6F7F" w:rsidP="00EB6F7F" w:rsidRDefault="00EB6F7F" w14:paraId="1D70598C" w14:textId="77777777">
      <w:pPr>
        <w:ind w:left="708"/>
      </w:pPr>
    </w:p>
    <w:p w:rsidRPr="00383D51" w:rsidR="00EB6F7F" w:rsidP="009F7B78" w:rsidRDefault="00EB6F7F" w14:paraId="7A281D8F" w14:textId="18F6CB21">
      <w:r w:rsidRPr="00383D51">
        <w:t xml:space="preserve">Daarnaast </w:t>
      </w:r>
      <w:r w:rsidR="00AF356B">
        <w:t>zoekt</w:t>
      </w:r>
      <w:r w:rsidRPr="00383D51">
        <w:t xml:space="preserve"> de jongere generatie op de arbeidsmarkt niet meer naar ‘een baan voor het leven’. De doorloopsnelheid is hoger. Werving en opleiding voor een medewerker die scheepvaart begeleidt - een zogenaamde Vessel Traffic Services Operator (VTSO) - duurt twee jaar en steeds vaker vertrekken medewerkers al na een paar jaar. Het opleiden van nieuwe verkeersleider</w:t>
      </w:r>
      <w:r w:rsidR="00D2656F">
        <w:t>s</w:t>
      </w:r>
      <w:r w:rsidRPr="00383D51">
        <w:t xml:space="preserve"> wordt deels gedaan door huidige verkeersleiders en dat gaat ten koste van de beschikbare capaciteit voor het begeleiden van scheepvaart.  </w:t>
      </w:r>
    </w:p>
    <w:p w:rsidRPr="00383D51" w:rsidR="00EB6F7F" w:rsidP="00EB6F7F" w:rsidRDefault="00EB6F7F" w14:paraId="7002DEA6" w14:textId="77777777">
      <w:pPr>
        <w:ind w:left="708"/>
      </w:pPr>
    </w:p>
    <w:p w:rsidRPr="001A0BDE" w:rsidR="00EB6F7F" w:rsidP="00EB6F7F" w:rsidRDefault="00383D51" w14:paraId="45C82353" w14:textId="1764D150">
      <w:r>
        <w:t>Vraag 13</w:t>
      </w:r>
    </w:p>
    <w:p w:rsidR="00EB6F7F" w:rsidP="00383D51" w:rsidRDefault="00EB6F7F" w14:paraId="29FFF4EE" w14:textId="77777777">
      <w:pPr>
        <w:autoSpaceDN/>
        <w:spacing w:line="240" w:lineRule="auto"/>
        <w:textAlignment w:val="auto"/>
      </w:pPr>
      <w:r w:rsidRPr="001A0BDE">
        <w:t>Hoe ontwikkelt het ziekteverzuim en de achterliggende oorzaken zich voor het gerelateerde deel van het personeelsbestand van Rijkswaterstaat?</w:t>
      </w:r>
    </w:p>
    <w:p w:rsidR="00383D51" w:rsidP="00383D51" w:rsidRDefault="00383D51" w14:paraId="577AF6A4" w14:textId="77777777">
      <w:pPr>
        <w:rPr>
          <w:i/>
          <w:iCs/>
        </w:rPr>
      </w:pPr>
    </w:p>
    <w:p w:rsidRPr="00DB048E" w:rsidR="00DB048E" w:rsidP="00383D51" w:rsidRDefault="00DB048E" w14:paraId="786EA8FA" w14:textId="44258C5A">
      <w:r w:rsidRPr="00DB048E">
        <w:t>Antwoord 13</w:t>
      </w:r>
    </w:p>
    <w:p w:rsidRPr="00F833B6" w:rsidR="00EB6F7F" w:rsidP="00383D51" w:rsidRDefault="00EB6F7F" w14:paraId="5B6416C4" w14:textId="4DA5E45C">
      <w:r w:rsidRPr="00F833B6">
        <w:t>Arbeidsverzuim is traditioneel hoger onder operationeel personeel. Dit hogere percentage hangt deels samen met de aard van het werk; onregelmatige diensten en nachtdiensten zijn fysiek meer belastend dan een regelmatige kantoorbaan. Het gemiddelde percentage arbeidsverzuim onder operationeel personeel daalt bij Rijkswaterstaat al enige tijd</w:t>
      </w:r>
      <w:r w:rsidR="0009179C">
        <w:t>. Hier is de afgelopen jaren verhoogde aandacht voor geweest</w:t>
      </w:r>
      <w:r w:rsidRPr="00F833B6">
        <w:t xml:space="preserve">. </w:t>
      </w:r>
    </w:p>
    <w:p w:rsidR="00EB6F7F" w:rsidP="00EB6F7F" w:rsidRDefault="00EB6F7F" w14:paraId="29CA41E9" w14:textId="77777777"/>
    <w:p w:rsidRPr="001A0BDE" w:rsidR="00EB6F7F" w:rsidP="00EB6F7F" w:rsidRDefault="00383D51" w14:paraId="4F4F3FEA" w14:textId="32970A65">
      <w:r>
        <w:t>Vraag 14</w:t>
      </w:r>
    </w:p>
    <w:p w:rsidR="00EB6F7F" w:rsidP="00383D51" w:rsidRDefault="00EB6F7F" w14:paraId="2E53DDA8" w14:textId="77777777">
      <w:pPr>
        <w:autoSpaceDN/>
        <w:spacing w:line="240" w:lineRule="auto"/>
        <w:textAlignment w:val="auto"/>
      </w:pPr>
      <w:r w:rsidRPr="001A0BDE">
        <w:t xml:space="preserve">Waarom is een snelle oplossing volgens Rijkswaterstaat niet mogelijk? Zijn er geen externe </w:t>
      </w:r>
      <w:r w:rsidRPr="001A0BDE">
        <w:rPr>
          <w:i/>
          <w:iCs/>
        </w:rPr>
        <w:t>insource</w:t>
      </w:r>
      <w:r w:rsidRPr="001A0BDE">
        <w:t>-mogelijkheden?</w:t>
      </w:r>
    </w:p>
    <w:p w:rsidR="00383D51" w:rsidP="00383D51" w:rsidRDefault="00383D51" w14:paraId="499EBC41" w14:textId="77777777"/>
    <w:p w:rsidR="00A11DAE" w:rsidRDefault="00A11DAE" w14:paraId="096C8BFC" w14:textId="77777777">
      <w:pPr>
        <w:spacing w:line="240" w:lineRule="auto"/>
      </w:pPr>
      <w:r>
        <w:br w:type="page"/>
      </w:r>
    </w:p>
    <w:p w:rsidRPr="00383D51" w:rsidR="00DB048E" w:rsidP="00383D51" w:rsidRDefault="00DB048E" w14:paraId="0902F251" w14:textId="51E2EB5F">
      <w:r>
        <w:t>Antwoord 14</w:t>
      </w:r>
    </w:p>
    <w:p w:rsidRPr="00383D51" w:rsidR="00EB6F7F" w:rsidP="00383D51" w:rsidRDefault="00EB6F7F" w14:paraId="626B5437" w14:textId="7E5B6F81">
      <w:r w:rsidRPr="00383D51">
        <w:t xml:space="preserve">Elke VTS-sector is anders en vraagt een specifieke opleiding (sectortraining) om de noodzakelijke sectorspecifieke bevoegdheid te behalen. </w:t>
      </w:r>
      <w:r w:rsidR="00D2656F">
        <w:t>H</w:t>
      </w:r>
      <w:r w:rsidRPr="00383D51">
        <w:t xml:space="preserve">et </w:t>
      </w:r>
      <w:r w:rsidR="00D2656F">
        <w:t xml:space="preserve">is </w:t>
      </w:r>
      <w:r w:rsidR="00C945C5">
        <w:t>hie</w:t>
      </w:r>
      <w:r w:rsidR="00D2656F">
        <w:t xml:space="preserve">rdoor </w:t>
      </w:r>
      <w:r w:rsidRPr="00383D51">
        <w:t xml:space="preserve">niet mogelijk om een verkeersleider van de ene sector tijdelijk in te zetten op een andere sector. </w:t>
      </w:r>
      <w:r w:rsidR="00C945C5">
        <w:t>E</w:t>
      </w:r>
      <w:r w:rsidRPr="00383D51">
        <w:t xml:space="preserve">r </w:t>
      </w:r>
      <w:r w:rsidR="00C945C5">
        <w:t xml:space="preserve">zijn </w:t>
      </w:r>
      <w:r w:rsidRPr="00383D51">
        <w:t>geen commerciële bureaus zijn waar verkeersleiders ingehuurd kunnen worden</w:t>
      </w:r>
      <w:r w:rsidR="00D2656F">
        <w:t>.</w:t>
      </w:r>
      <w:r w:rsidRPr="00383D51">
        <w:t xml:space="preserve"> </w:t>
      </w:r>
      <w:r w:rsidR="00D2656F">
        <w:t xml:space="preserve">Dit </w:t>
      </w:r>
      <w:r w:rsidRPr="00383D51">
        <w:t xml:space="preserve">heeft o.a. te maken met de (internationale) kwalificatie eisen die er aan de verkeersleiders worden gesteld.   </w:t>
      </w:r>
    </w:p>
    <w:p w:rsidRPr="00383D51" w:rsidR="00EB6F7F" w:rsidP="00EB6F7F" w:rsidRDefault="00EB6F7F" w14:paraId="4A8AA82F" w14:textId="77777777">
      <w:pPr>
        <w:ind w:left="708"/>
      </w:pPr>
    </w:p>
    <w:p w:rsidR="00383D51" w:rsidP="00383D51" w:rsidRDefault="00383D51" w14:paraId="105B5D1B" w14:textId="16A0EEB6">
      <w:pPr>
        <w:autoSpaceDN/>
        <w:spacing w:line="240" w:lineRule="auto"/>
        <w:textAlignment w:val="auto"/>
      </w:pPr>
      <w:r>
        <w:t>Vraag 15</w:t>
      </w:r>
    </w:p>
    <w:p w:rsidR="00EB6F7F" w:rsidP="00383D51" w:rsidRDefault="00EB6F7F" w14:paraId="4462E39F" w14:textId="69A8EB64">
      <w:pPr>
        <w:autoSpaceDN/>
        <w:spacing w:line="240" w:lineRule="auto"/>
        <w:textAlignment w:val="auto"/>
      </w:pPr>
      <w:r w:rsidRPr="001A0BDE">
        <w:t>Wat is het plan van aanpak van u en Rijkswaterstaat? Is er inmiddels zicht op een ‘haalbaar alternatief’?</w:t>
      </w:r>
    </w:p>
    <w:p w:rsidR="00383D51" w:rsidP="00383D51" w:rsidRDefault="00383D51" w14:paraId="11F43AC0" w14:textId="77777777"/>
    <w:p w:rsidRPr="00383D51" w:rsidR="00DB048E" w:rsidP="00383D51" w:rsidRDefault="00DB048E" w14:paraId="505DFE5B" w14:textId="6F694991">
      <w:r>
        <w:t>Antwoord 15</w:t>
      </w:r>
    </w:p>
    <w:p w:rsidRPr="00383D51" w:rsidR="00EB6F7F" w:rsidP="00383D51" w:rsidRDefault="00EB6F7F" w14:paraId="20C32EB8" w14:textId="51A81922">
      <w:r w:rsidRPr="00383D51">
        <w:t xml:space="preserve">De huidige situatie met de </w:t>
      </w:r>
      <w:r w:rsidRPr="00383D51" w:rsidR="00D0507F">
        <w:t>eerdergenoemde</w:t>
      </w:r>
      <w:r w:rsidRPr="00383D51">
        <w:t xml:space="preserve"> beheersmaatregelen is van tijdelijke aard. Rijkswaterstaat monitort de situatie op het </w:t>
      </w:r>
      <w:r w:rsidRPr="00383D51" w:rsidR="00D0507F">
        <w:t>Amsterdam-Rijnkanaal</w:t>
      </w:r>
      <w:r w:rsidRPr="00383D51">
        <w:t xml:space="preserve"> en stuurt indien nodig bij. Daarnaast kijkt Rijkswaterstaat intern wat </w:t>
      </w:r>
      <w:r w:rsidRPr="00383D51" w:rsidR="00D0507F">
        <w:t>ervoor</w:t>
      </w:r>
      <w:r w:rsidRPr="00383D51">
        <w:t xml:space="preserve"> nodig is om de huidige medewerkers flexibeler inzetbaar te maken, door bijvoorbeeld de haalbaarheid te onderzoeken om alle in plaats van enkele medewerkers op te leiden voor meerdere sectoren. Dit vraagt wel een nieuwe afweging tussen kosten, prestaties en risico’s, bovendien vergroot dit niet het aantal verkeersleiders.</w:t>
      </w:r>
    </w:p>
    <w:p w:rsidRPr="00383D51" w:rsidR="00EB6F7F" w:rsidP="00EB6F7F" w:rsidRDefault="00EB6F7F" w14:paraId="7AE40828" w14:textId="77777777"/>
    <w:p w:rsidR="00383D51" w:rsidP="00383D51" w:rsidRDefault="00383D51" w14:paraId="4FA7369F" w14:textId="486770E2">
      <w:pPr>
        <w:autoSpaceDN/>
        <w:spacing w:line="240" w:lineRule="auto"/>
        <w:textAlignment w:val="auto"/>
      </w:pPr>
      <w:r>
        <w:t>Vraag 16</w:t>
      </w:r>
    </w:p>
    <w:p w:rsidR="00EB6F7F" w:rsidP="00383D51" w:rsidRDefault="00EB6F7F" w14:paraId="1919D308" w14:textId="617E91AB">
      <w:pPr>
        <w:autoSpaceDN/>
        <w:spacing w:line="240" w:lineRule="auto"/>
        <w:textAlignment w:val="auto"/>
      </w:pPr>
      <w:r w:rsidRPr="001A0BDE">
        <w:t>Hoe lang zullen de beperkingen op de respectievelijke vaarwegen gelden?</w:t>
      </w:r>
    </w:p>
    <w:p w:rsidR="00383D51" w:rsidP="00383D51" w:rsidRDefault="00383D51" w14:paraId="2F297205" w14:textId="77777777">
      <w:pPr>
        <w:rPr>
          <w:i/>
          <w:iCs/>
        </w:rPr>
      </w:pPr>
    </w:p>
    <w:p w:rsidRPr="00DB048E" w:rsidR="00DB048E" w:rsidP="00383D51" w:rsidRDefault="00DB048E" w14:paraId="496D72B1" w14:textId="256C7CFD">
      <w:r w:rsidRPr="00DB048E">
        <w:t>Antwoord 16</w:t>
      </w:r>
    </w:p>
    <w:p w:rsidRPr="00383D51" w:rsidR="00EB6F7F" w:rsidP="00383D51" w:rsidRDefault="00F9351C" w14:paraId="0EC18DFC" w14:textId="656F8443">
      <w:r>
        <w:t xml:space="preserve">Dit is nog niet bekend. </w:t>
      </w:r>
      <w:r w:rsidRPr="00383D51" w:rsidR="00EB6F7F">
        <w:t xml:space="preserve">Er geldt een aangepaste vaarsnelheid, zodat het </w:t>
      </w:r>
      <w:r w:rsidRPr="00383D51" w:rsidR="00383D51">
        <w:t>Amsterdam-Rijnkanaal</w:t>
      </w:r>
      <w:r w:rsidRPr="00383D51" w:rsidR="00EB6F7F">
        <w:t xml:space="preserve"> ook ’s nachts voor alle schepen bevaarbaar blijft. Het inhaalverbod en ontmoetingsverbod in de Demkabocht en op andere smallere delen waren altijd al van kracht. De lagere maximum vaarsnelheid blijft van kracht totdat de reguliere verkeersbegeleiding wordt hervat. We monitoren of schippers zich aan de maatregelen houden. Mocht dat niet het geval zijn, dan kunnen verdere beperkingen in overweging worden genomen.  </w:t>
      </w:r>
    </w:p>
    <w:p w:rsidRPr="001A0BDE" w:rsidR="00EB6F7F" w:rsidP="00EB6F7F" w:rsidRDefault="00EB6F7F" w14:paraId="3270B93D" w14:textId="77777777"/>
    <w:p w:rsidR="00383D51" w:rsidP="00383D51" w:rsidRDefault="00383D51" w14:paraId="51191455" w14:textId="5270CCBB">
      <w:pPr>
        <w:autoSpaceDN/>
        <w:spacing w:line="240" w:lineRule="auto"/>
        <w:textAlignment w:val="auto"/>
      </w:pPr>
      <w:r>
        <w:t>Vraag 17</w:t>
      </w:r>
    </w:p>
    <w:p w:rsidR="00EB6F7F" w:rsidP="00383D51" w:rsidRDefault="00EB6F7F" w14:paraId="297F37F2" w14:textId="0682558F">
      <w:pPr>
        <w:autoSpaceDN/>
        <w:spacing w:line="240" w:lineRule="auto"/>
        <w:textAlignment w:val="auto"/>
      </w:pPr>
      <w:r w:rsidRPr="001A0BDE">
        <w:t>Heeft u een beeld van de economische gevolgen voor bedrijven? Deelt u de mening dat dit geen normaal bedrijfsrisico is en dat het zeer onwenselijk zou zijn als de gevolgen worden afgewenteld op de binnenvaartondernemers? Welke rol ziet u voor zichzelf, het ministerie en Rijkswaterstaat voor de getroffen sectoren? Ook in financiële zin?</w:t>
      </w:r>
    </w:p>
    <w:p w:rsidR="00383D51" w:rsidP="00383D51" w:rsidRDefault="00383D51" w14:paraId="402422C6" w14:textId="77777777">
      <w:pPr>
        <w:rPr>
          <w:i/>
          <w:iCs/>
        </w:rPr>
      </w:pPr>
    </w:p>
    <w:p w:rsidRPr="00DB048E" w:rsidR="00DB048E" w:rsidP="00383D51" w:rsidRDefault="00DB048E" w14:paraId="7E4C63B6" w14:textId="22FC6E17">
      <w:r w:rsidRPr="00DB048E">
        <w:t>Antwoord 17</w:t>
      </w:r>
    </w:p>
    <w:p w:rsidRPr="00383D51" w:rsidR="00EB6F7F" w:rsidP="00383D51" w:rsidRDefault="00EB6F7F" w14:paraId="10921024" w14:textId="2A732C7A">
      <w:r w:rsidRPr="00383D51">
        <w:t>Al het scheepvaartverkeer kan ook ’s nachts doorvaren waardoor er geen sprake is van economische gevolgen.</w:t>
      </w:r>
      <w:r w:rsidR="008E4376">
        <w:t xml:space="preserve"> In het algemeen kunnen p</w:t>
      </w:r>
      <w:r w:rsidRPr="008E4376" w:rsidR="008E4376">
        <w:t xml:space="preserve">artijen die door </w:t>
      </w:r>
      <w:r w:rsidR="008E4376">
        <w:t xml:space="preserve">een </w:t>
      </w:r>
      <w:r w:rsidRPr="008E4376" w:rsidR="008E4376">
        <w:t xml:space="preserve">afsluiting </w:t>
      </w:r>
      <w:r w:rsidR="008E4376">
        <w:t xml:space="preserve">naar hun mening </w:t>
      </w:r>
      <w:r w:rsidRPr="008E4376" w:rsidR="008E4376">
        <w:t>onevenredig zwaar worden getroffen bij Rijkswaterstaat een verzoek om vergoeding indienen op grond van artikel 4:126 van de Algemene wet bestuursrecht en de Beleidsregel nadeelcompensatie Infrastructuur en Waterstaat 2024</w:t>
      </w:r>
      <w:r w:rsidR="008E4376">
        <w:rPr>
          <w:rStyle w:val="FootnoteReference"/>
        </w:rPr>
        <w:footnoteReference w:id="2"/>
      </w:r>
      <w:r w:rsidR="008E4376">
        <w:t>.</w:t>
      </w:r>
      <w:r w:rsidRPr="00383D51">
        <w:t xml:space="preserve"> </w:t>
      </w:r>
      <w:r w:rsidR="00461411">
        <w:t xml:space="preserve">In de </w:t>
      </w:r>
      <w:r w:rsidRPr="008E4376" w:rsidR="008E4376">
        <w:t xml:space="preserve">beleidsregel </w:t>
      </w:r>
      <w:r w:rsidR="00461411">
        <w:t xml:space="preserve">is uitgewerkt </w:t>
      </w:r>
      <w:r w:rsidRPr="008E4376" w:rsidR="008E4376">
        <w:t>wat onder normaal maatschappelijk risico moet worden verstaan.</w:t>
      </w:r>
    </w:p>
    <w:p w:rsidR="00EB6F7F" w:rsidP="00EB6F7F" w:rsidRDefault="00EB6F7F" w14:paraId="4E81E4A8" w14:textId="77777777">
      <w:pPr>
        <w:ind w:left="720"/>
        <w:rPr>
          <w:i/>
          <w:iCs/>
        </w:rPr>
      </w:pPr>
    </w:p>
    <w:p w:rsidRPr="001A0BDE" w:rsidR="00EB6F7F" w:rsidP="00383D51" w:rsidRDefault="00383D51" w14:paraId="682DE7FB" w14:textId="6DF5832F">
      <w:r>
        <w:t>Vraag 18</w:t>
      </w:r>
    </w:p>
    <w:p w:rsidR="00EB6F7F" w:rsidP="00383D51" w:rsidRDefault="00EB6F7F" w14:paraId="4429780D" w14:textId="77777777">
      <w:pPr>
        <w:autoSpaceDN/>
        <w:spacing w:line="240" w:lineRule="auto"/>
        <w:textAlignment w:val="auto"/>
      </w:pPr>
      <w:r w:rsidRPr="001A0BDE">
        <w:t>Hoe zullen de nachtelijke beperkingen gelden? Is daar zicht op? Zo nee, waarom niet?</w:t>
      </w:r>
      <w:r>
        <w:t xml:space="preserve"> </w:t>
      </w:r>
      <w:r w:rsidRPr="001A0BDE">
        <w:t>Worden andere trajecten of trajectdelen verwacht te worden getroffen? Zo nee, waarom niet? Zo ja, welke maatregelen worden getroffen om dat te voorkomen?</w:t>
      </w:r>
    </w:p>
    <w:p w:rsidR="00383D51" w:rsidP="00383D51" w:rsidRDefault="00383D51" w14:paraId="7AF35748" w14:textId="77777777"/>
    <w:p w:rsidRPr="00383D51" w:rsidR="00A11DAE" w:rsidP="00383D51" w:rsidRDefault="00A11DAE" w14:paraId="162E7399" w14:textId="316C0B7D">
      <w:r>
        <w:t>Antwoord 18</w:t>
      </w:r>
    </w:p>
    <w:p w:rsidRPr="00383D51" w:rsidR="00CE5BF4" w:rsidP="00CE5BF4" w:rsidRDefault="00EB6F7F" w14:paraId="2CD01CA2" w14:textId="5C258ADC">
      <w:r w:rsidRPr="00383D51">
        <w:t>Voor de grootste klasse schepen op het Amsterdam</w:t>
      </w:r>
      <w:r w:rsidRPr="00383D51" w:rsidR="00383D51">
        <w:t>-</w:t>
      </w:r>
      <w:r w:rsidRPr="00383D51">
        <w:t>Rijnkanaal geldt nu een maximale snelheid.</w:t>
      </w:r>
      <w:r w:rsidRPr="00383D51" w:rsidR="00383D51">
        <w:t xml:space="preserve"> </w:t>
      </w:r>
      <w:r w:rsidR="00562DA6">
        <w:t>De duur van deze maatregelen is nog onbekend</w:t>
      </w:r>
      <w:r w:rsidR="00EB5754">
        <w:t xml:space="preserve">. </w:t>
      </w:r>
      <w:r w:rsidR="00742686">
        <w:t>Dit is mede afhankelijk van het personeelsverloop</w:t>
      </w:r>
      <w:r w:rsidR="0080503E">
        <w:t xml:space="preserve"> in de komende tijd</w:t>
      </w:r>
      <w:r w:rsidR="00FD1BF9">
        <w:t xml:space="preserve">. </w:t>
      </w:r>
      <w:r w:rsidR="00EB5754">
        <w:t xml:space="preserve">Er </w:t>
      </w:r>
      <w:r w:rsidRPr="00383D51">
        <w:t xml:space="preserve">kan niet </w:t>
      </w:r>
      <w:r w:rsidR="00EB5754">
        <w:t xml:space="preserve">worden uitgesloten </w:t>
      </w:r>
      <w:r w:rsidRPr="00383D51">
        <w:t xml:space="preserve">dat op andere plekken in de toekomst ook overgegaan moet worden tot beperkingen. </w:t>
      </w:r>
      <w:r w:rsidR="00FB3F4B">
        <w:t>E</w:t>
      </w:r>
      <w:r w:rsidRPr="00383D51" w:rsidR="00CE5BF4">
        <w:t xml:space="preserve">r </w:t>
      </w:r>
      <w:r w:rsidR="008F7C5D">
        <w:t xml:space="preserve">zijn immers </w:t>
      </w:r>
      <w:r w:rsidRPr="00383D51" w:rsidR="00CE5BF4">
        <w:t>altijd situaties denkbaar waarin in korte tijd veel onvoorspelbare personele ontwikkelingen zijn.</w:t>
      </w:r>
    </w:p>
    <w:p w:rsidR="00383D51" w:rsidP="00383D51" w:rsidRDefault="00383D51" w14:paraId="7B622E3D" w14:textId="77777777"/>
    <w:p w:rsidRPr="00383D51" w:rsidR="00383D51" w:rsidP="00383D51" w:rsidRDefault="00383D51" w14:paraId="7808DD66" w14:textId="7663AF53">
      <w:r>
        <w:t>Vraag 19</w:t>
      </w:r>
    </w:p>
    <w:p w:rsidRPr="00383D51" w:rsidR="00EB6F7F" w:rsidP="00383D51" w:rsidRDefault="00EB6F7F" w14:paraId="5D051614" w14:textId="77777777">
      <w:pPr>
        <w:autoSpaceDN/>
        <w:spacing w:line="240" w:lineRule="auto"/>
        <w:textAlignment w:val="auto"/>
      </w:pPr>
      <w:r w:rsidRPr="001A0BDE">
        <w:t xml:space="preserve">Acht u Rijkswaterstaat </w:t>
      </w:r>
      <w:r w:rsidRPr="001A0BDE">
        <w:rPr>
          <w:i/>
          <w:iCs/>
        </w:rPr>
        <w:t>‘in control</w:t>
      </w:r>
      <w:r w:rsidRPr="001A0BDE">
        <w:t>’ ten aanzien van haar personeelsbeleid en verkeersbegeleidende taken? Graag een gemotiveerd antwoord waarom wel/niet.</w:t>
      </w:r>
    </w:p>
    <w:p w:rsidR="00383D51" w:rsidP="00383D51" w:rsidRDefault="00383D51" w14:paraId="473F646D" w14:textId="77777777"/>
    <w:p w:rsidRPr="00383D51" w:rsidR="00A11DAE" w:rsidP="00383D51" w:rsidRDefault="00A11DAE" w14:paraId="6BBE1723" w14:textId="1B3E7553">
      <w:r>
        <w:t>Antwoord 19</w:t>
      </w:r>
    </w:p>
    <w:p w:rsidRPr="00383D51" w:rsidR="00EB6F7F" w:rsidP="00383D51" w:rsidRDefault="00EB6F7F" w14:paraId="0275283F" w14:textId="15D66D28">
      <w:r w:rsidRPr="00383D51">
        <w:t>Ja, Rijkswaterstaat is ‘in control’ ten aanzien van het personeelsbeleid.</w:t>
      </w:r>
      <w:r w:rsidR="00DB1EAF">
        <w:t xml:space="preserve"> </w:t>
      </w:r>
      <w:r w:rsidR="00471250">
        <w:t>Zoals al in het antwoord op vraag 11 toegelicht wordt door Rijkswaterstaat b</w:t>
      </w:r>
      <w:r w:rsidRPr="00383D51" w:rsidR="00471250">
        <w:t>innen de mogelijkheden die er zijn geanticipeerd op medewerkers die vertrekken</w:t>
      </w:r>
      <w:r w:rsidR="001F4D84">
        <w:t xml:space="preserve"> door </w:t>
      </w:r>
      <w:r w:rsidRPr="00383D51" w:rsidR="00471250">
        <w:t xml:space="preserve">pro-cyclisch te werven. </w:t>
      </w:r>
      <w:r w:rsidRPr="00383D51">
        <w:t xml:space="preserve"> De situatie die nu bij Wijk bij Duurstede is ontstaan, is voor Rijkswaterstaat wel aanleiding om te bezien of er binnen de financiële mogelijkheden ruimte is voor een minder strak bemeten personeelsplanning bij uitvoerende functies. </w:t>
      </w:r>
    </w:p>
    <w:p w:rsidR="00EB6F7F" w:rsidP="00383D51" w:rsidRDefault="00EB6F7F" w14:paraId="6395A94A" w14:textId="77777777"/>
    <w:p w:rsidRPr="00383D51" w:rsidR="00383D51" w:rsidP="00383D51" w:rsidRDefault="00383D51" w14:paraId="54BFA9C3" w14:textId="2B65FA1D">
      <w:r>
        <w:t>Vraag 20</w:t>
      </w:r>
    </w:p>
    <w:p w:rsidR="00EB6F7F" w:rsidP="00383D51" w:rsidRDefault="00EB6F7F" w14:paraId="7F8C62C2" w14:textId="77777777">
      <w:pPr>
        <w:autoSpaceDN/>
        <w:spacing w:line="240" w:lineRule="auto"/>
        <w:textAlignment w:val="auto"/>
      </w:pPr>
      <w:r w:rsidRPr="001A0BDE">
        <w:t>Kunt u deze vragen beantwoorden voor het commissiedebat Maritiem van 30 september?</w:t>
      </w:r>
    </w:p>
    <w:p w:rsidR="00383D51" w:rsidP="00383D51" w:rsidRDefault="00383D51" w14:paraId="5F9AB1DB" w14:textId="77777777">
      <w:pPr>
        <w:rPr>
          <w:i/>
          <w:iCs/>
        </w:rPr>
      </w:pPr>
    </w:p>
    <w:p w:rsidRPr="00A11DAE" w:rsidR="00A11DAE" w:rsidP="00383D51" w:rsidRDefault="00A11DAE" w14:paraId="791D2F15" w14:textId="6D5E7D2B">
      <w:r>
        <w:t>Antwoord 20</w:t>
      </w:r>
    </w:p>
    <w:p w:rsidRPr="00383D51" w:rsidR="00EB6F7F" w:rsidP="00383D51" w:rsidRDefault="00EB6F7F" w14:paraId="47B5AC61" w14:textId="0238FEFC">
      <w:r w:rsidRPr="00383D51">
        <w:t xml:space="preserve">Ja. </w:t>
      </w:r>
    </w:p>
    <w:p w:rsidRPr="001A0BDE" w:rsidR="00EB6F7F" w:rsidP="00EB6F7F" w:rsidRDefault="00EB6F7F" w14:paraId="1FA2E17A" w14:textId="77777777">
      <w:r w:rsidRPr="001A0BDE">
        <w:t> </w:t>
      </w:r>
    </w:p>
    <w:p w:rsidRPr="001A0BDE" w:rsidR="00EB6F7F" w:rsidP="00EB6F7F" w:rsidRDefault="00EB6F7F" w14:paraId="4542A988" w14:textId="77777777"/>
    <w:p w:rsidRPr="003F5EB0" w:rsidR="00EB6F7F" w:rsidP="00EB6F7F" w:rsidRDefault="00EB6F7F" w14:paraId="296EB0A8" w14:textId="77777777"/>
    <w:p w:rsidR="009D33D3" w:rsidP="00AB1BEF" w:rsidRDefault="009D33D3" w14:paraId="29E55232" w14:textId="77777777"/>
    <w:p w:rsidRPr="00B11BA5" w:rsidR="00B11BA5" w:rsidP="00B11BA5" w:rsidRDefault="00B11BA5" w14:paraId="5EA17845" w14:textId="77777777"/>
    <w:p w:rsidRPr="00B11BA5" w:rsidR="00B11BA5" w:rsidP="00B11BA5" w:rsidRDefault="00B11BA5" w14:paraId="71EC91FB" w14:textId="77777777"/>
    <w:p w:rsidRPr="00B11BA5" w:rsidR="00B11BA5" w:rsidP="00B11BA5" w:rsidRDefault="00B11BA5" w14:paraId="4589ACE3" w14:textId="77777777"/>
    <w:p w:rsidRPr="00B11BA5" w:rsidR="00B11BA5" w:rsidP="00B11BA5" w:rsidRDefault="00B11BA5" w14:paraId="03633A47" w14:textId="77777777"/>
    <w:p w:rsidRPr="00B11BA5" w:rsidR="00B11BA5" w:rsidP="00B11BA5" w:rsidRDefault="00B11BA5" w14:paraId="17FA477A" w14:textId="77777777"/>
    <w:p w:rsidRPr="00B11BA5" w:rsidR="00B11BA5" w:rsidP="00B11BA5" w:rsidRDefault="00B11BA5" w14:paraId="23B4D999" w14:textId="77777777"/>
    <w:p w:rsidR="00B11BA5" w:rsidP="00B11BA5" w:rsidRDefault="00B11BA5" w14:paraId="3A49F360" w14:textId="77777777"/>
    <w:p w:rsidRPr="00B11BA5" w:rsidR="00B11BA5" w:rsidP="00B11BA5" w:rsidRDefault="00B11BA5" w14:paraId="24BCFF93" w14:textId="01A5666D">
      <w:pPr>
        <w:tabs>
          <w:tab w:val="left" w:pos="6765"/>
        </w:tabs>
      </w:pPr>
      <w:r>
        <w:tab/>
      </w:r>
    </w:p>
    <w:sectPr w:rsidRPr="00B11BA5" w:rsidR="00B11BA5">
      <w:headerReference w:type="even" r:id="rId8"/>
      <w:headerReference w:type="default" r:id="rId9"/>
      <w:footerReference w:type="even" r:id="rId10"/>
      <w:footerReference w:type="default" r:id="rId11"/>
      <w:headerReference w:type="first" r:id="rId12"/>
      <w:footerReference w:type="first" r:id="rId13"/>
      <w:pgSz w:w="11905" w:h="16837"/>
      <w:pgMar w:top="3730" w:right="2777"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32DFB1" w14:textId="77777777" w:rsidR="00D537C1" w:rsidRDefault="00D537C1">
      <w:pPr>
        <w:spacing w:line="240" w:lineRule="auto"/>
      </w:pPr>
      <w:r>
        <w:separator/>
      </w:r>
    </w:p>
  </w:endnote>
  <w:endnote w:type="continuationSeparator" w:id="0">
    <w:p w14:paraId="6DAC3A5A" w14:textId="77777777" w:rsidR="00D537C1" w:rsidRDefault="00D537C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Sylfaen"/>
    <w:charset w:val="00"/>
    <w:family w:val="swiss"/>
    <w:pitch w:val="variable"/>
    <w:sig w:usb0="E7002EFF" w:usb1="D200FDFF" w:usb2="0A246029" w:usb3="00000000" w:csb0="000001FF" w:csb1="00000000"/>
  </w:font>
  <w:font w:name="Lohit Hindi">
    <w:altName w:val="Times New Roman"/>
    <w:charset w:val="00"/>
    <w:family w:val="auto"/>
    <w:pitch w:val="default"/>
  </w:font>
  <w:font w:name="Calibri">
    <w:panose1 w:val="020F0502020204030204"/>
    <w:charset w:val="00"/>
    <w:family w:val="swiss"/>
    <w:pitch w:val="variable"/>
    <w:sig w:usb0="E0002AFF" w:usb1="C000247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6CDA71" w14:textId="77777777" w:rsidR="008A61B8" w:rsidRDefault="008A61B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822364" w14:textId="77777777" w:rsidR="008A61B8" w:rsidRDefault="008A61B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481F20" w14:textId="77777777" w:rsidR="008A61B8" w:rsidRDefault="008A61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1B6591" w14:textId="77777777" w:rsidR="00D537C1" w:rsidRDefault="00D537C1">
      <w:pPr>
        <w:spacing w:line="240" w:lineRule="auto"/>
      </w:pPr>
      <w:r>
        <w:separator/>
      </w:r>
    </w:p>
  </w:footnote>
  <w:footnote w:type="continuationSeparator" w:id="0">
    <w:p w14:paraId="3B346532" w14:textId="77777777" w:rsidR="00D537C1" w:rsidRDefault="00D537C1">
      <w:pPr>
        <w:spacing w:line="240" w:lineRule="auto"/>
      </w:pPr>
      <w:r>
        <w:continuationSeparator/>
      </w:r>
    </w:p>
  </w:footnote>
  <w:footnote w:id="1">
    <w:p w14:paraId="15415211" w14:textId="77777777" w:rsidR="00383D51" w:rsidRPr="00383D51" w:rsidRDefault="00383D51" w:rsidP="00383D51">
      <w:pPr>
        <w:rPr>
          <w:sz w:val="14"/>
          <w:szCs w:val="14"/>
        </w:rPr>
      </w:pPr>
      <w:r>
        <w:rPr>
          <w:rStyle w:val="FootnoteReference"/>
        </w:rPr>
        <w:footnoteRef/>
      </w:r>
      <w:r>
        <w:t xml:space="preserve"> </w:t>
      </w:r>
      <w:r w:rsidRPr="00383D51">
        <w:rPr>
          <w:sz w:val="14"/>
          <w:szCs w:val="14"/>
        </w:rPr>
        <w:t>Transport online, 27 augustus 2026, Personeelstekort bij Rijkswaterstaat legt Amsterdam-Rijnkanaal ’s nachts deels stil voor grotere schepen | Transport Online</w:t>
      </w:r>
    </w:p>
    <w:p w14:paraId="05F610B3" w14:textId="77777777" w:rsidR="00383D51" w:rsidRPr="00383D51" w:rsidRDefault="00383D51" w:rsidP="00383D51">
      <w:pPr>
        <w:rPr>
          <w:sz w:val="14"/>
          <w:szCs w:val="14"/>
        </w:rPr>
      </w:pPr>
      <w:r w:rsidRPr="00383D51">
        <w:rPr>
          <w:sz w:val="14"/>
          <w:szCs w:val="14"/>
        </w:rPr>
        <w:t>BNR, 27 augustus 2026, Binnenvaart woest over nachtsluiting Amsterdam-Rijnkanaal | BNR Nieuwsradio</w:t>
      </w:r>
    </w:p>
    <w:p w14:paraId="4BEB512F" w14:textId="77777777" w:rsidR="00383D51" w:rsidRPr="00383D51" w:rsidRDefault="00383D51" w:rsidP="00383D51">
      <w:pPr>
        <w:rPr>
          <w:sz w:val="14"/>
          <w:szCs w:val="14"/>
        </w:rPr>
      </w:pPr>
      <w:r w:rsidRPr="00383D51">
        <w:rPr>
          <w:sz w:val="14"/>
          <w:szCs w:val="14"/>
        </w:rPr>
        <w:t>Schuttevaer, 27 augustus 2026, Rijkswaterstaat krijgt roosters niet meer rond: Amsterdam-Rijnkanaal ’s nachts dicht voor tankvaart | Schuttevaer.nl</w:t>
      </w:r>
    </w:p>
    <w:p w14:paraId="1D964DB8" w14:textId="77777777" w:rsidR="00383D51" w:rsidRPr="00383D51" w:rsidRDefault="00383D51" w:rsidP="00383D51">
      <w:pPr>
        <w:rPr>
          <w:sz w:val="14"/>
          <w:szCs w:val="14"/>
        </w:rPr>
      </w:pPr>
      <w:r w:rsidRPr="00383D51">
        <w:rPr>
          <w:sz w:val="14"/>
          <w:szCs w:val="14"/>
        </w:rPr>
        <w:t>RTV Stichtse Vecht, 27 augustus 2026, Nachtelijke stremming Amsterdam-Rijnkanaal bij Maarssen | RTV Stichtse Vecht</w:t>
      </w:r>
    </w:p>
    <w:p w14:paraId="2A3056EC" w14:textId="77777777" w:rsidR="00383D51" w:rsidRPr="00383D51" w:rsidRDefault="00383D51" w:rsidP="00383D51">
      <w:pPr>
        <w:rPr>
          <w:sz w:val="14"/>
          <w:szCs w:val="14"/>
        </w:rPr>
      </w:pPr>
      <w:r w:rsidRPr="00383D51">
        <w:rPr>
          <w:sz w:val="14"/>
          <w:szCs w:val="14"/>
        </w:rPr>
        <w:t>Schuttevaer, 27 augustus 2026, KBN: ‘nachtsluiting Amsterdam-Rijnkanaal onaanvaardbaar’, tankvaartondernemers furieus | Schuttevaer.nl</w:t>
      </w:r>
    </w:p>
    <w:p w14:paraId="1B8375BA" w14:textId="77777777" w:rsidR="00383D51" w:rsidRPr="00383D51" w:rsidRDefault="00383D51" w:rsidP="00383D51">
      <w:pPr>
        <w:rPr>
          <w:sz w:val="14"/>
          <w:szCs w:val="14"/>
        </w:rPr>
      </w:pPr>
      <w:r w:rsidRPr="00383D51">
        <w:rPr>
          <w:sz w:val="14"/>
          <w:szCs w:val="14"/>
        </w:rPr>
        <w:t>Omroep Zeeland, 23 juli 2026, Langere wachttijden bij vier Zeeuwse sluizen door personeelstekort - Omroep Zeeland</w:t>
      </w:r>
    </w:p>
    <w:p w14:paraId="1D4819D1" w14:textId="77777777" w:rsidR="00383D51" w:rsidRPr="001A0BDE" w:rsidRDefault="00383D51" w:rsidP="00383D51"/>
    <w:p w14:paraId="538098C0" w14:textId="72133812" w:rsidR="00383D51" w:rsidRDefault="00383D51">
      <w:pPr>
        <w:pStyle w:val="FootnoteText"/>
      </w:pPr>
    </w:p>
  </w:footnote>
  <w:footnote w:id="2">
    <w:p w14:paraId="2AC4E67D" w14:textId="7BD3DDDC" w:rsidR="008E4376" w:rsidRDefault="008E4376">
      <w:pPr>
        <w:pStyle w:val="FootnoteText"/>
      </w:pPr>
      <w:r>
        <w:rPr>
          <w:rStyle w:val="FootnoteReference"/>
        </w:rPr>
        <w:footnoteRef/>
      </w:r>
      <w:r>
        <w:t xml:space="preserve"> </w:t>
      </w:r>
      <w:r w:rsidRPr="008E4376">
        <w:rPr>
          <w:sz w:val="14"/>
          <w:szCs w:val="14"/>
        </w:rPr>
        <w:t>https://www.rijkswaterstaat.nl/over-ons/contact/schade-en-compensatie/nadeelcompensatie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71FA3A" w14:textId="77777777" w:rsidR="008A61B8" w:rsidRDefault="008A61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BE8D97" w14:textId="77777777" w:rsidR="00EB4FA3" w:rsidRDefault="002551C5">
    <w:r>
      <w:rPr>
        <w:noProof/>
        <w:lang w:val="en-GB" w:eastAsia="en-GB"/>
      </w:rPr>
      <mc:AlternateContent>
        <mc:Choice Requires="wps">
          <w:drawing>
            <wp:anchor distT="0" distB="0" distL="0" distR="0" simplePos="0" relativeHeight="251658240" behindDoc="0" locked="1" layoutInCell="1" allowOverlap="1" wp14:anchorId="33A44C04" wp14:editId="4104FCEF">
              <wp:simplePos x="0" y="0"/>
              <wp:positionH relativeFrom="page">
                <wp:posOffset>5921375</wp:posOffset>
              </wp:positionH>
              <wp:positionV relativeFrom="page">
                <wp:posOffset>1936750</wp:posOffset>
              </wp:positionV>
              <wp:extent cx="1259840" cy="8009890"/>
              <wp:effectExtent l="0" t="0" r="0" b="0"/>
              <wp:wrapNone/>
              <wp:docPr id="1" name="800ae268-aa27-11ea-9460-02420a000003"/>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14E3C1E2" w14:textId="77777777" w:rsidR="008A61B8" w:rsidRDefault="008A61B8">
                          <w:pPr>
                            <w:pStyle w:val="Referentiegegevensvet65"/>
                          </w:pPr>
                        </w:p>
                        <w:p w14:paraId="73B48977" w14:textId="77777777" w:rsidR="008A61B8" w:rsidRDefault="008A61B8">
                          <w:pPr>
                            <w:pStyle w:val="Referentiegegevensvet65"/>
                          </w:pPr>
                        </w:p>
                        <w:p w14:paraId="5EBFD50B" w14:textId="77777777" w:rsidR="008A61B8" w:rsidRDefault="008A61B8">
                          <w:pPr>
                            <w:pStyle w:val="Referentiegegevensvet65"/>
                          </w:pPr>
                        </w:p>
                        <w:p w14:paraId="097D1D23" w14:textId="77777777" w:rsidR="008A61B8" w:rsidRDefault="008A61B8">
                          <w:pPr>
                            <w:pStyle w:val="Referentiegegevensvet65"/>
                          </w:pPr>
                        </w:p>
                        <w:p w14:paraId="2F5E99FB" w14:textId="005CF705" w:rsidR="00EB4FA3" w:rsidRDefault="002551C5">
                          <w:pPr>
                            <w:pStyle w:val="Referentiegegevensvet65"/>
                          </w:pPr>
                          <w:r>
                            <w:t>Ministerie van Infrastructuur en Waterstaat</w:t>
                          </w:r>
                        </w:p>
                        <w:p w14:paraId="5B45F8EB" w14:textId="77777777" w:rsidR="00EB4FA3" w:rsidRDefault="00EB4FA3">
                          <w:pPr>
                            <w:pStyle w:val="WitregelW2"/>
                          </w:pPr>
                        </w:p>
                        <w:p w14:paraId="416830C0" w14:textId="77777777" w:rsidR="00EB4FA3" w:rsidRDefault="002551C5">
                          <w:pPr>
                            <w:pStyle w:val="Referentiegegevensvet65"/>
                          </w:pPr>
                          <w:r>
                            <w:t>Ons kenmerk</w:t>
                          </w:r>
                        </w:p>
                        <w:p w14:paraId="55231FC6" w14:textId="5444C990" w:rsidR="00EB4FA3" w:rsidRDefault="00F64C0F">
                          <w:pPr>
                            <w:pStyle w:val="ReferentiegegevensVerdana65"/>
                          </w:pPr>
                          <w:r>
                            <w:t>RWS-202</w:t>
                          </w:r>
                          <w:r w:rsidR="00D236B4">
                            <w:t>6</w:t>
                          </w:r>
                          <w:r w:rsidR="006361AD">
                            <w:t>/</w:t>
                          </w:r>
                          <w:r w:rsidR="00A11DAE">
                            <w:t>22719</w:t>
                          </w:r>
                        </w:p>
                      </w:txbxContent>
                    </wps:txbx>
                    <wps:bodyPr vert="horz" wrap="square" lIns="0" tIns="0" rIns="0" bIns="0" anchor="t" anchorCtr="0"/>
                  </wps:wsp>
                </a:graphicData>
              </a:graphic>
            </wp:anchor>
          </w:drawing>
        </mc:Choice>
        <mc:Fallback>
          <w:pict>
            <v:shapetype w14:anchorId="33A44C04" id="_x0000_t202" coordsize="21600,21600" o:spt="202" path="m,l,21600r21600,l21600,xe">
              <v:stroke joinstyle="miter"/>
              <v:path gradientshapeok="t" o:connecttype="rect"/>
            </v:shapetype>
            <v:shape id="800ae268-aa27-11ea-9460-02420a000003" o:spid="_x0000_s1026" type="#_x0000_t202" style="position:absolute;margin-left:466.25pt;margin-top:152.5pt;width:99.2pt;height:630.7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" filled="f" stroked="f">
              <v:textbox inset="0,0,0,0">
                <w:txbxContent>
                  <w:p w14:paraId="14E3C1E2" w14:textId="77777777" w:rsidR="008A61B8" w:rsidRDefault="008A61B8">
                    <w:pPr>
                      <w:pStyle w:val="Referentiegegevensvet65"/>
                    </w:pPr>
                  </w:p>
                  <w:p w14:paraId="73B48977" w14:textId="77777777" w:rsidR="008A61B8" w:rsidRDefault="008A61B8">
                    <w:pPr>
                      <w:pStyle w:val="Referentiegegevensvet65"/>
                    </w:pPr>
                  </w:p>
                  <w:p w14:paraId="5EBFD50B" w14:textId="77777777" w:rsidR="008A61B8" w:rsidRDefault="008A61B8">
                    <w:pPr>
                      <w:pStyle w:val="Referentiegegevensvet65"/>
                    </w:pPr>
                  </w:p>
                  <w:p w14:paraId="097D1D23" w14:textId="77777777" w:rsidR="008A61B8" w:rsidRDefault="008A61B8">
                    <w:pPr>
                      <w:pStyle w:val="Referentiegegevensvet65"/>
                    </w:pPr>
                  </w:p>
                  <w:p w14:paraId="2F5E99FB" w14:textId="005CF705" w:rsidR="00EB4FA3" w:rsidRDefault="002551C5">
                    <w:pPr>
                      <w:pStyle w:val="Referentiegegevensvet65"/>
                    </w:pPr>
                    <w:r>
                      <w:t>Ministerie van Infrastructuur en Waterstaat</w:t>
                    </w:r>
                  </w:p>
                  <w:p w14:paraId="5B45F8EB" w14:textId="77777777" w:rsidR="00EB4FA3" w:rsidRDefault="00EB4FA3">
                    <w:pPr>
                      <w:pStyle w:val="WitregelW2"/>
                    </w:pPr>
                  </w:p>
                  <w:p w14:paraId="416830C0" w14:textId="77777777" w:rsidR="00EB4FA3" w:rsidRDefault="002551C5">
                    <w:pPr>
                      <w:pStyle w:val="Referentiegegevensvet65"/>
                    </w:pPr>
                    <w:r>
                      <w:t>Ons kenmerk</w:t>
                    </w:r>
                  </w:p>
                  <w:p w14:paraId="55231FC6" w14:textId="5444C990" w:rsidR="00EB4FA3" w:rsidRDefault="00F64C0F">
                    <w:pPr>
                      <w:pStyle w:val="ReferentiegegevensVerdana65"/>
                    </w:pPr>
                    <w:r>
                      <w:t>RWS-202</w:t>
                    </w:r>
                    <w:r w:rsidR="00D236B4">
                      <w:t>6</w:t>
                    </w:r>
                    <w:r w:rsidR="006361AD">
                      <w:t>/</w:t>
                    </w:r>
                    <w:r w:rsidR="00A11DAE">
                      <w:t>22719</w:t>
                    </w: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8241" behindDoc="0" locked="1" layoutInCell="1" allowOverlap="1" wp14:anchorId="7768419A" wp14:editId="75A9968C">
              <wp:simplePos x="0" y="0"/>
              <wp:positionH relativeFrom="page">
                <wp:posOffset>1007744</wp:posOffset>
              </wp:positionH>
              <wp:positionV relativeFrom="page">
                <wp:posOffset>1922145</wp:posOffset>
              </wp:positionV>
              <wp:extent cx="4752975" cy="219075"/>
              <wp:effectExtent l="0" t="0" r="0" b="0"/>
              <wp:wrapNone/>
              <wp:docPr id="2" name="800b6f45-aa27-11ea-9460-02420a000003"/>
              <wp:cNvGraphicFramePr/>
              <a:graphic xmlns:a="http://schemas.openxmlformats.org/drawingml/2006/main">
                <a:graphicData uri="http://schemas.microsoft.com/office/word/2010/wordprocessingShape">
                  <wps:wsp>
                    <wps:cNvSpPr txBox="1"/>
                    <wps:spPr>
                      <a:xfrm>
                        <a:off x="0" y="0"/>
                        <a:ext cx="4752975" cy="219075"/>
                      </a:xfrm>
                      <a:prstGeom prst="rect">
                        <a:avLst/>
                      </a:prstGeom>
                      <a:noFill/>
                    </wps:spPr>
                    <wps:txbx>
                      <w:txbxContent>
                        <w:p w14:paraId="30F09DD1" w14:textId="77777777" w:rsidR="005568EF" w:rsidRDefault="005568EF"/>
                      </w:txbxContent>
                    </wps:txbx>
                    <wps:bodyPr vert="horz" wrap="square" lIns="0" tIns="0" rIns="0" bIns="0" anchor="t" anchorCtr="0"/>
                  </wps:wsp>
                </a:graphicData>
              </a:graphic>
            </wp:anchor>
          </w:drawing>
        </mc:Choice>
        <mc:Fallback>
          <w:pict>
            <v:shape w14:anchorId="7768419A" id="800b6f45-aa27-11ea-9460-02420a000003" o:spid="_x0000_s1027" type="#_x0000_t202" style="position:absolute;margin-left:79.35pt;margin-top:151.35pt;width:374.25pt;height:17.25pt;z-index:25165824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" filled="f" stroked="f">
              <v:textbox inset="0,0,0,0">
                <w:txbxContent>
                  <w:p w14:paraId="30F09DD1" w14:textId="77777777" w:rsidR="005568EF" w:rsidRDefault="005568EF"/>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8242" behindDoc="0" locked="1" layoutInCell="1" allowOverlap="1" wp14:anchorId="06015E64" wp14:editId="7D8EDA99">
              <wp:simplePos x="0" y="0"/>
              <wp:positionH relativeFrom="page">
                <wp:posOffset>1007744</wp:posOffset>
              </wp:positionH>
              <wp:positionV relativeFrom="page">
                <wp:posOffset>10223500</wp:posOffset>
              </wp:positionV>
              <wp:extent cx="4524375" cy="219075"/>
              <wp:effectExtent l="0" t="0" r="0" b="0"/>
              <wp:wrapNone/>
              <wp:docPr id="3" name="800b6f98-aa27-11ea-9460-02420a000003"/>
              <wp:cNvGraphicFramePr/>
              <a:graphic xmlns:a="http://schemas.openxmlformats.org/drawingml/2006/main">
                <a:graphicData uri="http://schemas.microsoft.com/office/word/2010/wordprocessingShape">
                  <wps:wsp>
                    <wps:cNvSpPr txBox="1"/>
                    <wps:spPr>
                      <a:xfrm>
                        <a:off x="0" y="0"/>
                        <a:ext cx="4524375" cy="219075"/>
                      </a:xfrm>
                      <a:prstGeom prst="rect">
                        <a:avLst/>
                      </a:prstGeom>
                      <a:noFill/>
                    </wps:spPr>
                    <wps:txbx>
                      <w:txbxContent>
                        <w:p w14:paraId="3B4F81AE" w14:textId="77777777" w:rsidR="005568EF" w:rsidRDefault="005568EF"/>
                      </w:txbxContent>
                    </wps:txbx>
                    <wps:bodyPr vert="horz" wrap="square" lIns="0" tIns="0" rIns="0" bIns="0" anchor="t" anchorCtr="0"/>
                  </wps:wsp>
                </a:graphicData>
              </a:graphic>
            </wp:anchor>
          </w:drawing>
        </mc:Choice>
        <mc:Fallback>
          <w:pict>
            <v:shape w14:anchorId="06015E64" id="800b6f98-aa27-11ea-9460-02420a000003" o:spid="_x0000_s1028" type="#_x0000_t202" style="position:absolute;margin-left:79.35pt;margin-top:805pt;width:356.25pt;height:17.25pt;z-index:25165824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" filled="f" stroked="f">
              <v:textbox inset="0,0,0,0">
                <w:txbxContent>
                  <w:p w14:paraId="3B4F81AE" w14:textId="77777777" w:rsidR="005568EF" w:rsidRDefault="005568EF"/>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8243" behindDoc="0" locked="1" layoutInCell="1" allowOverlap="1" wp14:anchorId="6C65093B" wp14:editId="7B1FFAC4">
              <wp:simplePos x="0" y="0"/>
              <wp:positionH relativeFrom="page">
                <wp:posOffset>5921375</wp:posOffset>
              </wp:positionH>
              <wp:positionV relativeFrom="page">
                <wp:posOffset>10223500</wp:posOffset>
              </wp:positionV>
              <wp:extent cx="1295400" cy="237490"/>
              <wp:effectExtent l="0" t="0" r="0" b="0"/>
              <wp:wrapNone/>
              <wp:docPr id="4" name="800b6fdc-aa27-11ea-9460-02420a000003"/>
              <wp:cNvGraphicFramePr/>
              <a:graphic xmlns:a="http://schemas.openxmlformats.org/drawingml/2006/main">
                <a:graphicData uri="http://schemas.microsoft.com/office/word/2010/wordprocessingShape">
                  <wps:wsp>
                    <wps:cNvSpPr txBox="1"/>
                    <wps:spPr>
                      <a:xfrm>
                        <a:off x="0" y="0"/>
                        <a:ext cx="1295400" cy="237490"/>
                      </a:xfrm>
                      <a:prstGeom prst="rect">
                        <a:avLst/>
                      </a:prstGeom>
                      <a:noFill/>
                    </wps:spPr>
                    <wps:txbx>
                      <w:txbxContent>
                        <w:p w14:paraId="3FDF5F5B" w14:textId="77777777" w:rsidR="00EB4FA3" w:rsidRDefault="002551C5">
                          <w:pPr>
                            <w:pStyle w:val="ReferentiegegevensVerdana65"/>
                          </w:pPr>
                          <w:r>
                            <w:t xml:space="preserve">Pagina </w:t>
                          </w:r>
                          <w:r>
                            <w:fldChar w:fldCharType="begin"/>
                          </w:r>
                          <w:r>
                            <w:instrText>PAGE</w:instrText>
                          </w:r>
                          <w:r>
                            <w:fldChar w:fldCharType="separate"/>
                          </w:r>
                          <w:r w:rsidR="00A21923">
                            <w:rPr>
                              <w:noProof/>
                            </w:rPr>
                            <w:t>2</w:t>
                          </w:r>
                          <w:r>
                            <w:fldChar w:fldCharType="end"/>
                          </w:r>
                          <w:r>
                            <w:t xml:space="preserve"> van </w:t>
                          </w:r>
                          <w:r>
                            <w:fldChar w:fldCharType="begin"/>
                          </w:r>
                          <w:r>
                            <w:instrText>NUMPAGES</w:instrText>
                          </w:r>
                          <w:r>
                            <w:fldChar w:fldCharType="separate"/>
                          </w:r>
                          <w:r w:rsidR="00A21923">
                            <w:rPr>
                              <w:noProof/>
                            </w:rPr>
                            <w:t>2</w:t>
                          </w:r>
                          <w:r>
                            <w:fldChar w:fldCharType="end"/>
                          </w:r>
                        </w:p>
                      </w:txbxContent>
                    </wps:txbx>
                    <wps:bodyPr vert="horz" wrap="square" lIns="0" tIns="0" rIns="0" bIns="0" anchor="t" anchorCtr="0"/>
                  </wps:wsp>
                </a:graphicData>
              </a:graphic>
            </wp:anchor>
          </w:drawing>
        </mc:Choice>
        <mc:Fallback>
          <w:pict>
            <v:shape w14:anchorId="6C65093B" id="800b6fdc-aa27-11ea-9460-02420a000003" o:spid="_x0000_s1029" type="#_x0000_t202" style="position:absolute;margin-left:466.25pt;margin-top:805pt;width:102pt;height:18.7pt;z-index:25165824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" filled="f" stroked="f">
              <v:textbox inset="0,0,0,0">
                <w:txbxContent>
                  <w:p w14:paraId="3FDF5F5B" w14:textId="77777777" w:rsidR="00EB4FA3" w:rsidRDefault="002551C5">
                    <w:pPr>
                      <w:pStyle w:val="ReferentiegegevensVerdana65"/>
                    </w:pPr>
                    <w:r>
                      <w:t xml:space="preserve">Pagina </w:t>
                    </w:r>
                    <w:r>
                      <w:fldChar w:fldCharType="begin"/>
                    </w:r>
                    <w:r>
                      <w:instrText>PAGE</w:instrText>
                    </w:r>
                    <w:r>
                      <w:fldChar w:fldCharType="separate"/>
                    </w:r>
                    <w:r w:rsidR="00A21923">
                      <w:rPr>
                        <w:noProof/>
                      </w:rPr>
                      <w:t>2</w:t>
                    </w:r>
                    <w:r>
                      <w:fldChar w:fldCharType="end"/>
                    </w:r>
                    <w:r>
                      <w:t xml:space="preserve"> van </w:t>
                    </w:r>
                    <w:r>
                      <w:fldChar w:fldCharType="begin"/>
                    </w:r>
                    <w:r>
                      <w:instrText>NUMPAGES</w:instrText>
                    </w:r>
                    <w:r>
                      <w:fldChar w:fldCharType="separate"/>
                    </w:r>
                    <w:r w:rsidR="00A21923">
                      <w:rPr>
                        <w:noProof/>
                      </w:rPr>
                      <w:t>2</w:t>
                    </w:r>
                    <w:r>
                      <w:fldChar w:fldCharType="end"/>
                    </w:r>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CDFA79" w14:textId="77777777" w:rsidR="00EB4FA3" w:rsidRDefault="002551C5">
    <w:pPr>
      <w:spacing w:after="7029" w:line="14" w:lineRule="exact"/>
    </w:pPr>
    <w:r>
      <w:rPr>
        <w:noProof/>
        <w:lang w:val="en-GB" w:eastAsia="en-GB"/>
      </w:rPr>
      <mc:AlternateContent>
        <mc:Choice Requires="wps">
          <w:drawing>
            <wp:anchor distT="0" distB="0" distL="0" distR="0" simplePos="0" relativeHeight="251658244" behindDoc="0" locked="1" layoutInCell="1" allowOverlap="1" wp14:anchorId="14E4256B" wp14:editId="0F7C4939">
              <wp:simplePos x="0" y="0"/>
              <wp:positionH relativeFrom="page">
                <wp:posOffset>5921375</wp:posOffset>
              </wp:positionH>
              <wp:positionV relativeFrom="page">
                <wp:posOffset>1936750</wp:posOffset>
              </wp:positionV>
              <wp:extent cx="1259840" cy="8009890"/>
              <wp:effectExtent l="0" t="0" r="0" b="0"/>
              <wp:wrapNone/>
              <wp:docPr id="5" name="800a7804-aa27-11ea-9460-02420a000003"/>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5122BE97" w14:textId="77777777" w:rsidR="00EB4FA3" w:rsidRDefault="002551C5">
                          <w:pPr>
                            <w:pStyle w:val="Referentiegegevensvet65"/>
                          </w:pPr>
                          <w:r>
                            <w:t>Ministerie van Infrastructuur en Waterstaat</w:t>
                          </w:r>
                        </w:p>
                        <w:p w14:paraId="3CF689FC" w14:textId="77777777" w:rsidR="00EB4FA3" w:rsidRDefault="00EB4FA3">
                          <w:pPr>
                            <w:pStyle w:val="WitregelW1"/>
                          </w:pPr>
                        </w:p>
                        <w:p w14:paraId="59186E4C" w14:textId="77777777" w:rsidR="00EB4FA3" w:rsidRDefault="002551C5">
                          <w:pPr>
                            <w:pStyle w:val="ReferentiegegevensVerdana65"/>
                          </w:pPr>
                          <w:r>
                            <w:t>Rijnstraat 8</w:t>
                          </w:r>
                        </w:p>
                        <w:p w14:paraId="194C4D14" w14:textId="4A1AEF31" w:rsidR="00EB4FA3" w:rsidRPr="00310EAE" w:rsidRDefault="002551C5">
                          <w:pPr>
                            <w:pStyle w:val="ReferentiegegevensVerdana65"/>
                            <w:rPr>
                              <w:lang w:val="de-DE"/>
                            </w:rPr>
                          </w:pPr>
                          <w:r w:rsidRPr="00310EAE">
                            <w:rPr>
                              <w:lang w:val="de-DE"/>
                            </w:rPr>
                            <w:t>2515 XP Den Haag</w:t>
                          </w:r>
                        </w:p>
                        <w:p w14:paraId="1F35A839" w14:textId="77777777" w:rsidR="00EB4FA3" w:rsidRPr="00310EAE" w:rsidRDefault="002551C5">
                          <w:pPr>
                            <w:pStyle w:val="ReferentiegegevensVerdana65"/>
                            <w:rPr>
                              <w:lang w:val="de-DE"/>
                            </w:rPr>
                          </w:pPr>
                          <w:r w:rsidRPr="00310EAE">
                            <w:rPr>
                              <w:lang w:val="de-DE"/>
                            </w:rPr>
                            <w:t>Postbus 20901</w:t>
                          </w:r>
                        </w:p>
                        <w:p w14:paraId="68834FC5" w14:textId="35F749B6" w:rsidR="00EB4FA3" w:rsidRPr="00310EAE" w:rsidRDefault="002551C5">
                          <w:pPr>
                            <w:pStyle w:val="ReferentiegegevensVerdana65"/>
                            <w:rPr>
                              <w:lang w:val="de-DE"/>
                            </w:rPr>
                          </w:pPr>
                          <w:r w:rsidRPr="00310EAE">
                            <w:rPr>
                              <w:lang w:val="de-DE"/>
                            </w:rPr>
                            <w:t>2500 EX DEN HAAG</w:t>
                          </w:r>
                        </w:p>
                        <w:p w14:paraId="10983A32" w14:textId="6AD39D76" w:rsidR="00EB4FA3" w:rsidRPr="00310EAE" w:rsidRDefault="002551C5">
                          <w:pPr>
                            <w:pStyle w:val="ReferentiegegevensVerdana65"/>
                            <w:rPr>
                              <w:lang w:val="de-DE"/>
                            </w:rPr>
                          </w:pPr>
                          <w:r w:rsidRPr="00310EAE">
                            <w:rPr>
                              <w:lang w:val="de-DE"/>
                            </w:rPr>
                            <w:t>T 070-456 00 00</w:t>
                          </w:r>
                        </w:p>
                        <w:p w14:paraId="22776C79" w14:textId="77777777" w:rsidR="00EB4FA3" w:rsidRPr="008A61B8" w:rsidRDefault="00EB4FA3" w:rsidP="008A61B8">
                          <w:pPr>
                            <w:pStyle w:val="WitregelW2"/>
                            <w:spacing w:line="276" w:lineRule="auto"/>
                            <w:rPr>
                              <w:sz w:val="13"/>
                              <w:szCs w:val="13"/>
                              <w:lang w:val="de-DE"/>
                            </w:rPr>
                          </w:pPr>
                        </w:p>
                        <w:p w14:paraId="5A89334D" w14:textId="77777777" w:rsidR="00EB4FA3" w:rsidRPr="008A61B8" w:rsidRDefault="002551C5" w:rsidP="008A61B8">
                          <w:pPr>
                            <w:pStyle w:val="Referentiegegevensvet65"/>
                            <w:spacing w:line="276" w:lineRule="auto"/>
                          </w:pPr>
                          <w:r w:rsidRPr="008A61B8">
                            <w:t>Ons kenmerk</w:t>
                          </w:r>
                        </w:p>
                        <w:p w14:paraId="074E4519" w14:textId="1006A1BC" w:rsidR="00DB1D7C" w:rsidRPr="008A61B8" w:rsidRDefault="00DB1D7C" w:rsidP="008A61B8">
                          <w:pPr>
                            <w:spacing w:line="276" w:lineRule="auto"/>
                            <w:rPr>
                              <w:sz w:val="13"/>
                              <w:szCs w:val="13"/>
                            </w:rPr>
                          </w:pPr>
                          <w:r w:rsidRPr="008A61B8">
                            <w:rPr>
                              <w:sz w:val="13"/>
                              <w:szCs w:val="13"/>
                            </w:rPr>
                            <w:t>RWS-202</w:t>
                          </w:r>
                          <w:r w:rsidR="00411E07" w:rsidRPr="008A61B8">
                            <w:rPr>
                              <w:sz w:val="13"/>
                              <w:szCs w:val="13"/>
                            </w:rPr>
                            <w:t>6</w:t>
                          </w:r>
                          <w:r w:rsidRPr="008A61B8">
                            <w:rPr>
                              <w:sz w:val="13"/>
                              <w:szCs w:val="13"/>
                            </w:rPr>
                            <w:t>/</w:t>
                          </w:r>
                          <w:r w:rsidR="00A11DAE" w:rsidRPr="008A61B8">
                            <w:rPr>
                              <w:sz w:val="13"/>
                              <w:szCs w:val="13"/>
                            </w:rPr>
                            <w:t>22719</w:t>
                          </w:r>
                        </w:p>
                        <w:p w14:paraId="7302296C" w14:textId="77777777" w:rsidR="00DB1D7C" w:rsidRPr="008A61B8" w:rsidRDefault="00DB1D7C" w:rsidP="008A61B8">
                          <w:pPr>
                            <w:spacing w:line="276" w:lineRule="auto"/>
                            <w:rPr>
                              <w:b/>
                              <w:sz w:val="13"/>
                              <w:szCs w:val="13"/>
                            </w:rPr>
                          </w:pPr>
                        </w:p>
                        <w:p w14:paraId="1A42069F" w14:textId="384E5090" w:rsidR="002063B8" w:rsidRPr="008A61B8" w:rsidRDefault="002063B8" w:rsidP="008A61B8">
                          <w:pPr>
                            <w:pStyle w:val="Referentiegegevensvet65"/>
                            <w:spacing w:line="276" w:lineRule="auto"/>
                          </w:pPr>
                          <w:r w:rsidRPr="008A61B8">
                            <w:t>Uw kenmerk</w:t>
                          </w:r>
                        </w:p>
                        <w:p w14:paraId="4A983A8E" w14:textId="06D54CB8" w:rsidR="009F7B78" w:rsidRPr="008A61B8" w:rsidRDefault="009F7B78" w:rsidP="008A61B8">
                          <w:pPr>
                            <w:spacing w:line="276" w:lineRule="auto"/>
                            <w:rPr>
                              <w:sz w:val="13"/>
                              <w:szCs w:val="13"/>
                            </w:rPr>
                          </w:pPr>
                          <w:r w:rsidRPr="008A61B8">
                            <w:rPr>
                              <w:sz w:val="13"/>
                              <w:szCs w:val="13"/>
                            </w:rPr>
                            <w:t>2026Z17445</w:t>
                          </w:r>
                        </w:p>
                        <w:p w14:paraId="2ABEA1E0" w14:textId="77777777" w:rsidR="008A61B8" w:rsidRDefault="008A61B8" w:rsidP="008A61B8">
                          <w:pPr>
                            <w:spacing w:line="276" w:lineRule="auto"/>
                            <w:rPr>
                              <w:b/>
                              <w:bCs/>
                              <w:sz w:val="13"/>
                              <w:szCs w:val="13"/>
                            </w:rPr>
                          </w:pPr>
                        </w:p>
                        <w:p w14:paraId="45303346" w14:textId="479F1BCE" w:rsidR="008A61B8" w:rsidRDefault="008A61B8" w:rsidP="008A61B8">
                          <w:pPr>
                            <w:spacing w:line="276" w:lineRule="auto"/>
                            <w:rPr>
                              <w:b/>
                              <w:bCs/>
                              <w:sz w:val="13"/>
                              <w:szCs w:val="13"/>
                            </w:rPr>
                          </w:pPr>
                          <w:r>
                            <w:rPr>
                              <w:b/>
                              <w:bCs/>
                              <w:sz w:val="13"/>
                              <w:szCs w:val="13"/>
                            </w:rPr>
                            <w:t>Bijlage(n)</w:t>
                          </w:r>
                        </w:p>
                        <w:p w14:paraId="4E22B5CE" w14:textId="24A58118" w:rsidR="008A61B8" w:rsidRPr="008A61B8" w:rsidRDefault="008A61B8" w:rsidP="008A61B8">
                          <w:pPr>
                            <w:spacing w:line="276" w:lineRule="auto"/>
                            <w:rPr>
                              <w:sz w:val="13"/>
                              <w:szCs w:val="13"/>
                            </w:rPr>
                          </w:pPr>
                          <w:r w:rsidRPr="008A61B8">
                            <w:rPr>
                              <w:sz w:val="13"/>
                              <w:szCs w:val="13"/>
                            </w:rPr>
                            <w:t>1</w:t>
                          </w:r>
                        </w:p>
                        <w:p w14:paraId="495794AF" w14:textId="77777777" w:rsidR="002063B8" w:rsidRDefault="002063B8" w:rsidP="00687E09">
                          <w:pPr>
                            <w:rPr>
                              <w:b/>
                              <w:sz w:val="13"/>
                              <w:szCs w:val="13"/>
                            </w:rPr>
                          </w:pPr>
                        </w:p>
                        <w:p w14:paraId="15B3E66C" w14:textId="01F92256" w:rsidR="007B0941" w:rsidRPr="007B0941" w:rsidRDefault="007B0941" w:rsidP="007B0941">
                          <w:pPr>
                            <w:spacing w:line="240" w:lineRule="auto"/>
                            <w:rPr>
                              <w:b/>
                              <w:color w:val="auto"/>
                              <w:sz w:val="13"/>
                              <w:szCs w:val="13"/>
                            </w:rPr>
                          </w:pPr>
                        </w:p>
                        <w:tbl>
                          <w:tblPr>
                            <w:tblW w:w="0" w:type="auto"/>
                            <w:tblCellMar>
                              <w:top w:w="15" w:type="dxa"/>
                              <w:left w:w="15" w:type="dxa"/>
                              <w:bottom w:w="15" w:type="dxa"/>
                              <w:right w:w="15" w:type="dxa"/>
                            </w:tblCellMar>
                            <w:tblLook w:val="04A0" w:firstRow="1" w:lastRow="0" w:firstColumn="1" w:lastColumn="0" w:noHBand="0" w:noVBand="1"/>
                          </w:tblPr>
                          <w:tblGrid>
                            <w:gridCol w:w="36"/>
                          </w:tblGrid>
                          <w:tr w:rsidR="003F1478" w:rsidRPr="003F1478" w14:paraId="340EBE7B" w14:textId="77777777" w:rsidTr="007B0941">
                            <w:tc>
                              <w:tcPr>
                                <w:tcW w:w="0" w:type="auto"/>
                                <w:vAlign w:val="center"/>
                              </w:tcPr>
                              <w:p w14:paraId="319B761B" w14:textId="77777777" w:rsidR="003F1478" w:rsidRPr="003F1478" w:rsidRDefault="003F1478" w:rsidP="005967B6">
                                <w:pPr>
                                  <w:rPr>
                                    <w:b/>
                                    <w:sz w:val="13"/>
                                    <w:szCs w:val="13"/>
                                  </w:rPr>
                                </w:pPr>
                              </w:p>
                            </w:tc>
                          </w:tr>
                        </w:tbl>
                        <w:p w14:paraId="34AE31E7" w14:textId="77777777" w:rsidR="00BA4BAC" w:rsidRPr="00BA4BAC" w:rsidRDefault="00BA4BAC" w:rsidP="00BA4BAC">
                          <w:pPr>
                            <w:rPr>
                              <w:b/>
                              <w:sz w:val="13"/>
                              <w:szCs w:val="13"/>
                            </w:rPr>
                          </w:pPr>
                        </w:p>
                        <w:p w14:paraId="19BD2DC2" w14:textId="77777777" w:rsidR="00BA4BAC" w:rsidRPr="00BA4BAC" w:rsidRDefault="00BA4BAC" w:rsidP="00BA4BAC"/>
                        <w:p w14:paraId="09911FDB" w14:textId="77777777" w:rsidR="00EC0D16" w:rsidRDefault="00EC0D16" w:rsidP="00EC0D16"/>
                        <w:p w14:paraId="1F7FC6C3" w14:textId="77777777" w:rsidR="00EC0D16" w:rsidRPr="00EC0D16" w:rsidRDefault="00EC0D16" w:rsidP="00EC0D16">
                          <w:pPr>
                            <w:rPr>
                              <w:b/>
                              <w:sz w:val="12"/>
                              <w:szCs w:val="12"/>
                            </w:rPr>
                          </w:pPr>
                        </w:p>
                      </w:txbxContent>
                    </wps:txbx>
                    <wps:bodyPr vert="horz" wrap="square" lIns="0" tIns="0" rIns="0" bIns="0" anchor="t" anchorCtr="0"/>
                  </wps:wsp>
                </a:graphicData>
              </a:graphic>
            </wp:anchor>
          </w:drawing>
        </mc:Choice>
        <mc:Fallback>
          <w:pict>
            <v:shapetype w14:anchorId="14E4256B" id="_x0000_t202" coordsize="21600,21600" o:spt="202" path="m,l,21600r21600,l21600,xe">
              <v:stroke joinstyle="miter"/>
              <v:path gradientshapeok="t" o:connecttype="rect"/>
            </v:shapetype>
            <v:shape id="800a7804-aa27-11ea-9460-02420a000003" o:spid="_x0000_s1030" type="#_x0000_t202" style="position:absolute;margin-left:466.25pt;margin-top:152.5pt;width:99.2pt;height:630.7pt;z-index:2516582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" filled="f" stroked="f">
              <v:textbox inset="0,0,0,0">
                <w:txbxContent>
                  <w:p w14:paraId="5122BE97" w14:textId="77777777" w:rsidR="00EB4FA3" w:rsidRDefault="002551C5">
                    <w:pPr>
                      <w:pStyle w:val="Referentiegegevensvet65"/>
                    </w:pPr>
                    <w:r>
                      <w:t>Ministerie van Infrastructuur en Waterstaat</w:t>
                    </w:r>
                  </w:p>
                  <w:p w14:paraId="3CF689FC" w14:textId="77777777" w:rsidR="00EB4FA3" w:rsidRDefault="00EB4FA3">
                    <w:pPr>
                      <w:pStyle w:val="WitregelW1"/>
                    </w:pPr>
                  </w:p>
                  <w:p w14:paraId="59186E4C" w14:textId="77777777" w:rsidR="00EB4FA3" w:rsidRDefault="002551C5">
                    <w:pPr>
                      <w:pStyle w:val="ReferentiegegevensVerdana65"/>
                    </w:pPr>
                    <w:r>
                      <w:t>Rijnstraat 8</w:t>
                    </w:r>
                  </w:p>
                  <w:p w14:paraId="194C4D14" w14:textId="4A1AEF31" w:rsidR="00EB4FA3" w:rsidRPr="00310EAE" w:rsidRDefault="002551C5">
                    <w:pPr>
                      <w:pStyle w:val="ReferentiegegevensVerdana65"/>
                      <w:rPr>
                        <w:lang w:val="de-DE"/>
                      </w:rPr>
                    </w:pPr>
                    <w:r w:rsidRPr="00310EAE">
                      <w:rPr>
                        <w:lang w:val="de-DE"/>
                      </w:rPr>
                      <w:t>2515 XP Den Haag</w:t>
                    </w:r>
                  </w:p>
                  <w:p w14:paraId="1F35A839" w14:textId="77777777" w:rsidR="00EB4FA3" w:rsidRPr="00310EAE" w:rsidRDefault="002551C5">
                    <w:pPr>
                      <w:pStyle w:val="ReferentiegegevensVerdana65"/>
                      <w:rPr>
                        <w:lang w:val="de-DE"/>
                      </w:rPr>
                    </w:pPr>
                    <w:r w:rsidRPr="00310EAE">
                      <w:rPr>
                        <w:lang w:val="de-DE"/>
                      </w:rPr>
                      <w:t>Postbus 20901</w:t>
                    </w:r>
                  </w:p>
                  <w:p w14:paraId="68834FC5" w14:textId="35F749B6" w:rsidR="00EB4FA3" w:rsidRPr="00310EAE" w:rsidRDefault="002551C5">
                    <w:pPr>
                      <w:pStyle w:val="ReferentiegegevensVerdana65"/>
                      <w:rPr>
                        <w:lang w:val="de-DE"/>
                      </w:rPr>
                    </w:pPr>
                    <w:r w:rsidRPr="00310EAE">
                      <w:rPr>
                        <w:lang w:val="de-DE"/>
                      </w:rPr>
                      <w:t>2500 EX DEN HAAG</w:t>
                    </w:r>
                  </w:p>
                  <w:p w14:paraId="10983A32" w14:textId="6AD39D76" w:rsidR="00EB4FA3" w:rsidRPr="00310EAE" w:rsidRDefault="002551C5">
                    <w:pPr>
                      <w:pStyle w:val="ReferentiegegevensVerdana65"/>
                      <w:rPr>
                        <w:lang w:val="de-DE"/>
                      </w:rPr>
                    </w:pPr>
                    <w:r w:rsidRPr="00310EAE">
                      <w:rPr>
                        <w:lang w:val="de-DE"/>
                      </w:rPr>
                      <w:t>T 070-456 00 00</w:t>
                    </w:r>
                  </w:p>
                  <w:p w14:paraId="22776C79" w14:textId="77777777" w:rsidR="00EB4FA3" w:rsidRPr="008A61B8" w:rsidRDefault="00EB4FA3" w:rsidP="008A61B8">
                    <w:pPr>
                      <w:pStyle w:val="WitregelW2"/>
                      <w:spacing w:line="276" w:lineRule="auto"/>
                      <w:rPr>
                        <w:sz w:val="13"/>
                        <w:szCs w:val="13"/>
                        <w:lang w:val="de-DE"/>
                      </w:rPr>
                    </w:pPr>
                  </w:p>
                  <w:p w14:paraId="5A89334D" w14:textId="77777777" w:rsidR="00EB4FA3" w:rsidRPr="008A61B8" w:rsidRDefault="002551C5" w:rsidP="008A61B8">
                    <w:pPr>
                      <w:pStyle w:val="Referentiegegevensvet65"/>
                      <w:spacing w:line="276" w:lineRule="auto"/>
                    </w:pPr>
                    <w:r w:rsidRPr="008A61B8">
                      <w:t>Ons kenmerk</w:t>
                    </w:r>
                  </w:p>
                  <w:p w14:paraId="074E4519" w14:textId="1006A1BC" w:rsidR="00DB1D7C" w:rsidRPr="008A61B8" w:rsidRDefault="00DB1D7C" w:rsidP="008A61B8">
                    <w:pPr>
                      <w:spacing w:line="276" w:lineRule="auto"/>
                      <w:rPr>
                        <w:sz w:val="13"/>
                        <w:szCs w:val="13"/>
                      </w:rPr>
                    </w:pPr>
                    <w:r w:rsidRPr="008A61B8">
                      <w:rPr>
                        <w:sz w:val="13"/>
                        <w:szCs w:val="13"/>
                      </w:rPr>
                      <w:t>RWS-202</w:t>
                    </w:r>
                    <w:r w:rsidR="00411E07" w:rsidRPr="008A61B8">
                      <w:rPr>
                        <w:sz w:val="13"/>
                        <w:szCs w:val="13"/>
                      </w:rPr>
                      <w:t>6</w:t>
                    </w:r>
                    <w:r w:rsidRPr="008A61B8">
                      <w:rPr>
                        <w:sz w:val="13"/>
                        <w:szCs w:val="13"/>
                      </w:rPr>
                      <w:t>/</w:t>
                    </w:r>
                    <w:r w:rsidR="00A11DAE" w:rsidRPr="008A61B8">
                      <w:rPr>
                        <w:sz w:val="13"/>
                        <w:szCs w:val="13"/>
                      </w:rPr>
                      <w:t>22719</w:t>
                    </w:r>
                  </w:p>
                  <w:p w14:paraId="7302296C" w14:textId="77777777" w:rsidR="00DB1D7C" w:rsidRPr="008A61B8" w:rsidRDefault="00DB1D7C" w:rsidP="008A61B8">
                    <w:pPr>
                      <w:spacing w:line="276" w:lineRule="auto"/>
                      <w:rPr>
                        <w:b/>
                        <w:sz w:val="13"/>
                        <w:szCs w:val="13"/>
                      </w:rPr>
                    </w:pPr>
                  </w:p>
                  <w:p w14:paraId="1A42069F" w14:textId="384E5090" w:rsidR="002063B8" w:rsidRPr="008A61B8" w:rsidRDefault="002063B8" w:rsidP="008A61B8">
                    <w:pPr>
                      <w:pStyle w:val="Referentiegegevensvet65"/>
                      <w:spacing w:line="276" w:lineRule="auto"/>
                    </w:pPr>
                    <w:r w:rsidRPr="008A61B8">
                      <w:t>Uw kenmerk</w:t>
                    </w:r>
                  </w:p>
                  <w:p w14:paraId="4A983A8E" w14:textId="06D54CB8" w:rsidR="009F7B78" w:rsidRPr="008A61B8" w:rsidRDefault="009F7B78" w:rsidP="008A61B8">
                    <w:pPr>
                      <w:spacing w:line="276" w:lineRule="auto"/>
                      <w:rPr>
                        <w:sz w:val="13"/>
                        <w:szCs w:val="13"/>
                      </w:rPr>
                    </w:pPr>
                    <w:r w:rsidRPr="008A61B8">
                      <w:rPr>
                        <w:sz w:val="13"/>
                        <w:szCs w:val="13"/>
                      </w:rPr>
                      <w:t>2026Z17445</w:t>
                    </w:r>
                  </w:p>
                  <w:p w14:paraId="2ABEA1E0" w14:textId="77777777" w:rsidR="008A61B8" w:rsidRDefault="008A61B8" w:rsidP="008A61B8">
                    <w:pPr>
                      <w:spacing w:line="276" w:lineRule="auto"/>
                      <w:rPr>
                        <w:b/>
                        <w:bCs/>
                        <w:sz w:val="13"/>
                        <w:szCs w:val="13"/>
                      </w:rPr>
                    </w:pPr>
                  </w:p>
                  <w:p w14:paraId="45303346" w14:textId="479F1BCE" w:rsidR="008A61B8" w:rsidRDefault="008A61B8" w:rsidP="008A61B8">
                    <w:pPr>
                      <w:spacing w:line="276" w:lineRule="auto"/>
                      <w:rPr>
                        <w:b/>
                        <w:bCs/>
                        <w:sz w:val="13"/>
                        <w:szCs w:val="13"/>
                      </w:rPr>
                    </w:pPr>
                    <w:r>
                      <w:rPr>
                        <w:b/>
                        <w:bCs/>
                        <w:sz w:val="13"/>
                        <w:szCs w:val="13"/>
                      </w:rPr>
                      <w:t>Bijlage(n)</w:t>
                    </w:r>
                  </w:p>
                  <w:p w14:paraId="4E22B5CE" w14:textId="24A58118" w:rsidR="008A61B8" w:rsidRPr="008A61B8" w:rsidRDefault="008A61B8" w:rsidP="008A61B8">
                    <w:pPr>
                      <w:spacing w:line="276" w:lineRule="auto"/>
                      <w:rPr>
                        <w:sz w:val="13"/>
                        <w:szCs w:val="13"/>
                      </w:rPr>
                    </w:pPr>
                    <w:r w:rsidRPr="008A61B8">
                      <w:rPr>
                        <w:sz w:val="13"/>
                        <w:szCs w:val="13"/>
                      </w:rPr>
                      <w:t>1</w:t>
                    </w:r>
                  </w:p>
                  <w:p w14:paraId="495794AF" w14:textId="77777777" w:rsidR="002063B8" w:rsidRDefault="002063B8" w:rsidP="00687E09">
                    <w:pPr>
                      <w:rPr>
                        <w:b/>
                        <w:sz w:val="13"/>
                        <w:szCs w:val="13"/>
                      </w:rPr>
                    </w:pPr>
                  </w:p>
                  <w:p w14:paraId="15B3E66C" w14:textId="01F92256" w:rsidR="007B0941" w:rsidRPr="007B0941" w:rsidRDefault="007B0941" w:rsidP="007B0941">
                    <w:pPr>
                      <w:spacing w:line="240" w:lineRule="auto"/>
                      <w:rPr>
                        <w:b/>
                        <w:color w:val="auto"/>
                        <w:sz w:val="13"/>
                        <w:szCs w:val="13"/>
                      </w:rPr>
                    </w:pPr>
                  </w:p>
                  <w:tbl>
                    <w:tblPr>
                      <w:tblW w:w="0" w:type="auto"/>
                      <w:tblCellMar>
                        <w:top w:w="15" w:type="dxa"/>
                        <w:left w:w="15" w:type="dxa"/>
                        <w:bottom w:w="15" w:type="dxa"/>
                        <w:right w:w="15" w:type="dxa"/>
                      </w:tblCellMar>
                      <w:tblLook w:val="04A0" w:firstRow="1" w:lastRow="0" w:firstColumn="1" w:lastColumn="0" w:noHBand="0" w:noVBand="1"/>
                    </w:tblPr>
                    <w:tblGrid>
                      <w:gridCol w:w="36"/>
                    </w:tblGrid>
                    <w:tr w:rsidR="003F1478" w:rsidRPr="003F1478" w14:paraId="340EBE7B" w14:textId="77777777" w:rsidTr="007B0941">
                      <w:tc>
                        <w:tcPr>
                          <w:tcW w:w="0" w:type="auto"/>
                          <w:vAlign w:val="center"/>
                        </w:tcPr>
                        <w:p w14:paraId="319B761B" w14:textId="77777777" w:rsidR="003F1478" w:rsidRPr="003F1478" w:rsidRDefault="003F1478" w:rsidP="005967B6">
                          <w:pPr>
                            <w:rPr>
                              <w:b/>
                              <w:sz w:val="13"/>
                              <w:szCs w:val="13"/>
                            </w:rPr>
                          </w:pPr>
                        </w:p>
                      </w:tc>
                    </w:tr>
                  </w:tbl>
                  <w:p w14:paraId="34AE31E7" w14:textId="77777777" w:rsidR="00BA4BAC" w:rsidRPr="00BA4BAC" w:rsidRDefault="00BA4BAC" w:rsidP="00BA4BAC">
                    <w:pPr>
                      <w:rPr>
                        <w:b/>
                        <w:sz w:val="13"/>
                        <w:szCs w:val="13"/>
                      </w:rPr>
                    </w:pPr>
                  </w:p>
                  <w:p w14:paraId="19BD2DC2" w14:textId="77777777" w:rsidR="00BA4BAC" w:rsidRPr="00BA4BAC" w:rsidRDefault="00BA4BAC" w:rsidP="00BA4BAC"/>
                  <w:p w14:paraId="09911FDB" w14:textId="77777777" w:rsidR="00EC0D16" w:rsidRDefault="00EC0D16" w:rsidP="00EC0D16"/>
                  <w:p w14:paraId="1F7FC6C3" w14:textId="77777777" w:rsidR="00EC0D16" w:rsidRPr="00EC0D16" w:rsidRDefault="00EC0D16" w:rsidP="00EC0D16">
                    <w:pPr>
                      <w:rPr>
                        <w:b/>
                        <w:sz w:val="12"/>
                        <w:szCs w:val="12"/>
                      </w:rPr>
                    </w:pP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8245" behindDoc="0" locked="1" layoutInCell="1" allowOverlap="1" wp14:anchorId="2E11D0E5" wp14:editId="7C87BC13">
              <wp:simplePos x="0" y="0"/>
              <wp:positionH relativeFrom="page">
                <wp:posOffset>1007744</wp:posOffset>
              </wp:positionH>
              <wp:positionV relativeFrom="page">
                <wp:posOffset>10223500</wp:posOffset>
              </wp:positionV>
              <wp:extent cx="4524375" cy="219075"/>
              <wp:effectExtent l="0" t="0" r="0" b="0"/>
              <wp:wrapNone/>
              <wp:docPr id="6" name="800a782f-aa27-11ea-9460-02420a000003"/>
              <wp:cNvGraphicFramePr/>
              <a:graphic xmlns:a="http://schemas.openxmlformats.org/drawingml/2006/main">
                <a:graphicData uri="http://schemas.microsoft.com/office/word/2010/wordprocessingShape">
                  <wps:wsp>
                    <wps:cNvSpPr txBox="1"/>
                    <wps:spPr>
                      <a:xfrm>
                        <a:off x="0" y="0"/>
                        <a:ext cx="4524375" cy="219075"/>
                      </a:xfrm>
                      <a:prstGeom prst="rect">
                        <a:avLst/>
                      </a:prstGeom>
                      <a:noFill/>
                    </wps:spPr>
                    <wps:txbx>
                      <w:txbxContent>
                        <w:p w14:paraId="00E138CE" w14:textId="77777777" w:rsidR="005568EF" w:rsidRDefault="005568EF"/>
                      </w:txbxContent>
                    </wps:txbx>
                    <wps:bodyPr vert="horz" wrap="square" lIns="0" tIns="0" rIns="0" bIns="0" anchor="t" anchorCtr="0"/>
                  </wps:wsp>
                </a:graphicData>
              </a:graphic>
            </wp:anchor>
          </w:drawing>
        </mc:Choice>
        <mc:Fallback>
          <w:pict>
            <v:shape w14:anchorId="2E11D0E5" id="800a782f-aa27-11ea-9460-02420a000003" o:spid="_x0000_s1031" type="#_x0000_t202" style="position:absolute;margin-left:79.35pt;margin-top:805pt;width:356.25pt;height:17.25pt;z-index:25165824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" filled="f" stroked="f">
              <v:textbox inset="0,0,0,0">
                <w:txbxContent>
                  <w:p w14:paraId="00E138CE" w14:textId="77777777" w:rsidR="005568EF" w:rsidRDefault="005568EF"/>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8246" behindDoc="0" locked="1" layoutInCell="1" allowOverlap="1" wp14:anchorId="7E4731C4" wp14:editId="0C4D18A1">
              <wp:simplePos x="0" y="0"/>
              <wp:positionH relativeFrom="page">
                <wp:posOffset>5921375</wp:posOffset>
              </wp:positionH>
              <wp:positionV relativeFrom="page">
                <wp:posOffset>10223500</wp:posOffset>
              </wp:positionV>
              <wp:extent cx="1259840" cy="237490"/>
              <wp:effectExtent l="0" t="0" r="0" b="0"/>
              <wp:wrapNone/>
              <wp:docPr id="7" name="800a785a-aa27-11ea-9460-02420a000003"/>
              <wp:cNvGraphicFramePr/>
              <a:graphic xmlns:a="http://schemas.openxmlformats.org/drawingml/2006/main">
                <a:graphicData uri="http://schemas.microsoft.com/office/word/2010/wordprocessingShape">
                  <wps:wsp>
                    <wps:cNvSpPr txBox="1"/>
                    <wps:spPr>
                      <a:xfrm>
                        <a:off x="0" y="0"/>
                        <a:ext cx="1259840" cy="237490"/>
                      </a:xfrm>
                      <a:prstGeom prst="rect">
                        <a:avLst/>
                      </a:prstGeom>
                      <a:noFill/>
                    </wps:spPr>
                    <wps:txbx>
                      <w:txbxContent>
                        <w:p w14:paraId="2E13EFC6" w14:textId="686E2231" w:rsidR="00EB4FA3" w:rsidRDefault="002551C5">
                          <w:pPr>
                            <w:pStyle w:val="ReferentiegegevensVerdana65"/>
                          </w:pPr>
                          <w:r>
                            <w:t xml:space="preserve">Pagina </w:t>
                          </w:r>
                          <w:r>
                            <w:fldChar w:fldCharType="begin"/>
                          </w:r>
                          <w:r>
                            <w:instrText>PAGE</w:instrText>
                          </w:r>
                          <w:r>
                            <w:fldChar w:fldCharType="separate"/>
                          </w:r>
                          <w:r w:rsidR="00036846">
                            <w:rPr>
                              <w:noProof/>
                            </w:rPr>
                            <w:t>1</w:t>
                          </w:r>
                          <w:r>
                            <w:fldChar w:fldCharType="end"/>
                          </w:r>
                          <w:r>
                            <w:t xml:space="preserve"> van </w:t>
                          </w:r>
                          <w:r>
                            <w:fldChar w:fldCharType="begin"/>
                          </w:r>
                          <w:r>
                            <w:instrText>NUMPAGES</w:instrText>
                          </w:r>
                          <w:r>
                            <w:fldChar w:fldCharType="separate"/>
                          </w:r>
                          <w:r w:rsidR="00036846">
                            <w:rPr>
                              <w:noProof/>
                            </w:rPr>
                            <w:t>1</w:t>
                          </w:r>
                          <w:r>
                            <w:fldChar w:fldCharType="end"/>
                          </w:r>
                        </w:p>
                      </w:txbxContent>
                    </wps:txbx>
                    <wps:bodyPr vert="horz" wrap="square" lIns="0" tIns="0" rIns="0" bIns="0" anchor="t" anchorCtr="0"/>
                  </wps:wsp>
                </a:graphicData>
              </a:graphic>
            </wp:anchor>
          </w:drawing>
        </mc:Choice>
        <mc:Fallback>
          <w:pict>
            <v:shape w14:anchorId="7E4731C4" id="800a785a-aa27-11ea-9460-02420a000003" o:spid="_x0000_s1032" type="#_x0000_t202" style="position:absolute;margin-left:466.25pt;margin-top:805pt;width:99.2pt;height:18.7pt;z-index:25165824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" filled="f" stroked="f">
              <v:textbox inset="0,0,0,0">
                <w:txbxContent>
                  <w:p w14:paraId="2E13EFC6" w14:textId="686E2231" w:rsidR="00EB4FA3" w:rsidRDefault="002551C5">
                    <w:pPr>
                      <w:pStyle w:val="ReferentiegegevensVerdana65"/>
                    </w:pPr>
                    <w:r>
                      <w:t xml:space="preserve">Pagina </w:t>
                    </w:r>
                    <w:r>
                      <w:fldChar w:fldCharType="begin"/>
                    </w:r>
                    <w:r>
                      <w:instrText>PAGE</w:instrText>
                    </w:r>
                    <w:r>
                      <w:fldChar w:fldCharType="separate"/>
                    </w:r>
                    <w:r w:rsidR="00036846">
                      <w:rPr>
                        <w:noProof/>
                      </w:rPr>
                      <w:t>1</w:t>
                    </w:r>
                    <w:r>
                      <w:fldChar w:fldCharType="end"/>
                    </w:r>
                    <w:r>
                      <w:t xml:space="preserve"> van </w:t>
                    </w:r>
                    <w:r>
                      <w:fldChar w:fldCharType="begin"/>
                    </w:r>
                    <w:r>
                      <w:instrText>NUMPAGES</w:instrText>
                    </w:r>
                    <w:r>
                      <w:fldChar w:fldCharType="separate"/>
                    </w:r>
                    <w:r w:rsidR="00036846">
                      <w:rPr>
                        <w:noProof/>
                      </w:rPr>
                      <w:t>1</w:t>
                    </w:r>
                    <w:r>
                      <w:fldChar w:fldCharType="end"/>
                    </w: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8247" behindDoc="0" locked="1" layoutInCell="1" allowOverlap="1" wp14:anchorId="04B685AD" wp14:editId="6932DF43">
              <wp:simplePos x="0" y="0"/>
              <wp:positionH relativeFrom="page">
                <wp:posOffset>1007744</wp:posOffset>
              </wp:positionH>
              <wp:positionV relativeFrom="page">
                <wp:posOffset>1713230</wp:posOffset>
              </wp:positionV>
              <wp:extent cx="3590925" cy="132715"/>
              <wp:effectExtent l="0" t="0" r="0" b="0"/>
              <wp:wrapNone/>
              <wp:docPr id="8" name="800a7ed2-aa27-11ea-9460-02420a000003"/>
              <wp:cNvGraphicFramePr/>
              <a:graphic xmlns:a="http://schemas.openxmlformats.org/drawingml/2006/main">
                <a:graphicData uri="http://schemas.microsoft.com/office/word/2010/wordprocessingShape">
                  <wps:wsp>
                    <wps:cNvSpPr txBox="1"/>
                    <wps:spPr>
                      <a:xfrm>
                        <a:off x="0" y="0"/>
                        <a:ext cx="3590925" cy="132715"/>
                      </a:xfrm>
                      <a:prstGeom prst="rect">
                        <a:avLst/>
                      </a:prstGeom>
                      <a:noFill/>
                    </wps:spPr>
                    <wps:txbx>
                      <w:txbxContent>
                        <w:p w14:paraId="7FD8EAB5" w14:textId="77777777" w:rsidR="005568EF" w:rsidRDefault="005568EF"/>
                      </w:txbxContent>
                    </wps:txbx>
                    <wps:bodyPr vert="horz" wrap="square" lIns="0" tIns="0" rIns="0" bIns="0" anchor="t" anchorCtr="0"/>
                  </wps:wsp>
                </a:graphicData>
              </a:graphic>
            </wp:anchor>
          </w:drawing>
        </mc:Choice>
        <mc:Fallback>
          <w:pict>
            <v:shape w14:anchorId="04B685AD" id="800a7ed2-aa27-11ea-9460-02420a000003" o:spid="_x0000_s1033" type="#_x0000_t202" style="position:absolute;margin-left:79.35pt;margin-top:134.9pt;width:282.75pt;height:10.45pt;z-index:25165824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" filled="f" stroked="f">
              <v:textbox inset="0,0,0,0">
                <w:txbxContent>
                  <w:p w14:paraId="7FD8EAB5" w14:textId="77777777" w:rsidR="005568EF" w:rsidRDefault="005568EF"/>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8248" behindDoc="0" locked="1" layoutInCell="1" allowOverlap="1" wp14:anchorId="5FAC0DFD" wp14:editId="66A19E64">
              <wp:simplePos x="0" y="0"/>
              <wp:positionH relativeFrom="page">
                <wp:posOffset>4013835</wp:posOffset>
              </wp:positionH>
              <wp:positionV relativeFrom="page">
                <wp:posOffset>0</wp:posOffset>
              </wp:positionV>
              <wp:extent cx="2339975" cy="1336675"/>
              <wp:effectExtent l="0" t="0" r="0" b="0"/>
              <wp:wrapNone/>
              <wp:docPr id="9" name="800b6b28-aa27-11ea-9460-02420a000003"/>
              <wp:cNvGraphicFramePr/>
              <a:graphic xmlns:a="http://schemas.openxmlformats.org/drawingml/2006/main">
                <a:graphicData uri="http://schemas.microsoft.com/office/word/2010/wordprocessingShape">
                  <wps:wsp>
                    <wps:cNvSpPr txBox="1"/>
                    <wps:spPr>
                      <a:xfrm>
                        <a:off x="0" y="0"/>
                        <a:ext cx="2339975" cy="1336675"/>
                      </a:xfrm>
                      <a:prstGeom prst="rect">
                        <a:avLst/>
                      </a:prstGeom>
                      <a:noFill/>
                    </wps:spPr>
                    <wps:txbx>
                      <w:txbxContent>
                        <w:p w14:paraId="0AC0D68C" w14:textId="77777777" w:rsidR="00EB4FA3" w:rsidRDefault="002551C5">
                          <w:pPr>
                            <w:spacing w:line="240" w:lineRule="auto"/>
                          </w:pPr>
                          <w:r>
                            <w:rPr>
                              <w:noProof/>
                              <w:lang w:val="en-GB" w:eastAsia="en-GB"/>
                            </w:rPr>
                            <w:drawing>
                              <wp:inline distT="0" distB="0" distL="0" distR="0" wp14:anchorId="723F6669" wp14:editId="0548CDA6">
                                <wp:extent cx="2339975" cy="1582834"/>
                                <wp:effectExtent l="0" t="0" r="0" b="0"/>
                                <wp:docPr id="10" name="RWS_Woordmerk"/>
                                <wp:cNvGraphicFramePr/>
                                <a:graphic xmlns:a="http://schemas.openxmlformats.org/drawingml/2006/main">
                                  <a:graphicData uri="http://schemas.openxmlformats.org/drawingml/2006/picture">
                                    <pic:pic xmlns:pic="http://schemas.openxmlformats.org/drawingml/2006/picture">
                                      <pic:nvPicPr>
                                        <pic:cNvPr id="10" name="RWS_Woordmerk"/>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5FAC0DFD" id="800b6b28-aa27-11ea-9460-02420a000003" o:spid="_x0000_s1034" type="#_x0000_t202" style="position:absolute;margin-left:316.05pt;margin-top:0;width:184.25pt;height:105.25pt;z-index:251658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" filled="f" stroked="f">
              <v:textbox inset="0,0,0,0">
                <w:txbxContent>
                  <w:p w14:paraId="0AC0D68C" w14:textId="77777777" w:rsidR="00EB4FA3" w:rsidRDefault="002551C5">
                    <w:pPr>
                      <w:spacing w:line="240" w:lineRule="auto"/>
                    </w:pPr>
                    <w:r>
                      <w:rPr>
                        <w:noProof/>
                        <w:lang w:val="en-GB" w:eastAsia="en-GB"/>
                      </w:rPr>
                      <w:drawing>
                        <wp:inline distT="0" distB="0" distL="0" distR="0" wp14:anchorId="723F6669" wp14:editId="0548CDA6">
                          <wp:extent cx="2339975" cy="1582834"/>
                          <wp:effectExtent l="0" t="0" r="0" b="0"/>
                          <wp:docPr id="10" name="RWS_Woordmerk"/>
                          <wp:cNvGraphicFramePr/>
                          <a:graphic xmlns:a="http://schemas.openxmlformats.org/drawingml/2006/main">
                            <a:graphicData uri="http://schemas.openxmlformats.org/drawingml/2006/picture">
                              <pic:pic xmlns:pic="http://schemas.openxmlformats.org/drawingml/2006/picture">
                                <pic:nvPicPr>
                                  <pic:cNvPr id="10" name="RWS_Woordmerk"/>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8249" behindDoc="0" locked="1" layoutInCell="1" allowOverlap="1" wp14:anchorId="6146495A" wp14:editId="6078F888">
              <wp:simplePos x="0" y="0"/>
              <wp:positionH relativeFrom="page">
                <wp:posOffset>3545840</wp:posOffset>
              </wp:positionH>
              <wp:positionV relativeFrom="page">
                <wp:posOffset>0</wp:posOffset>
              </wp:positionV>
              <wp:extent cx="467995" cy="1336675"/>
              <wp:effectExtent l="0" t="0" r="0" b="0"/>
              <wp:wrapNone/>
              <wp:docPr id="11" name="800b6afc-aa27-11ea-9460-02420a000003"/>
              <wp:cNvGraphicFramePr/>
              <a:graphic xmlns:a="http://schemas.openxmlformats.org/drawingml/2006/main">
                <a:graphicData uri="http://schemas.microsoft.com/office/word/2010/wordprocessingShape">
                  <wps:wsp>
                    <wps:cNvSpPr txBox="1"/>
                    <wps:spPr>
                      <a:xfrm>
                        <a:off x="0" y="0"/>
                        <a:ext cx="467995" cy="1336675"/>
                      </a:xfrm>
                      <a:prstGeom prst="rect">
                        <a:avLst/>
                      </a:prstGeom>
                      <a:noFill/>
                    </wps:spPr>
                    <wps:txbx>
                      <w:txbxContent>
                        <w:p w14:paraId="71F9F51B" w14:textId="77777777" w:rsidR="00EB4FA3" w:rsidRDefault="002551C5">
                          <w:pPr>
                            <w:spacing w:line="240" w:lineRule="auto"/>
                          </w:pPr>
                          <w:r>
                            <w:rPr>
                              <w:noProof/>
                              <w:lang w:val="en-GB" w:eastAsia="en-GB"/>
                            </w:rPr>
                            <w:drawing>
                              <wp:inline distT="0" distB="0" distL="0" distR="0" wp14:anchorId="55060463" wp14:editId="62E334D0">
                                <wp:extent cx="467995" cy="1583865"/>
                                <wp:effectExtent l="0" t="0" r="0" b="0"/>
                                <wp:docPr id="12" name="Rijkslint"/>
                                <wp:cNvGraphicFramePr/>
                                <a:graphic xmlns:a="http://schemas.openxmlformats.org/drawingml/2006/main">
                                  <a:graphicData uri="http://schemas.openxmlformats.org/drawingml/2006/picture">
                                    <pic:pic xmlns:pic="http://schemas.openxmlformats.org/drawingml/2006/picture">
                                      <pic:nvPicPr>
                                        <pic:cNvPr id="12" name="Rijkslint"/>
                                        <pic:cNvPicPr/>
                                      </pic:nvPicPr>
                                      <pic:blipFill>
                                        <a:blip r:embed="rId2"/>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6146495A" id="800b6afc-aa27-11ea-9460-02420a000003" o:spid="_x0000_s1035" type="#_x0000_t202" style="position:absolute;margin-left:279.2pt;margin-top:0;width:36.85pt;height:105.25pt;z-index:25165824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" filled="f" stroked="f">
              <v:textbox inset="0,0,0,0">
                <w:txbxContent>
                  <w:p w14:paraId="71F9F51B" w14:textId="77777777" w:rsidR="00EB4FA3" w:rsidRDefault="002551C5">
                    <w:pPr>
                      <w:spacing w:line="240" w:lineRule="auto"/>
                    </w:pPr>
                    <w:r>
                      <w:rPr>
                        <w:noProof/>
                        <w:lang w:val="en-GB" w:eastAsia="en-GB"/>
                      </w:rPr>
                      <w:drawing>
                        <wp:inline distT="0" distB="0" distL="0" distR="0" wp14:anchorId="55060463" wp14:editId="62E334D0">
                          <wp:extent cx="467995" cy="1583865"/>
                          <wp:effectExtent l="0" t="0" r="0" b="0"/>
                          <wp:docPr id="12" name="Rijkslint"/>
                          <wp:cNvGraphicFramePr/>
                          <a:graphic xmlns:a="http://schemas.openxmlformats.org/drawingml/2006/main">
                            <a:graphicData uri="http://schemas.openxmlformats.org/drawingml/2006/picture">
                              <pic:pic xmlns:pic="http://schemas.openxmlformats.org/drawingml/2006/picture">
                                <pic:nvPicPr>
                                  <pic:cNvPr id="12" name="Rijkslint"/>
                                  <pic:cNvPicPr/>
                                </pic:nvPicPr>
                                <pic:blipFill>
                                  <a:blip r:embed="rId2"/>
                                  <a:stretch>
                                    <a:fillRect/>
                                  </a:stretch>
                                </pic:blipFill>
                                <pic:spPr bwMode="auto">
                                  <a:xfrm>
                                    <a:off x="0" y="0"/>
                                    <a:ext cx="467995" cy="1583865"/>
                                  </a:xfrm>
                                  <a:prstGeom prst="rect">
                                    <a:avLst/>
                                  </a:prstGeom>
                                </pic:spPr>
                              </pic:pic>
                            </a:graphicData>
                          </a:graphic>
                        </wp:inline>
                      </w:drawing>
                    </w: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8250" behindDoc="0" locked="1" layoutInCell="1" allowOverlap="1" wp14:anchorId="1BE35665" wp14:editId="7B762420">
              <wp:simplePos x="0" y="0"/>
              <wp:positionH relativeFrom="page">
                <wp:posOffset>1007744</wp:posOffset>
              </wp:positionH>
              <wp:positionV relativeFrom="page">
                <wp:posOffset>1907539</wp:posOffset>
              </wp:positionV>
              <wp:extent cx="3381375" cy="1428750"/>
              <wp:effectExtent l="0" t="0" r="0" b="0"/>
              <wp:wrapNone/>
              <wp:docPr id="13" name="800b6ad0-aa27-11ea-9460-02420a000003"/>
              <wp:cNvGraphicFramePr/>
              <a:graphic xmlns:a="http://schemas.openxmlformats.org/drawingml/2006/main">
                <a:graphicData uri="http://schemas.microsoft.com/office/word/2010/wordprocessingShape">
                  <wps:wsp>
                    <wps:cNvSpPr txBox="1"/>
                    <wps:spPr>
                      <a:xfrm>
                        <a:off x="0" y="0"/>
                        <a:ext cx="3381375" cy="1428750"/>
                      </a:xfrm>
                      <a:prstGeom prst="rect">
                        <a:avLst/>
                      </a:prstGeom>
                      <a:noFill/>
                    </wps:spPr>
                    <wps:txbx>
                      <w:txbxContent>
                        <w:p w14:paraId="498AE4E0" w14:textId="19F0A884" w:rsidR="00EB4FA3" w:rsidRDefault="002551C5">
                          <w:r>
                            <w:t xml:space="preserve">De voorzitter van de </w:t>
                          </w:r>
                          <w:r w:rsidR="00DA431E">
                            <w:t>Tweede</w:t>
                          </w:r>
                          <w:r>
                            <w:t xml:space="preserve"> Kamer</w:t>
                          </w:r>
                          <w:r>
                            <w:br/>
                            <w:t>der Staten-Generaal</w:t>
                          </w:r>
                          <w:r>
                            <w:br/>
                          </w:r>
                          <w:r w:rsidR="00DA431E">
                            <w:t>Postbus 20018</w:t>
                          </w:r>
                          <w:r>
                            <w:br/>
                          </w:r>
                          <w:r w:rsidR="00DA431E">
                            <w:t>2500 EA</w:t>
                          </w:r>
                          <w:r>
                            <w:t xml:space="preserve">  DEN HAAG</w:t>
                          </w:r>
                        </w:p>
                      </w:txbxContent>
                    </wps:txbx>
                    <wps:bodyPr vert="horz" wrap="square" lIns="0" tIns="0" rIns="0" bIns="0" anchor="t" anchorCtr="0"/>
                  </wps:wsp>
                </a:graphicData>
              </a:graphic>
            </wp:anchor>
          </w:drawing>
        </mc:Choice>
        <mc:Fallback>
          <w:pict>
            <v:shape w14:anchorId="1BE35665" id="800b6ad0-aa27-11ea-9460-02420a000003" o:spid="_x0000_s1036" type="#_x0000_t202" style="position:absolute;margin-left:79.35pt;margin-top:150.2pt;width:266.25pt;height:112.5pt;z-index:25165825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" filled="f" stroked="f">
              <v:textbox inset="0,0,0,0">
                <w:txbxContent>
                  <w:p w14:paraId="498AE4E0" w14:textId="19F0A884" w:rsidR="00EB4FA3" w:rsidRDefault="002551C5">
                    <w:r>
                      <w:t xml:space="preserve">De voorzitter van de </w:t>
                    </w:r>
                    <w:r w:rsidR="00DA431E">
                      <w:t>Tweede</w:t>
                    </w:r>
                    <w:r>
                      <w:t xml:space="preserve"> Kamer</w:t>
                    </w:r>
                    <w:r>
                      <w:br/>
                      <w:t>der Staten-Generaal</w:t>
                    </w:r>
                    <w:r>
                      <w:br/>
                    </w:r>
                    <w:r w:rsidR="00DA431E">
                      <w:t>Postbus 20018</w:t>
                    </w:r>
                    <w:r>
                      <w:br/>
                    </w:r>
                    <w:r w:rsidR="00DA431E">
                      <w:t>2500 EA</w:t>
                    </w:r>
                    <w:r>
                      <w:t xml:space="preserve">  DEN HAAG</w:t>
                    </w: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8251" behindDoc="0" locked="1" layoutInCell="1" allowOverlap="1" wp14:anchorId="7E54CBBE" wp14:editId="1599C3F9">
              <wp:simplePos x="0" y="0"/>
              <wp:positionH relativeFrom="margin">
                <wp:posOffset>-55880</wp:posOffset>
              </wp:positionH>
              <wp:positionV relativeFrom="page">
                <wp:posOffset>3256280</wp:posOffset>
              </wp:positionV>
              <wp:extent cx="4830445" cy="1343025"/>
              <wp:effectExtent l="0" t="0" r="0" b="0"/>
              <wp:wrapNone/>
              <wp:docPr id="14" name="800b6b55-aa27-11ea-9460-02420a000003"/>
              <wp:cNvGraphicFramePr/>
              <a:graphic xmlns:a="http://schemas.openxmlformats.org/drawingml/2006/main">
                <a:graphicData uri="http://schemas.microsoft.com/office/word/2010/wordprocessingShape">
                  <wps:wsp>
                    <wps:cNvSpPr txBox="1"/>
                    <wps:spPr>
                      <a:xfrm>
                        <a:off x="0" y="0"/>
                        <a:ext cx="4830445" cy="1343025"/>
                      </a:xfrm>
                      <a:prstGeom prst="rect">
                        <a:avLst/>
                      </a:prstGeom>
                      <a:noFill/>
                    </wps:spPr>
                    <wps:txbx>
                      <w:txbxContent>
                        <w:tbl>
                          <w:tblPr>
                            <w:tblW w:w="0" w:type="auto"/>
                            <w:tblLayout w:type="fixed"/>
                            <w:tblLook w:val="07E0" w:firstRow="1" w:lastRow="1" w:firstColumn="1" w:lastColumn="1" w:noHBand="1" w:noVBand="1"/>
                          </w:tblPr>
                          <w:tblGrid>
                            <w:gridCol w:w="1276"/>
                            <w:gridCol w:w="5904"/>
                          </w:tblGrid>
                          <w:tr w:rsidR="00EB4FA3" w14:paraId="5183B4CC" w14:textId="77777777" w:rsidTr="00DA431E">
                            <w:trPr>
                              <w:trHeight w:val="200"/>
                            </w:trPr>
                            <w:tc>
                              <w:tcPr>
                                <w:tcW w:w="1276" w:type="dxa"/>
                              </w:tcPr>
                              <w:p w14:paraId="429C9982" w14:textId="77777777" w:rsidR="00EB4FA3" w:rsidRDefault="00EB4FA3"/>
                            </w:tc>
                            <w:tc>
                              <w:tcPr>
                                <w:tcW w:w="5904" w:type="dxa"/>
                              </w:tcPr>
                              <w:p w14:paraId="0CB9DDEE" w14:textId="77777777" w:rsidR="00EB4FA3" w:rsidRDefault="00EB4FA3"/>
                            </w:tc>
                          </w:tr>
                          <w:tr w:rsidR="00EB4FA3" w14:paraId="0220F3CE" w14:textId="77777777" w:rsidTr="00DA431E">
                            <w:trPr>
                              <w:trHeight w:val="193"/>
                            </w:trPr>
                            <w:tc>
                              <w:tcPr>
                                <w:tcW w:w="1276" w:type="dxa"/>
                              </w:tcPr>
                              <w:p w14:paraId="44BBDEEF" w14:textId="77777777" w:rsidR="00EB4FA3" w:rsidRDefault="002551C5">
                                <w:r>
                                  <w:t>Datum</w:t>
                                </w:r>
                              </w:p>
                            </w:tc>
                            <w:tc>
                              <w:tcPr>
                                <w:tcW w:w="5904" w:type="dxa"/>
                              </w:tcPr>
                              <w:p w14:paraId="76645515" w14:textId="2CFC980B" w:rsidR="00EB4FA3" w:rsidRPr="007B0941" w:rsidRDefault="008C7D6A">
                                <w:pPr>
                                  <w:rPr>
                                    <w:color w:val="7F7F7F" w:themeColor="text1" w:themeTint="80"/>
                                  </w:rPr>
                                </w:pPr>
                                <w:r w:rsidRPr="008C7D6A">
                                  <w:rPr>
                                    <w:color w:val="auto"/>
                                  </w:rPr>
                                  <w:t>25 september 2026</w:t>
                                </w:r>
                              </w:p>
                            </w:tc>
                          </w:tr>
                          <w:tr w:rsidR="00EB4FA3" w14:paraId="7446B326" w14:textId="77777777" w:rsidTr="00DA431E">
                            <w:trPr>
                              <w:trHeight w:val="80"/>
                            </w:trPr>
                            <w:tc>
                              <w:tcPr>
                                <w:tcW w:w="1276" w:type="dxa"/>
                              </w:tcPr>
                              <w:p w14:paraId="4535CBF9" w14:textId="10A3700C" w:rsidR="00EB4FA3" w:rsidRDefault="009A2DC3" w:rsidP="004071C1">
                                <w:r>
                                  <w:t>Onderwer</w:t>
                                </w:r>
                                <w:r w:rsidR="00DA431E">
                                  <w:t>p</w:t>
                                </w:r>
                              </w:p>
                            </w:tc>
                            <w:tc>
                              <w:tcPr>
                                <w:tcW w:w="5904" w:type="dxa"/>
                              </w:tcPr>
                              <w:p w14:paraId="3BDEFAC2" w14:textId="3FF9DE7E" w:rsidR="00EB4FA3" w:rsidRPr="007B0941" w:rsidRDefault="002551C5" w:rsidP="00BF25E0">
                                <w:pPr>
                                  <w:rPr>
                                    <w:color w:val="auto"/>
                                  </w:rPr>
                                </w:pPr>
                                <w:r w:rsidRPr="007B0941">
                                  <w:t>Beantwoording Kamervragen</w:t>
                                </w:r>
                                <w:r w:rsidR="000A0556">
                                  <w:t xml:space="preserve"> </w:t>
                                </w:r>
                                <w:r w:rsidR="002063B8">
                                  <w:t>over</w:t>
                                </w:r>
                                <w:r w:rsidR="000950F3">
                                  <w:t xml:space="preserve"> </w:t>
                                </w:r>
                                <w:r w:rsidR="009D33D3" w:rsidRPr="009D33D3">
                                  <w:t>de doorvaartbeperkingen op vaarwegen in den lande ten gevolge van personeelstekort bij Rijkswaterstaat</w:t>
                                </w:r>
                              </w:p>
                            </w:tc>
                          </w:tr>
                          <w:tr w:rsidR="00EB4FA3" w14:paraId="1D996CD8" w14:textId="77777777" w:rsidTr="00DA431E">
                            <w:trPr>
                              <w:trHeight w:val="200"/>
                            </w:trPr>
                            <w:tc>
                              <w:tcPr>
                                <w:tcW w:w="1276" w:type="dxa"/>
                              </w:tcPr>
                              <w:p w14:paraId="5753AE5E" w14:textId="77777777" w:rsidR="00EB4FA3" w:rsidRDefault="00EB4FA3"/>
                            </w:tc>
                            <w:tc>
                              <w:tcPr>
                                <w:tcW w:w="5904" w:type="dxa"/>
                              </w:tcPr>
                              <w:p w14:paraId="405525D7" w14:textId="77777777" w:rsidR="00EB4FA3" w:rsidRDefault="00EB4FA3"/>
                            </w:tc>
                          </w:tr>
                        </w:tbl>
                        <w:p w14:paraId="21F155BD" w14:textId="77777777" w:rsidR="005568EF" w:rsidRDefault="005568EF"/>
                      </w:txbxContent>
                    </wps:txbx>
                    <wps:bodyPr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E54CBBE" id="800b6b55-aa27-11ea-9460-02420a000003" o:spid="_x0000_s1037" type="#_x0000_t202" style="position:absolute;margin-left:-4.4pt;margin-top:256.4pt;width:380.35pt;height:105.75pt;z-index:251658251;visibility:visible;mso-wrap-style:square;mso-width-percent:0;mso-height-percent:0;mso-wrap-distance-left:0;mso-wrap-distance-top:0;mso-wrap-distance-right:0;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" filled="f" stroked="f">
              <v:textbox inset="0,0,0,0">
                <w:txbxContent>
                  <w:tbl>
                    <w:tblPr>
                      <w:tblW w:w="0" w:type="auto"/>
                      <w:tblLayout w:type="fixed"/>
                      <w:tblLook w:val="07E0" w:firstRow="1" w:lastRow="1" w:firstColumn="1" w:lastColumn="1" w:noHBand="1" w:noVBand="1"/>
                    </w:tblPr>
                    <w:tblGrid>
                      <w:gridCol w:w="1276"/>
                      <w:gridCol w:w="5904"/>
                    </w:tblGrid>
                    <w:tr w:rsidR="00EB4FA3" w14:paraId="5183B4CC" w14:textId="77777777" w:rsidTr="00DA431E">
                      <w:trPr>
                        <w:trHeight w:val="200"/>
                      </w:trPr>
                      <w:tc>
                        <w:tcPr>
                          <w:tcW w:w="1276" w:type="dxa"/>
                        </w:tcPr>
                        <w:p w14:paraId="429C9982" w14:textId="77777777" w:rsidR="00EB4FA3" w:rsidRDefault="00EB4FA3"/>
                      </w:tc>
                      <w:tc>
                        <w:tcPr>
                          <w:tcW w:w="5904" w:type="dxa"/>
                        </w:tcPr>
                        <w:p w14:paraId="0CB9DDEE" w14:textId="77777777" w:rsidR="00EB4FA3" w:rsidRDefault="00EB4FA3"/>
                      </w:tc>
                    </w:tr>
                    <w:tr w:rsidR="00EB4FA3" w14:paraId="0220F3CE" w14:textId="77777777" w:rsidTr="00DA431E">
                      <w:trPr>
                        <w:trHeight w:val="193"/>
                      </w:trPr>
                      <w:tc>
                        <w:tcPr>
                          <w:tcW w:w="1276" w:type="dxa"/>
                        </w:tcPr>
                        <w:p w14:paraId="44BBDEEF" w14:textId="77777777" w:rsidR="00EB4FA3" w:rsidRDefault="002551C5">
                          <w:r>
                            <w:t>Datum</w:t>
                          </w:r>
                        </w:p>
                      </w:tc>
                      <w:tc>
                        <w:tcPr>
                          <w:tcW w:w="5904" w:type="dxa"/>
                        </w:tcPr>
                        <w:p w14:paraId="76645515" w14:textId="2CFC980B" w:rsidR="00EB4FA3" w:rsidRPr="007B0941" w:rsidRDefault="008C7D6A">
                          <w:pPr>
                            <w:rPr>
                              <w:color w:val="7F7F7F" w:themeColor="text1" w:themeTint="80"/>
                            </w:rPr>
                          </w:pPr>
                          <w:r w:rsidRPr="008C7D6A">
                            <w:rPr>
                              <w:color w:val="auto"/>
                            </w:rPr>
                            <w:t>25 september 2026</w:t>
                          </w:r>
                        </w:p>
                      </w:tc>
                    </w:tr>
                    <w:tr w:rsidR="00EB4FA3" w14:paraId="7446B326" w14:textId="77777777" w:rsidTr="00DA431E">
                      <w:trPr>
                        <w:trHeight w:val="80"/>
                      </w:trPr>
                      <w:tc>
                        <w:tcPr>
                          <w:tcW w:w="1276" w:type="dxa"/>
                        </w:tcPr>
                        <w:p w14:paraId="4535CBF9" w14:textId="10A3700C" w:rsidR="00EB4FA3" w:rsidRDefault="009A2DC3" w:rsidP="004071C1">
                          <w:r>
                            <w:t>Onderwer</w:t>
                          </w:r>
                          <w:r w:rsidR="00DA431E">
                            <w:t>p</w:t>
                          </w:r>
                        </w:p>
                      </w:tc>
                      <w:tc>
                        <w:tcPr>
                          <w:tcW w:w="5904" w:type="dxa"/>
                        </w:tcPr>
                        <w:p w14:paraId="3BDEFAC2" w14:textId="3FF9DE7E" w:rsidR="00EB4FA3" w:rsidRPr="007B0941" w:rsidRDefault="002551C5" w:rsidP="00BF25E0">
                          <w:pPr>
                            <w:rPr>
                              <w:color w:val="auto"/>
                            </w:rPr>
                          </w:pPr>
                          <w:r w:rsidRPr="007B0941">
                            <w:t>Beantwoording Kamervragen</w:t>
                          </w:r>
                          <w:r w:rsidR="000A0556">
                            <w:t xml:space="preserve"> </w:t>
                          </w:r>
                          <w:r w:rsidR="002063B8">
                            <w:t>over</w:t>
                          </w:r>
                          <w:r w:rsidR="000950F3">
                            <w:t xml:space="preserve"> </w:t>
                          </w:r>
                          <w:r w:rsidR="009D33D3" w:rsidRPr="009D33D3">
                            <w:t>de doorvaartbeperkingen op vaarwegen in den lande ten gevolge van personeelstekort bij Rijkswaterstaat</w:t>
                          </w:r>
                        </w:p>
                      </w:tc>
                    </w:tr>
                    <w:tr w:rsidR="00EB4FA3" w14:paraId="1D996CD8" w14:textId="77777777" w:rsidTr="00DA431E">
                      <w:trPr>
                        <w:trHeight w:val="200"/>
                      </w:trPr>
                      <w:tc>
                        <w:tcPr>
                          <w:tcW w:w="1276" w:type="dxa"/>
                        </w:tcPr>
                        <w:p w14:paraId="5753AE5E" w14:textId="77777777" w:rsidR="00EB4FA3" w:rsidRDefault="00EB4FA3"/>
                      </w:tc>
                      <w:tc>
                        <w:tcPr>
                          <w:tcW w:w="5904" w:type="dxa"/>
                        </w:tcPr>
                        <w:p w14:paraId="405525D7" w14:textId="77777777" w:rsidR="00EB4FA3" w:rsidRDefault="00EB4FA3"/>
                      </w:tc>
                    </w:tr>
                  </w:tbl>
                  <w:p w14:paraId="21F155BD" w14:textId="77777777" w:rsidR="005568EF" w:rsidRDefault="005568EF"/>
                </w:txbxContent>
              </v:textbox>
              <w10:wrap anchorx="margin"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8265302"/>
    <w:multiLevelType w:val="multilevel"/>
    <w:tmpl w:val="EDB88CF1"/>
    <w:name w:val="Huisstijl nummering met nummer"/>
    <w:lvl w:ilvl="0">
      <w:start w:val="1"/>
      <w:numFmt w:val="decimal"/>
      <w:pStyle w:val="Huisstijl-Kop1"/>
      <w:lvlText w:val="%1"/>
      <w:lvlJc w:val="left"/>
      <w:pPr>
        <w:ind w:left="0" w:firstLine="0"/>
      </w:pPr>
    </w:lvl>
    <w:lvl w:ilvl="1">
      <w:start w:val="1"/>
      <w:numFmt w:val="decimal"/>
      <w:pStyle w:val="Huisstijl-Kop2"/>
      <w:lvlText w:val="%1.%2"/>
      <w:lvlJc w:val="left"/>
      <w:pPr>
        <w:ind w:left="0" w:firstLine="0"/>
      </w:pPr>
    </w:lvl>
    <w:lvl w:ilvl="2">
      <w:start w:val="1"/>
      <w:numFmt w:val="decimal"/>
      <w:pStyle w:val="Huisstijl-Kop3"/>
      <w:lvlText w:val="%1.%2.%3"/>
      <w:lvlJc w:val="left"/>
      <w:pPr>
        <w:ind w:left="0" w:firstLine="0"/>
      </w:pPr>
    </w:lvl>
    <w:lvl w:ilvl="3">
      <w:start w:val="1"/>
      <w:numFmt w:val="decimal"/>
      <w:pStyle w:val="Huisstijl-Kop4"/>
      <w:lvlText w:val="%1.%2.%3.%4"/>
      <w:lvlJc w:val="left"/>
      <w:pPr>
        <w:ind w:left="0" w:firstLine="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5111FEE"/>
    <w:multiLevelType w:val="hybridMultilevel"/>
    <w:tmpl w:val="3B24458E"/>
    <w:lvl w:ilvl="0" w:tplc="C35675C0">
      <w:start w:val="1"/>
      <w:numFmt w:val="decimal"/>
      <w:lvlText w:val="%1."/>
      <w:lvlJc w:val="left"/>
      <w:pPr>
        <w:ind w:left="720" w:hanging="360"/>
      </w:pPr>
    </w:lvl>
    <w:lvl w:ilvl="1" w:tplc="D37CCDA8">
      <w:start w:val="1"/>
      <w:numFmt w:val="lowerLetter"/>
      <w:lvlText w:val="%2."/>
      <w:lvlJc w:val="left"/>
      <w:pPr>
        <w:ind w:left="1440" w:hanging="360"/>
      </w:pPr>
    </w:lvl>
    <w:lvl w:ilvl="2" w:tplc="61CAD704">
      <w:start w:val="1"/>
      <w:numFmt w:val="lowerRoman"/>
      <w:lvlText w:val="%3."/>
      <w:lvlJc w:val="right"/>
      <w:pPr>
        <w:ind w:left="2160" w:hanging="180"/>
      </w:pPr>
    </w:lvl>
    <w:lvl w:ilvl="3" w:tplc="3ECC804E">
      <w:start w:val="1"/>
      <w:numFmt w:val="decimal"/>
      <w:lvlText w:val="%4."/>
      <w:lvlJc w:val="left"/>
      <w:pPr>
        <w:ind w:left="2880" w:hanging="360"/>
      </w:pPr>
    </w:lvl>
    <w:lvl w:ilvl="4" w:tplc="CC5EB408">
      <w:start w:val="1"/>
      <w:numFmt w:val="lowerLetter"/>
      <w:lvlText w:val="%5."/>
      <w:lvlJc w:val="left"/>
      <w:pPr>
        <w:ind w:left="3600" w:hanging="360"/>
      </w:pPr>
    </w:lvl>
    <w:lvl w:ilvl="5" w:tplc="2AC41872">
      <w:start w:val="1"/>
      <w:numFmt w:val="lowerRoman"/>
      <w:lvlText w:val="%6."/>
      <w:lvlJc w:val="right"/>
      <w:pPr>
        <w:ind w:left="4320" w:hanging="180"/>
      </w:pPr>
    </w:lvl>
    <w:lvl w:ilvl="6" w:tplc="31C0ED32">
      <w:start w:val="1"/>
      <w:numFmt w:val="decimal"/>
      <w:lvlText w:val="%7."/>
      <w:lvlJc w:val="left"/>
      <w:pPr>
        <w:ind w:left="5040" w:hanging="360"/>
      </w:pPr>
    </w:lvl>
    <w:lvl w:ilvl="7" w:tplc="2B9EDB7E">
      <w:start w:val="1"/>
      <w:numFmt w:val="lowerLetter"/>
      <w:lvlText w:val="%8."/>
      <w:lvlJc w:val="left"/>
      <w:pPr>
        <w:ind w:left="5760" w:hanging="360"/>
      </w:pPr>
    </w:lvl>
    <w:lvl w:ilvl="8" w:tplc="1196229C">
      <w:start w:val="1"/>
      <w:numFmt w:val="lowerRoman"/>
      <w:lvlText w:val="%9."/>
      <w:lvlJc w:val="right"/>
      <w:pPr>
        <w:ind w:left="6480" w:hanging="180"/>
      </w:pPr>
    </w:lvl>
  </w:abstractNum>
  <w:abstractNum w:abstractNumId="2" w15:restartNumberingAfterBreak="0">
    <w:nsid w:val="13859F40"/>
    <w:multiLevelType w:val="multilevel"/>
    <w:tmpl w:val="5727308C"/>
    <w:name w:val="Standaard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3263218"/>
    <w:multiLevelType w:val="hybridMultilevel"/>
    <w:tmpl w:val="DDE64218"/>
    <w:lvl w:ilvl="0" w:tplc="E4B21898">
      <w:start w:val="1"/>
      <w:numFmt w:val="decimal"/>
      <w:lvlText w:val="%1."/>
      <w:lvlJc w:val="left"/>
      <w:pPr>
        <w:ind w:left="720" w:hanging="360"/>
      </w:pPr>
    </w:lvl>
    <w:lvl w:ilvl="1" w:tplc="06B4836A">
      <w:start w:val="1"/>
      <w:numFmt w:val="lowerLetter"/>
      <w:lvlText w:val="%2."/>
      <w:lvlJc w:val="left"/>
      <w:pPr>
        <w:ind w:left="1440" w:hanging="360"/>
      </w:pPr>
    </w:lvl>
    <w:lvl w:ilvl="2" w:tplc="DB10B364">
      <w:start w:val="1"/>
      <w:numFmt w:val="lowerRoman"/>
      <w:lvlText w:val="%3."/>
      <w:lvlJc w:val="right"/>
      <w:pPr>
        <w:ind w:left="2160" w:hanging="180"/>
      </w:pPr>
    </w:lvl>
    <w:lvl w:ilvl="3" w:tplc="7752EF50">
      <w:start w:val="1"/>
      <w:numFmt w:val="decimal"/>
      <w:lvlText w:val="%4."/>
      <w:lvlJc w:val="left"/>
      <w:pPr>
        <w:ind w:left="2880" w:hanging="360"/>
      </w:pPr>
    </w:lvl>
    <w:lvl w:ilvl="4" w:tplc="5A724394">
      <w:start w:val="1"/>
      <w:numFmt w:val="lowerLetter"/>
      <w:lvlText w:val="%5."/>
      <w:lvlJc w:val="left"/>
      <w:pPr>
        <w:ind w:left="3600" w:hanging="360"/>
      </w:pPr>
    </w:lvl>
    <w:lvl w:ilvl="5" w:tplc="F45C30F2">
      <w:start w:val="1"/>
      <w:numFmt w:val="lowerRoman"/>
      <w:lvlText w:val="%6."/>
      <w:lvlJc w:val="right"/>
      <w:pPr>
        <w:ind w:left="4320" w:hanging="180"/>
      </w:pPr>
    </w:lvl>
    <w:lvl w:ilvl="6" w:tplc="20408E04">
      <w:start w:val="1"/>
      <w:numFmt w:val="decimal"/>
      <w:lvlText w:val="%7."/>
      <w:lvlJc w:val="left"/>
      <w:pPr>
        <w:ind w:left="5040" w:hanging="360"/>
      </w:pPr>
    </w:lvl>
    <w:lvl w:ilvl="7" w:tplc="DA0A6C86">
      <w:start w:val="1"/>
      <w:numFmt w:val="lowerLetter"/>
      <w:lvlText w:val="%8."/>
      <w:lvlJc w:val="left"/>
      <w:pPr>
        <w:ind w:left="5760" w:hanging="360"/>
      </w:pPr>
    </w:lvl>
    <w:lvl w:ilvl="8" w:tplc="E9644C96">
      <w:start w:val="1"/>
      <w:numFmt w:val="lowerRoman"/>
      <w:lvlText w:val="%9."/>
      <w:lvlJc w:val="right"/>
      <w:pPr>
        <w:ind w:left="6480" w:hanging="180"/>
      </w:pPr>
    </w:lvl>
  </w:abstractNum>
  <w:abstractNum w:abstractNumId="4" w15:restartNumberingAfterBreak="0">
    <w:nsid w:val="23A25172"/>
    <w:multiLevelType w:val="multilevel"/>
    <w:tmpl w:val="24F41252"/>
    <w:name w:val="Opsomming"/>
    <w:lvl w:ilvl="0">
      <w:start w:val="1"/>
      <w:numFmt w:val="bullet"/>
      <w:pStyle w:val="Opsommingniveau1"/>
      <w:lvlText w:val="●"/>
      <w:lvlJc w:val="left"/>
      <w:pPr>
        <w:ind w:left="447" w:hanging="447"/>
      </w:pPr>
    </w:lvl>
    <w:lvl w:ilvl="1">
      <w:start w:val="1"/>
      <w:numFmt w:val="decimal"/>
      <w:pStyle w:val="Opsommingniveau2"/>
      <w:lvlText w:val="-"/>
      <w:lvlJc w:val="left"/>
      <w:pPr>
        <w:ind w:left="907" w:hanging="459"/>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6F24AB7"/>
    <w:multiLevelType w:val="hybridMultilevel"/>
    <w:tmpl w:val="17E05328"/>
    <w:lvl w:ilvl="0" w:tplc="74A430B0">
      <w:start w:val="1"/>
      <w:numFmt w:val="decimal"/>
      <w:lvlText w:val="%1."/>
      <w:lvlJc w:val="left"/>
      <w:pPr>
        <w:ind w:left="720" w:hanging="360"/>
      </w:pPr>
    </w:lvl>
    <w:lvl w:ilvl="1" w:tplc="1E8C3976">
      <w:start w:val="1"/>
      <w:numFmt w:val="lowerLetter"/>
      <w:lvlText w:val="%2."/>
      <w:lvlJc w:val="left"/>
      <w:pPr>
        <w:ind w:left="1440" w:hanging="360"/>
      </w:pPr>
    </w:lvl>
    <w:lvl w:ilvl="2" w:tplc="AE405C70">
      <w:start w:val="1"/>
      <w:numFmt w:val="lowerRoman"/>
      <w:lvlText w:val="%3."/>
      <w:lvlJc w:val="right"/>
      <w:pPr>
        <w:ind w:left="2160" w:hanging="180"/>
      </w:pPr>
    </w:lvl>
    <w:lvl w:ilvl="3" w:tplc="94FAB522">
      <w:start w:val="1"/>
      <w:numFmt w:val="decimal"/>
      <w:lvlText w:val="%4."/>
      <w:lvlJc w:val="left"/>
      <w:pPr>
        <w:ind w:left="2880" w:hanging="360"/>
      </w:pPr>
    </w:lvl>
    <w:lvl w:ilvl="4" w:tplc="6234C7F6">
      <w:start w:val="1"/>
      <w:numFmt w:val="lowerLetter"/>
      <w:lvlText w:val="%5."/>
      <w:lvlJc w:val="left"/>
      <w:pPr>
        <w:ind w:left="3600" w:hanging="360"/>
      </w:pPr>
    </w:lvl>
    <w:lvl w:ilvl="5" w:tplc="A9F0F8C8">
      <w:start w:val="1"/>
      <w:numFmt w:val="lowerRoman"/>
      <w:lvlText w:val="%6."/>
      <w:lvlJc w:val="right"/>
      <w:pPr>
        <w:ind w:left="4320" w:hanging="180"/>
      </w:pPr>
    </w:lvl>
    <w:lvl w:ilvl="6" w:tplc="98A47004">
      <w:start w:val="1"/>
      <w:numFmt w:val="decimal"/>
      <w:lvlText w:val="%7."/>
      <w:lvlJc w:val="left"/>
      <w:pPr>
        <w:ind w:left="5040" w:hanging="360"/>
      </w:pPr>
    </w:lvl>
    <w:lvl w:ilvl="7" w:tplc="AD8AFE2C">
      <w:start w:val="1"/>
      <w:numFmt w:val="lowerLetter"/>
      <w:lvlText w:val="%8."/>
      <w:lvlJc w:val="left"/>
      <w:pPr>
        <w:ind w:left="5760" w:hanging="360"/>
      </w:pPr>
    </w:lvl>
    <w:lvl w:ilvl="8" w:tplc="6610D3C4">
      <w:start w:val="1"/>
      <w:numFmt w:val="lowerRoman"/>
      <w:lvlText w:val="%9."/>
      <w:lvlJc w:val="right"/>
      <w:pPr>
        <w:ind w:left="6480" w:hanging="180"/>
      </w:pPr>
    </w:lvl>
  </w:abstractNum>
  <w:abstractNum w:abstractNumId="6" w15:restartNumberingAfterBreak="0">
    <w:nsid w:val="2EF11723"/>
    <w:multiLevelType w:val="hybridMultilevel"/>
    <w:tmpl w:val="B08C9C9C"/>
    <w:lvl w:ilvl="0" w:tplc="AEDA58C8">
      <w:start w:val="1"/>
      <w:numFmt w:val="decimal"/>
      <w:lvlText w:val="%1."/>
      <w:lvlJc w:val="left"/>
      <w:pPr>
        <w:ind w:left="720" w:hanging="360"/>
      </w:pPr>
    </w:lvl>
    <w:lvl w:ilvl="1" w:tplc="8DFA1F50">
      <w:start w:val="1"/>
      <w:numFmt w:val="lowerLetter"/>
      <w:lvlText w:val="%2."/>
      <w:lvlJc w:val="left"/>
      <w:pPr>
        <w:ind w:left="1440" w:hanging="360"/>
      </w:pPr>
    </w:lvl>
    <w:lvl w:ilvl="2" w:tplc="B71C5598">
      <w:start w:val="1"/>
      <w:numFmt w:val="lowerRoman"/>
      <w:lvlText w:val="%3."/>
      <w:lvlJc w:val="right"/>
      <w:pPr>
        <w:ind w:left="2160" w:hanging="180"/>
      </w:pPr>
    </w:lvl>
    <w:lvl w:ilvl="3" w:tplc="28826F5E">
      <w:start w:val="1"/>
      <w:numFmt w:val="decimal"/>
      <w:lvlText w:val="%4."/>
      <w:lvlJc w:val="left"/>
      <w:pPr>
        <w:ind w:left="2880" w:hanging="360"/>
      </w:pPr>
    </w:lvl>
    <w:lvl w:ilvl="4" w:tplc="FCE22A0C">
      <w:start w:val="1"/>
      <w:numFmt w:val="lowerLetter"/>
      <w:lvlText w:val="%5."/>
      <w:lvlJc w:val="left"/>
      <w:pPr>
        <w:ind w:left="3600" w:hanging="360"/>
      </w:pPr>
    </w:lvl>
    <w:lvl w:ilvl="5" w:tplc="978C5B2E">
      <w:start w:val="1"/>
      <w:numFmt w:val="lowerRoman"/>
      <w:lvlText w:val="%6."/>
      <w:lvlJc w:val="right"/>
      <w:pPr>
        <w:ind w:left="4320" w:hanging="180"/>
      </w:pPr>
    </w:lvl>
    <w:lvl w:ilvl="6" w:tplc="7FC64ECC">
      <w:start w:val="1"/>
      <w:numFmt w:val="decimal"/>
      <w:lvlText w:val="%7."/>
      <w:lvlJc w:val="left"/>
      <w:pPr>
        <w:ind w:left="5040" w:hanging="360"/>
      </w:pPr>
    </w:lvl>
    <w:lvl w:ilvl="7" w:tplc="5DA62948">
      <w:start w:val="1"/>
      <w:numFmt w:val="lowerLetter"/>
      <w:lvlText w:val="%8."/>
      <w:lvlJc w:val="left"/>
      <w:pPr>
        <w:ind w:left="5760" w:hanging="360"/>
      </w:pPr>
    </w:lvl>
    <w:lvl w:ilvl="8" w:tplc="14BE38C6">
      <w:start w:val="1"/>
      <w:numFmt w:val="lowerRoman"/>
      <w:lvlText w:val="%9."/>
      <w:lvlJc w:val="right"/>
      <w:pPr>
        <w:ind w:left="6480" w:hanging="180"/>
      </w:pPr>
    </w:lvl>
  </w:abstractNum>
  <w:abstractNum w:abstractNumId="7" w15:restartNumberingAfterBreak="0">
    <w:nsid w:val="2F3E202F"/>
    <w:multiLevelType w:val="hybridMultilevel"/>
    <w:tmpl w:val="E9FAC7D2"/>
    <w:lvl w:ilvl="0" w:tplc="41E0803E">
      <w:start w:val="1"/>
      <w:numFmt w:val="decimal"/>
      <w:lvlText w:val="%1."/>
      <w:lvlJc w:val="left"/>
      <w:pPr>
        <w:ind w:left="720" w:hanging="360"/>
      </w:pPr>
    </w:lvl>
    <w:lvl w:ilvl="1" w:tplc="369C4E8E">
      <w:start w:val="1"/>
      <w:numFmt w:val="lowerLetter"/>
      <w:lvlText w:val="%2."/>
      <w:lvlJc w:val="left"/>
      <w:pPr>
        <w:ind w:left="1440" w:hanging="360"/>
      </w:pPr>
    </w:lvl>
    <w:lvl w:ilvl="2" w:tplc="05F4C3A8">
      <w:start w:val="1"/>
      <w:numFmt w:val="lowerRoman"/>
      <w:lvlText w:val="%3."/>
      <w:lvlJc w:val="right"/>
      <w:pPr>
        <w:ind w:left="2160" w:hanging="180"/>
      </w:pPr>
    </w:lvl>
    <w:lvl w:ilvl="3" w:tplc="B2A8435E">
      <w:start w:val="1"/>
      <w:numFmt w:val="decimal"/>
      <w:lvlText w:val="%4."/>
      <w:lvlJc w:val="left"/>
      <w:pPr>
        <w:ind w:left="2880" w:hanging="360"/>
      </w:pPr>
    </w:lvl>
    <w:lvl w:ilvl="4" w:tplc="BA7CBB8E">
      <w:start w:val="1"/>
      <w:numFmt w:val="lowerLetter"/>
      <w:lvlText w:val="%5."/>
      <w:lvlJc w:val="left"/>
      <w:pPr>
        <w:ind w:left="3600" w:hanging="360"/>
      </w:pPr>
    </w:lvl>
    <w:lvl w:ilvl="5" w:tplc="B9B4E720">
      <w:start w:val="1"/>
      <w:numFmt w:val="lowerRoman"/>
      <w:lvlText w:val="%6."/>
      <w:lvlJc w:val="right"/>
      <w:pPr>
        <w:ind w:left="4320" w:hanging="180"/>
      </w:pPr>
    </w:lvl>
    <w:lvl w:ilvl="6" w:tplc="47D06210">
      <w:start w:val="1"/>
      <w:numFmt w:val="decimal"/>
      <w:lvlText w:val="%7."/>
      <w:lvlJc w:val="left"/>
      <w:pPr>
        <w:ind w:left="5040" w:hanging="360"/>
      </w:pPr>
    </w:lvl>
    <w:lvl w:ilvl="7" w:tplc="8EBA19E8">
      <w:start w:val="1"/>
      <w:numFmt w:val="lowerLetter"/>
      <w:lvlText w:val="%8."/>
      <w:lvlJc w:val="left"/>
      <w:pPr>
        <w:ind w:left="5760" w:hanging="360"/>
      </w:pPr>
    </w:lvl>
    <w:lvl w:ilvl="8" w:tplc="40BCC596">
      <w:start w:val="1"/>
      <w:numFmt w:val="lowerRoman"/>
      <w:lvlText w:val="%9."/>
      <w:lvlJc w:val="right"/>
      <w:pPr>
        <w:ind w:left="6480" w:hanging="180"/>
      </w:pPr>
    </w:lvl>
  </w:abstractNum>
  <w:abstractNum w:abstractNumId="8"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9" w15:restartNumberingAfterBreak="0">
    <w:nsid w:val="32D747D5"/>
    <w:multiLevelType w:val="hybridMultilevel"/>
    <w:tmpl w:val="AC5CBC7E"/>
    <w:lvl w:ilvl="0" w:tplc="BFDAB0FA">
      <w:start w:val="21"/>
      <w:numFmt w:val="decimal"/>
      <w:lvlText w:val="%1."/>
      <w:lvlJc w:val="left"/>
      <w:pPr>
        <w:ind w:left="720" w:hanging="360"/>
      </w:pPr>
    </w:lvl>
    <w:lvl w:ilvl="1" w:tplc="E1F8A294">
      <w:start w:val="1"/>
      <w:numFmt w:val="lowerLetter"/>
      <w:lvlText w:val="%2."/>
      <w:lvlJc w:val="left"/>
      <w:pPr>
        <w:ind w:left="1440" w:hanging="360"/>
      </w:pPr>
    </w:lvl>
    <w:lvl w:ilvl="2" w:tplc="823233EC">
      <w:start w:val="1"/>
      <w:numFmt w:val="lowerRoman"/>
      <w:lvlText w:val="%3."/>
      <w:lvlJc w:val="right"/>
      <w:pPr>
        <w:ind w:left="2160" w:hanging="180"/>
      </w:pPr>
    </w:lvl>
    <w:lvl w:ilvl="3" w:tplc="53AA359E">
      <w:start w:val="1"/>
      <w:numFmt w:val="decimal"/>
      <w:lvlText w:val="%4."/>
      <w:lvlJc w:val="left"/>
      <w:pPr>
        <w:ind w:left="2880" w:hanging="360"/>
      </w:pPr>
    </w:lvl>
    <w:lvl w:ilvl="4" w:tplc="51DCCA9A">
      <w:start w:val="1"/>
      <w:numFmt w:val="lowerLetter"/>
      <w:lvlText w:val="%5."/>
      <w:lvlJc w:val="left"/>
      <w:pPr>
        <w:ind w:left="3600" w:hanging="360"/>
      </w:pPr>
    </w:lvl>
    <w:lvl w:ilvl="5" w:tplc="05528424">
      <w:start w:val="1"/>
      <w:numFmt w:val="lowerRoman"/>
      <w:lvlText w:val="%6."/>
      <w:lvlJc w:val="right"/>
      <w:pPr>
        <w:ind w:left="4320" w:hanging="180"/>
      </w:pPr>
    </w:lvl>
    <w:lvl w:ilvl="6" w:tplc="DCC4F18C">
      <w:start w:val="1"/>
      <w:numFmt w:val="decimal"/>
      <w:lvlText w:val="%7."/>
      <w:lvlJc w:val="left"/>
      <w:pPr>
        <w:ind w:left="5040" w:hanging="360"/>
      </w:pPr>
    </w:lvl>
    <w:lvl w:ilvl="7" w:tplc="364453FA">
      <w:start w:val="1"/>
      <w:numFmt w:val="lowerLetter"/>
      <w:lvlText w:val="%8."/>
      <w:lvlJc w:val="left"/>
      <w:pPr>
        <w:ind w:left="5760" w:hanging="360"/>
      </w:pPr>
    </w:lvl>
    <w:lvl w:ilvl="8" w:tplc="324CFD7E">
      <w:start w:val="1"/>
      <w:numFmt w:val="lowerRoman"/>
      <w:lvlText w:val="%9."/>
      <w:lvlJc w:val="right"/>
      <w:pPr>
        <w:ind w:left="6480" w:hanging="180"/>
      </w:pPr>
    </w:lvl>
  </w:abstractNum>
  <w:abstractNum w:abstractNumId="10" w15:restartNumberingAfterBreak="0">
    <w:nsid w:val="4037313A"/>
    <w:multiLevelType w:val="hybridMultilevel"/>
    <w:tmpl w:val="5CBAC246"/>
    <w:lvl w:ilvl="0" w:tplc="6C986E2C">
      <w:start w:val="1"/>
      <w:numFmt w:val="decimal"/>
      <w:lvlText w:val="%1."/>
      <w:lvlJc w:val="left"/>
      <w:pPr>
        <w:ind w:left="720" w:hanging="360"/>
      </w:pPr>
    </w:lvl>
    <w:lvl w:ilvl="1" w:tplc="EF66DAB6">
      <w:start w:val="1"/>
      <w:numFmt w:val="lowerLetter"/>
      <w:lvlText w:val="%2."/>
      <w:lvlJc w:val="left"/>
      <w:pPr>
        <w:ind w:left="1440" w:hanging="360"/>
      </w:pPr>
    </w:lvl>
    <w:lvl w:ilvl="2" w:tplc="344E248C">
      <w:start w:val="1"/>
      <w:numFmt w:val="lowerRoman"/>
      <w:lvlText w:val="%3."/>
      <w:lvlJc w:val="right"/>
      <w:pPr>
        <w:ind w:left="2160" w:hanging="180"/>
      </w:pPr>
    </w:lvl>
    <w:lvl w:ilvl="3" w:tplc="97B0DA46">
      <w:start w:val="1"/>
      <w:numFmt w:val="decimal"/>
      <w:lvlText w:val="%4."/>
      <w:lvlJc w:val="left"/>
      <w:pPr>
        <w:ind w:left="2880" w:hanging="360"/>
      </w:pPr>
    </w:lvl>
    <w:lvl w:ilvl="4" w:tplc="5CE8A17E">
      <w:start w:val="1"/>
      <w:numFmt w:val="lowerLetter"/>
      <w:lvlText w:val="%5."/>
      <w:lvlJc w:val="left"/>
      <w:pPr>
        <w:ind w:left="3600" w:hanging="360"/>
      </w:pPr>
    </w:lvl>
    <w:lvl w:ilvl="5" w:tplc="CA98ADDC">
      <w:start w:val="1"/>
      <w:numFmt w:val="lowerRoman"/>
      <w:lvlText w:val="%6."/>
      <w:lvlJc w:val="right"/>
      <w:pPr>
        <w:ind w:left="4320" w:hanging="180"/>
      </w:pPr>
    </w:lvl>
    <w:lvl w:ilvl="6" w:tplc="55D40EB0">
      <w:start w:val="1"/>
      <w:numFmt w:val="decimal"/>
      <w:lvlText w:val="%7."/>
      <w:lvlJc w:val="left"/>
      <w:pPr>
        <w:ind w:left="5040" w:hanging="360"/>
      </w:pPr>
    </w:lvl>
    <w:lvl w:ilvl="7" w:tplc="BE1A61E4">
      <w:start w:val="1"/>
      <w:numFmt w:val="lowerLetter"/>
      <w:lvlText w:val="%8."/>
      <w:lvlJc w:val="left"/>
      <w:pPr>
        <w:ind w:left="5760" w:hanging="360"/>
      </w:pPr>
    </w:lvl>
    <w:lvl w:ilvl="8" w:tplc="00D43B9A">
      <w:start w:val="1"/>
      <w:numFmt w:val="lowerRoman"/>
      <w:lvlText w:val="%9."/>
      <w:lvlJc w:val="right"/>
      <w:pPr>
        <w:ind w:left="6480" w:hanging="180"/>
      </w:pPr>
    </w:lvl>
  </w:abstractNum>
  <w:abstractNum w:abstractNumId="11" w15:restartNumberingAfterBreak="0">
    <w:nsid w:val="4F9E1ADF"/>
    <w:multiLevelType w:val="hybridMultilevel"/>
    <w:tmpl w:val="4C5CDF26"/>
    <w:lvl w:ilvl="0" w:tplc="04130001">
      <w:start w:val="1"/>
      <w:numFmt w:val="bullet"/>
      <w:lvlText w:val=""/>
      <w:lvlJc w:val="left"/>
      <w:pPr>
        <w:ind w:left="785" w:hanging="360"/>
      </w:pPr>
      <w:rPr>
        <w:rFonts w:ascii="Symbol" w:hAnsi="Symbol" w:hint="default"/>
      </w:rPr>
    </w:lvl>
    <w:lvl w:ilvl="1" w:tplc="04130003" w:tentative="1">
      <w:start w:val="1"/>
      <w:numFmt w:val="bullet"/>
      <w:lvlText w:val="o"/>
      <w:lvlJc w:val="left"/>
      <w:pPr>
        <w:ind w:left="1505" w:hanging="360"/>
      </w:pPr>
      <w:rPr>
        <w:rFonts w:ascii="Courier New" w:hAnsi="Courier New" w:cs="Courier New" w:hint="default"/>
      </w:rPr>
    </w:lvl>
    <w:lvl w:ilvl="2" w:tplc="04130005" w:tentative="1">
      <w:start w:val="1"/>
      <w:numFmt w:val="bullet"/>
      <w:lvlText w:val=""/>
      <w:lvlJc w:val="left"/>
      <w:pPr>
        <w:ind w:left="2225" w:hanging="360"/>
      </w:pPr>
      <w:rPr>
        <w:rFonts w:ascii="Wingdings" w:hAnsi="Wingdings" w:hint="default"/>
      </w:rPr>
    </w:lvl>
    <w:lvl w:ilvl="3" w:tplc="04130001" w:tentative="1">
      <w:start w:val="1"/>
      <w:numFmt w:val="bullet"/>
      <w:lvlText w:val=""/>
      <w:lvlJc w:val="left"/>
      <w:pPr>
        <w:ind w:left="2945" w:hanging="360"/>
      </w:pPr>
      <w:rPr>
        <w:rFonts w:ascii="Symbol" w:hAnsi="Symbol" w:hint="default"/>
      </w:rPr>
    </w:lvl>
    <w:lvl w:ilvl="4" w:tplc="04130003" w:tentative="1">
      <w:start w:val="1"/>
      <w:numFmt w:val="bullet"/>
      <w:lvlText w:val="o"/>
      <w:lvlJc w:val="left"/>
      <w:pPr>
        <w:ind w:left="3665" w:hanging="360"/>
      </w:pPr>
      <w:rPr>
        <w:rFonts w:ascii="Courier New" w:hAnsi="Courier New" w:cs="Courier New" w:hint="default"/>
      </w:rPr>
    </w:lvl>
    <w:lvl w:ilvl="5" w:tplc="04130005" w:tentative="1">
      <w:start w:val="1"/>
      <w:numFmt w:val="bullet"/>
      <w:lvlText w:val=""/>
      <w:lvlJc w:val="left"/>
      <w:pPr>
        <w:ind w:left="4385" w:hanging="360"/>
      </w:pPr>
      <w:rPr>
        <w:rFonts w:ascii="Wingdings" w:hAnsi="Wingdings" w:hint="default"/>
      </w:rPr>
    </w:lvl>
    <w:lvl w:ilvl="6" w:tplc="04130001" w:tentative="1">
      <w:start w:val="1"/>
      <w:numFmt w:val="bullet"/>
      <w:lvlText w:val=""/>
      <w:lvlJc w:val="left"/>
      <w:pPr>
        <w:ind w:left="5105" w:hanging="360"/>
      </w:pPr>
      <w:rPr>
        <w:rFonts w:ascii="Symbol" w:hAnsi="Symbol" w:hint="default"/>
      </w:rPr>
    </w:lvl>
    <w:lvl w:ilvl="7" w:tplc="04130003" w:tentative="1">
      <w:start w:val="1"/>
      <w:numFmt w:val="bullet"/>
      <w:lvlText w:val="o"/>
      <w:lvlJc w:val="left"/>
      <w:pPr>
        <w:ind w:left="5825" w:hanging="360"/>
      </w:pPr>
      <w:rPr>
        <w:rFonts w:ascii="Courier New" w:hAnsi="Courier New" w:cs="Courier New" w:hint="default"/>
      </w:rPr>
    </w:lvl>
    <w:lvl w:ilvl="8" w:tplc="04130005" w:tentative="1">
      <w:start w:val="1"/>
      <w:numFmt w:val="bullet"/>
      <w:lvlText w:val=""/>
      <w:lvlJc w:val="left"/>
      <w:pPr>
        <w:ind w:left="6545" w:hanging="360"/>
      </w:pPr>
      <w:rPr>
        <w:rFonts w:ascii="Wingdings" w:hAnsi="Wingdings" w:hint="default"/>
      </w:rPr>
    </w:lvl>
  </w:abstractNum>
  <w:abstractNum w:abstractNumId="12" w15:restartNumberingAfterBreak="0">
    <w:nsid w:val="587A05EB"/>
    <w:multiLevelType w:val="hybridMultilevel"/>
    <w:tmpl w:val="8FBA3D04"/>
    <w:lvl w:ilvl="0" w:tplc="1EEA59B4">
      <w:start w:val="1"/>
      <w:numFmt w:val="decimal"/>
      <w:lvlText w:val="%1."/>
      <w:lvlJc w:val="left"/>
      <w:pPr>
        <w:ind w:left="720" w:hanging="360"/>
      </w:pPr>
    </w:lvl>
    <w:lvl w:ilvl="1" w:tplc="B2562AEE">
      <w:start w:val="1"/>
      <w:numFmt w:val="lowerLetter"/>
      <w:lvlText w:val="%2."/>
      <w:lvlJc w:val="left"/>
      <w:pPr>
        <w:ind w:left="1440" w:hanging="360"/>
      </w:pPr>
    </w:lvl>
    <w:lvl w:ilvl="2" w:tplc="4A3A28F6">
      <w:start w:val="1"/>
      <w:numFmt w:val="lowerRoman"/>
      <w:lvlText w:val="%3."/>
      <w:lvlJc w:val="right"/>
      <w:pPr>
        <w:ind w:left="2160" w:hanging="180"/>
      </w:pPr>
    </w:lvl>
    <w:lvl w:ilvl="3" w:tplc="D188E1F2">
      <w:start w:val="1"/>
      <w:numFmt w:val="decimal"/>
      <w:lvlText w:val="%4."/>
      <w:lvlJc w:val="left"/>
      <w:pPr>
        <w:ind w:left="2880" w:hanging="360"/>
      </w:pPr>
    </w:lvl>
    <w:lvl w:ilvl="4" w:tplc="A9F481E8">
      <w:start w:val="1"/>
      <w:numFmt w:val="lowerLetter"/>
      <w:lvlText w:val="%5."/>
      <w:lvlJc w:val="left"/>
      <w:pPr>
        <w:ind w:left="3600" w:hanging="360"/>
      </w:pPr>
    </w:lvl>
    <w:lvl w:ilvl="5" w:tplc="47282D5C">
      <w:start w:val="1"/>
      <w:numFmt w:val="lowerRoman"/>
      <w:lvlText w:val="%6."/>
      <w:lvlJc w:val="right"/>
      <w:pPr>
        <w:ind w:left="4320" w:hanging="180"/>
      </w:pPr>
    </w:lvl>
    <w:lvl w:ilvl="6" w:tplc="9D1E1006">
      <w:start w:val="1"/>
      <w:numFmt w:val="decimal"/>
      <w:lvlText w:val="%7."/>
      <w:lvlJc w:val="left"/>
      <w:pPr>
        <w:ind w:left="5040" w:hanging="360"/>
      </w:pPr>
    </w:lvl>
    <w:lvl w:ilvl="7" w:tplc="0B424E1A">
      <w:start w:val="1"/>
      <w:numFmt w:val="lowerLetter"/>
      <w:lvlText w:val="%8."/>
      <w:lvlJc w:val="left"/>
      <w:pPr>
        <w:ind w:left="5760" w:hanging="360"/>
      </w:pPr>
    </w:lvl>
    <w:lvl w:ilvl="8" w:tplc="95E045B6">
      <w:start w:val="1"/>
      <w:numFmt w:val="lowerRoman"/>
      <w:lvlText w:val="%9."/>
      <w:lvlJc w:val="right"/>
      <w:pPr>
        <w:ind w:left="6480" w:hanging="180"/>
      </w:pPr>
    </w:lvl>
  </w:abstractNum>
  <w:abstractNum w:abstractNumId="13" w15:restartNumberingAfterBreak="0">
    <w:nsid w:val="625649C4"/>
    <w:multiLevelType w:val="hybridMultilevel"/>
    <w:tmpl w:val="71486A70"/>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666D2FE7"/>
    <w:multiLevelType w:val="hybridMultilevel"/>
    <w:tmpl w:val="F336069C"/>
    <w:lvl w:ilvl="0" w:tplc="04130001">
      <w:start w:val="1"/>
      <w:numFmt w:val="bullet"/>
      <w:lvlText w:val=""/>
      <w:lvlJc w:val="left"/>
      <w:pPr>
        <w:ind w:left="128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15" w15:restartNumberingAfterBreak="0">
    <w:nsid w:val="6679008F"/>
    <w:multiLevelType w:val="hybridMultilevel"/>
    <w:tmpl w:val="31B8A78C"/>
    <w:lvl w:ilvl="0" w:tplc="3FC25194">
      <w:start w:val="1"/>
      <w:numFmt w:val="decimal"/>
      <w:lvlText w:val="%1."/>
      <w:lvlJc w:val="left"/>
      <w:pPr>
        <w:ind w:left="720" w:hanging="360"/>
      </w:pPr>
    </w:lvl>
    <w:lvl w:ilvl="1" w:tplc="FD72A71C">
      <w:start w:val="1"/>
      <w:numFmt w:val="lowerLetter"/>
      <w:lvlText w:val="%2."/>
      <w:lvlJc w:val="left"/>
      <w:pPr>
        <w:ind w:left="1440" w:hanging="360"/>
      </w:pPr>
    </w:lvl>
    <w:lvl w:ilvl="2" w:tplc="4D3EDC28">
      <w:start w:val="1"/>
      <w:numFmt w:val="lowerRoman"/>
      <w:lvlText w:val="%3."/>
      <w:lvlJc w:val="right"/>
      <w:pPr>
        <w:ind w:left="2160" w:hanging="180"/>
      </w:pPr>
    </w:lvl>
    <w:lvl w:ilvl="3" w:tplc="948C5EA0">
      <w:start w:val="1"/>
      <w:numFmt w:val="decimal"/>
      <w:lvlText w:val="%4."/>
      <w:lvlJc w:val="left"/>
      <w:pPr>
        <w:ind w:left="2880" w:hanging="360"/>
      </w:pPr>
    </w:lvl>
    <w:lvl w:ilvl="4" w:tplc="746CDD7A">
      <w:start w:val="1"/>
      <w:numFmt w:val="lowerLetter"/>
      <w:lvlText w:val="%5."/>
      <w:lvlJc w:val="left"/>
      <w:pPr>
        <w:ind w:left="3600" w:hanging="360"/>
      </w:pPr>
    </w:lvl>
    <w:lvl w:ilvl="5" w:tplc="43F0C4E6">
      <w:start w:val="1"/>
      <w:numFmt w:val="lowerRoman"/>
      <w:lvlText w:val="%6."/>
      <w:lvlJc w:val="right"/>
      <w:pPr>
        <w:ind w:left="4320" w:hanging="180"/>
      </w:pPr>
    </w:lvl>
    <w:lvl w:ilvl="6" w:tplc="24868EE8">
      <w:start w:val="1"/>
      <w:numFmt w:val="decimal"/>
      <w:lvlText w:val="%7."/>
      <w:lvlJc w:val="left"/>
      <w:pPr>
        <w:ind w:left="5040" w:hanging="360"/>
      </w:pPr>
    </w:lvl>
    <w:lvl w:ilvl="7" w:tplc="D27441C8">
      <w:start w:val="1"/>
      <w:numFmt w:val="lowerLetter"/>
      <w:lvlText w:val="%8."/>
      <w:lvlJc w:val="left"/>
      <w:pPr>
        <w:ind w:left="5760" w:hanging="360"/>
      </w:pPr>
    </w:lvl>
    <w:lvl w:ilvl="8" w:tplc="F97EF74A">
      <w:start w:val="1"/>
      <w:numFmt w:val="lowerRoman"/>
      <w:lvlText w:val="%9."/>
      <w:lvlJc w:val="right"/>
      <w:pPr>
        <w:ind w:left="6480" w:hanging="180"/>
      </w:pPr>
    </w:lvl>
  </w:abstractNum>
  <w:abstractNum w:abstractNumId="16" w15:restartNumberingAfterBreak="0">
    <w:nsid w:val="6A796212"/>
    <w:multiLevelType w:val="hybridMultilevel"/>
    <w:tmpl w:val="CABC3694"/>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6D9D5D34"/>
    <w:multiLevelType w:val="multilevel"/>
    <w:tmpl w:val="03EEC0F4"/>
    <w:name w:val="Huisstijl opsomming colofon"/>
    <w:lvl w:ilvl="0">
      <w:start w:val="1"/>
      <w:numFmt w:val="bullet"/>
      <w:pStyle w:val="Huisstijl-Colofon"/>
      <w:lvlText w:val="●"/>
      <w:lvlJc w:val="left"/>
      <w:pPr>
        <w:ind w:left="0" w:firstLine="0"/>
      </w:pPr>
      <w:rPr>
        <w:color w:va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6F486460"/>
    <w:multiLevelType w:val="hybridMultilevel"/>
    <w:tmpl w:val="28A6BEC8"/>
    <w:lvl w:ilvl="0" w:tplc="7B0A953C">
      <w:start w:val="1"/>
      <w:numFmt w:val="decimal"/>
      <w:lvlText w:val="%1."/>
      <w:lvlJc w:val="left"/>
      <w:pPr>
        <w:ind w:left="720" w:hanging="360"/>
      </w:pPr>
    </w:lvl>
    <w:lvl w:ilvl="1" w:tplc="8BF840A0">
      <w:start w:val="1"/>
      <w:numFmt w:val="lowerLetter"/>
      <w:lvlText w:val="%2."/>
      <w:lvlJc w:val="left"/>
      <w:pPr>
        <w:ind w:left="1440" w:hanging="360"/>
      </w:pPr>
    </w:lvl>
    <w:lvl w:ilvl="2" w:tplc="B3BEF5E6">
      <w:start w:val="1"/>
      <w:numFmt w:val="lowerRoman"/>
      <w:lvlText w:val="%3."/>
      <w:lvlJc w:val="right"/>
      <w:pPr>
        <w:ind w:left="2160" w:hanging="180"/>
      </w:pPr>
    </w:lvl>
    <w:lvl w:ilvl="3" w:tplc="3EA0D8B2">
      <w:start w:val="1"/>
      <w:numFmt w:val="decimal"/>
      <w:lvlText w:val="%4."/>
      <w:lvlJc w:val="left"/>
      <w:pPr>
        <w:ind w:left="2880" w:hanging="360"/>
      </w:pPr>
    </w:lvl>
    <w:lvl w:ilvl="4" w:tplc="DCDEE116">
      <w:start w:val="1"/>
      <w:numFmt w:val="lowerLetter"/>
      <w:lvlText w:val="%5."/>
      <w:lvlJc w:val="left"/>
      <w:pPr>
        <w:ind w:left="3600" w:hanging="360"/>
      </w:pPr>
    </w:lvl>
    <w:lvl w:ilvl="5" w:tplc="B11E5D18">
      <w:start w:val="1"/>
      <w:numFmt w:val="lowerRoman"/>
      <w:lvlText w:val="%6."/>
      <w:lvlJc w:val="right"/>
      <w:pPr>
        <w:ind w:left="4320" w:hanging="180"/>
      </w:pPr>
    </w:lvl>
    <w:lvl w:ilvl="6" w:tplc="CAA0D48C">
      <w:start w:val="1"/>
      <w:numFmt w:val="decimal"/>
      <w:lvlText w:val="%7."/>
      <w:lvlJc w:val="left"/>
      <w:pPr>
        <w:ind w:left="5040" w:hanging="360"/>
      </w:pPr>
    </w:lvl>
    <w:lvl w:ilvl="7" w:tplc="8938ABA2">
      <w:start w:val="1"/>
      <w:numFmt w:val="lowerLetter"/>
      <w:lvlText w:val="%8."/>
      <w:lvlJc w:val="left"/>
      <w:pPr>
        <w:ind w:left="5760" w:hanging="360"/>
      </w:pPr>
    </w:lvl>
    <w:lvl w:ilvl="8" w:tplc="E21A8C1E">
      <w:start w:val="1"/>
      <w:numFmt w:val="lowerRoman"/>
      <w:lvlText w:val="%9."/>
      <w:lvlJc w:val="right"/>
      <w:pPr>
        <w:ind w:left="6480" w:hanging="180"/>
      </w:pPr>
    </w:lvl>
  </w:abstractNum>
  <w:abstractNum w:abstractNumId="19" w15:restartNumberingAfterBreak="0">
    <w:nsid w:val="77850464"/>
    <w:multiLevelType w:val="hybridMultilevel"/>
    <w:tmpl w:val="64964B82"/>
    <w:lvl w:ilvl="0" w:tplc="225EB9A2">
      <w:start w:val="1"/>
      <w:numFmt w:val="decimal"/>
      <w:lvlText w:val="%1."/>
      <w:lvlJc w:val="left"/>
      <w:pPr>
        <w:ind w:left="720" w:hanging="360"/>
      </w:pPr>
    </w:lvl>
    <w:lvl w:ilvl="1" w:tplc="F90CD310">
      <w:start w:val="1"/>
      <w:numFmt w:val="lowerLetter"/>
      <w:lvlText w:val="%2."/>
      <w:lvlJc w:val="left"/>
      <w:pPr>
        <w:ind w:left="1440" w:hanging="360"/>
      </w:pPr>
    </w:lvl>
    <w:lvl w:ilvl="2" w:tplc="B596B3DA">
      <w:start w:val="1"/>
      <w:numFmt w:val="lowerRoman"/>
      <w:lvlText w:val="%3."/>
      <w:lvlJc w:val="right"/>
      <w:pPr>
        <w:ind w:left="2160" w:hanging="180"/>
      </w:pPr>
    </w:lvl>
    <w:lvl w:ilvl="3" w:tplc="322E643A">
      <w:start w:val="1"/>
      <w:numFmt w:val="decimal"/>
      <w:lvlText w:val="%4."/>
      <w:lvlJc w:val="left"/>
      <w:pPr>
        <w:ind w:left="2880" w:hanging="360"/>
      </w:pPr>
    </w:lvl>
    <w:lvl w:ilvl="4" w:tplc="81A0676C">
      <w:start w:val="1"/>
      <w:numFmt w:val="lowerLetter"/>
      <w:lvlText w:val="%5."/>
      <w:lvlJc w:val="left"/>
      <w:pPr>
        <w:ind w:left="3600" w:hanging="360"/>
      </w:pPr>
    </w:lvl>
    <w:lvl w:ilvl="5" w:tplc="2182C506">
      <w:start w:val="1"/>
      <w:numFmt w:val="lowerRoman"/>
      <w:lvlText w:val="%6."/>
      <w:lvlJc w:val="right"/>
      <w:pPr>
        <w:ind w:left="4320" w:hanging="180"/>
      </w:pPr>
    </w:lvl>
    <w:lvl w:ilvl="6" w:tplc="0E04FC34">
      <w:start w:val="1"/>
      <w:numFmt w:val="decimal"/>
      <w:lvlText w:val="%7."/>
      <w:lvlJc w:val="left"/>
      <w:pPr>
        <w:ind w:left="5040" w:hanging="360"/>
      </w:pPr>
    </w:lvl>
    <w:lvl w:ilvl="7" w:tplc="195401E0">
      <w:start w:val="1"/>
      <w:numFmt w:val="lowerLetter"/>
      <w:lvlText w:val="%8."/>
      <w:lvlJc w:val="left"/>
      <w:pPr>
        <w:ind w:left="5760" w:hanging="360"/>
      </w:pPr>
    </w:lvl>
    <w:lvl w:ilvl="8" w:tplc="513E4B4E">
      <w:start w:val="1"/>
      <w:numFmt w:val="lowerRoman"/>
      <w:lvlText w:val="%9."/>
      <w:lvlJc w:val="right"/>
      <w:pPr>
        <w:ind w:left="6480" w:hanging="180"/>
      </w:pPr>
    </w:lvl>
  </w:abstractNum>
  <w:abstractNum w:abstractNumId="20" w15:restartNumberingAfterBreak="0">
    <w:nsid w:val="7E902E14"/>
    <w:multiLevelType w:val="hybridMultilevel"/>
    <w:tmpl w:val="0602B902"/>
    <w:lvl w:ilvl="0" w:tplc="FDE859DA">
      <w:start w:val="1"/>
      <w:numFmt w:val="decimal"/>
      <w:lvlText w:val="%1."/>
      <w:lvlJc w:val="left"/>
      <w:pPr>
        <w:ind w:left="720" w:hanging="360"/>
      </w:pPr>
    </w:lvl>
    <w:lvl w:ilvl="1" w:tplc="6512C534">
      <w:start w:val="1"/>
      <w:numFmt w:val="lowerLetter"/>
      <w:lvlText w:val="%2."/>
      <w:lvlJc w:val="left"/>
      <w:pPr>
        <w:ind w:left="1440" w:hanging="360"/>
      </w:pPr>
    </w:lvl>
    <w:lvl w:ilvl="2" w:tplc="0CA6B1FA">
      <w:start w:val="1"/>
      <w:numFmt w:val="lowerRoman"/>
      <w:lvlText w:val="%3."/>
      <w:lvlJc w:val="right"/>
      <w:pPr>
        <w:ind w:left="2160" w:hanging="180"/>
      </w:pPr>
    </w:lvl>
    <w:lvl w:ilvl="3" w:tplc="5E22B290">
      <w:start w:val="1"/>
      <w:numFmt w:val="decimal"/>
      <w:lvlText w:val="%4."/>
      <w:lvlJc w:val="left"/>
      <w:pPr>
        <w:ind w:left="2880" w:hanging="360"/>
      </w:pPr>
    </w:lvl>
    <w:lvl w:ilvl="4" w:tplc="B770CBAA">
      <w:start w:val="1"/>
      <w:numFmt w:val="lowerLetter"/>
      <w:lvlText w:val="%5."/>
      <w:lvlJc w:val="left"/>
      <w:pPr>
        <w:ind w:left="3600" w:hanging="360"/>
      </w:pPr>
    </w:lvl>
    <w:lvl w:ilvl="5" w:tplc="CB761508">
      <w:start w:val="1"/>
      <w:numFmt w:val="lowerRoman"/>
      <w:lvlText w:val="%6."/>
      <w:lvlJc w:val="right"/>
      <w:pPr>
        <w:ind w:left="4320" w:hanging="180"/>
      </w:pPr>
    </w:lvl>
    <w:lvl w:ilvl="6" w:tplc="24A06D42">
      <w:start w:val="1"/>
      <w:numFmt w:val="decimal"/>
      <w:lvlText w:val="%7."/>
      <w:lvlJc w:val="left"/>
      <w:pPr>
        <w:ind w:left="5040" w:hanging="360"/>
      </w:pPr>
    </w:lvl>
    <w:lvl w:ilvl="7" w:tplc="D76AB952">
      <w:start w:val="1"/>
      <w:numFmt w:val="lowerLetter"/>
      <w:lvlText w:val="%8."/>
      <w:lvlJc w:val="left"/>
      <w:pPr>
        <w:ind w:left="5760" w:hanging="360"/>
      </w:pPr>
    </w:lvl>
    <w:lvl w:ilvl="8" w:tplc="01AA14A6">
      <w:start w:val="1"/>
      <w:numFmt w:val="lowerRoman"/>
      <w:lvlText w:val="%9."/>
      <w:lvlJc w:val="right"/>
      <w:pPr>
        <w:ind w:left="6480" w:hanging="180"/>
      </w:pPr>
    </w:lvl>
  </w:abstractNum>
  <w:num w:numId="1">
    <w:abstractNumId w:val="9"/>
  </w:num>
  <w:num w:numId="2">
    <w:abstractNumId w:val="0"/>
  </w:num>
  <w:num w:numId="3">
    <w:abstractNumId w:val="17"/>
  </w:num>
  <w:num w:numId="4">
    <w:abstractNumId w:val="4"/>
  </w:num>
  <w:num w:numId="5">
    <w:abstractNumId w:val="2"/>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4"/>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num>
  <w:num w:numId="18">
    <w:abstractNumId w:val="18"/>
  </w:num>
  <w:num w:numId="19">
    <w:abstractNumId w:val="16"/>
  </w:num>
  <w:num w:numId="20">
    <w:abstractNumId w:val="13"/>
  </w:num>
  <w:num w:numId="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0D16"/>
    <w:rsid w:val="00004427"/>
    <w:rsid w:val="00010951"/>
    <w:rsid w:val="00011A31"/>
    <w:rsid w:val="00011FAC"/>
    <w:rsid w:val="00020FFA"/>
    <w:rsid w:val="00022A6C"/>
    <w:rsid w:val="000266E3"/>
    <w:rsid w:val="00036846"/>
    <w:rsid w:val="00036FA9"/>
    <w:rsid w:val="00043CD2"/>
    <w:rsid w:val="0004752F"/>
    <w:rsid w:val="00050F2A"/>
    <w:rsid w:val="00052014"/>
    <w:rsid w:val="00052A2A"/>
    <w:rsid w:val="00056372"/>
    <w:rsid w:val="00057121"/>
    <w:rsid w:val="00061076"/>
    <w:rsid w:val="00065033"/>
    <w:rsid w:val="00065980"/>
    <w:rsid w:val="00076324"/>
    <w:rsid w:val="00081968"/>
    <w:rsid w:val="0009179C"/>
    <w:rsid w:val="000950F3"/>
    <w:rsid w:val="00096175"/>
    <w:rsid w:val="000A0556"/>
    <w:rsid w:val="000A240B"/>
    <w:rsid w:val="000A4024"/>
    <w:rsid w:val="000A41F8"/>
    <w:rsid w:val="000B11C5"/>
    <w:rsid w:val="000B5E05"/>
    <w:rsid w:val="000C7C17"/>
    <w:rsid w:val="000D10CC"/>
    <w:rsid w:val="000D239B"/>
    <w:rsid w:val="000D5479"/>
    <w:rsid w:val="000E0E9F"/>
    <w:rsid w:val="000E3536"/>
    <w:rsid w:val="000E767E"/>
    <w:rsid w:val="000F4068"/>
    <w:rsid w:val="000F500B"/>
    <w:rsid w:val="0010170D"/>
    <w:rsid w:val="0010629D"/>
    <w:rsid w:val="001114CB"/>
    <w:rsid w:val="00134F2F"/>
    <w:rsid w:val="00135559"/>
    <w:rsid w:val="00146B94"/>
    <w:rsid w:val="00154A18"/>
    <w:rsid w:val="00154E9A"/>
    <w:rsid w:val="00155B6D"/>
    <w:rsid w:val="00156B41"/>
    <w:rsid w:val="00160AA3"/>
    <w:rsid w:val="00162689"/>
    <w:rsid w:val="00170A3D"/>
    <w:rsid w:val="00171AEB"/>
    <w:rsid w:val="00184CE2"/>
    <w:rsid w:val="00192D53"/>
    <w:rsid w:val="001A0256"/>
    <w:rsid w:val="001A4042"/>
    <w:rsid w:val="001A43F0"/>
    <w:rsid w:val="001B0824"/>
    <w:rsid w:val="001B571A"/>
    <w:rsid w:val="001C43F6"/>
    <w:rsid w:val="001C6FF3"/>
    <w:rsid w:val="001C7FEB"/>
    <w:rsid w:val="001F012A"/>
    <w:rsid w:val="001F3062"/>
    <w:rsid w:val="001F4D84"/>
    <w:rsid w:val="002063B8"/>
    <w:rsid w:val="00213D47"/>
    <w:rsid w:val="00223DE4"/>
    <w:rsid w:val="0023014D"/>
    <w:rsid w:val="002322AC"/>
    <w:rsid w:val="002347E8"/>
    <w:rsid w:val="00243E5B"/>
    <w:rsid w:val="002551C5"/>
    <w:rsid w:val="00261AC2"/>
    <w:rsid w:val="00263076"/>
    <w:rsid w:val="00266157"/>
    <w:rsid w:val="00266C61"/>
    <w:rsid w:val="00276175"/>
    <w:rsid w:val="00276399"/>
    <w:rsid w:val="0028455D"/>
    <w:rsid w:val="00285EAC"/>
    <w:rsid w:val="0028664E"/>
    <w:rsid w:val="002879A2"/>
    <w:rsid w:val="002923C4"/>
    <w:rsid w:val="00292FA7"/>
    <w:rsid w:val="002934AE"/>
    <w:rsid w:val="00297488"/>
    <w:rsid w:val="002A35F8"/>
    <w:rsid w:val="002B3F94"/>
    <w:rsid w:val="002B4C08"/>
    <w:rsid w:val="002C5AFF"/>
    <w:rsid w:val="002D62C6"/>
    <w:rsid w:val="002E2E0A"/>
    <w:rsid w:val="002E4620"/>
    <w:rsid w:val="002F0508"/>
    <w:rsid w:val="002F4297"/>
    <w:rsid w:val="00306141"/>
    <w:rsid w:val="00310EAE"/>
    <w:rsid w:val="00313318"/>
    <w:rsid w:val="003149E2"/>
    <w:rsid w:val="00316024"/>
    <w:rsid w:val="003239DE"/>
    <w:rsid w:val="0032655D"/>
    <w:rsid w:val="00332697"/>
    <w:rsid w:val="00344A5F"/>
    <w:rsid w:val="00351019"/>
    <w:rsid w:val="0035537A"/>
    <w:rsid w:val="00383D51"/>
    <w:rsid w:val="003844A8"/>
    <w:rsid w:val="003851C3"/>
    <w:rsid w:val="00395732"/>
    <w:rsid w:val="00397394"/>
    <w:rsid w:val="003B044B"/>
    <w:rsid w:val="003B470F"/>
    <w:rsid w:val="003B47AB"/>
    <w:rsid w:val="003D5F0E"/>
    <w:rsid w:val="003D745C"/>
    <w:rsid w:val="003D788D"/>
    <w:rsid w:val="003E37A9"/>
    <w:rsid w:val="003E546A"/>
    <w:rsid w:val="003F1478"/>
    <w:rsid w:val="003F5E3A"/>
    <w:rsid w:val="0040530E"/>
    <w:rsid w:val="00406A53"/>
    <w:rsid w:val="004071C1"/>
    <w:rsid w:val="00407A62"/>
    <w:rsid w:val="00411E07"/>
    <w:rsid w:val="004137E8"/>
    <w:rsid w:val="004161D0"/>
    <w:rsid w:val="0042018B"/>
    <w:rsid w:val="004204E9"/>
    <w:rsid w:val="004231C3"/>
    <w:rsid w:val="00423889"/>
    <w:rsid w:val="0042699F"/>
    <w:rsid w:val="0043472D"/>
    <w:rsid w:val="004363E7"/>
    <w:rsid w:val="00457B4A"/>
    <w:rsid w:val="00461411"/>
    <w:rsid w:val="00461CFC"/>
    <w:rsid w:val="004675CE"/>
    <w:rsid w:val="00471250"/>
    <w:rsid w:val="00471433"/>
    <w:rsid w:val="00480AE4"/>
    <w:rsid w:val="00497CFE"/>
    <w:rsid w:val="004A4614"/>
    <w:rsid w:val="004C5F5B"/>
    <w:rsid w:val="004E5D51"/>
    <w:rsid w:val="004F3095"/>
    <w:rsid w:val="00501694"/>
    <w:rsid w:val="005023E0"/>
    <w:rsid w:val="005143D7"/>
    <w:rsid w:val="00515E72"/>
    <w:rsid w:val="00521A86"/>
    <w:rsid w:val="0052281F"/>
    <w:rsid w:val="005274DD"/>
    <w:rsid w:val="005321A6"/>
    <w:rsid w:val="00532D07"/>
    <w:rsid w:val="005568EF"/>
    <w:rsid w:val="00562DA6"/>
    <w:rsid w:val="00564168"/>
    <w:rsid w:val="00571D02"/>
    <w:rsid w:val="00573352"/>
    <w:rsid w:val="00575D45"/>
    <w:rsid w:val="00576E2C"/>
    <w:rsid w:val="005967B6"/>
    <w:rsid w:val="005A30BC"/>
    <w:rsid w:val="005A6613"/>
    <w:rsid w:val="005C0F06"/>
    <w:rsid w:val="005D3BE0"/>
    <w:rsid w:val="005D52CD"/>
    <w:rsid w:val="00601167"/>
    <w:rsid w:val="0060280A"/>
    <w:rsid w:val="00607D80"/>
    <w:rsid w:val="00610884"/>
    <w:rsid w:val="00612936"/>
    <w:rsid w:val="00624339"/>
    <w:rsid w:val="00631C99"/>
    <w:rsid w:val="00632652"/>
    <w:rsid w:val="006361AD"/>
    <w:rsid w:val="0064623A"/>
    <w:rsid w:val="006478D6"/>
    <w:rsid w:val="0066041D"/>
    <w:rsid w:val="0066197B"/>
    <w:rsid w:val="00661EE1"/>
    <w:rsid w:val="0066421C"/>
    <w:rsid w:val="00667393"/>
    <w:rsid w:val="00671414"/>
    <w:rsid w:val="006808D4"/>
    <w:rsid w:val="00687E09"/>
    <w:rsid w:val="00691B46"/>
    <w:rsid w:val="00697209"/>
    <w:rsid w:val="006C2671"/>
    <w:rsid w:val="006C574C"/>
    <w:rsid w:val="006C5CF4"/>
    <w:rsid w:val="006D098D"/>
    <w:rsid w:val="006D0E58"/>
    <w:rsid w:val="006F34F9"/>
    <w:rsid w:val="006F4381"/>
    <w:rsid w:val="006F7FFE"/>
    <w:rsid w:val="00713E00"/>
    <w:rsid w:val="007403A1"/>
    <w:rsid w:val="007421FB"/>
    <w:rsid w:val="00742686"/>
    <w:rsid w:val="0075506C"/>
    <w:rsid w:val="0075570D"/>
    <w:rsid w:val="007622E6"/>
    <w:rsid w:val="00764F03"/>
    <w:rsid w:val="007757A7"/>
    <w:rsid w:val="007772D2"/>
    <w:rsid w:val="007833F5"/>
    <w:rsid w:val="00797AE1"/>
    <w:rsid w:val="007A2BDE"/>
    <w:rsid w:val="007A6AC3"/>
    <w:rsid w:val="007B03BC"/>
    <w:rsid w:val="007B0941"/>
    <w:rsid w:val="007C09E1"/>
    <w:rsid w:val="007C3292"/>
    <w:rsid w:val="007C5EFB"/>
    <w:rsid w:val="007D0AFC"/>
    <w:rsid w:val="007D709F"/>
    <w:rsid w:val="007F3F4B"/>
    <w:rsid w:val="00801170"/>
    <w:rsid w:val="0080503E"/>
    <w:rsid w:val="00810021"/>
    <w:rsid w:val="00811217"/>
    <w:rsid w:val="00812C56"/>
    <w:rsid w:val="008252B4"/>
    <w:rsid w:val="00826AF2"/>
    <w:rsid w:val="00826F81"/>
    <w:rsid w:val="00832490"/>
    <w:rsid w:val="008420E6"/>
    <w:rsid w:val="008514F0"/>
    <w:rsid w:val="00854B7E"/>
    <w:rsid w:val="0085771A"/>
    <w:rsid w:val="008704C5"/>
    <w:rsid w:val="00876887"/>
    <w:rsid w:val="008846D9"/>
    <w:rsid w:val="00885B0D"/>
    <w:rsid w:val="00894980"/>
    <w:rsid w:val="00897B60"/>
    <w:rsid w:val="008A1F05"/>
    <w:rsid w:val="008A61B8"/>
    <w:rsid w:val="008C7D6A"/>
    <w:rsid w:val="008D41DD"/>
    <w:rsid w:val="008E39F2"/>
    <w:rsid w:val="008E4376"/>
    <w:rsid w:val="008E4609"/>
    <w:rsid w:val="008F18B8"/>
    <w:rsid w:val="008F4AE1"/>
    <w:rsid w:val="008F7C5D"/>
    <w:rsid w:val="00900FCF"/>
    <w:rsid w:val="00917976"/>
    <w:rsid w:val="00920ECC"/>
    <w:rsid w:val="009211B5"/>
    <w:rsid w:val="00923141"/>
    <w:rsid w:val="009327C9"/>
    <w:rsid w:val="00933748"/>
    <w:rsid w:val="00936EC2"/>
    <w:rsid w:val="00937E8C"/>
    <w:rsid w:val="009412A8"/>
    <w:rsid w:val="00943D2A"/>
    <w:rsid w:val="00947853"/>
    <w:rsid w:val="009503D9"/>
    <w:rsid w:val="0095229D"/>
    <w:rsid w:val="00952F3B"/>
    <w:rsid w:val="009729EB"/>
    <w:rsid w:val="009763F5"/>
    <w:rsid w:val="0098250B"/>
    <w:rsid w:val="00983DA5"/>
    <w:rsid w:val="0098615C"/>
    <w:rsid w:val="009A2DC3"/>
    <w:rsid w:val="009B0002"/>
    <w:rsid w:val="009B2981"/>
    <w:rsid w:val="009B3C7B"/>
    <w:rsid w:val="009B435E"/>
    <w:rsid w:val="009B7782"/>
    <w:rsid w:val="009D33D3"/>
    <w:rsid w:val="009D7864"/>
    <w:rsid w:val="009E2C96"/>
    <w:rsid w:val="009E47E9"/>
    <w:rsid w:val="009E50F2"/>
    <w:rsid w:val="009E5634"/>
    <w:rsid w:val="009F13C1"/>
    <w:rsid w:val="009F4913"/>
    <w:rsid w:val="009F7B78"/>
    <w:rsid w:val="00A01EE5"/>
    <w:rsid w:val="00A025F3"/>
    <w:rsid w:val="00A061FC"/>
    <w:rsid w:val="00A10EEB"/>
    <w:rsid w:val="00A11904"/>
    <w:rsid w:val="00A11DAE"/>
    <w:rsid w:val="00A21923"/>
    <w:rsid w:val="00A2229A"/>
    <w:rsid w:val="00A409C4"/>
    <w:rsid w:val="00A449E4"/>
    <w:rsid w:val="00A44EFC"/>
    <w:rsid w:val="00A53DCC"/>
    <w:rsid w:val="00A577B8"/>
    <w:rsid w:val="00A72915"/>
    <w:rsid w:val="00A72EA8"/>
    <w:rsid w:val="00A7368B"/>
    <w:rsid w:val="00A7599E"/>
    <w:rsid w:val="00A915F7"/>
    <w:rsid w:val="00AB1BEF"/>
    <w:rsid w:val="00AB21AA"/>
    <w:rsid w:val="00AB39B1"/>
    <w:rsid w:val="00AE5045"/>
    <w:rsid w:val="00AF356B"/>
    <w:rsid w:val="00AF55B5"/>
    <w:rsid w:val="00AF776F"/>
    <w:rsid w:val="00B10FA1"/>
    <w:rsid w:val="00B11BA5"/>
    <w:rsid w:val="00B13632"/>
    <w:rsid w:val="00B15BB5"/>
    <w:rsid w:val="00B17C65"/>
    <w:rsid w:val="00B265D0"/>
    <w:rsid w:val="00B30326"/>
    <w:rsid w:val="00B3164F"/>
    <w:rsid w:val="00B32BBE"/>
    <w:rsid w:val="00B35320"/>
    <w:rsid w:val="00B37011"/>
    <w:rsid w:val="00B4394C"/>
    <w:rsid w:val="00B44B74"/>
    <w:rsid w:val="00B46638"/>
    <w:rsid w:val="00B55AB7"/>
    <w:rsid w:val="00B57644"/>
    <w:rsid w:val="00B70864"/>
    <w:rsid w:val="00B71988"/>
    <w:rsid w:val="00B71B0B"/>
    <w:rsid w:val="00B75565"/>
    <w:rsid w:val="00B76943"/>
    <w:rsid w:val="00B95E76"/>
    <w:rsid w:val="00BA1473"/>
    <w:rsid w:val="00BA2B76"/>
    <w:rsid w:val="00BA4BAC"/>
    <w:rsid w:val="00BA65CF"/>
    <w:rsid w:val="00BB0168"/>
    <w:rsid w:val="00BB28AF"/>
    <w:rsid w:val="00BC324C"/>
    <w:rsid w:val="00BC3BFD"/>
    <w:rsid w:val="00BD0C4E"/>
    <w:rsid w:val="00BD2385"/>
    <w:rsid w:val="00BF25E0"/>
    <w:rsid w:val="00BF66E2"/>
    <w:rsid w:val="00BF6B6E"/>
    <w:rsid w:val="00C15DCA"/>
    <w:rsid w:val="00C31915"/>
    <w:rsid w:val="00C40AFB"/>
    <w:rsid w:val="00C45E66"/>
    <w:rsid w:val="00C54219"/>
    <w:rsid w:val="00C71ACE"/>
    <w:rsid w:val="00C84D80"/>
    <w:rsid w:val="00C86E66"/>
    <w:rsid w:val="00C87EFF"/>
    <w:rsid w:val="00C945C5"/>
    <w:rsid w:val="00CA77F9"/>
    <w:rsid w:val="00CB12FD"/>
    <w:rsid w:val="00CB4579"/>
    <w:rsid w:val="00CB6D48"/>
    <w:rsid w:val="00CC0C24"/>
    <w:rsid w:val="00CC307F"/>
    <w:rsid w:val="00CC60CD"/>
    <w:rsid w:val="00CD043A"/>
    <w:rsid w:val="00CD2E96"/>
    <w:rsid w:val="00CD5D10"/>
    <w:rsid w:val="00CD71E5"/>
    <w:rsid w:val="00CE0BFB"/>
    <w:rsid w:val="00CE5BF4"/>
    <w:rsid w:val="00CF06D7"/>
    <w:rsid w:val="00CF4797"/>
    <w:rsid w:val="00CF54C2"/>
    <w:rsid w:val="00CF62A6"/>
    <w:rsid w:val="00D0507F"/>
    <w:rsid w:val="00D12A02"/>
    <w:rsid w:val="00D14E65"/>
    <w:rsid w:val="00D236B4"/>
    <w:rsid w:val="00D2569B"/>
    <w:rsid w:val="00D2656F"/>
    <w:rsid w:val="00D26FC1"/>
    <w:rsid w:val="00D537C1"/>
    <w:rsid w:val="00D762C4"/>
    <w:rsid w:val="00D763FA"/>
    <w:rsid w:val="00D777F7"/>
    <w:rsid w:val="00D80229"/>
    <w:rsid w:val="00D96065"/>
    <w:rsid w:val="00DA431E"/>
    <w:rsid w:val="00DA48EB"/>
    <w:rsid w:val="00DB048E"/>
    <w:rsid w:val="00DB1D7C"/>
    <w:rsid w:val="00DB1EAF"/>
    <w:rsid w:val="00DB2D72"/>
    <w:rsid w:val="00DB3FC2"/>
    <w:rsid w:val="00DB7C05"/>
    <w:rsid w:val="00DC4B08"/>
    <w:rsid w:val="00DD6A4D"/>
    <w:rsid w:val="00E00059"/>
    <w:rsid w:val="00E026B2"/>
    <w:rsid w:val="00E1401F"/>
    <w:rsid w:val="00E14572"/>
    <w:rsid w:val="00E27F24"/>
    <w:rsid w:val="00E31064"/>
    <w:rsid w:val="00E36B6B"/>
    <w:rsid w:val="00E37A38"/>
    <w:rsid w:val="00E4676B"/>
    <w:rsid w:val="00E5225E"/>
    <w:rsid w:val="00E56B32"/>
    <w:rsid w:val="00E65A6F"/>
    <w:rsid w:val="00E77D21"/>
    <w:rsid w:val="00E80D3B"/>
    <w:rsid w:val="00E87E43"/>
    <w:rsid w:val="00E94A14"/>
    <w:rsid w:val="00E94AA4"/>
    <w:rsid w:val="00EA64E6"/>
    <w:rsid w:val="00EB4FA3"/>
    <w:rsid w:val="00EB5754"/>
    <w:rsid w:val="00EB6301"/>
    <w:rsid w:val="00EB6F7F"/>
    <w:rsid w:val="00EC05A9"/>
    <w:rsid w:val="00EC0BFC"/>
    <w:rsid w:val="00EC0D16"/>
    <w:rsid w:val="00EC21F6"/>
    <w:rsid w:val="00EE6A31"/>
    <w:rsid w:val="00EF2CE1"/>
    <w:rsid w:val="00EF6BFD"/>
    <w:rsid w:val="00F030D7"/>
    <w:rsid w:val="00F03476"/>
    <w:rsid w:val="00F21FD1"/>
    <w:rsid w:val="00F221C6"/>
    <w:rsid w:val="00F24480"/>
    <w:rsid w:val="00F331C6"/>
    <w:rsid w:val="00F36AC6"/>
    <w:rsid w:val="00F64C0F"/>
    <w:rsid w:val="00F708B2"/>
    <w:rsid w:val="00F70A86"/>
    <w:rsid w:val="00F70F0F"/>
    <w:rsid w:val="00F70FBF"/>
    <w:rsid w:val="00F73978"/>
    <w:rsid w:val="00F741B7"/>
    <w:rsid w:val="00F758E1"/>
    <w:rsid w:val="00F75CF2"/>
    <w:rsid w:val="00F833B6"/>
    <w:rsid w:val="00F9351C"/>
    <w:rsid w:val="00F936BB"/>
    <w:rsid w:val="00FB08F8"/>
    <w:rsid w:val="00FB3F4B"/>
    <w:rsid w:val="00FB7FE7"/>
    <w:rsid w:val="00FC573A"/>
    <w:rsid w:val="00FD09FC"/>
    <w:rsid w:val="00FD1BF9"/>
    <w:rsid w:val="00FD44AD"/>
    <w:rsid w:val="00FE2CB6"/>
    <w:rsid w:val="00FE320B"/>
    <w:rsid w:val="00FF0591"/>
    <w:rsid w:val="00FF3204"/>
    <w:rsid w:val="017369CB"/>
    <w:rsid w:val="04B8B390"/>
    <w:rsid w:val="05D9BB36"/>
    <w:rsid w:val="06EC41D6"/>
    <w:rsid w:val="07183087"/>
    <w:rsid w:val="075B4083"/>
    <w:rsid w:val="078C5B0B"/>
    <w:rsid w:val="0827F509"/>
    <w:rsid w:val="0A7C51E0"/>
    <w:rsid w:val="0B1E7698"/>
    <w:rsid w:val="0B644702"/>
    <w:rsid w:val="0BD26FBB"/>
    <w:rsid w:val="0D8E5524"/>
    <w:rsid w:val="0E6BA4FC"/>
    <w:rsid w:val="0F16B525"/>
    <w:rsid w:val="101229EB"/>
    <w:rsid w:val="1227B203"/>
    <w:rsid w:val="126EAB0D"/>
    <w:rsid w:val="1272B682"/>
    <w:rsid w:val="12AE9FE8"/>
    <w:rsid w:val="13178A31"/>
    <w:rsid w:val="135C0609"/>
    <w:rsid w:val="142ACE8E"/>
    <w:rsid w:val="1443E7FE"/>
    <w:rsid w:val="14556795"/>
    <w:rsid w:val="1500AAFD"/>
    <w:rsid w:val="1523EFCB"/>
    <w:rsid w:val="16299430"/>
    <w:rsid w:val="16A62B36"/>
    <w:rsid w:val="16F0048B"/>
    <w:rsid w:val="171730B0"/>
    <w:rsid w:val="17308CD0"/>
    <w:rsid w:val="17CE32C6"/>
    <w:rsid w:val="18690973"/>
    <w:rsid w:val="1A3A40BF"/>
    <w:rsid w:val="1ACC2AB2"/>
    <w:rsid w:val="1B803A3C"/>
    <w:rsid w:val="1BEB2321"/>
    <w:rsid w:val="1C3927BD"/>
    <w:rsid w:val="1C78EF9C"/>
    <w:rsid w:val="1D5D884A"/>
    <w:rsid w:val="1ECD50F2"/>
    <w:rsid w:val="20FBC66A"/>
    <w:rsid w:val="219A471A"/>
    <w:rsid w:val="21BAE44A"/>
    <w:rsid w:val="21E5A3A6"/>
    <w:rsid w:val="22654AFE"/>
    <w:rsid w:val="24DB5B50"/>
    <w:rsid w:val="257D810E"/>
    <w:rsid w:val="265FBFBD"/>
    <w:rsid w:val="273831B8"/>
    <w:rsid w:val="27A1021E"/>
    <w:rsid w:val="27C2FA3D"/>
    <w:rsid w:val="27E0D5DE"/>
    <w:rsid w:val="28658F56"/>
    <w:rsid w:val="289BE974"/>
    <w:rsid w:val="291DDD6C"/>
    <w:rsid w:val="293ADE62"/>
    <w:rsid w:val="29B570B5"/>
    <w:rsid w:val="29EEB4CC"/>
    <w:rsid w:val="2A30579A"/>
    <w:rsid w:val="2B6E5F3B"/>
    <w:rsid w:val="2C51E0F5"/>
    <w:rsid w:val="2C6F775B"/>
    <w:rsid w:val="2D8A7E8E"/>
    <w:rsid w:val="2E15D74D"/>
    <w:rsid w:val="2E1F7F88"/>
    <w:rsid w:val="2EE29741"/>
    <w:rsid w:val="3005E4E4"/>
    <w:rsid w:val="303132A8"/>
    <w:rsid w:val="308BFFE6"/>
    <w:rsid w:val="31180F44"/>
    <w:rsid w:val="3223399B"/>
    <w:rsid w:val="3225B722"/>
    <w:rsid w:val="32D58206"/>
    <w:rsid w:val="3357B9EA"/>
    <w:rsid w:val="33DADB27"/>
    <w:rsid w:val="3431A78D"/>
    <w:rsid w:val="343855A0"/>
    <w:rsid w:val="358A1021"/>
    <w:rsid w:val="35965197"/>
    <w:rsid w:val="35D30F8D"/>
    <w:rsid w:val="3603682A"/>
    <w:rsid w:val="36152D52"/>
    <w:rsid w:val="36356105"/>
    <w:rsid w:val="36851F63"/>
    <w:rsid w:val="36EEA6C2"/>
    <w:rsid w:val="37113C31"/>
    <w:rsid w:val="383431E1"/>
    <w:rsid w:val="38BC809F"/>
    <w:rsid w:val="3A296C39"/>
    <w:rsid w:val="3AA8AA4F"/>
    <w:rsid w:val="3B64C642"/>
    <w:rsid w:val="3C2F5042"/>
    <w:rsid w:val="3D020E1F"/>
    <w:rsid w:val="3DF61BD4"/>
    <w:rsid w:val="3E9462B7"/>
    <w:rsid w:val="3EF92287"/>
    <w:rsid w:val="401D5774"/>
    <w:rsid w:val="401FA172"/>
    <w:rsid w:val="40957BE3"/>
    <w:rsid w:val="41E9DC92"/>
    <w:rsid w:val="4278EA65"/>
    <w:rsid w:val="45409872"/>
    <w:rsid w:val="4735A11B"/>
    <w:rsid w:val="4993CE70"/>
    <w:rsid w:val="4BEDA7D6"/>
    <w:rsid w:val="4DA4A4C6"/>
    <w:rsid w:val="4F0B4326"/>
    <w:rsid w:val="4F1E1B27"/>
    <w:rsid w:val="50A2287B"/>
    <w:rsid w:val="50AD9305"/>
    <w:rsid w:val="50D1D015"/>
    <w:rsid w:val="50F6C949"/>
    <w:rsid w:val="513AF607"/>
    <w:rsid w:val="518D366C"/>
    <w:rsid w:val="51CB661C"/>
    <w:rsid w:val="51CF70C0"/>
    <w:rsid w:val="5208AF89"/>
    <w:rsid w:val="526BB2F7"/>
    <w:rsid w:val="53480263"/>
    <w:rsid w:val="547CD418"/>
    <w:rsid w:val="54B802E2"/>
    <w:rsid w:val="587E9626"/>
    <w:rsid w:val="5962EF32"/>
    <w:rsid w:val="59B86426"/>
    <w:rsid w:val="59BFBAC9"/>
    <w:rsid w:val="5A10A84E"/>
    <w:rsid w:val="5B2D2757"/>
    <w:rsid w:val="5FFA685E"/>
    <w:rsid w:val="6000C62A"/>
    <w:rsid w:val="605081BA"/>
    <w:rsid w:val="60D5887C"/>
    <w:rsid w:val="6106EF36"/>
    <w:rsid w:val="618BF5C5"/>
    <w:rsid w:val="622CDDB1"/>
    <w:rsid w:val="62A3FB67"/>
    <w:rsid w:val="66D33622"/>
    <w:rsid w:val="67534B9F"/>
    <w:rsid w:val="69C97EB9"/>
    <w:rsid w:val="6A6936F5"/>
    <w:rsid w:val="6A6D84AC"/>
    <w:rsid w:val="6A854A75"/>
    <w:rsid w:val="6A893B3B"/>
    <w:rsid w:val="6AF5D942"/>
    <w:rsid w:val="6B1416A3"/>
    <w:rsid w:val="6B6ED0E9"/>
    <w:rsid w:val="6C047001"/>
    <w:rsid w:val="6C3A9430"/>
    <w:rsid w:val="6C9895F4"/>
    <w:rsid w:val="6D094801"/>
    <w:rsid w:val="6D09FA94"/>
    <w:rsid w:val="6D8D3C20"/>
    <w:rsid w:val="6E416128"/>
    <w:rsid w:val="6F1B3F42"/>
    <w:rsid w:val="70BE92AF"/>
    <w:rsid w:val="71E725D7"/>
    <w:rsid w:val="721BF07C"/>
    <w:rsid w:val="72984B01"/>
    <w:rsid w:val="72A0BD47"/>
    <w:rsid w:val="72A264C1"/>
    <w:rsid w:val="7326FA7C"/>
    <w:rsid w:val="73AB21F9"/>
    <w:rsid w:val="7447BD11"/>
    <w:rsid w:val="7490B7B5"/>
    <w:rsid w:val="75DB8992"/>
    <w:rsid w:val="76B78288"/>
    <w:rsid w:val="774AEDBA"/>
    <w:rsid w:val="77BEE126"/>
    <w:rsid w:val="78443432"/>
    <w:rsid w:val="7B0EF37A"/>
    <w:rsid w:val="7B9328A4"/>
    <w:rsid w:val="7C7A7BE8"/>
    <w:rsid w:val="7CCD1D9A"/>
    <w:rsid w:val="7D3C8DC5"/>
    <w:rsid w:val="7DDE17DA"/>
    <w:rsid w:val="7F3CCEB2"/>
    <w:rsid w:val="7FF7DF0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BCA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240" w:lineRule="exact"/>
    </w:pPr>
    <w:rPr>
      <w:rFonts w:ascii="Verdana" w:hAnsi="Verdana"/>
      <w:color w:val="00000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0563C1" w:themeColor="hyperlink"/>
      <w:u w:val="single"/>
    </w:rPr>
  </w:style>
  <w:style w:type="paragraph" w:customStyle="1" w:styleId="MarginlessContainer">
    <w:name w:val="Marginless Container"/>
    <w:hidden/>
  </w:style>
  <w:style w:type="paragraph" w:styleId="Salutation">
    <w:name w:val="Salutation"/>
    <w:basedOn w:val="Normal"/>
    <w:next w:val="Normal"/>
    <w:uiPriority w:val="3"/>
    <w:qFormat/>
    <w:pPr>
      <w:spacing w:before="260" w:after="240"/>
    </w:pPr>
  </w:style>
  <w:style w:type="paragraph" w:styleId="Caption">
    <w:name w:val="caption"/>
    <w:basedOn w:val="Normal"/>
    <w:next w:val="Normal"/>
    <w:uiPriority w:val="3"/>
    <w:qFormat/>
    <w:pPr>
      <w:spacing w:after="220" w:line="160" w:lineRule="exact"/>
    </w:pPr>
    <w:rPr>
      <w:i/>
      <w:color w:val="4F81BD"/>
      <w:sz w:val="16"/>
      <w:szCs w:val="16"/>
    </w:rPr>
  </w:style>
  <w:style w:type="paragraph" w:customStyle="1" w:styleId="Colofon">
    <w:name w:val="Colofon"/>
    <w:basedOn w:val="Normal"/>
    <w:next w:val="Normal"/>
    <w:pPr>
      <w:spacing w:before="240" w:after="660"/>
    </w:pPr>
    <w:rPr>
      <w:sz w:val="24"/>
      <w:szCs w:val="24"/>
    </w:rPr>
  </w:style>
  <w:style w:type="paragraph" w:customStyle="1" w:styleId="DatumLocatie">
    <w:name w:val="Datum Locatie"/>
    <w:basedOn w:val="Normal"/>
    <w:next w:val="Normal"/>
    <w:pPr>
      <w:spacing w:before="40" w:line="320" w:lineRule="exact"/>
    </w:pPr>
    <w:rPr>
      <w:sz w:val="28"/>
      <w:szCs w:val="28"/>
    </w:rPr>
  </w:style>
  <w:style w:type="paragraph" w:customStyle="1" w:styleId="DatumLocatieA3">
    <w:name w:val="Datum Locatie A3"/>
    <w:basedOn w:val="Normal"/>
    <w:next w:val="Normal"/>
    <w:pPr>
      <w:spacing w:line="624" w:lineRule="exact"/>
    </w:pPr>
    <w:rPr>
      <w:sz w:val="40"/>
      <w:szCs w:val="40"/>
    </w:rPr>
  </w:style>
  <w:style w:type="paragraph" w:customStyle="1" w:styleId="fotobijschrift">
    <w:name w:val="foto bijschrift"/>
    <w:basedOn w:val="Normal"/>
    <w:next w:val="Normal"/>
    <w:uiPriority w:val="4"/>
    <w:qFormat/>
    <w:pPr>
      <w:spacing w:line="320" w:lineRule="exact"/>
    </w:pPr>
    <w:rPr>
      <w:i/>
      <w:sz w:val="14"/>
      <w:szCs w:val="14"/>
    </w:rPr>
  </w:style>
  <w:style w:type="paragraph" w:customStyle="1" w:styleId="Groetregel">
    <w:name w:val="Groetregel"/>
    <w:basedOn w:val="Normal"/>
    <w:next w:val="Normal"/>
    <w:pPr>
      <w:spacing w:before="240"/>
    </w:pPr>
  </w:style>
  <w:style w:type="paragraph" w:customStyle="1" w:styleId="Huisstijl-Colofon">
    <w:name w:val="Huisstijl - Colofon"/>
    <w:basedOn w:val="Normal"/>
    <w:next w:val="Normal"/>
    <w:pPr>
      <w:numPr>
        <w:numId w:val="3"/>
      </w:numPr>
      <w:tabs>
        <w:tab w:val="left" w:pos="0"/>
      </w:tabs>
      <w:spacing w:after="720" w:line="300" w:lineRule="exact"/>
      <w:ind w:hanging="1120"/>
    </w:pPr>
    <w:rPr>
      <w:sz w:val="24"/>
      <w:szCs w:val="24"/>
    </w:rPr>
  </w:style>
  <w:style w:type="paragraph" w:customStyle="1" w:styleId="Huisstijl-Inhoud">
    <w:name w:val="Huisstijl - Inhoud"/>
    <w:basedOn w:val="Normal"/>
    <w:next w:val="Normal"/>
    <w:uiPriority w:val="2"/>
    <w:qFormat/>
    <w:pPr>
      <w:spacing w:after="720" w:line="300" w:lineRule="exact"/>
    </w:pPr>
    <w:rPr>
      <w:sz w:val="24"/>
      <w:szCs w:val="24"/>
    </w:rPr>
  </w:style>
  <w:style w:type="paragraph" w:customStyle="1" w:styleId="Huisstijl-Kop1">
    <w:name w:val="Huisstijl - Kop 1"/>
    <w:basedOn w:val="Normal"/>
    <w:next w:val="Normal"/>
    <w:uiPriority w:val="1"/>
    <w:qFormat/>
    <w:pPr>
      <w:pageBreakBefore/>
      <w:numPr>
        <w:numId w:val="2"/>
      </w:numPr>
      <w:tabs>
        <w:tab w:val="left" w:pos="0"/>
      </w:tabs>
      <w:spacing w:after="720" w:line="300" w:lineRule="exact"/>
      <w:ind w:hanging="1120"/>
    </w:pPr>
    <w:rPr>
      <w:sz w:val="24"/>
      <w:szCs w:val="24"/>
    </w:rPr>
  </w:style>
  <w:style w:type="paragraph" w:customStyle="1" w:styleId="Huisstijl-Kop2">
    <w:name w:val="Huisstijl - Kop 2"/>
    <w:basedOn w:val="Normal"/>
    <w:next w:val="Normal"/>
    <w:uiPriority w:val="1"/>
    <w:qFormat/>
    <w:pPr>
      <w:numPr>
        <w:ilvl w:val="1"/>
        <w:numId w:val="2"/>
      </w:numPr>
      <w:tabs>
        <w:tab w:val="left" w:pos="0"/>
      </w:tabs>
      <w:spacing w:before="240"/>
      <w:ind w:hanging="1120"/>
    </w:pPr>
    <w:rPr>
      <w:b/>
    </w:rPr>
  </w:style>
  <w:style w:type="paragraph" w:customStyle="1" w:styleId="Huisstijl-Kop3">
    <w:name w:val="Huisstijl - Kop 3"/>
    <w:basedOn w:val="Normal"/>
    <w:next w:val="Normal"/>
    <w:uiPriority w:val="1"/>
    <w:qFormat/>
    <w:pPr>
      <w:numPr>
        <w:ilvl w:val="2"/>
        <w:numId w:val="2"/>
      </w:numPr>
      <w:tabs>
        <w:tab w:val="left" w:pos="0"/>
      </w:tabs>
      <w:spacing w:before="240"/>
      <w:ind w:hanging="1120"/>
    </w:pPr>
    <w:rPr>
      <w:i/>
    </w:rPr>
  </w:style>
  <w:style w:type="paragraph" w:customStyle="1" w:styleId="Huisstijl-Kop4">
    <w:name w:val="Huisstijl - Kop 4"/>
    <w:basedOn w:val="Normal"/>
    <w:next w:val="Normal"/>
    <w:uiPriority w:val="1"/>
    <w:qFormat/>
    <w:pPr>
      <w:numPr>
        <w:ilvl w:val="3"/>
        <w:numId w:val="2"/>
      </w:numPr>
      <w:tabs>
        <w:tab w:val="left" w:pos="0"/>
      </w:tabs>
      <w:spacing w:before="240"/>
      <w:ind w:hanging="1120"/>
    </w:pPr>
  </w:style>
  <w:style w:type="numbering" w:customStyle="1" w:styleId="Huisstijlnummeringmetnummer">
    <w:name w:val="Huisstijl nummering met nummer"/>
  </w:style>
  <w:style w:type="numbering" w:customStyle="1" w:styleId="Huisstijlopsommingcolofon">
    <w:name w:val="Huisstijl opsomming colofon"/>
  </w:style>
  <w:style w:type="paragraph" w:styleId="TOC1">
    <w:name w:val="toc 1"/>
    <w:basedOn w:val="Normal"/>
    <w:next w:val="Normal"/>
    <w:pPr>
      <w:tabs>
        <w:tab w:val="left" w:pos="0"/>
      </w:tabs>
      <w:spacing w:before="240"/>
      <w:ind w:hanging="1120"/>
    </w:pPr>
    <w:rPr>
      <w:b/>
    </w:rPr>
  </w:style>
  <w:style w:type="paragraph" w:styleId="TOC2">
    <w:name w:val="toc 2"/>
    <w:next w:val="Normal"/>
    <w:pPr>
      <w:tabs>
        <w:tab w:val="left" w:pos="0"/>
      </w:tabs>
      <w:spacing w:line="240" w:lineRule="exact"/>
      <w:ind w:hanging="1120"/>
    </w:pPr>
    <w:rPr>
      <w:rFonts w:ascii="Verdana" w:hAnsi="Verdana"/>
      <w:color w:val="000000"/>
      <w:sz w:val="18"/>
      <w:szCs w:val="18"/>
    </w:rPr>
  </w:style>
  <w:style w:type="paragraph" w:styleId="TOC3">
    <w:name w:val="toc 3"/>
    <w:next w:val="Normal"/>
    <w:pPr>
      <w:tabs>
        <w:tab w:val="left" w:pos="0"/>
      </w:tabs>
      <w:spacing w:line="240" w:lineRule="exact"/>
      <w:ind w:hanging="1120"/>
    </w:pPr>
    <w:rPr>
      <w:rFonts w:ascii="Verdana" w:hAnsi="Verdana"/>
      <w:color w:val="000000"/>
      <w:sz w:val="18"/>
      <w:szCs w:val="18"/>
    </w:rPr>
  </w:style>
  <w:style w:type="paragraph" w:styleId="TOC4">
    <w:name w:val="toc 4"/>
    <w:next w:val="Normal"/>
    <w:pPr>
      <w:tabs>
        <w:tab w:val="left" w:pos="0"/>
      </w:tabs>
      <w:spacing w:line="240" w:lineRule="exact"/>
      <w:ind w:hanging="1120"/>
    </w:pPr>
    <w:rPr>
      <w:rFonts w:ascii="Verdana" w:hAnsi="Verdana"/>
      <w:color w:val="000000"/>
      <w:sz w:val="18"/>
      <w:szCs w:val="18"/>
    </w:rPr>
  </w:style>
  <w:style w:type="paragraph" w:styleId="TOC5">
    <w:name w:val="toc 5"/>
    <w:next w:val="Normal"/>
    <w:pPr>
      <w:spacing w:line="240" w:lineRule="exact"/>
      <w:ind w:hanging="1120"/>
    </w:pPr>
    <w:rPr>
      <w:rFonts w:ascii="Verdana" w:hAnsi="Verdana"/>
      <w:color w:val="000000"/>
      <w:sz w:val="18"/>
      <w:szCs w:val="18"/>
    </w:rPr>
  </w:style>
  <w:style w:type="paragraph" w:styleId="TOC6">
    <w:name w:val="toc 6"/>
    <w:next w:val="Normal"/>
    <w:pPr>
      <w:spacing w:line="240" w:lineRule="exact"/>
      <w:ind w:hanging="1120"/>
    </w:pPr>
    <w:rPr>
      <w:rFonts w:ascii="Verdana" w:hAnsi="Verdana"/>
      <w:color w:val="000000"/>
      <w:sz w:val="18"/>
      <w:szCs w:val="18"/>
    </w:rPr>
  </w:style>
  <w:style w:type="paragraph" w:styleId="TOC7">
    <w:name w:val="toc 7"/>
    <w:next w:val="Normal"/>
    <w:pPr>
      <w:spacing w:line="240" w:lineRule="exact"/>
      <w:ind w:hanging="1120"/>
    </w:pPr>
    <w:rPr>
      <w:rFonts w:ascii="Verdana" w:hAnsi="Verdana"/>
      <w:color w:val="000000"/>
      <w:sz w:val="18"/>
      <w:szCs w:val="18"/>
    </w:rPr>
  </w:style>
  <w:style w:type="paragraph" w:styleId="TOC8">
    <w:name w:val="toc 8"/>
    <w:next w:val="Normal"/>
  </w:style>
  <w:style w:type="paragraph" w:styleId="TOC9">
    <w:name w:val="toc 9"/>
    <w:next w:val="Normal"/>
  </w:style>
  <w:style w:type="paragraph" w:customStyle="1" w:styleId="Lijstniveau1">
    <w:name w:val="Lijst niveau 1"/>
    <w:basedOn w:val="Normal"/>
    <w:pPr>
      <w:numPr>
        <w:numId w:val="5"/>
      </w:numPr>
    </w:pPr>
  </w:style>
  <w:style w:type="paragraph" w:customStyle="1" w:styleId="Lijstniveau2">
    <w:name w:val="Lijst niveau 2"/>
    <w:basedOn w:val="Normal"/>
    <w:pPr>
      <w:numPr>
        <w:ilvl w:val="1"/>
        <w:numId w:val="5"/>
      </w:numPr>
    </w:pPr>
  </w:style>
  <w:style w:type="paragraph" w:customStyle="1" w:styleId="Lijstniveau3">
    <w:name w:val="Lijst niveau 3"/>
    <w:basedOn w:val="Normal"/>
    <w:pPr>
      <w:numPr>
        <w:ilvl w:val="2"/>
        <w:numId w:val="5"/>
      </w:numPr>
    </w:pPr>
  </w:style>
  <w:style w:type="paragraph" w:customStyle="1" w:styleId="MinuutKoptabel">
    <w:name w:val="Minuut_Kop_tabel"/>
    <w:basedOn w:val="Normal"/>
    <w:next w:val="Normal"/>
    <w:rPr>
      <w:b/>
      <w:caps/>
      <w:sz w:val="13"/>
      <w:szCs w:val="13"/>
    </w:rPr>
  </w:style>
  <w:style w:type="numbering" w:customStyle="1" w:styleId="Opsomming">
    <w:name w:val="Opsomming"/>
    <w:uiPriority w:val="1"/>
    <w:qFormat/>
  </w:style>
  <w:style w:type="paragraph" w:customStyle="1" w:styleId="Opsommingniveau1">
    <w:name w:val="Opsomming niveau 1"/>
    <w:basedOn w:val="Normal"/>
    <w:next w:val="Normal"/>
    <w:uiPriority w:val="1"/>
    <w:qFormat/>
    <w:pPr>
      <w:numPr>
        <w:numId w:val="4"/>
      </w:numPr>
    </w:pPr>
  </w:style>
  <w:style w:type="paragraph" w:customStyle="1" w:styleId="Opsommingniveau2">
    <w:name w:val="Opsomming niveau 2"/>
    <w:basedOn w:val="Normal"/>
    <w:next w:val="Normal"/>
    <w:uiPriority w:val="1"/>
    <w:qFormat/>
    <w:pPr>
      <w:numPr>
        <w:ilvl w:val="1"/>
        <w:numId w:val="4"/>
      </w:numPr>
    </w:pPr>
  </w:style>
  <w:style w:type="paragraph" w:customStyle="1" w:styleId="Paginanummeringrechtsuitlijnend">
    <w:name w:val="Paginanummering rechtsuitlijnend"/>
    <w:basedOn w:val="Normal"/>
    <w:next w:val="Normal"/>
    <w:pPr>
      <w:spacing w:line="180" w:lineRule="exact"/>
      <w:jc w:val="right"/>
    </w:pPr>
    <w:rPr>
      <w:sz w:val="13"/>
      <w:szCs w:val="13"/>
    </w:rPr>
  </w:style>
  <w:style w:type="paragraph" w:customStyle="1" w:styleId="RapportKoptekst">
    <w:name w:val="Rapport Koptekst"/>
    <w:basedOn w:val="Normal"/>
    <w:next w:val="Normal"/>
    <w:pPr>
      <w:spacing w:line="180" w:lineRule="exact"/>
    </w:pPr>
    <w:rPr>
      <w:sz w:val="13"/>
      <w:szCs w:val="13"/>
    </w:rPr>
  </w:style>
  <w:style w:type="paragraph" w:customStyle="1" w:styleId="RapportTitel">
    <w:name w:val="Rapport Titel"/>
    <w:basedOn w:val="Normal"/>
    <w:next w:val="Normal"/>
    <w:pPr>
      <w:spacing w:before="60" w:after="320"/>
    </w:pPr>
    <w:rPr>
      <w:b/>
      <w:sz w:val="24"/>
      <w:szCs w:val="24"/>
    </w:rPr>
  </w:style>
  <w:style w:type="paragraph" w:customStyle="1" w:styleId="referentiegegetenscursiefverdana65">
    <w:name w:val="referentiegegetens cursief verdana 6.5"/>
    <w:basedOn w:val="Normal"/>
    <w:next w:val="Normal"/>
    <w:rPr>
      <w:i/>
      <w:sz w:val="13"/>
      <w:szCs w:val="13"/>
    </w:rPr>
  </w:style>
  <w:style w:type="paragraph" w:customStyle="1" w:styleId="Referentiegegevenstabel">
    <w:name w:val="Referentiegegevens tabel"/>
    <w:basedOn w:val="Normal"/>
    <w:next w:val="Normal"/>
    <w:pPr>
      <w:ind w:left="-100"/>
    </w:pPr>
  </w:style>
  <w:style w:type="paragraph" w:customStyle="1" w:styleId="Referentiegegevenstabelbold">
    <w:name w:val="Referentiegegevens tabel bold"/>
    <w:basedOn w:val="Normal"/>
    <w:next w:val="Normal"/>
    <w:pPr>
      <w:ind w:left="-100"/>
    </w:pPr>
    <w:rPr>
      <w:b/>
    </w:rPr>
  </w:style>
  <w:style w:type="paragraph" w:customStyle="1" w:styleId="ReferentiegegevensVerdana65">
    <w:name w:val="Referentiegegevens Verdana 6.5"/>
    <w:basedOn w:val="Normal"/>
    <w:next w:val="Normal"/>
    <w:uiPriority w:val="4"/>
    <w:qFormat/>
    <w:rPr>
      <w:sz w:val="13"/>
      <w:szCs w:val="13"/>
    </w:rPr>
  </w:style>
  <w:style w:type="paragraph" w:customStyle="1" w:styleId="Referentiegegevensvet65">
    <w:name w:val="Referentiegegevens vet 6.5"/>
    <w:basedOn w:val="Normal"/>
    <w:next w:val="Normal"/>
    <w:uiPriority w:val="5"/>
    <w:qFormat/>
    <w:pPr>
      <w:spacing w:line="180" w:lineRule="exact"/>
    </w:pPr>
    <w:rPr>
      <w:b/>
      <w:sz w:val="13"/>
      <w:szCs w:val="13"/>
    </w:rPr>
  </w:style>
  <w:style w:type="paragraph" w:customStyle="1" w:styleId="RWS-Flyer47pt">
    <w:name w:val="RWS-Flyer 47 pt"/>
    <w:basedOn w:val="Normal"/>
    <w:next w:val="Normal"/>
    <w:pPr>
      <w:spacing w:line="940" w:lineRule="exact"/>
    </w:pPr>
  </w:style>
  <w:style w:type="paragraph" w:customStyle="1" w:styleId="RWS-FlyerPlattetekst">
    <w:name w:val="RWS-Flyer Platte tekst"/>
    <w:basedOn w:val="Normal"/>
    <w:next w:val="Normal"/>
    <w:pPr>
      <w:spacing w:line="320" w:lineRule="exact"/>
    </w:pPr>
  </w:style>
  <w:style w:type="paragraph" w:customStyle="1" w:styleId="RWS-KoptekstAangepastekleurRGB0123199">
    <w:name w:val="RWS-Koptekst + Aangepaste kleur (RGB(0;123;199))"/>
    <w:basedOn w:val="Normal"/>
    <w:next w:val="Normal"/>
    <w:pPr>
      <w:spacing w:line="320" w:lineRule="exact"/>
    </w:pPr>
    <w:rPr>
      <w:color w:val="007BC7"/>
      <w:sz w:val="22"/>
      <w:szCs w:val="22"/>
    </w:rPr>
  </w:style>
  <w:style w:type="paragraph" w:customStyle="1" w:styleId="RWS-KoptekstA3">
    <w:name w:val="RWS-Koptekst A3"/>
    <w:basedOn w:val="Normal"/>
    <w:next w:val="Normal"/>
    <w:pPr>
      <w:spacing w:before="20" w:line="320" w:lineRule="exact"/>
    </w:pPr>
    <w:rPr>
      <w:color w:val="007BC7"/>
      <w:sz w:val="32"/>
      <w:szCs w:val="32"/>
    </w:rPr>
  </w:style>
  <w:style w:type="paragraph" w:customStyle="1" w:styleId="RWS-KoptekstFlyer">
    <w:name w:val="RWS-Koptekst Flyer"/>
    <w:basedOn w:val="Normal"/>
    <w:next w:val="Normal"/>
    <w:pPr>
      <w:spacing w:line="320" w:lineRule="exact"/>
    </w:pPr>
    <w:rPr>
      <w:color w:val="007BC7"/>
    </w:rPr>
  </w:style>
  <w:style w:type="paragraph" w:customStyle="1" w:styleId="RWS-Plattetekst">
    <w:name w:val="RWS-Platte tekst"/>
    <w:basedOn w:val="Normal"/>
    <w:next w:val="Normal"/>
    <w:pPr>
      <w:spacing w:line="320" w:lineRule="exact"/>
    </w:pPr>
    <w:rPr>
      <w:sz w:val="22"/>
      <w:szCs w:val="22"/>
    </w:rPr>
  </w:style>
  <w:style w:type="paragraph" w:customStyle="1" w:styleId="RWS-PlattetekstVoor4pt">
    <w:name w:val="RWS-Platte tekst + Voor:  4 pt"/>
    <w:basedOn w:val="RWS-Plattetekst"/>
    <w:next w:val="Normal"/>
    <w:pPr>
      <w:spacing w:before="80"/>
    </w:pPr>
  </w:style>
  <w:style w:type="paragraph" w:customStyle="1" w:styleId="RWS-PlattetekstA3">
    <w:name w:val="RWS-Platte tekst A3"/>
    <w:basedOn w:val="Normal"/>
    <w:next w:val="Normal"/>
    <w:pPr>
      <w:spacing w:before="40" w:line="440" w:lineRule="exact"/>
    </w:pPr>
    <w:rPr>
      <w:sz w:val="32"/>
      <w:szCs w:val="32"/>
    </w:rPr>
  </w:style>
  <w:style w:type="paragraph" w:customStyle="1" w:styleId="RWS-SubtitelAangepastekleurRGB0123199">
    <w:name w:val="RWS-Subtitel + Aangepaste kleur (RGB(0;123;199))"/>
    <w:basedOn w:val="Normal"/>
    <w:next w:val="Normal"/>
    <w:pPr>
      <w:spacing w:line="624" w:lineRule="exact"/>
    </w:pPr>
    <w:rPr>
      <w:color w:val="007BC7"/>
      <w:sz w:val="40"/>
      <w:szCs w:val="40"/>
    </w:rPr>
  </w:style>
  <w:style w:type="paragraph" w:customStyle="1" w:styleId="RWS-SubtitelA3">
    <w:name w:val="RWS-Subtitel A3"/>
    <w:basedOn w:val="Normal"/>
    <w:next w:val="Normal"/>
    <w:pPr>
      <w:spacing w:before="240" w:line="440" w:lineRule="exact"/>
    </w:pPr>
    <w:rPr>
      <w:color w:val="007BC7"/>
      <w:sz w:val="56"/>
      <w:szCs w:val="56"/>
    </w:rPr>
  </w:style>
  <w:style w:type="paragraph" w:customStyle="1" w:styleId="RWS-TitelVoor14pt">
    <w:name w:val="RWS-Titel + Voor: 14 pt"/>
    <w:basedOn w:val="Normal"/>
    <w:next w:val="Normal"/>
    <w:pPr>
      <w:spacing w:before="280" w:line="1056" w:lineRule="exact"/>
    </w:pPr>
    <w:rPr>
      <w:sz w:val="80"/>
      <w:szCs w:val="80"/>
    </w:rPr>
  </w:style>
  <w:style w:type="paragraph" w:customStyle="1" w:styleId="RWS-TitelA3">
    <w:name w:val="RWS-Titel A3"/>
    <w:basedOn w:val="Normal"/>
    <w:next w:val="Normal"/>
    <w:pPr>
      <w:spacing w:before="360" w:line="1100" w:lineRule="exact"/>
    </w:pPr>
    <w:rPr>
      <w:sz w:val="114"/>
      <w:szCs w:val="114"/>
    </w:rPr>
  </w:style>
  <w:style w:type="paragraph" w:customStyle="1" w:styleId="RWS-TitelA4">
    <w:name w:val="RWS-Titel A4"/>
    <w:basedOn w:val="Normal"/>
    <w:next w:val="Normal"/>
    <w:pPr>
      <w:spacing w:line="1056" w:lineRule="exact"/>
    </w:pPr>
    <w:rPr>
      <w:sz w:val="80"/>
      <w:szCs w:val="80"/>
    </w:rPr>
  </w:style>
  <w:style w:type="paragraph" w:customStyle="1" w:styleId="SpeechV12v23ra16Bold">
    <w:name w:val="Speech V12 v23 ra16 Bold"/>
    <w:basedOn w:val="Normal"/>
    <w:next w:val="Normal"/>
    <w:pPr>
      <w:spacing w:before="460" w:line="320" w:lineRule="exact"/>
    </w:pPr>
    <w:rPr>
      <w:b/>
      <w:sz w:val="24"/>
      <w:szCs w:val="24"/>
    </w:rPr>
  </w:style>
  <w:style w:type="paragraph" w:customStyle="1" w:styleId="StandaardV9Italic">
    <w:name w:val="Standaard V9 Italic"/>
    <w:basedOn w:val="Normal"/>
    <w:next w:val="Normal"/>
    <w:rPr>
      <w:i/>
    </w:rPr>
  </w:style>
  <w:style w:type="paragraph" w:customStyle="1" w:styleId="StandaardVet">
    <w:name w:val="Standaard Vet"/>
    <w:basedOn w:val="Normal"/>
    <w:next w:val="Normal"/>
    <w:rPr>
      <w:b/>
    </w:rPr>
  </w:style>
  <w:style w:type="numbering" w:customStyle="1" w:styleId="Standaardlijst">
    <w:name w:val="Standaardlijst"/>
  </w:style>
  <w:style w:type="table" w:customStyle="1" w:styleId="TabelColofon">
    <w:name w:val="Tabel Colofon"/>
    <w:pPr>
      <w:tabs>
        <w:tab w:val="left" w:pos="-107"/>
      </w:tabs>
    </w:pPr>
    <w:rPr>
      <w:rFonts w:ascii="Verdana" w:hAnsi="Verdana"/>
      <w:color w:val="000000"/>
      <w:sz w:val="18"/>
      <w:szCs w:val="18"/>
    </w:rPr>
    <w:tblPr>
      <w:tblCellMar>
        <w:top w:w="0" w:type="dxa"/>
        <w:left w:w="0" w:type="dxa"/>
        <w:bottom w:w="0" w:type="dxa"/>
        <w:right w:w="112" w:type="dxa"/>
      </w:tblCellMar>
    </w:tblPr>
  </w:style>
  <w:style w:type="table" w:customStyle="1" w:styleId="Tabelgrijzelijnen">
    <w:name w:val="Tabel grijze lijnen"/>
    <w:pPr>
      <w:tabs>
        <w:tab w:val="left" w:pos="-107"/>
      </w:tabs>
    </w:pPr>
    <w:rPr>
      <w:sz w:val="18"/>
      <w:szCs w:val="18"/>
    </w:rPr>
    <w:tblPr>
      <w:tblBorders>
        <w:top w:val="single" w:sz="4" w:space="0" w:color="B7B4B4"/>
        <w:left w:val="single" w:sz="4" w:space="0" w:color="B7B4B4"/>
        <w:bottom w:val="single" w:sz="4" w:space="0" w:color="B7B4B4"/>
        <w:right w:val="single" w:sz="4" w:space="0" w:color="B7B4B4"/>
        <w:insideH w:val="single" w:sz="4" w:space="0" w:color="B7B4B4"/>
        <w:insideV w:val="single" w:sz="4" w:space="0" w:color="B7B4B4"/>
      </w:tblBorders>
      <w:tblCellMar>
        <w:top w:w="0" w:type="dxa"/>
        <w:left w:w="0" w:type="dxa"/>
        <w:bottom w:w="0" w:type="dxa"/>
        <w:right w:w="112" w:type="dxa"/>
      </w:tblCellMar>
    </w:tblPr>
  </w:style>
  <w:style w:type="table" w:customStyle="1" w:styleId="Tabelmetrand">
    <w:name w:val="Tabel met rand"/>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table" w:customStyle="1" w:styleId="Tabelstandaardlinks">
    <w:name w:val="Tabel standaard links"/>
    <w:rPr>
      <w:rFonts w:ascii="Verdana" w:hAnsi="Verdana"/>
      <w:sz w:val="18"/>
      <w:szCs w:val="18"/>
    </w:rPr>
    <w:tblPr>
      <w:tblCellMar>
        <w:top w:w="0" w:type="dxa"/>
        <w:left w:w="0" w:type="dxa"/>
        <w:bottom w:w="0" w:type="dxa"/>
        <w:right w:w="0" w:type="dxa"/>
      </w:tblCellMar>
    </w:tblPr>
  </w:style>
  <w:style w:type="paragraph" w:customStyle="1" w:styleId="Verdanav9r12">
    <w:name w:val="Verdana v9 r12"/>
    <w:basedOn w:val="Normal"/>
    <w:next w:val="Normal"/>
    <w:pPr>
      <w:spacing w:before="180"/>
    </w:pPr>
  </w:style>
  <w:style w:type="paragraph" w:customStyle="1" w:styleId="Vertrouwelijkheidsniveau">
    <w:name w:val="Vertrouwelijkheidsniveau"/>
    <w:basedOn w:val="Normal"/>
    <w:next w:val="Normal"/>
    <w:pPr>
      <w:spacing w:line="180" w:lineRule="exact"/>
    </w:pPr>
    <w:rPr>
      <w:b/>
      <w:caps/>
      <w:sz w:val="13"/>
      <w:szCs w:val="13"/>
    </w:rPr>
  </w:style>
  <w:style w:type="paragraph" w:customStyle="1" w:styleId="WitregelW1">
    <w:name w:val="Witregel W1"/>
    <w:next w:val="Normal"/>
    <w:pPr>
      <w:spacing w:line="90" w:lineRule="exact"/>
    </w:pPr>
    <w:rPr>
      <w:rFonts w:ascii="Verdana" w:hAnsi="Verdana"/>
      <w:color w:val="000000"/>
      <w:sz w:val="9"/>
      <w:szCs w:val="9"/>
    </w:rPr>
  </w:style>
  <w:style w:type="paragraph" w:customStyle="1" w:styleId="WitregelW1bodytekst">
    <w:name w:val="Witregel W1 (bodytekst)"/>
    <w:next w:val="Normal"/>
    <w:pPr>
      <w:spacing w:line="240" w:lineRule="exact"/>
    </w:pPr>
    <w:rPr>
      <w:rFonts w:ascii="Verdana" w:hAnsi="Verdana"/>
      <w:color w:val="000000"/>
      <w:sz w:val="18"/>
      <w:szCs w:val="18"/>
    </w:rPr>
  </w:style>
  <w:style w:type="paragraph" w:customStyle="1" w:styleId="WitregelW2">
    <w:name w:val="Witregel W2"/>
    <w:next w:val="Normal"/>
    <w:pPr>
      <w:spacing w:line="270" w:lineRule="exact"/>
    </w:pPr>
    <w:rPr>
      <w:rFonts w:ascii="Verdana" w:hAnsi="Verdana"/>
      <w:color w:val="000000"/>
      <w:sz w:val="27"/>
      <w:szCs w:val="27"/>
    </w:rPr>
  </w:style>
  <w:style w:type="paragraph" w:styleId="Header">
    <w:name w:val="header"/>
    <w:basedOn w:val="Normal"/>
    <w:link w:val="HeaderChar"/>
    <w:uiPriority w:val="99"/>
    <w:unhideWhenUsed/>
    <w:rsid w:val="00EC0D16"/>
    <w:pPr>
      <w:tabs>
        <w:tab w:val="center" w:pos="4513"/>
        <w:tab w:val="right" w:pos="9026"/>
      </w:tabs>
      <w:spacing w:line="240" w:lineRule="auto"/>
    </w:pPr>
  </w:style>
  <w:style w:type="character" w:customStyle="1" w:styleId="HeaderChar">
    <w:name w:val="Header Char"/>
    <w:basedOn w:val="DefaultParagraphFont"/>
    <w:link w:val="Header"/>
    <w:uiPriority w:val="99"/>
    <w:rsid w:val="00EC0D16"/>
    <w:rPr>
      <w:rFonts w:ascii="Verdana" w:hAnsi="Verdana"/>
      <w:color w:val="000000"/>
      <w:sz w:val="18"/>
      <w:szCs w:val="18"/>
    </w:rPr>
  </w:style>
  <w:style w:type="paragraph" w:styleId="Footer">
    <w:name w:val="footer"/>
    <w:basedOn w:val="Normal"/>
    <w:link w:val="FooterChar"/>
    <w:uiPriority w:val="99"/>
    <w:unhideWhenUsed/>
    <w:rsid w:val="00EC0D16"/>
    <w:pPr>
      <w:tabs>
        <w:tab w:val="center" w:pos="4513"/>
        <w:tab w:val="right" w:pos="9026"/>
      </w:tabs>
      <w:spacing w:line="240" w:lineRule="auto"/>
    </w:pPr>
  </w:style>
  <w:style w:type="character" w:customStyle="1" w:styleId="FooterChar">
    <w:name w:val="Footer Char"/>
    <w:basedOn w:val="DefaultParagraphFont"/>
    <w:link w:val="Footer"/>
    <w:uiPriority w:val="99"/>
    <w:rsid w:val="00EC0D16"/>
    <w:rPr>
      <w:rFonts w:ascii="Verdana" w:hAnsi="Verdana"/>
      <w:color w:val="000000"/>
      <w:sz w:val="18"/>
      <w:szCs w:val="18"/>
    </w:rPr>
  </w:style>
  <w:style w:type="paragraph" w:styleId="FootnoteText">
    <w:name w:val="footnote text"/>
    <w:basedOn w:val="Normal"/>
    <w:link w:val="FootnoteTextChar"/>
    <w:uiPriority w:val="99"/>
    <w:semiHidden/>
    <w:unhideWhenUsed/>
    <w:rsid w:val="00EC0D16"/>
    <w:pPr>
      <w:spacing w:line="240" w:lineRule="auto"/>
    </w:pPr>
    <w:rPr>
      <w:sz w:val="20"/>
      <w:szCs w:val="20"/>
    </w:rPr>
  </w:style>
  <w:style w:type="character" w:customStyle="1" w:styleId="FootnoteTextChar">
    <w:name w:val="Footnote Text Char"/>
    <w:basedOn w:val="DefaultParagraphFont"/>
    <w:link w:val="FootnoteText"/>
    <w:uiPriority w:val="99"/>
    <w:semiHidden/>
    <w:rsid w:val="00EC0D16"/>
    <w:rPr>
      <w:rFonts w:ascii="Verdana" w:hAnsi="Verdana"/>
      <w:color w:val="000000"/>
    </w:rPr>
  </w:style>
  <w:style w:type="character" w:styleId="FootnoteReference">
    <w:name w:val="footnote reference"/>
    <w:basedOn w:val="DefaultParagraphFont"/>
    <w:uiPriority w:val="99"/>
    <w:semiHidden/>
    <w:unhideWhenUsed/>
    <w:rsid w:val="00EC0D16"/>
    <w:rPr>
      <w:vertAlign w:val="superscript"/>
    </w:rPr>
  </w:style>
  <w:style w:type="paragraph" w:styleId="NoSpacing">
    <w:name w:val="No Spacing"/>
    <w:uiPriority w:val="1"/>
    <w:qFormat/>
    <w:rsid w:val="00687E09"/>
    <w:pPr>
      <w:autoSpaceDN/>
      <w:textAlignment w:val="auto"/>
    </w:pPr>
    <w:rPr>
      <w:rFonts w:asciiTheme="minorHAnsi" w:eastAsiaTheme="minorHAnsi" w:hAnsiTheme="minorHAnsi" w:cstheme="minorBidi"/>
      <w:sz w:val="22"/>
      <w:szCs w:val="22"/>
      <w:lang w:eastAsia="en-US"/>
    </w:rPr>
  </w:style>
  <w:style w:type="character" w:customStyle="1" w:styleId="ListParagraphChar">
    <w:name w:val="List Paragraph Char"/>
    <w:basedOn w:val="DefaultParagraphFont"/>
    <w:link w:val="ListParagraph"/>
    <w:uiPriority w:val="34"/>
    <w:locked/>
    <w:rsid w:val="00C87EFF"/>
    <w:rPr>
      <w:rFonts w:ascii="Aptos" w:eastAsiaTheme="minorHAnsi" w:hAnsi="Aptos" w:cs="Aptos"/>
      <w:sz w:val="24"/>
      <w:szCs w:val="24"/>
    </w:rPr>
  </w:style>
  <w:style w:type="paragraph" w:styleId="ListParagraph">
    <w:name w:val="List Paragraph"/>
    <w:basedOn w:val="Normal"/>
    <w:link w:val="ListParagraphChar"/>
    <w:uiPriority w:val="34"/>
    <w:qFormat/>
    <w:rsid w:val="00C87EFF"/>
    <w:pPr>
      <w:tabs>
        <w:tab w:val="num" w:pos="360"/>
      </w:tabs>
      <w:autoSpaceDN/>
      <w:spacing w:line="240" w:lineRule="auto"/>
      <w:textAlignment w:val="auto"/>
    </w:pPr>
    <w:rPr>
      <w:rFonts w:ascii="Aptos" w:eastAsiaTheme="minorHAnsi" w:hAnsi="Aptos" w:cs="Aptos"/>
      <w:color w:val="auto"/>
      <w:sz w:val="24"/>
      <w:szCs w:val="24"/>
    </w:rPr>
  </w:style>
  <w:style w:type="paragraph" w:customStyle="1" w:styleId="Lijstalinea1">
    <w:name w:val="Lijstalinea1"/>
    <w:basedOn w:val="Normal"/>
    <w:semiHidden/>
    <w:rsid w:val="00DA431E"/>
    <w:pPr>
      <w:numPr>
        <w:numId w:val="10"/>
      </w:numPr>
      <w:tabs>
        <w:tab w:val="num" w:pos="926"/>
      </w:tabs>
      <w:autoSpaceDN/>
      <w:spacing w:line="240" w:lineRule="auto"/>
      <w:ind w:left="926" w:hanging="360"/>
      <w:textAlignment w:val="auto"/>
    </w:pPr>
    <w:rPr>
      <w:rFonts w:asciiTheme="minorHAnsi" w:eastAsiaTheme="minorHAnsi" w:hAnsiTheme="minorHAnsi" w:cstheme="minorBidi"/>
      <w:color w:val="auto"/>
      <w:kern w:val="2"/>
      <w:lang w:eastAsia="en-US"/>
      <w14:ligatures w14:val="standardContextual"/>
    </w:rPr>
  </w:style>
  <w:style w:type="character" w:styleId="CommentReference">
    <w:name w:val="annotation reference"/>
    <w:basedOn w:val="DefaultParagraphFont"/>
    <w:uiPriority w:val="99"/>
    <w:semiHidden/>
    <w:unhideWhenUsed/>
    <w:rsid w:val="003239DE"/>
    <w:rPr>
      <w:sz w:val="16"/>
      <w:szCs w:val="16"/>
    </w:rPr>
  </w:style>
  <w:style w:type="paragraph" w:styleId="CommentText">
    <w:name w:val="annotation text"/>
    <w:basedOn w:val="Normal"/>
    <w:link w:val="CommentTextChar"/>
    <w:uiPriority w:val="99"/>
    <w:unhideWhenUsed/>
    <w:rsid w:val="003239DE"/>
    <w:pPr>
      <w:spacing w:line="240" w:lineRule="auto"/>
    </w:pPr>
    <w:rPr>
      <w:sz w:val="20"/>
      <w:szCs w:val="20"/>
    </w:rPr>
  </w:style>
  <w:style w:type="character" w:customStyle="1" w:styleId="CommentTextChar">
    <w:name w:val="Comment Text Char"/>
    <w:basedOn w:val="DefaultParagraphFont"/>
    <w:link w:val="CommentText"/>
    <w:uiPriority w:val="99"/>
    <w:rsid w:val="003239DE"/>
    <w:rPr>
      <w:rFonts w:ascii="Verdana" w:hAnsi="Verdana"/>
      <w:color w:val="000000"/>
    </w:rPr>
  </w:style>
  <w:style w:type="paragraph" w:styleId="CommentSubject">
    <w:name w:val="annotation subject"/>
    <w:basedOn w:val="CommentText"/>
    <w:next w:val="CommentText"/>
    <w:link w:val="CommentSubjectChar"/>
    <w:uiPriority w:val="99"/>
    <w:semiHidden/>
    <w:unhideWhenUsed/>
    <w:rsid w:val="003239DE"/>
    <w:rPr>
      <w:b/>
      <w:bCs/>
    </w:rPr>
  </w:style>
  <w:style w:type="character" w:customStyle="1" w:styleId="CommentSubjectChar">
    <w:name w:val="Comment Subject Char"/>
    <w:basedOn w:val="CommentTextChar"/>
    <w:link w:val="CommentSubject"/>
    <w:uiPriority w:val="99"/>
    <w:semiHidden/>
    <w:rsid w:val="003239DE"/>
    <w:rPr>
      <w:rFonts w:ascii="Verdana" w:hAnsi="Verdana"/>
      <w:b/>
      <w:bCs/>
      <w:color w:val="000000"/>
    </w:rPr>
  </w:style>
  <w:style w:type="paragraph" w:customStyle="1" w:styleId="pf0">
    <w:name w:val="pf0"/>
    <w:basedOn w:val="Normal"/>
    <w:rsid w:val="00A061FC"/>
    <w:pPr>
      <w:autoSpaceDN/>
      <w:spacing w:before="100" w:beforeAutospacing="1" w:after="100" w:afterAutospacing="1" w:line="240" w:lineRule="auto"/>
      <w:textAlignment w:val="auto"/>
    </w:pPr>
    <w:rPr>
      <w:rFonts w:ascii="Times New Roman" w:eastAsia="Times New Roman" w:hAnsi="Times New Roman" w:cs="Times New Roman"/>
      <w:color w:val="auto"/>
      <w:sz w:val="24"/>
      <w:szCs w:val="24"/>
    </w:rPr>
  </w:style>
  <w:style w:type="character" w:customStyle="1" w:styleId="cf11">
    <w:name w:val="cf11"/>
    <w:basedOn w:val="DefaultParagraphFont"/>
    <w:rsid w:val="00A061FC"/>
    <w:rPr>
      <w:rFonts w:ascii="Segoe UI" w:hAnsi="Segoe UI" w:cs="Segoe UI" w:hint="default"/>
      <w:sz w:val="18"/>
      <w:szCs w:val="18"/>
    </w:rPr>
  </w:style>
  <w:style w:type="table" w:styleId="TableGrid">
    <w:name w:val="Table Grid"/>
    <w:basedOn w:val="TableNormal"/>
    <w:uiPriority w:val="59"/>
    <w:rsid w:val="004A4614"/>
    <w:pPr>
      <w:autoSpaceDN/>
      <w:textAlignment w:val="auto"/>
    </w:pPr>
    <w:rPr>
      <w:rFonts w:asciiTheme="minorHAnsi" w:eastAsiaTheme="minorEastAsia" w:hAnsiTheme="minorHAnsi" w:cstheme="minorBidi"/>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C0BFC"/>
    <w:pPr>
      <w:autoSpaceDN/>
      <w:textAlignment w:val="auto"/>
    </w:pPr>
    <w:rPr>
      <w:rFonts w:ascii="Verdana" w:hAnsi="Verdana"/>
      <w:color w:val="000000"/>
      <w:sz w:val="18"/>
      <w:szCs w:val="18"/>
    </w:rPr>
  </w:style>
  <w:style w:type="character" w:customStyle="1" w:styleId="UnresolvedMention">
    <w:name w:val="Unresolved Mention"/>
    <w:basedOn w:val="DefaultParagraphFont"/>
    <w:uiPriority w:val="99"/>
    <w:semiHidden/>
    <w:unhideWhenUsed/>
    <w:rsid w:val="00285EAC"/>
    <w:rPr>
      <w:color w:val="605E5C"/>
      <w:shd w:val="clear" w:color="auto" w:fill="E1DFDD"/>
    </w:rPr>
  </w:style>
  <w:style w:type="paragraph" w:styleId="EndnoteText">
    <w:name w:val="endnote text"/>
    <w:basedOn w:val="Normal"/>
    <w:link w:val="EndnoteTextChar"/>
    <w:uiPriority w:val="99"/>
    <w:semiHidden/>
    <w:unhideWhenUsed/>
    <w:rsid w:val="00411E07"/>
    <w:pPr>
      <w:spacing w:line="240" w:lineRule="auto"/>
    </w:pPr>
    <w:rPr>
      <w:sz w:val="20"/>
      <w:szCs w:val="20"/>
    </w:rPr>
  </w:style>
  <w:style w:type="character" w:customStyle="1" w:styleId="EndnoteTextChar">
    <w:name w:val="Endnote Text Char"/>
    <w:basedOn w:val="DefaultParagraphFont"/>
    <w:link w:val="EndnoteText"/>
    <w:uiPriority w:val="99"/>
    <w:semiHidden/>
    <w:rsid w:val="00411E07"/>
    <w:rPr>
      <w:rFonts w:ascii="Verdana" w:hAnsi="Verdana"/>
      <w:color w:val="000000"/>
    </w:rPr>
  </w:style>
  <w:style w:type="character" w:styleId="EndnoteReference">
    <w:name w:val="endnote reference"/>
    <w:basedOn w:val="DefaultParagraphFont"/>
    <w:uiPriority w:val="99"/>
    <w:semiHidden/>
    <w:unhideWhenUsed/>
    <w:rsid w:val="00411E0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61770">
      <w:bodyDiv w:val="1"/>
      <w:marLeft w:val="0"/>
      <w:marRight w:val="0"/>
      <w:marTop w:val="0"/>
      <w:marBottom w:val="0"/>
      <w:divBdr>
        <w:top w:val="none" w:sz="0" w:space="0" w:color="auto"/>
        <w:left w:val="none" w:sz="0" w:space="0" w:color="auto"/>
        <w:bottom w:val="none" w:sz="0" w:space="0" w:color="auto"/>
        <w:right w:val="none" w:sz="0" w:space="0" w:color="auto"/>
      </w:divBdr>
    </w:div>
    <w:div w:id="32391707">
      <w:bodyDiv w:val="1"/>
      <w:marLeft w:val="0"/>
      <w:marRight w:val="0"/>
      <w:marTop w:val="0"/>
      <w:marBottom w:val="0"/>
      <w:divBdr>
        <w:top w:val="none" w:sz="0" w:space="0" w:color="auto"/>
        <w:left w:val="none" w:sz="0" w:space="0" w:color="auto"/>
        <w:bottom w:val="none" w:sz="0" w:space="0" w:color="auto"/>
        <w:right w:val="none" w:sz="0" w:space="0" w:color="auto"/>
      </w:divBdr>
    </w:div>
    <w:div w:id="48118194">
      <w:bodyDiv w:val="1"/>
      <w:marLeft w:val="0"/>
      <w:marRight w:val="0"/>
      <w:marTop w:val="0"/>
      <w:marBottom w:val="0"/>
      <w:divBdr>
        <w:top w:val="none" w:sz="0" w:space="0" w:color="auto"/>
        <w:left w:val="none" w:sz="0" w:space="0" w:color="auto"/>
        <w:bottom w:val="none" w:sz="0" w:space="0" w:color="auto"/>
        <w:right w:val="none" w:sz="0" w:space="0" w:color="auto"/>
      </w:divBdr>
    </w:div>
    <w:div w:id="49036203">
      <w:bodyDiv w:val="1"/>
      <w:marLeft w:val="0"/>
      <w:marRight w:val="0"/>
      <w:marTop w:val="0"/>
      <w:marBottom w:val="0"/>
      <w:divBdr>
        <w:top w:val="none" w:sz="0" w:space="0" w:color="auto"/>
        <w:left w:val="none" w:sz="0" w:space="0" w:color="auto"/>
        <w:bottom w:val="none" w:sz="0" w:space="0" w:color="auto"/>
        <w:right w:val="none" w:sz="0" w:space="0" w:color="auto"/>
      </w:divBdr>
    </w:div>
    <w:div w:id="49423050">
      <w:bodyDiv w:val="1"/>
      <w:marLeft w:val="0"/>
      <w:marRight w:val="0"/>
      <w:marTop w:val="0"/>
      <w:marBottom w:val="0"/>
      <w:divBdr>
        <w:top w:val="none" w:sz="0" w:space="0" w:color="auto"/>
        <w:left w:val="none" w:sz="0" w:space="0" w:color="auto"/>
        <w:bottom w:val="none" w:sz="0" w:space="0" w:color="auto"/>
        <w:right w:val="none" w:sz="0" w:space="0" w:color="auto"/>
      </w:divBdr>
    </w:div>
    <w:div w:id="54624154">
      <w:bodyDiv w:val="1"/>
      <w:marLeft w:val="0"/>
      <w:marRight w:val="0"/>
      <w:marTop w:val="0"/>
      <w:marBottom w:val="0"/>
      <w:divBdr>
        <w:top w:val="none" w:sz="0" w:space="0" w:color="auto"/>
        <w:left w:val="none" w:sz="0" w:space="0" w:color="auto"/>
        <w:bottom w:val="none" w:sz="0" w:space="0" w:color="auto"/>
        <w:right w:val="none" w:sz="0" w:space="0" w:color="auto"/>
      </w:divBdr>
    </w:div>
    <w:div w:id="61099681">
      <w:bodyDiv w:val="1"/>
      <w:marLeft w:val="0"/>
      <w:marRight w:val="0"/>
      <w:marTop w:val="0"/>
      <w:marBottom w:val="0"/>
      <w:divBdr>
        <w:top w:val="none" w:sz="0" w:space="0" w:color="auto"/>
        <w:left w:val="none" w:sz="0" w:space="0" w:color="auto"/>
        <w:bottom w:val="none" w:sz="0" w:space="0" w:color="auto"/>
        <w:right w:val="none" w:sz="0" w:space="0" w:color="auto"/>
      </w:divBdr>
    </w:div>
    <w:div w:id="69891773">
      <w:bodyDiv w:val="1"/>
      <w:marLeft w:val="0"/>
      <w:marRight w:val="0"/>
      <w:marTop w:val="0"/>
      <w:marBottom w:val="0"/>
      <w:divBdr>
        <w:top w:val="none" w:sz="0" w:space="0" w:color="auto"/>
        <w:left w:val="none" w:sz="0" w:space="0" w:color="auto"/>
        <w:bottom w:val="none" w:sz="0" w:space="0" w:color="auto"/>
        <w:right w:val="none" w:sz="0" w:space="0" w:color="auto"/>
      </w:divBdr>
    </w:div>
    <w:div w:id="79523971">
      <w:bodyDiv w:val="1"/>
      <w:marLeft w:val="0"/>
      <w:marRight w:val="0"/>
      <w:marTop w:val="0"/>
      <w:marBottom w:val="0"/>
      <w:divBdr>
        <w:top w:val="none" w:sz="0" w:space="0" w:color="auto"/>
        <w:left w:val="none" w:sz="0" w:space="0" w:color="auto"/>
        <w:bottom w:val="none" w:sz="0" w:space="0" w:color="auto"/>
        <w:right w:val="none" w:sz="0" w:space="0" w:color="auto"/>
      </w:divBdr>
    </w:div>
    <w:div w:id="87237529">
      <w:bodyDiv w:val="1"/>
      <w:marLeft w:val="0"/>
      <w:marRight w:val="0"/>
      <w:marTop w:val="0"/>
      <w:marBottom w:val="0"/>
      <w:divBdr>
        <w:top w:val="none" w:sz="0" w:space="0" w:color="auto"/>
        <w:left w:val="none" w:sz="0" w:space="0" w:color="auto"/>
        <w:bottom w:val="none" w:sz="0" w:space="0" w:color="auto"/>
        <w:right w:val="none" w:sz="0" w:space="0" w:color="auto"/>
      </w:divBdr>
    </w:div>
    <w:div w:id="100415222">
      <w:bodyDiv w:val="1"/>
      <w:marLeft w:val="0"/>
      <w:marRight w:val="0"/>
      <w:marTop w:val="0"/>
      <w:marBottom w:val="0"/>
      <w:divBdr>
        <w:top w:val="none" w:sz="0" w:space="0" w:color="auto"/>
        <w:left w:val="none" w:sz="0" w:space="0" w:color="auto"/>
        <w:bottom w:val="none" w:sz="0" w:space="0" w:color="auto"/>
        <w:right w:val="none" w:sz="0" w:space="0" w:color="auto"/>
      </w:divBdr>
    </w:div>
    <w:div w:id="122577181">
      <w:bodyDiv w:val="1"/>
      <w:marLeft w:val="0"/>
      <w:marRight w:val="0"/>
      <w:marTop w:val="0"/>
      <w:marBottom w:val="0"/>
      <w:divBdr>
        <w:top w:val="none" w:sz="0" w:space="0" w:color="auto"/>
        <w:left w:val="none" w:sz="0" w:space="0" w:color="auto"/>
        <w:bottom w:val="none" w:sz="0" w:space="0" w:color="auto"/>
        <w:right w:val="none" w:sz="0" w:space="0" w:color="auto"/>
      </w:divBdr>
    </w:div>
    <w:div w:id="128785915">
      <w:bodyDiv w:val="1"/>
      <w:marLeft w:val="0"/>
      <w:marRight w:val="0"/>
      <w:marTop w:val="0"/>
      <w:marBottom w:val="0"/>
      <w:divBdr>
        <w:top w:val="none" w:sz="0" w:space="0" w:color="auto"/>
        <w:left w:val="none" w:sz="0" w:space="0" w:color="auto"/>
        <w:bottom w:val="none" w:sz="0" w:space="0" w:color="auto"/>
        <w:right w:val="none" w:sz="0" w:space="0" w:color="auto"/>
      </w:divBdr>
    </w:div>
    <w:div w:id="161241412">
      <w:bodyDiv w:val="1"/>
      <w:marLeft w:val="0"/>
      <w:marRight w:val="0"/>
      <w:marTop w:val="0"/>
      <w:marBottom w:val="0"/>
      <w:divBdr>
        <w:top w:val="none" w:sz="0" w:space="0" w:color="auto"/>
        <w:left w:val="none" w:sz="0" w:space="0" w:color="auto"/>
        <w:bottom w:val="none" w:sz="0" w:space="0" w:color="auto"/>
        <w:right w:val="none" w:sz="0" w:space="0" w:color="auto"/>
      </w:divBdr>
    </w:div>
    <w:div w:id="165825865">
      <w:bodyDiv w:val="1"/>
      <w:marLeft w:val="0"/>
      <w:marRight w:val="0"/>
      <w:marTop w:val="0"/>
      <w:marBottom w:val="0"/>
      <w:divBdr>
        <w:top w:val="none" w:sz="0" w:space="0" w:color="auto"/>
        <w:left w:val="none" w:sz="0" w:space="0" w:color="auto"/>
        <w:bottom w:val="none" w:sz="0" w:space="0" w:color="auto"/>
        <w:right w:val="none" w:sz="0" w:space="0" w:color="auto"/>
      </w:divBdr>
    </w:div>
    <w:div w:id="174614113">
      <w:bodyDiv w:val="1"/>
      <w:marLeft w:val="0"/>
      <w:marRight w:val="0"/>
      <w:marTop w:val="0"/>
      <w:marBottom w:val="0"/>
      <w:divBdr>
        <w:top w:val="none" w:sz="0" w:space="0" w:color="auto"/>
        <w:left w:val="none" w:sz="0" w:space="0" w:color="auto"/>
        <w:bottom w:val="none" w:sz="0" w:space="0" w:color="auto"/>
        <w:right w:val="none" w:sz="0" w:space="0" w:color="auto"/>
      </w:divBdr>
    </w:div>
    <w:div w:id="195627024">
      <w:bodyDiv w:val="1"/>
      <w:marLeft w:val="0"/>
      <w:marRight w:val="0"/>
      <w:marTop w:val="0"/>
      <w:marBottom w:val="0"/>
      <w:divBdr>
        <w:top w:val="none" w:sz="0" w:space="0" w:color="auto"/>
        <w:left w:val="none" w:sz="0" w:space="0" w:color="auto"/>
        <w:bottom w:val="none" w:sz="0" w:space="0" w:color="auto"/>
        <w:right w:val="none" w:sz="0" w:space="0" w:color="auto"/>
      </w:divBdr>
    </w:div>
    <w:div w:id="200216409">
      <w:bodyDiv w:val="1"/>
      <w:marLeft w:val="0"/>
      <w:marRight w:val="0"/>
      <w:marTop w:val="0"/>
      <w:marBottom w:val="0"/>
      <w:divBdr>
        <w:top w:val="none" w:sz="0" w:space="0" w:color="auto"/>
        <w:left w:val="none" w:sz="0" w:space="0" w:color="auto"/>
        <w:bottom w:val="none" w:sz="0" w:space="0" w:color="auto"/>
        <w:right w:val="none" w:sz="0" w:space="0" w:color="auto"/>
      </w:divBdr>
    </w:div>
    <w:div w:id="206837445">
      <w:bodyDiv w:val="1"/>
      <w:marLeft w:val="0"/>
      <w:marRight w:val="0"/>
      <w:marTop w:val="0"/>
      <w:marBottom w:val="0"/>
      <w:divBdr>
        <w:top w:val="none" w:sz="0" w:space="0" w:color="auto"/>
        <w:left w:val="none" w:sz="0" w:space="0" w:color="auto"/>
        <w:bottom w:val="none" w:sz="0" w:space="0" w:color="auto"/>
        <w:right w:val="none" w:sz="0" w:space="0" w:color="auto"/>
      </w:divBdr>
    </w:div>
    <w:div w:id="230119710">
      <w:bodyDiv w:val="1"/>
      <w:marLeft w:val="0"/>
      <w:marRight w:val="0"/>
      <w:marTop w:val="0"/>
      <w:marBottom w:val="0"/>
      <w:divBdr>
        <w:top w:val="none" w:sz="0" w:space="0" w:color="auto"/>
        <w:left w:val="none" w:sz="0" w:space="0" w:color="auto"/>
        <w:bottom w:val="none" w:sz="0" w:space="0" w:color="auto"/>
        <w:right w:val="none" w:sz="0" w:space="0" w:color="auto"/>
      </w:divBdr>
    </w:div>
    <w:div w:id="253445072">
      <w:bodyDiv w:val="1"/>
      <w:marLeft w:val="0"/>
      <w:marRight w:val="0"/>
      <w:marTop w:val="0"/>
      <w:marBottom w:val="0"/>
      <w:divBdr>
        <w:top w:val="none" w:sz="0" w:space="0" w:color="auto"/>
        <w:left w:val="none" w:sz="0" w:space="0" w:color="auto"/>
        <w:bottom w:val="none" w:sz="0" w:space="0" w:color="auto"/>
        <w:right w:val="none" w:sz="0" w:space="0" w:color="auto"/>
      </w:divBdr>
    </w:div>
    <w:div w:id="254288174">
      <w:bodyDiv w:val="1"/>
      <w:marLeft w:val="0"/>
      <w:marRight w:val="0"/>
      <w:marTop w:val="0"/>
      <w:marBottom w:val="0"/>
      <w:divBdr>
        <w:top w:val="none" w:sz="0" w:space="0" w:color="auto"/>
        <w:left w:val="none" w:sz="0" w:space="0" w:color="auto"/>
        <w:bottom w:val="none" w:sz="0" w:space="0" w:color="auto"/>
        <w:right w:val="none" w:sz="0" w:space="0" w:color="auto"/>
      </w:divBdr>
    </w:div>
    <w:div w:id="259610166">
      <w:bodyDiv w:val="1"/>
      <w:marLeft w:val="0"/>
      <w:marRight w:val="0"/>
      <w:marTop w:val="0"/>
      <w:marBottom w:val="0"/>
      <w:divBdr>
        <w:top w:val="none" w:sz="0" w:space="0" w:color="auto"/>
        <w:left w:val="none" w:sz="0" w:space="0" w:color="auto"/>
        <w:bottom w:val="none" w:sz="0" w:space="0" w:color="auto"/>
        <w:right w:val="none" w:sz="0" w:space="0" w:color="auto"/>
      </w:divBdr>
    </w:div>
    <w:div w:id="272445236">
      <w:bodyDiv w:val="1"/>
      <w:marLeft w:val="0"/>
      <w:marRight w:val="0"/>
      <w:marTop w:val="0"/>
      <w:marBottom w:val="0"/>
      <w:divBdr>
        <w:top w:val="none" w:sz="0" w:space="0" w:color="auto"/>
        <w:left w:val="none" w:sz="0" w:space="0" w:color="auto"/>
        <w:bottom w:val="none" w:sz="0" w:space="0" w:color="auto"/>
        <w:right w:val="none" w:sz="0" w:space="0" w:color="auto"/>
      </w:divBdr>
    </w:div>
    <w:div w:id="274555222">
      <w:bodyDiv w:val="1"/>
      <w:marLeft w:val="0"/>
      <w:marRight w:val="0"/>
      <w:marTop w:val="0"/>
      <w:marBottom w:val="0"/>
      <w:divBdr>
        <w:top w:val="none" w:sz="0" w:space="0" w:color="auto"/>
        <w:left w:val="none" w:sz="0" w:space="0" w:color="auto"/>
        <w:bottom w:val="none" w:sz="0" w:space="0" w:color="auto"/>
        <w:right w:val="none" w:sz="0" w:space="0" w:color="auto"/>
      </w:divBdr>
    </w:div>
    <w:div w:id="276567193">
      <w:bodyDiv w:val="1"/>
      <w:marLeft w:val="0"/>
      <w:marRight w:val="0"/>
      <w:marTop w:val="0"/>
      <w:marBottom w:val="0"/>
      <w:divBdr>
        <w:top w:val="none" w:sz="0" w:space="0" w:color="auto"/>
        <w:left w:val="none" w:sz="0" w:space="0" w:color="auto"/>
        <w:bottom w:val="none" w:sz="0" w:space="0" w:color="auto"/>
        <w:right w:val="none" w:sz="0" w:space="0" w:color="auto"/>
      </w:divBdr>
    </w:div>
    <w:div w:id="277614622">
      <w:bodyDiv w:val="1"/>
      <w:marLeft w:val="0"/>
      <w:marRight w:val="0"/>
      <w:marTop w:val="0"/>
      <w:marBottom w:val="0"/>
      <w:divBdr>
        <w:top w:val="none" w:sz="0" w:space="0" w:color="auto"/>
        <w:left w:val="none" w:sz="0" w:space="0" w:color="auto"/>
        <w:bottom w:val="none" w:sz="0" w:space="0" w:color="auto"/>
        <w:right w:val="none" w:sz="0" w:space="0" w:color="auto"/>
      </w:divBdr>
    </w:div>
    <w:div w:id="290526890">
      <w:bodyDiv w:val="1"/>
      <w:marLeft w:val="0"/>
      <w:marRight w:val="0"/>
      <w:marTop w:val="0"/>
      <w:marBottom w:val="0"/>
      <w:divBdr>
        <w:top w:val="none" w:sz="0" w:space="0" w:color="auto"/>
        <w:left w:val="none" w:sz="0" w:space="0" w:color="auto"/>
        <w:bottom w:val="none" w:sz="0" w:space="0" w:color="auto"/>
        <w:right w:val="none" w:sz="0" w:space="0" w:color="auto"/>
      </w:divBdr>
    </w:div>
    <w:div w:id="307631218">
      <w:bodyDiv w:val="1"/>
      <w:marLeft w:val="0"/>
      <w:marRight w:val="0"/>
      <w:marTop w:val="0"/>
      <w:marBottom w:val="0"/>
      <w:divBdr>
        <w:top w:val="none" w:sz="0" w:space="0" w:color="auto"/>
        <w:left w:val="none" w:sz="0" w:space="0" w:color="auto"/>
        <w:bottom w:val="none" w:sz="0" w:space="0" w:color="auto"/>
        <w:right w:val="none" w:sz="0" w:space="0" w:color="auto"/>
      </w:divBdr>
    </w:div>
    <w:div w:id="328557773">
      <w:bodyDiv w:val="1"/>
      <w:marLeft w:val="0"/>
      <w:marRight w:val="0"/>
      <w:marTop w:val="0"/>
      <w:marBottom w:val="0"/>
      <w:divBdr>
        <w:top w:val="none" w:sz="0" w:space="0" w:color="auto"/>
        <w:left w:val="none" w:sz="0" w:space="0" w:color="auto"/>
        <w:bottom w:val="none" w:sz="0" w:space="0" w:color="auto"/>
        <w:right w:val="none" w:sz="0" w:space="0" w:color="auto"/>
      </w:divBdr>
    </w:div>
    <w:div w:id="331490960">
      <w:bodyDiv w:val="1"/>
      <w:marLeft w:val="0"/>
      <w:marRight w:val="0"/>
      <w:marTop w:val="0"/>
      <w:marBottom w:val="0"/>
      <w:divBdr>
        <w:top w:val="none" w:sz="0" w:space="0" w:color="auto"/>
        <w:left w:val="none" w:sz="0" w:space="0" w:color="auto"/>
        <w:bottom w:val="none" w:sz="0" w:space="0" w:color="auto"/>
        <w:right w:val="none" w:sz="0" w:space="0" w:color="auto"/>
      </w:divBdr>
    </w:div>
    <w:div w:id="356080389">
      <w:bodyDiv w:val="1"/>
      <w:marLeft w:val="0"/>
      <w:marRight w:val="0"/>
      <w:marTop w:val="0"/>
      <w:marBottom w:val="0"/>
      <w:divBdr>
        <w:top w:val="none" w:sz="0" w:space="0" w:color="auto"/>
        <w:left w:val="none" w:sz="0" w:space="0" w:color="auto"/>
        <w:bottom w:val="none" w:sz="0" w:space="0" w:color="auto"/>
        <w:right w:val="none" w:sz="0" w:space="0" w:color="auto"/>
      </w:divBdr>
    </w:div>
    <w:div w:id="360015943">
      <w:bodyDiv w:val="1"/>
      <w:marLeft w:val="0"/>
      <w:marRight w:val="0"/>
      <w:marTop w:val="0"/>
      <w:marBottom w:val="0"/>
      <w:divBdr>
        <w:top w:val="none" w:sz="0" w:space="0" w:color="auto"/>
        <w:left w:val="none" w:sz="0" w:space="0" w:color="auto"/>
        <w:bottom w:val="none" w:sz="0" w:space="0" w:color="auto"/>
        <w:right w:val="none" w:sz="0" w:space="0" w:color="auto"/>
      </w:divBdr>
    </w:div>
    <w:div w:id="368146858">
      <w:bodyDiv w:val="1"/>
      <w:marLeft w:val="0"/>
      <w:marRight w:val="0"/>
      <w:marTop w:val="0"/>
      <w:marBottom w:val="0"/>
      <w:divBdr>
        <w:top w:val="none" w:sz="0" w:space="0" w:color="auto"/>
        <w:left w:val="none" w:sz="0" w:space="0" w:color="auto"/>
        <w:bottom w:val="none" w:sz="0" w:space="0" w:color="auto"/>
        <w:right w:val="none" w:sz="0" w:space="0" w:color="auto"/>
      </w:divBdr>
    </w:div>
    <w:div w:id="379784877">
      <w:bodyDiv w:val="1"/>
      <w:marLeft w:val="0"/>
      <w:marRight w:val="0"/>
      <w:marTop w:val="0"/>
      <w:marBottom w:val="0"/>
      <w:divBdr>
        <w:top w:val="none" w:sz="0" w:space="0" w:color="auto"/>
        <w:left w:val="none" w:sz="0" w:space="0" w:color="auto"/>
        <w:bottom w:val="none" w:sz="0" w:space="0" w:color="auto"/>
        <w:right w:val="none" w:sz="0" w:space="0" w:color="auto"/>
      </w:divBdr>
    </w:div>
    <w:div w:id="391464363">
      <w:bodyDiv w:val="1"/>
      <w:marLeft w:val="0"/>
      <w:marRight w:val="0"/>
      <w:marTop w:val="0"/>
      <w:marBottom w:val="0"/>
      <w:divBdr>
        <w:top w:val="none" w:sz="0" w:space="0" w:color="auto"/>
        <w:left w:val="none" w:sz="0" w:space="0" w:color="auto"/>
        <w:bottom w:val="none" w:sz="0" w:space="0" w:color="auto"/>
        <w:right w:val="none" w:sz="0" w:space="0" w:color="auto"/>
      </w:divBdr>
    </w:div>
    <w:div w:id="397020599">
      <w:bodyDiv w:val="1"/>
      <w:marLeft w:val="0"/>
      <w:marRight w:val="0"/>
      <w:marTop w:val="0"/>
      <w:marBottom w:val="0"/>
      <w:divBdr>
        <w:top w:val="none" w:sz="0" w:space="0" w:color="auto"/>
        <w:left w:val="none" w:sz="0" w:space="0" w:color="auto"/>
        <w:bottom w:val="none" w:sz="0" w:space="0" w:color="auto"/>
        <w:right w:val="none" w:sz="0" w:space="0" w:color="auto"/>
      </w:divBdr>
    </w:div>
    <w:div w:id="401023589">
      <w:bodyDiv w:val="1"/>
      <w:marLeft w:val="0"/>
      <w:marRight w:val="0"/>
      <w:marTop w:val="0"/>
      <w:marBottom w:val="0"/>
      <w:divBdr>
        <w:top w:val="none" w:sz="0" w:space="0" w:color="auto"/>
        <w:left w:val="none" w:sz="0" w:space="0" w:color="auto"/>
        <w:bottom w:val="none" w:sz="0" w:space="0" w:color="auto"/>
        <w:right w:val="none" w:sz="0" w:space="0" w:color="auto"/>
      </w:divBdr>
    </w:div>
    <w:div w:id="402413770">
      <w:bodyDiv w:val="1"/>
      <w:marLeft w:val="0"/>
      <w:marRight w:val="0"/>
      <w:marTop w:val="0"/>
      <w:marBottom w:val="0"/>
      <w:divBdr>
        <w:top w:val="none" w:sz="0" w:space="0" w:color="auto"/>
        <w:left w:val="none" w:sz="0" w:space="0" w:color="auto"/>
        <w:bottom w:val="none" w:sz="0" w:space="0" w:color="auto"/>
        <w:right w:val="none" w:sz="0" w:space="0" w:color="auto"/>
      </w:divBdr>
    </w:div>
    <w:div w:id="407311838">
      <w:bodyDiv w:val="1"/>
      <w:marLeft w:val="0"/>
      <w:marRight w:val="0"/>
      <w:marTop w:val="0"/>
      <w:marBottom w:val="0"/>
      <w:divBdr>
        <w:top w:val="none" w:sz="0" w:space="0" w:color="auto"/>
        <w:left w:val="none" w:sz="0" w:space="0" w:color="auto"/>
        <w:bottom w:val="none" w:sz="0" w:space="0" w:color="auto"/>
        <w:right w:val="none" w:sz="0" w:space="0" w:color="auto"/>
      </w:divBdr>
    </w:div>
    <w:div w:id="438305092">
      <w:bodyDiv w:val="1"/>
      <w:marLeft w:val="0"/>
      <w:marRight w:val="0"/>
      <w:marTop w:val="0"/>
      <w:marBottom w:val="0"/>
      <w:divBdr>
        <w:top w:val="none" w:sz="0" w:space="0" w:color="auto"/>
        <w:left w:val="none" w:sz="0" w:space="0" w:color="auto"/>
        <w:bottom w:val="none" w:sz="0" w:space="0" w:color="auto"/>
        <w:right w:val="none" w:sz="0" w:space="0" w:color="auto"/>
      </w:divBdr>
    </w:div>
    <w:div w:id="444664440">
      <w:bodyDiv w:val="1"/>
      <w:marLeft w:val="0"/>
      <w:marRight w:val="0"/>
      <w:marTop w:val="0"/>
      <w:marBottom w:val="0"/>
      <w:divBdr>
        <w:top w:val="none" w:sz="0" w:space="0" w:color="auto"/>
        <w:left w:val="none" w:sz="0" w:space="0" w:color="auto"/>
        <w:bottom w:val="none" w:sz="0" w:space="0" w:color="auto"/>
        <w:right w:val="none" w:sz="0" w:space="0" w:color="auto"/>
      </w:divBdr>
    </w:div>
    <w:div w:id="449205534">
      <w:bodyDiv w:val="1"/>
      <w:marLeft w:val="0"/>
      <w:marRight w:val="0"/>
      <w:marTop w:val="0"/>
      <w:marBottom w:val="0"/>
      <w:divBdr>
        <w:top w:val="none" w:sz="0" w:space="0" w:color="auto"/>
        <w:left w:val="none" w:sz="0" w:space="0" w:color="auto"/>
        <w:bottom w:val="none" w:sz="0" w:space="0" w:color="auto"/>
        <w:right w:val="none" w:sz="0" w:space="0" w:color="auto"/>
      </w:divBdr>
    </w:div>
    <w:div w:id="450250065">
      <w:bodyDiv w:val="1"/>
      <w:marLeft w:val="0"/>
      <w:marRight w:val="0"/>
      <w:marTop w:val="0"/>
      <w:marBottom w:val="0"/>
      <w:divBdr>
        <w:top w:val="none" w:sz="0" w:space="0" w:color="auto"/>
        <w:left w:val="none" w:sz="0" w:space="0" w:color="auto"/>
        <w:bottom w:val="none" w:sz="0" w:space="0" w:color="auto"/>
        <w:right w:val="none" w:sz="0" w:space="0" w:color="auto"/>
      </w:divBdr>
    </w:div>
    <w:div w:id="468940372">
      <w:bodyDiv w:val="1"/>
      <w:marLeft w:val="0"/>
      <w:marRight w:val="0"/>
      <w:marTop w:val="0"/>
      <w:marBottom w:val="0"/>
      <w:divBdr>
        <w:top w:val="none" w:sz="0" w:space="0" w:color="auto"/>
        <w:left w:val="none" w:sz="0" w:space="0" w:color="auto"/>
        <w:bottom w:val="none" w:sz="0" w:space="0" w:color="auto"/>
        <w:right w:val="none" w:sz="0" w:space="0" w:color="auto"/>
      </w:divBdr>
    </w:div>
    <w:div w:id="472718982">
      <w:bodyDiv w:val="1"/>
      <w:marLeft w:val="0"/>
      <w:marRight w:val="0"/>
      <w:marTop w:val="0"/>
      <w:marBottom w:val="0"/>
      <w:divBdr>
        <w:top w:val="none" w:sz="0" w:space="0" w:color="auto"/>
        <w:left w:val="none" w:sz="0" w:space="0" w:color="auto"/>
        <w:bottom w:val="none" w:sz="0" w:space="0" w:color="auto"/>
        <w:right w:val="none" w:sz="0" w:space="0" w:color="auto"/>
      </w:divBdr>
    </w:div>
    <w:div w:id="474875952">
      <w:bodyDiv w:val="1"/>
      <w:marLeft w:val="0"/>
      <w:marRight w:val="0"/>
      <w:marTop w:val="0"/>
      <w:marBottom w:val="0"/>
      <w:divBdr>
        <w:top w:val="none" w:sz="0" w:space="0" w:color="auto"/>
        <w:left w:val="none" w:sz="0" w:space="0" w:color="auto"/>
        <w:bottom w:val="none" w:sz="0" w:space="0" w:color="auto"/>
        <w:right w:val="none" w:sz="0" w:space="0" w:color="auto"/>
      </w:divBdr>
    </w:div>
    <w:div w:id="485710265">
      <w:bodyDiv w:val="1"/>
      <w:marLeft w:val="0"/>
      <w:marRight w:val="0"/>
      <w:marTop w:val="0"/>
      <w:marBottom w:val="0"/>
      <w:divBdr>
        <w:top w:val="none" w:sz="0" w:space="0" w:color="auto"/>
        <w:left w:val="none" w:sz="0" w:space="0" w:color="auto"/>
        <w:bottom w:val="none" w:sz="0" w:space="0" w:color="auto"/>
        <w:right w:val="none" w:sz="0" w:space="0" w:color="auto"/>
      </w:divBdr>
    </w:div>
    <w:div w:id="490947891">
      <w:bodyDiv w:val="1"/>
      <w:marLeft w:val="0"/>
      <w:marRight w:val="0"/>
      <w:marTop w:val="0"/>
      <w:marBottom w:val="0"/>
      <w:divBdr>
        <w:top w:val="none" w:sz="0" w:space="0" w:color="auto"/>
        <w:left w:val="none" w:sz="0" w:space="0" w:color="auto"/>
        <w:bottom w:val="none" w:sz="0" w:space="0" w:color="auto"/>
        <w:right w:val="none" w:sz="0" w:space="0" w:color="auto"/>
      </w:divBdr>
    </w:div>
    <w:div w:id="504369949">
      <w:bodyDiv w:val="1"/>
      <w:marLeft w:val="0"/>
      <w:marRight w:val="0"/>
      <w:marTop w:val="0"/>
      <w:marBottom w:val="0"/>
      <w:divBdr>
        <w:top w:val="none" w:sz="0" w:space="0" w:color="auto"/>
        <w:left w:val="none" w:sz="0" w:space="0" w:color="auto"/>
        <w:bottom w:val="none" w:sz="0" w:space="0" w:color="auto"/>
        <w:right w:val="none" w:sz="0" w:space="0" w:color="auto"/>
      </w:divBdr>
    </w:div>
    <w:div w:id="525142421">
      <w:bodyDiv w:val="1"/>
      <w:marLeft w:val="0"/>
      <w:marRight w:val="0"/>
      <w:marTop w:val="0"/>
      <w:marBottom w:val="0"/>
      <w:divBdr>
        <w:top w:val="none" w:sz="0" w:space="0" w:color="auto"/>
        <w:left w:val="none" w:sz="0" w:space="0" w:color="auto"/>
        <w:bottom w:val="none" w:sz="0" w:space="0" w:color="auto"/>
        <w:right w:val="none" w:sz="0" w:space="0" w:color="auto"/>
      </w:divBdr>
    </w:div>
    <w:div w:id="527374461">
      <w:bodyDiv w:val="1"/>
      <w:marLeft w:val="0"/>
      <w:marRight w:val="0"/>
      <w:marTop w:val="0"/>
      <w:marBottom w:val="0"/>
      <w:divBdr>
        <w:top w:val="none" w:sz="0" w:space="0" w:color="auto"/>
        <w:left w:val="none" w:sz="0" w:space="0" w:color="auto"/>
        <w:bottom w:val="none" w:sz="0" w:space="0" w:color="auto"/>
        <w:right w:val="none" w:sz="0" w:space="0" w:color="auto"/>
      </w:divBdr>
    </w:div>
    <w:div w:id="529226233">
      <w:bodyDiv w:val="1"/>
      <w:marLeft w:val="0"/>
      <w:marRight w:val="0"/>
      <w:marTop w:val="0"/>
      <w:marBottom w:val="0"/>
      <w:divBdr>
        <w:top w:val="none" w:sz="0" w:space="0" w:color="auto"/>
        <w:left w:val="none" w:sz="0" w:space="0" w:color="auto"/>
        <w:bottom w:val="none" w:sz="0" w:space="0" w:color="auto"/>
        <w:right w:val="none" w:sz="0" w:space="0" w:color="auto"/>
      </w:divBdr>
    </w:div>
    <w:div w:id="551189050">
      <w:bodyDiv w:val="1"/>
      <w:marLeft w:val="0"/>
      <w:marRight w:val="0"/>
      <w:marTop w:val="0"/>
      <w:marBottom w:val="0"/>
      <w:divBdr>
        <w:top w:val="none" w:sz="0" w:space="0" w:color="auto"/>
        <w:left w:val="none" w:sz="0" w:space="0" w:color="auto"/>
        <w:bottom w:val="none" w:sz="0" w:space="0" w:color="auto"/>
        <w:right w:val="none" w:sz="0" w:space="0" w:color="auto"/>
      </w:divBdr>
    </w:div>
    <w:div w:id="564880192">
      <w:bodyDiv w:val="1"/>
      <w:marLeft w:val="0"/>
      <w:marRight w:val="0"/>
      <w:marTop w:val="0"/>
      <w:marBottom w:val="0"/>
      <w:divBdr>
        <w:top w:val="none" w:sz="0" w:space="0" w:color="auto"/>
        <w:left w:val="none" w:sz="0" w:space="0" w:color="auto"/>
        <w:bottom w:val="none" w:sz="0" w:space="0" w:color="auto"/>
        <w:right w:val="none" w:sz="0" w:space="0" w:color="auto"/>
      </w:divBdr>
    </w:div>
    <w:div w:id="579871744">
      <w:bodyDiv w:val="1"/>
      <w:marLeft w:val="0"/>
      <w:marRight w:val="0"/>
      <w:marTop w:val="0"/>
      <w:marBottom w:val="0"/>
      <w:divBdr>
        <w:top w:val="none" w:sz="0" w:space="0" w:color="auto"/>
        <w:left w:val="none" w:sz="0" w:space="0" w:color="auto"/>
        <w:bottom w:val="none" w:sz="0" w:space="0" w:color="auto"/>
        <w:right w:val="none" w:sz="0" w:space="0" w:color="auto"/>
      </w:divBdr>
    </w:div>
    <w:div w:id="586353980">
      <w:bodyDiv w:val="1"/>
      <w:marLeft w:val="0"/>
      <w:marRight w:val="0"/>
      <w:marTop w:val="0"/>
      <w:marBottom w:val="0"/>
      <w:divBdr>
        <w:top w:val="none" w:sz="0" w:space="0" w:color="auto"/>
        <w:left w:val="none" w:sz="0" w:space="0" w:color="auto"/>
        <w:bottom w:val="none" w:sz="0" w:space="0" w:color="auto"/>
        <w:right w:val="none" w:sz="0" w:space="0" w:color="auto"/>
      </w:divBdr>
    </w:div>
    <w:div w:id="595554432">
      <w:bodyDiv w:val="1"/>
      <w:marLeft w:val="0"/>
      <w:marRight w:val="0"/>
      <w:marTop w:val="0"/>
      <w:marBottom w:val="0"/>
      <w:divBdr>
        <w:top w:val="none" w:sz="0" w:space="0" w:color="auto"/>
        <w:left w:val="none" w:sz="0" w:space="0" w:color="auto"/>
        <w:bottom w:val="none" w:sz="0" w:space="0" w:color="auto"/>
        <w:right w:val="none" w:sz="0" w:space="0" w:color="auto"/>
      </w:divBdr>
    </w:div>
    <w:div w:id="613707443">
      <w:bodyDiv w:val="1"/>
      <w:marLeft w:val="0"/>
      <w:marRight w:val="0"/>
      <w:marTop w:val="0"/>
      <w:marBottom w:val="0"/>
      <w:divBdr>
        <w:top w:val="none" w:sz="0" w:space="0" w:color="auto"/>
        <w:left w:val="none" w:sz="0" w:space="0" w:color="auto"/>
        <w:bottom w:val="none" w:sz="0" w:space="0" w:color="auto"/>
        <w:right w:val="none" w:sz="0" w:space="0" w:color="auto"/>
      </w:divBdr>
    </w:div>
    <w:div w:id="625236910">
      <w:bodyDiv w:val="1"/>
      <w:marLeft w:val="0"/>
      <w:marRight w:val="0"/>
      <w:marTop w:val="0"/>
      <w:marBottom w:val="0"/>
      <w:divBdr>
        <w:top w:val="none" w:sz="0" w:space="0" w:color="auto"/>
        <w:left w:val="none" w:sz="0" w:space="0" w:color="auto"/>
        <w:bottom w:val="none" w:sz="0" w:space="0" w:color="auto"/>
        <w:right w:val="none" w:sz="0" w:space="0" w:color="auto"/>
      </w:divBdr>
    </w:div>
    <w:div w:id="629553406">
      <w:bodyDiv w:val="1"/>
      <w:marLeft w:val="0"/>
      <w:marRight w:val="0"/>
      <w:marTop w:val="0"/>
      <w:marBottom w:val="0"/>
      <w:divBdr>
        <w:top w:val="none" w:sz="0" w:space="0" w:color="auto"/>
        <w:left w:val="none" w:sz="0" w:space="0" w:color="auto"/>
        <w:bottom w:val="none" w:sz="0" w:space="0" w:color="auto"/>
        <w:right w:val="none" w:sz="0" w:space="0" w:color="auto"/>
      </w:divBdr>
    </w:div>
    <w:div w:id="643386777">
      <w:bodyDiv w:val="1"/>
      <w:marLeft w:val="0"/>
      <w:marRight w:val="0"/>
      <w:marTop w:val="0"/>
      <w:marBottom w:val="0"/>
      <w:divBdr>
        <w:top w:val="none" w:sz="0" w:space="0" w:color="auto"/>
        <w:left w:val="none" w:sz="0" w:space="0" w:color="auto"/>
        <w:bottom w:val="none" w:sz="0" w:space="0" w:color="auto"/>
        <w:right w:val="none" w:sz="0" w:space="0" w:color="auto"/>
      </w:divBdr>
    </w:div>
    <w:div w:id="647049444">
      <w:bodyDiv w:val="1"/>
      <w:marLeft w:val="0"/>
      <w:marRight w:val="0"/>
      <w:marTop w:val="0"/>
      <w:marBottom w:val="0"/>
      <w:divBdr>
        <w:top w:val="none" w:sz="0" w:space="0" w:color="auto"/>
        <w:left w:val="none" w:sz="0" w:space="0" w:color="auto"/>
        <w:bottom w:val="none" w:sz="0" w:space="0" w:color="auto"/>
        <w:right w:val="none" w:sz="0" w:space="0" w:color="auto"/>
      </w:divBdr>
    </w:div>
    <w:div w:id="651714852">
      <w:bodyDiv w:val="1"/>
      <w:marLeft w:val="0"/>
      <w:marRight w:val="0"/>
      <w:marTop w:val="0"/>
      <w:marBottom w:val="0"/>
      <w:divBdr>
        <w:top w:val="none" w:sz="0" w:space="0" w:color="auto"/>
        <w:left w:val="none" w:sz="0" w:space="0" w:color="auto"/>
        <w:bottom w:val="none" w:sz="0" w:space="0" w:color="auto"/>
        <w:right w:val="none" w:sz="0" w:space="0" w:color="auto"/>
      </w:divBdr>
    </w:div>
    <w:div w:id="669020969">
      <w:bodyDiv w:val="1"/>
      <w:marLeft w:val="0"/>
      <w:marRight w:val="0"/>
      <w:marTop w:val="0"/>
      <w:marBottom w:val="0"/>
      <w:divBdr>
        <w:top w:val="none" w:sz="0" w:space="0" w:color="auto"/>
        <w:left w:val="none" w:sz="0" w:space="0" w:color="auto"/>
        <w:bottom w:val="none" w:sz="0" w:space="0" w:color="auto"/>
        <w:right w:val="none" w:sz="0" w:space="0" w:color="auto"/>
      </w:divBdr>
    </w:div>
    <w:div w:id="674655129">
      <w:bodyDiv w:val="1"/>
      <w:marLeft w:val="0"/>
      <w:marRight w:val="0"/>
      <w:marTop w:val="0"/>
      <w:marBottom w:val="0"/>
      <w:divBdr>
        <w:top w:val="none" w:sz="0" w:space="0" w:color="auto"/>
        <w:left w:val="none" w:sz="0" w:space="0" w:color="auto"/>
        <w:bottom w:val="none" w:sz="0" w:space="0" w:color="auto"/>
        <w:right w:val="none" w:sz="0" w:space="0" w:color="auto"/>
      </w:divBdr>
    </w:div>
    <w:div w:id="680206167">
      <w:bodyDiv w:val="1"/>
      <w:marLeft w:val="0"/>
      <w:marRight w:val="0"/>
      <w:marTop w:val="0"/>
      <w:marBottom w:val="0"/>
      <w:divBdr>
        <w:top w:val="none" w:sz="0" w:space="0" w:color="auto"/>
        <w:left w:val="none" w:sz="0" w:space="0" w:color="auto"/>
        <w:bottom w:val="none" w:sz="0" w:space="0" w:color="auto"/>
        <w:right w:val="none" w:sz="0" w:space="0" w:color="auto"/>
      </w:divBdr>
    </w:div>
    <w:div w:id="698118018">
      <w:bodyDiv w:val="1"/>
      <w:marLeft w:val="0"/>
      <w:marRight w:val="0"/>
      <w:marTop w:val="0"/>
      <w:marBottom w:val="0"/>
      <w:divBdr>
        <w:top w:val="none" w:sz="0" w:space="0" w:color="auto"/>
        <w:left w:val="none" w:sz="0" w:space="0" w:color="auto"/>
        <w:bottom w:val="none" w:sz="0" w:space="0" w:color="auto"/>
        <w:right w:val="none" w:sz="0" w:space="0" w:color="auto"/>
      </w:divBdr>
    </w:div>
    <w:div w:id="710616010">
      <w:bodyDiv w:val="1"/>
      <w:marLeft w:val="0"/>
      <w:marRight w:val="0"/>
      <w:marTop w:val="0"/>
      <w:marBottom w:val="0"/>
      <w:divBdr>
        <w:top w:val="none" w:sz="0" w:space="0" w:color="auto"/>
        <w:left w:val="none" w:sz="0" w:space="0" w:color="auto"/>
        <w:bottom w:val="none" w:sz="0" w:space="0" w:color="auto"/>
        <w:right w:val="none" w:sz="0" w:space="0" w:color="auto"/>
      </w:divBdr>
    </w:div>
    <w:div w:id="711272823">
      <w:bodyDiv w:val="1"/>
      <w:marLeft w:val="0"/>
      <w:marRight w:val="0"/>
      <w:marTop w:val="0"/>
      <w:marBottom w:val="0"/>
      <w:divBdr>
        <w:top w:val="none" w:sz="0" w:space="0" w:color="auto"/>
        <w:left w:val="none" w:sz="0" w:space="0" w:color="auto"/>
        <w:bottom w:val="none" w:sz="0" w:space="0" w:color="auto"/>
        <w:right w:val="none" w:sz="0" w:space="0" w:color="auto"/>
      </w:divBdr>
    </w:div>
    <w:div w:id="711802804">
      <w:bodyDiv w:val="1"/>
      <w:marLeft w:val="0"/>
      <w:marRight w:val="0"/>
      <w:marTop w:val="0"/>
      <w:marBottom w:val="0"/>
      <w:divBdr>
        <w:top w:val="none" w:sz="0" w:space="0" w:color="auto"/>
        <w:left w:val="none" w:sz="0" w:space="0" w:color="auto"/>
        <w:bottom w:val="none" w:sz="0" w:space="0" w:color="auto"/>
        <w:right w:val="none" w:sz="0" w:space="0" w:color="auto"/>
      </w:divBdr>
    </w:div>
    <w:div w:id="733745762">
      <w:bodyDiv w:val="1"/>
      <w:marLeft w:val="0"/>
      <w:marRight w:val="0"/>
      <w:marTop w:val="0"/>
      <w:marBottom w:val="0"/>
      <w:divBdr>
        <w:top w:val="none" w:sz="0" w:space="0" w:color="auto"/>
        <w:left w:val="none" w:sz="0" w:space="0" w:color="auto"/>
        <w:bottom w:val="none" w:sz="0" w:space="0" w:color="auto"/>
        <w:right w:val="none" w:sz="0" w:space="0" w:color="auto"/>
      </w:divBdr>
    </w:div>
    <w:div w:id="753011065">
      <w:bodyDiv w:val="1"/>
      <w:marLeft w:val="0"/>
      <w:marRight w:val="0"/>
      <w:marTop w:val="0"/>
      <w:marBottom w:val="0"/>
      <w:divBdr>
        <w:top w:val="none" w:sz="0" w:space="0" w:color="auto"/>
        <w:left w:val="none" w:sz="0" w:space="0" w:color="auto"/>
        <w:bottom w:val="none" w:sz="0" w:space="0" w:color="auto"/>
        <w:right w:val="none" w:sz="0" w:space="0" w:color="auto"/>
      </w:divBdr>
    </w:div>
    <w:div w:id="754277601">
      <w:bodyDiv w:val="1"/>
      <w:marLeft w:val="0"/>
      <w:marRight w:val="0"/>
      <w:marTop w:val="0"/>
      <w:marBottom w:val="0"/>
      <w:divBdr>
        <w:top w:val="none" w:sz="0" w:space="0" w:color="auto"/>
        <w:left w:val="none" w:sz="0" w:space="0" w:color="auto"/>
        <w:bottom w:val="none" w:sz="0" w:space="0" w:color="auto"/>
        <w:right w:val="none" w:sz="0" w:space="0" w:color="auto"/>
      </w:divBdr>
    </w:div>
    <w:div w:id="778914089">
      <w:bodyDiv w:val="1"/>
      <w:marLeft w:val="0"/>
      <w:marRight w:val="0"/>
      <w:marTop w:val="0"/>
      <w:marBottom w:val="0"/>
      <w:divBdr>
        <w:top w:val="none" w:sz="0" w:space="0" w:color="auto"/>
        <w:left w:val="none" w:sz="0" w:space="0" w:color="auto"/>
        <w:bottom w:val="none" w:sz="0" w:space="0" w:color="auto"/>
        <w:right w:val="none" w:sz="0" w:space="0" w:color="auto"/>
      </w:divBdr>
    </w:div>
    <w:div w:id="789520409">
      <w:bodyDiv w:val="1"/>
      <w:marLeft w:val="0"/>
      <w:marRight w:val="0"/>
      <w:marTop w:val="0"/>
      <w:marBottom w:val="0"/>
      <w:divBdr>
        <w:top w:val="none" w:sz="0" w:space="0" w:color="auto"/>
        <w:left w:val="none" w:sz="0" w:space="0" w:color="auto"/>
        <w:bottom w:val="none" w:sz="0" w:space="0" w:color="auto"/>
        <w:right w:val="none" w:sz="0" w:space="0" w:color="auto"/>
      </w:divBdr>
    </w:div>
    <w:div w:id="790978830">
      <w:bodyDiv w:val="1"/>
      <w:marLeft w:val="0"/>
      <w:marRight w:val="0"/>
      <w:marTop w:val="0"/>
      <w:marBottom w:val="0"/>
      <w:divBdr>
        <w:top w:val="none" w:sz="0" w:space="0" w:color="auto"/>
        <w:left w:val="none" w:sz="0" w:space="0" w:color="auto"/>
        <w:bottom w:val="none" w:sz="0" w:space="0" w:color="auto"/>
        <w:right w:val="none" w:sz="0" w:space="0" w:color="auto"/>
      </w:divBdr>
    </w:div>
    <w:div w:id="795876454">
      <w:bodyDiv w:val="1"/>
      <w:marLeft w:val="0"/>
      <w:marRight w:val="0"/>
      <w:marTop w:val="0"/>
      <w:marBottom w:val="0"/>
      <w:divBdr>
        <w:top w:val="none" w:sz="0" w:space="0" w:color="auto"/>
        <w:left w:val="none" w:sz="0" w:space="0" w:color="auto"/>
        <w:bottom w:val="none" w:sz="0" w:space="0" w:color="auto"/>
        <w:right w:val="none" w:sz="0" w:space="0" w:color="auto"/>
      </w:divBdr>
    </w:div>
    <w:div w:id="796459059">
      <w:bodyDiv w:val="1"/>
      <w:marLeft w:val="0"/>
      <w:marRight w:val="0"/>
      <w:marTop w:val="0"/>
      <w:marBottom w:val="0"/>
      <w:divBdr>
        <w:top w:val="none" w:sz="0" w:space="0" w:color="auto"/>
        <w:left w:val="none" w:sz="0" w:space="0" w:color="auto"/>
        <w:bottom w:val="none" w:sz="0" w:space="0" w:color="auto"/>
        <w:right w:val="none" w:sz="0" w:space="0" w:color="auto"/>
      </w:divBdr>
    </w:div>
    <w:div w:id="797332342">
      <w:bodyDiv w:val="1"/>
      <w:marLeft w:val="0"/>
      <w:marRight w:val="0"/>
      <w:marTop w:val="0"/>
      <w:marBottom w:val="0"/>
      <w:divBdr>
        <w:top w:val="none" w:sz="0" w:space="0" w:color="auto"/>
        <w:left w:val="none" w:sz="0" w:space="0" w:color="auto"/>
        <w:bottom w:val="none" w:sz="0" w:space="0" w:color="auto"/>
        <w:right w:val="none" w:sz="0" w:space="0" w:color="auto"/>
      </w:divBdr>
    </w:div>
    <w:div w:id="798307804">
      <w:bodyDiv w:val="1"/>
      <w:marLeft w:val="0"/>
      <w:marRight w:val="0"/>
      <w:marTop w:val="0"/>
      <w:marBottom w:val="0"/>
      <w:divBdr>
        <w:top w:val="none" w:sz="0" w:space="0" w:color="auto"/>
        <w:left w:val="none" w:sz="0" w:space="0" w:color="auto"/>
        <w:bottom w:val="none" w:sz="0" w:space="0" w:color="auto"/>
        <w:right w:val="none" w:sz="0" w:space="0" w:color="auto"/>
      </w:divBdr>
    </w:div>
    <w:div w:id="801120263">
      <w:bodyDiv w:val="1"/>
      <w:marLeft w:val="0"/>
      <w:marRight w:val="0"/>
      <w:marTop w:val="0"/>
      <w:marBottom w:val="0"/>
      <w:divBdr>
        <w:top w:val="none" w:sz="0" w:space="0" w:color="auto"/>
        <w:left w:val="none" w:sz="0" w:space="0" w:color="auto"/>
        <w:bottom w:val="none" w:sz="0" w:space="0" w:color="auto"/>
        <w:right w:val="none" w:sz="0" w:space="0" w:color="auto"/>
      </w:divBdr>
    </w:div>
    <w:div w:id="838040360">
      <w:bodyDiv w:val="1"/>
      <w:marLeft w:val="0"/>
      <w:marRight w:val="0"/>
      <w:marTop w:val="0"/>
      <w:marBottom w:val="0"/>
      <w:divBdr>
        <w:top w:val="none" w:sz="0" w:space="0" w:color="auto"/>
        <w:left w:val="none" w:sz="0" w:space="0" w:color="auto"/>
        <w:bottom w:val="none" w:sz="0" w:space="0" w:color="auto"/>
        <w:right w:val="none" w:sz="0" w:space="0" w:color="auto"/>
      </w:divBdr>
    </w:div>
    <w:div w:id="852499989">
      <w:bodyDiv w:val="1"/>
      <w:marLeft w:val="0"/>
      <w:marRight w:val="0"/>
      <w:marTop w:val="0"/>
      <w:marBottom w:val="0"/>
      <w:divBdr>
        <w:top w:val="none" w:sz="0" w:space="0" w:color="auto"/>
        <w:left w:val="none" w:sz="0" w:space="0" w:color="auto"/>
        <w:bottom w:val="none" w:sz="0" w:space="0" w:color="auto"/>
        <w:right w:val="none" w:sz="0" w:space="0" w:color="auto"/>
      </w:divBdr>
    </w:div>
    <w:div w:id="876158490">
      <w:bodyDiv w:val="1"/>
      <w:marLeft w:val="0"/>
      <w:marRight w:val="0"/>
      <w:marTop w:val="0"/>
      <w:marBottom w:val="0"/>
      <w:divBdr>
        <w:top w:val="none" w:sz="0" w:space="0" w:color="auto"/>
        <w:left w:val="none" w:sz="0" w:space="0" w:color="auto"/>
        <w:bottom w:val="none" w:sz="0" w:space="0" w:color="auto"/>
        <w:right w:val="none" w:sz="0" w:space="0" w:color="auto"/>
      </w:divBdr>
    </w:div>
    <w:div w:id="885415903">
      <w:bodyDiv w:val="1"/>
      <w:marLeft w:val="0"/>
      <w:marRight w:val="0"/>
      <w:marTop w:val="0"/>
      <w:marBottom w:val="0"/>
      <w:divBdr>
        <w:top w:val="none" w:sz="0" w:space="0" w:color="auto"/>
        <w:left w:val="none" w:sz="0" w:space="0" w:color="auto"/>
        <w:bottom w:val="none" w:sz="0" w:space="0" w:color="auto"/>
        <w:right w:val="none" w:sz="0" w:space="0" w:color="auto"/>
      </w:divBdr>
    </w:div>
    <w:div w:id="885946168">
      <w:bodyDiv w:val="1"/>
      <w:marLeft w:val="0"/>
      <w:marRight w:val="0"/>
      <w:marTop w:val="0"/>
      <w:marBottom w:val="0"/>
      <w:divBdr>
        <w:top w:val="none" w:sz="0" w:space="0" w:color="auto"/>
        <w:left w:val="none" w:sz="0" w:space="0" w:color="auto"/>
        <w:bottom w:val="none" w:sz="0" w:space="0" w:color="auto"/>
        <w:right w:val="none" w:sz="0" w:space="0" w:color="auto"/>
      </w:divBdr>
    </w:div>
    <w:div w:id="886455625">
      <w:bodyDiv w:val="1"/>
      <w:marLeft w:val="0"/>
      <w:marRight w:val="0"/>
      <w:marTop w:val="0"/>
      <w:marBottom w:val="0"/>
      <w:divBdr>
        <w:top w:val="none" w:sz="0" w:space="0" w:color="auto"/>
        <w:left w:val="none" w:sz="0" w:space="0" w:color="auto"/>
        <w:bottom w:val="none" w:sz="0" w:space="0" w:color="auto"/>
        <w:right w:val="none" w:sz="0" w:space="0" w:color="auto"/>
      </w:divBdr>
    </w:div>
    <w:div w:id="899098490">
      <w:bodyDiv w:val="1"/>
      <w:marLeft w:val="0"/>
      <w:marRight w:val="0"/>
      <w:marTop w:val="0"/>
      <w:marBottom w:val="0"/>
      <w:divBdr>
        <w:top w:val="none" w:sz="0" w:space="0" w:color="auto"/>
        <w:left w:val="none" w:sz="0" w:space="0" w:color="auto"/>
        <w:bottom w:val="none" w:sz="0" w:space="0" w:color="auto"/>
        <w:right w:val="none" w:sz="0" w:space="0" w:color="auto"/>
      </w:divBdr>
    </w:div>
    <w:div w:id="907499724">
      <w:bodyDiv w:val="1"/>
      <w:marLeft w:val="0"/>
      <w:marRight w:val="0"/>
      <w:marTop w:val="0"/>
      <w:marBottom w:val="0"/>
      <w:divBdr>
        <w:top w:val="none" w:sz="0" w:space="0" w:color="auto"/>
        <w:left w:val="none" w:sz="0" w:space="0" w:color="auto"/>
        <w:bottom w:val="none" w:sz="0" w:space="0" w:color="auto"/>
        <w:right w:val="none" w:sz="0" w:space="0" w:color="auto"/>
      </w:divBdr>
    </w:div>
    <w:div w:id="908735405">
      <w:bodyDiv w:val="1"/>
      <w:marLeft w:val="0"/>
      <w:marRight w:val="0"/>
      <w:marTop w:val="0"/>
      <w:marBottom w:val="0"/>
      <w:divBdr>
        <w:top w:val="none" w:sz="0" w:space="0" w:color="auto"/>
        <w:left w:val="none" w:sz="0" w:space="0" w:color="auto"/>
        <w:bottom w:val="none" w:sz="0" w:space="0" w:color="auto"/>
        <w:right w:val="none" w:sz="0" w:space="0" w:color="auto"/>
      </w:divBdr>
    </w:div>
    <w:div w:id="930696666">
      <w:bodyDiv w:val="1"/>
      <w:marLeft w:val="0"/>
      <w:marRight w:val="0"/>
      <w:marTop w:val="0"/>
      <w:marBottom w:val="0"/>
      <w:divBdr>
        <w:top w:val="none" w:sz="0" w:space="0" w:color="auto"/>
        <w:left w:val="none" w:sz="0" w:space="0" w:color="auto"/>
        <w:bottom w:val="none" w:sz="0" w:space="0" w:color="auto"/>
        <w:right w:val="none" w:sz="0" w:space="0" w:color="auto"/>
      </w:divBdr>
    </w:div>
    <w:div w:id="939918389">
      <w:bodyDiv w:val="1"/>
      <w:marLeft w:val="0"/>
      <w:marRight w:val="0"/>
      <w:marTop w:val="0"/>
      <w:marBottom w:val="0"/>
      <w:divBdr>
        <w:top w:val="none" w:sz="0" w:space="0" w:color="auto"/>
        <w:left w:val="none" w:sz="0" w:space="0" w:color="auto"/>
        <w:bottom w:val="none" w:sz="0" w:space="0" w:color="auto"/>
        <w:right w:val="none" w:sz="0" w:space="0" w:color="auto"/>
      </w:divBdr>
    </w:div>
    <w:div w:id="952787079">
      <w:bodyDiv w:val="1"/>
      <w:marLeft w:val="0"/>
      <w:marRight w:val="0"/>
      <w:marTop w:val="0"/>
      <w:marBottom w:val="0"/>
      <w:divBdr>
        <w:top w:val="none" w:sz="0" w:space="0" w:color="auto"/>
        <w:left w:val="none" w:sz="0" w:space="0" w:color="auto"/>
        <w:bottom w:val="none" w:sz="0" w:space="0" w:color="auto"/>
        <w:right w:val="none" w:sz="0" w:space="0" w:color="auto"/>
      </w:divBdr>
    </w:div>
    <w:div w:id="963343292">
      <w:bodyDiv w:val="1"/>
      <w:marLeft w:val="0"/>
      <w:marRight w:val="0"/>
      <w:marTop w:val="0"/>
      <w:marBottom w:val="0"/>
      <w:divBdr>
        <w:top w:val="none" w:sz="0" w:space="0" w:color="auto"/>
        <w:left w:val="none" w:sz="0" w:space="0" w:color="auto"/>
        <w:bottom w:val="none" w:sz="0" w:space="0" w:color="auto"/>
        <w:right w:val="none" w:sz="0" w:space="0" w:color="auto"/>
      </w:divBdr>
    </w:div>
    <w:div w:id="967471710">
      <w:bodyDiv w:val="1"/>
      <w:marLeft w:val="0"/>
      <w:marRight w:val="0"/>
      <w:marTop w:val="0"/>
      <w:marBottom w:val="0"/>
      <w:divBdr>
        <w:top w:val="none" w:sz="0" w:space="0" w:color="auto"/>
        <w:left w:val="none" w:sz="0" w:space="0" w:color="auto"/>
        <w:bottom w:val="none" w:sz="0" w:space="0" w:color="auto"/>
        <w:right w:val="none" w:sz="0" w:space="0" w:color="auto"/>
      </w:divBdr>
    </w:div>
    <w:div w:id="969745866">
      <w:bodyDiv w:val="1"/>
      <w:marLeft w:val="0"/>
      <w:marRight w:val="0"/>
      <w:marTop w:val="0"/>
      <w:marBottom w:val="0"/>
      <w:divBdr>
        <w:top w:val="none" w:sz="0" w:space="0" w:color="auto"/>
        <w:left w:val="none" w:sz="0" w:space="0" w:color="auto"/>
        <w:bottom w:val="none" w:sz="0" w:space="0" w:color="auto"/>
        <w:right w:val="none" w:sz="0" w:space="0" w:color="auto"/>
      </w:divBdr>
    </w:div>
    <w:div w:id="990477849">
      <w:bodyDiv w:val="1"/>
      <w:marLeft w:val="0"/>
      <w:marRight w:val="0"/>
      <w:marTop w:val="0"/>
      <w:marBottom w:val="0"/>
      <w:divBdr>
        <w:top w:val="none" w:sz="0" w:space="0" w:color="auto"/>
        <w:left w:val="none" w:sz="0" w:space="0" w:color="auto"/>
        <w:bottom w:val="none" w:sz="0" w:space="0" w:color="auto"/>
        <w:right w:val="none" w:sz="0" w:space="0" w:color="auto"/>
      </w:divBdr>
    </w:div>
    <w:div w:id="1023091605">
      <w:bodyDiv w:val="1"/>
      <w:marLeft w:val="0"/>
      <w:marRight w:val="0"/>
      <w:marTop w:val="0"/>
      <w:marBottom w:val="0"/>
      <w:divBdr>
        <w:top w:val="none" w:sz="0" w:space="0" w:color="auto"/>
        <w:left w:val="none" w:sz="0" w:space="0" w:color="auto"/>
        <w:bottom w:val="none" w:sz="0" w:space="0" w:color="auto"/>
        <w:right w:val="none" w:sz="0" w:space="0" w:color="auto"/>
      </w:divBdr>
    </w:div>
    <w:div w:id="1023551579">
      <w:bodyDiv w:val="1"/>
      <w:marLeft w:val="0"/>
      <w:marRight w:val="0"/>
      <w:marTop w:val="0"/>
      <w:marBottom w:val="0"/>
      <w:divBdr>
        <w:top w:val="none" w:sz="0" w:space="0" w:color="auto"/>
        <w:left w:val="none" w:sz="0" w:space="0" w:color="auto"/>
        <w:bottom w:val="none" w:sz="0" w:space="0" w:color="auto"/>
        <w:right w:val="none" w:sz="0" w:space="0" w:color="auto"/>
      </w:divBdr>
    </w:div>
    <w:div w:id="1024790589">
      <w:bodyDiv w:val="1"/>
      <w:marLeft w:val="0"/>
      <w:marRight w:val="0"/>
      <w:marTop w:val="0"/>
      <w:marBottom w:val="0"/>
      <w:divBdr>
        <w:top w:val="none" w:sz="0" w:space="0" w:color="auto"/>
        <w:left w:val="none" w:sz="0" w:space="0" w:color="auto"/>
        <w:bottom w:val="none" w:sz="0" w:space="0" w:color="auto"/>
        <w:right w:val="none" w:sz="0" w:space="0" w:color="auto"/>
      </w:divBdr>
    </w:div>
    <w:div w:id="1026759473">
      <w:bodyDiv w:val="1"/>
      <w:marLeft w:val="0"/>
      <w:marRight w:val="0"/>
      <w:marTop w:val="0"/>
      <w:marBottom w:val="0"/>
      <w:divBdr>
        <w:top w:val="none" w:sz="0" w:space="0" w:color="auto"/>
        <w:left w:val="none" w:sz="0" w:space="0" w:color="auto"/>
        <w:bottom w:val="none" w:sz="0" w:space="0" w:color="auto"/>
        <w:right w:val="none" w:sz="0" w:space="0" w:color="auto"/>
      </w:divBdr>
    </w:div>
    <w:div w:id="1032263744">
      <w:bodyDiv w:val="1"/>
      <w:marLeft w:val="0"/>
      <w:marRight w:val="0"/>
      <w:marTop w:val="0"/>
      <w:marBottom w:val="0"/>
      <w:divBdr>
        <w:top w:val="none" w:sz="0" w:space="0" w:color="auto"/>
        <w:left w:val="none" w:sz="0" w:space="0" w:color="auto"/>
        <w:bottom w:val="none" w:sz="0" w:space="0" w:color="auto"/>
        <w:right w:val="none" w:sz="0" w:space="0" w:color="auto"/>
      </w:divBdr>
    </w:div>
    <w:div w:id="1037895017">
      <w:bodyDiv w:val="1"/>
      <w:marLeft w:val="0"/>
      <w:marRight w:val="0"/>
      <w:marTop w:val="0"/>
      <w:marBottom w:val="0"/>
      <w:divBdr>
        <w:top w:val="none" w:sz="0" w:space="0" w:color="auto"/>
        <w:left w:val="none" w:sz="0" w:space="0" w:color="auto"/>
        <w:bottom w:val="none" w:sz="0" w:space="0" w:color="auto"/>
        <w:right w:val="none" w:sz="0" w:space="0" w:color="auto"/>
      </w:divBdr>
    </w:div>
    <w:div w:id="1045566839">
      <w:bodyDiv w:val="1"/>
      <w:marLeft w:val="0"/>
      <w:marRight w:val="0"/>
      <w:marTop w:val="0"/>
      <w:marBottom w:val="0"/>
      <w:divBdr>
        <w:top w:val="none" w:sz="0" w:space="0" w:color="auto"/>
        <w:left w:val="none" w:sz="0" w:space="0" w:color="auto"/>
        <w:bottom w:val="none" w:sz="0" w:space="0" w:color="auto"/>
        <w:right w:val="none" w:sz="0" w:space="0" w:color="auto"/>
      </w:divBdr>
    </w:div>
    <w:div w:id="1070076701">
      <w:bodyDiv w:val="1"/>
      <w:marLeft w:val="0"/>
      <w:marRight w:val="0"/>
      <w:marTop w:val="0"/>
      <w:marBottom w:val="0"/>
      <w:divBdr>
        <w:top w:val="none" w:sz="0" w:space="0" w:color="auto"/>
        <w:left w:val="none" w:sz="0" w:space="0" w:color="auto"/>
        <w:bottom w:val="none" w:sz="0" w:space="0" w:color="auto"/>
        <w:right w:val="none" w:sz="0" w:space="0" w:color="auto"/>
      </w:divBdr>
    </w:div>
    <w:div w:id="1078936865">
      <w:bodyDiv w:val="1"/>
      <w:marLeft w:val="0"/>
      <w:marRight w:val="0"/>
      <w:marTop w:val="0"/>
      <w:marBottom w:val="0"/>
      <w:divBdr>
        <w:top w:val="none" w:sz="0" w:space="0" w:color="auto"/>
        <w:left w:val="none" w:sz="0" w:space="0" w:color="auto"/>
        <w:bottom w:val="none" w:sz="0" w:space="0" w:color="auto"/>
        <w:right w:val="none" w:sz="0" w:space="0" w:color="auto"/>
      </w:divBdr>
    </w:div>
    <w:div w:id="1083530444">
      <w:bodyDiv w:val="1"/>
      <w:marLeft w:val="0"/>
      <w:marRight w:val="0"/>
      <w:marTop w:val="0"/>
      <w:marBottom w:val="0"/>
      <w:divBdr>
        <w:top w:val="none" w:sz="0" w:space="0" w:color="auto"/>
        <w:left w:val="none" w:sz="0" w:space="0" w:color="auto"/>
        <w:bottom w:val="none" w:sz="0" w:space="0" w:color="auto"/>
        <w:right w:val="none" w:sz="0" w:space="0" w:color="auto"/>
      </w:divBdr>
    </w:div>
    <w:div w:id="1087193335">
      <w:bodyDiv w:val="1"/>
      <w:marLeft w:val="0"/>
      <w:marRight w:val="0"/>
      <w:marTop w:val="0"/>
      <w:marBottom w:val="0"/>
      <w:divBdr>
        <w:top w:val="none" w:sz="0" w:space="0" w:color="auto"/>
        <w:left w:val="none" w:sz="0" w:space="0" w:color="auto"/>
        <w:bottom w:val="none" w:sz="0" w:space="0" w:color="auto"/>
        <w:right w:val="none" w:sz="0" w:space="0" w:color="auto"/>
      </w:divBdr>
    </w:div>
    <w:div w:id="1088114504">
      <w:bodyDiv w:val="1"/>
      <w:marLeft w:val="0"/>
      <w:marRight w:val="0"/>
      <w:marTop w:val="0"/>
      <w:marBottom w:val="0"/>
      <w:divBdr>
        <w:top w:val="none" w:sz="0" w:space="0" w:color="auto"/>
        <w:left w:val="none" w:sz="0" w:space="0" w:color="auto"/>
        <w:bottom w:val="none" w:sz="0" w:space="0" w:color="auto"/>
        <w:right w:val="none" w:sz="0" w:space="0" w:color="auto"/>
      </w:divBdr>
    </w:div>
    <w:div w:id="1091245434">
      <w:bodyDiv w:val="1"/>
      <w:marLeft w:val="0"/>
      <w:marRight w:val="0"/>
      <w:marTop w:val="0"/>
      <w:marBottom w:val="0"/>
      <w:divBdr>
        <w:top w:val="none" w:sz="0" w:space="0" w:color="auto"/>
        <w:left w:val="none" w:sz="0" w:space="0" w:color="auto"/>
        <w:bottom w:val="none" w:sz="0" w:space="0" w:color="auto"/>
        <w:right w:val="none" w:sz="0" w:space="0" w:color="auto"/>
      </w:divBdr>
    </w:div>
    <w:div w:id="1145661733">
      <w:bodyDiv w:val="1"/>
      <w:marLeft w:val="0"/>
      <w:marRight w:val="0"/>
      <w:marTop w:val="0"/>
      <w:marBottom w:val="0"/>
      <w:divBdr>
        <w:top w:val="none" w:sz="0" w:space="0" w:color="auto"/>
        <w:left w:val="none" w:sz="0" w:space="0" w:color="auto"/>
        <w:bottom w:val="none" w:sz="0" w:space="0" w:color="auto"/>
        <w:right w:val="none" w:sz="0" w:space="0" w:color="auto"/>
      </w:divBdr>
    </w:div>
    <w:div w:id="1153522896">
      <w:bodyDiv w:val="1"/>
      <w:marLeft w:val="0"/>
      <w:marRight w:val="0"/>
      <w:marTop w:val="0"/>
      <w:marBottom w:val="0"/>
      <w:divBdr>
        <w:top w:val="none" w:sz="0" w:space="0" w:color="auto"/>
        <w:left w:val="none" w:sz="0" w:space="0" w:color="auto"/>
        <w:bottom w:val="none" w:sz="0" w:space="0" w:color="auto"/>
        <w:right w:val="none" w:sz="0" w:space="0" w:color="auto"/>
      </w:divBdr>
    </w:div>
    <w:div w:id="1164930004">
      <w:bodyDiv w:val="1"/>
      <w:marLeft w:val="0"/>
      <w:marRight w:val="0"/>
      <w:marTop w:val="0"/>
      <w:marBottom w:val="0"/>
      <w:divBdr>
        <w:top w:val="none" w:sz="0" w:space="0" w:color="auto"/>
        <w:left w:val="none" w:sz="0" w:space="0" w:color="auto"/>
        <w:bottom w:val="none" w:sz="0" w:space="0" w:color="auto"/>
        <w:right w:val="none" w:sz="0" w:space="0" w:color="auto"/>
      </w:divBdr>
    </w:div>
    <w:div w:id="1187718778">
      <w:bodyDiv w:val="1"/>
      <w:marLeft w:val="0"/>
      <w:marRight w:val="0"/>
      <w:marTop w:val="0"/>
      <w:marBottom w:val="0"/>
      <w:divBdr>
        <w:top w:val="none" w:sz="0" w:space="0" w:color="auto"/>
        <w:left w:val="none" w:sz="0" w:space="0" w:color="auto"/>
        <w:bottom w:val="none" w:sz="0" w:space="0" w:color="auto"/>
        <w:right w:val="none" w:sz="0" w:space="0" w:color="auto"/>
      </w:divBdr>
    </w:div>
    <w:div w:id="1194735315">
      <w:bodyDiv w:val="1"/>
      <w:marLeft w:val="0"/>
      <w:marRight w:val="0"/>
      <w:marTop w:val="0"/>
      <w:marBottom w:val="0"/>
      <w:divBdr>
        <w:top w:val="none" w:sz="0" w:space="0" w:color="auto"/>
        <w:left w:val="none" w:sz="0" w:space="0" w:color="auto"/>
        <w:bottom w:val="none" w:sz="0" w:space="0" w:color="auto"/>
        <w:right w:val="none" w:sz="0" w:space="0" w:color="auto"/>
      </w:divBdr>
    </w:div>
    <w:div w:id="1195536986">
      <w:bodyDiv w:val="1"/>
      <w:marLeft w:val="0"/>
      <w:marRight w:val="0"/>
      <w:marTop w:val="0"/>
      <w:marBottom w:val="0"/>
      <w:divBdr>
        <w:top w:val="none" w:sz="0" w:space="0" w:color="auto"/>
        <w:left w:val="none" w:sz="0" w:space="0" w:color="auto"/>
        <w:bottom w:val="none" w:sz="0" w:space="0" w:color="auto"/>
        <w:right w:val="none" w:sz="0" w:space="0" w:color="auto"/>
      </w:divBdr>
    </w:div>
    <w:div w:id="1200705673">
      <w:bodyDiv w:val="1"/>
      <w:marLeft w:val="0"/>
      <w:marRight w:val="0"/>
      <w:marTop w:val="0"/>
      <w:marBottom w:val="0"/>
      <w:divBdr>
        <w:top w:val="none" w:sz="0" w:space="0" w:color="auto"/>
        <w:left w:val="none" w:sz="0" w:space="0" w:color="auto"/>
        <w:bottom w:val="none" w:sz="0" w:space="0" w:color="auto"/>
        <w:right w:val="none" w:sz="0" w:space="0" w:color="auto"/>
      </w:divBdr>
    </w:div>
    <w:div w:id="1211529689">
      <w:bodyDiv w:val="1"/>
      <w:marLeft w:val="0"/>
      <w:marRight w:val="0"/>
      <w:marTop w:val="0"/>
      <w:marBottom w:val="0"/>
      <w:divBdr>
        <w:top w:val="none" w:sz="0" w:space="0" w:color="auto"/>
        <w:left w:val="none" w:sz="0" w:space="0" w:color="auto"/>
        <w:bottom w:val="none" w:sz="0" w:space="0" w:color="auto"/>
        <w:right w:val="none" w:sz="0" w:space="0" w:color="auto"/>
      </w:divBdr>
    </w:div>
    <w:div w:id="1212614189">
      <w:bodyDiv w:val="1"/>
      <w:marLeft w:val="0"/>
      <w:marRight w:val="0"/>
      <w:marTop w:val="0"/>
      <w:marBottom w:val="0"/>
      <w:divBdr>
        <w:top w:val="none" w:sz="0" w:space="0" w:color="auto"/>
        <w:left w:val="none" w:sz="0" w:space="0" w:color="auto"/>
        <w:bottom w:val="none" w:sz="0" w:space="0" w:color="auto"/>
        <w:right w:val="none" w:sz="0" w:space="0" w:color="auto"/>
      </w:divBdr>
    </w:div>
    <w:div w:id="1218971462">
      <w:bodyDiv w:val="1"/>
      <w:marLeft w:val="0"/>
      <w:marRight w:val="0"/>
      <w:marTop w:val="0"/>
      <w:marBottom w:val="0"/>
      <w:divBdr>
        <w:top w:val="none" w:sz="0" w:space="0" w:color="auto"/>
        <w:left w:val="none" w:sz="0" w:space="0" w:color="auto"/>
        <w:bottom w:val="none" w:sz="0" w:space="0" w:color="auto"/>
        <w:right w:val="none" w:sz="0" w:space="0" w:color="auto"/>
      </w:divBdr>
    </w:div>
    <w:div w:id="1228422284">
      <w:bodyDiv w:val="1"/>
      <w:marLeft w:val="0"/>
      <w:marRight w:val="0"/>
      <w:marTop w:val="0"/>
      <w:marBottom w:val="0"/>
      <w:divBdr>
        <w:top w:val="none" w:sz="0" w:space="0" w:color="auto"/>
        <w:left w:val="none" w:sz="0" w:space="0" w:color="auto"/>
        <w:bottom w:val="none" w:sz="0" w:space="0" w:color="auto"/>
        <w:right w:val="none" w:sz="0" w:space="0" w:color="auto"/>
      </w:divBdr>
    </w:div>
    <w:div w:id="1242523222">
      <w:bodyDiv w:val="1"/>
      <w:marLeft w:val="0"/>
      <w:marRight w:val="0"/>
      <w:marTop w:val="0"/>
      <w:marBottom w:val="0"/>
      <w:divBdr>
        <w:top w:val="none" w:sz="0" w:space="0" w:color="auto"/>
        <w:left w:val="none" w:sz="0" w:space="0" w:color="auto"/>
        <w:bottom w:val="none" w:sz="0" w:space="0" w:color="auto"/>
        <w:right w:val="none" w:sz="0" w:space="0" w:color="auto"/>
      </w:divBdr>
    </w:div>
    <w:div w:id="1243372503">
      <w:bodyDiv w:val="1"/>
      <w:marLeft w:val="0"/>
      <w:marRight w:val="0"/>
      <w:marTop w:val="0"/>
      <w:marBottom w:val="0"/>
      <w:divBdr>
        <w:top w:val="none" w:sz="0" w:space="0" w:color="auto"/>
        <w:left w:val="none" w:sz="0" w:space="0" w:color="auto"/>
        <w:bottom w:val="none" w:sz="0" w:space="0" w:color="auto"/>
        <w:right w:val="none" w:sz="0" w:space="0" w:color="auto"/>
      </w:divBdr>
    </w:div>
    <w:div w:id="1245261358">
      <w:bodyDiv w:val="1"/>
      <w:marLeft w:val="0"/>
      <w:marRight w:val="0"/>
      <w:marTop w:val="0"/>
      <w:marBottom w:val="0"/>
      <w:divBdr>
        <w:top w:val="none" w:sz="0" w:space="0" w:color="auto"/>
        <w:left w:val="none" w:sz="0" w:space="0" w:color="auto"/>
        <w:bottom w:val="none" w:sz="0" w:space="0" w:color="auto"/>
        <w:right w:val="none" w:sz="0" w:space="0" w:color="auto"/>
      </w:divBdr>
    </w:div>
    <w:div w:id="1246962735">
      <w:bodyDiv w:val="1"/>
      <w:marLeft w:val="0"/>
      <w:marRight w:val="0"/>
      <w:marTop w:val="0"/>
      <w:marBottom w:val="0"/>
      <w:divBdr>
        <w:top w:val="none" w:sz="0" w:space="0" w:color="auto"/>
        <w:left w:val="none" w:sz="0" w:space="0" w:color="auto"/>
        <w:bottom w:val="none" w:sz="0" w:space="0" w:color="auto"/>
        <w:right w:val="none" w:sz="0" w:space="0" w:color="auto"/>
      </w:divBdr>
    </w:div>
    <w:div w:id="1261110645">
      <w:bodyDiv w:val="1"/>
      <w:marLeft w:val="0"/>
      <w:marRight w:val="0"/>
      <w:marTop w:val="0"/>
      <w:marBottom w:val="0"/>
      <w:divBdr>
        <w:top w:val="none" w:sz="0" w:space="0" w:color="auto"/>
        <w:left w:val="none" w:sz="0" w:space="0" w:color="auto"/>
        <w:bottom w:val="none" w:sz="0" w:space="0" w:color="auto"/>
        <w:right w:val="none" w:sz="0" w:space="0" w:color="auto"/>
      </w:divBdr>
    </w:div>
    <w:div w:id="1268806554">
      <w:bodyDiv w:val="1"/>
      <w:marLeft w:val="0"/>
      <w:marRight w:val="0"/>
      <w:marTop w:val="0"/>
      <w:marBottom w:val="0"/>
      <w:divBdr>
        <w:top w:val="none" w:sz="0" w:space="0" w:color="auto"/>
        <w:left w:val="none" w:sz="0" w:space="0" w:color="auto"/>
        <w:bottom w:val="none" w:sz="0" w:space="0" w:color="auto"/>
        <w:right w:val="none" w:sz="0" w:space="0" w:color="auto"/>
      </w:divBdr>
    </w:div>
    <w:div w:id="1270817713">
      <w:bodyDiv w:val="1"/>
      <w:marLeft w:val="0"/>
      <w:marRight w:val="0"/>
      <w:marTop w:val="0"/>
      <w:marBottom w:val="0"/>
      <w:divBdr>
        <w:top w:val="none" w:sz="0" w:space="0" w:color="auto"/>
        <w:left w:val="none" w:sz="0" w:space="0" w:color="auto"/>
        <w:bottom w:val="none" w:sz="0" w:space="0" w:color="auto"/>
        <w:right w:val="none" w:sz="0" w:space="0" w:color="auto"/>
      </w:divBdr>
    </w:div>
    <w:div w:id="1278752712">
      <w:bodyDiv w:val="1"/>
      <w:marLeft w:val="0"/>
      <w:marRight w:val="0"/>
      <w:marTop w:val="0"/>
      <w:marBottom w:val="0"/>
      <w:divBdr>
        <w:top w:val="none" w:sz="0" w:space="0" w:color="auto"/>
        <w:left w:val="none" w:sz="0" w:space="0" w:color="auto"/>
        <w:bottom w:val="none" w:sz="0" w:space="0" w:color="auto"/>
        <w:right w:val="none" w:sz="0" w:space="0" w:color="auto"/>
      </w:divBdr>
    </w:div>
    <w:div w:id="1297418810">
      <w:bodyDiv w:val="1"/>
      <w:marLeft w:val="0"/>
      <w:marRight w:val="0"/>
      <w:marTop w:val="0"/>
      <w:marBottom w:val="0"/>
      <w:divBdr>
        <w:top w:val="none" w:sz="0" w:space="0" w:color="auto"/>
        <w:left w:val="none" w:sz="0" w:space="0" w:color="auto"/>
        <w:bottom w:val="none" w:sz="0" w:space="0" w:color="auto"/>
        <w:right w:val="none" w:sz="0" w:space="0" w:color="auto"/>
      </w:divBdr>
    </w:div>
    <w:div w:id="1310403078">
      <w:bodyDiv w:val="1"/>
      <w:marLeft w:val="0"/>
      <w:marRight w:val="0"/>
      <w:marTop w:val="0"/>
      <w:marBottom w:val="0"/>
      <w:divBdr>
        <w:top w:val="none" w:sz="0" w:space="0" w:color="auto"/>
        <w:left w:val="none" w:sz="0" w:space="0" w:color="auto"/>
        <w:bottom w:val="none" w:sz="0" w:space="0" w:color="auto"/>
        <w:right w:val="none" w:sz="0" w:space="0" w:color="auto"/>
      </w:divBdr>
    </w:div>
    <w:div w:id="1318923415">
      <w:bodyDiv w:val="1"/>
      <w:marLeft w:val="0"/>
      <w:marRight w:val="0"/>
      <w:marTop w:val="0"/>
      <w:marBottom w:val="0"/>
      <w:divBdr>
        <w:top w:val="none" w:sz="0" w:space="0" w:color="auto"/>
        <w:left w:val="none" w:sz="0" w:space="0" w:color="auto"/>
        <w:bottom w:val="none" w:sz="0" w:space="0" w:color="auto"/>
        <w:right w:val="none" w:sz="0" w:space="0" w:color="auto"/>
      </w:divBdr>
    </w:div>
    <w:div w:id="1329291586">
      <w:bodyDiv w:val="1"/>
      <w:marLeft w:val="0"/>
      <w:marRight w:val="0"/>
      <w:marTop w:val="0"/>
      <w:marBottom w:val="0"/>
      <w:divBdr>
        <w:top w:val="none" w:sz="0" w:space="0" w:color="auto"/>
        <w:left w:val="none" w:sz="0" w:space="0" w:color="auto"/>
        <w:bottom w:val="none" w:sz="0" w:space="0" w:color="auto"/>
        <w:right w:val="none" w:sz="0" w:space="0" w:color="auto"/>
      </w:divBdr>
    </w:div>
    <w:div w:id="1345088317">
      <w:bodyDiv w:val="1"/>
      <w:marLeft w:val="0"/>
      <w:marRight w:val="0"/>
      <w:marTop w:val="0"/>
      <w:marBottom w:val="0"/>
      <w:divBdr>
        <w:top w:val="none" w:sz="0" w:space="0" w:color="auto"/>
        <w:left w:val="none" w:sz="0" w:space="0" w:color="auto"/>
        <w:bottom w:val="none" w:sz="0" w:space="0" w:color="auto"/>
        <w:right w:val="none" w:sz="0" w:space="0" w:color="auto"/>
      </w:divBdr>
    </w:div>
    <w:div w:id="1363090493">
      <w:bodyDiv w:val="1"/>
      <w:marLeft w:val="0"/>
      <w:marRight w:val="0"/>
      <w:marTop w:val="0"/>
      <w:marBottom w:val="0"/>
      <w:divBdr>
        <w:top w:val="none" w:sz="0" w:space="0" w:color="auto"/>
        <w:left w:val="none" w:sz="0" w:space="0" w:color="auto"/>
        <w:bottom w:val="none" w:sz="0" w:space="0" w:color="auto"/>
        <w:right w:val="none" w:sz="0" w:space="0" w:color="auto"/>
      </w:divBdr>
    </w:div>
    <w:div w:id="1385912378">
      <w:bodyDiv w:val="1"/>
      <w:marLeft w:val="0"/>
      <w:marRight w:val="0"/>
      <w:marTop w:val="0"/>
      <w:marBottom w:val="0"/>
      <w:divBdr>
        <w:top w:val="none" w:sz="0" w:space="0" w:color="auto"/>
        <w:left w:val="none" w:sz="0" w:space="0" w:color="auto"/>
        <w:bottom w:val="none" w:sz="0" w:space="0" w:color="auto"/>
        <w:right w:val="none" w:sz="0" w:space="0" w:color="auto"/>
      </w:divBdr>
    </w:div>
    <w:div w:id="1395474343">
      <w:bodyDiv w:val="1"/>
      <w:marLeft w:val="0"/>
      <w:marRight w:val="0"/>
      <w:marTop w:val="0"/>
      <w:marBottom w:val="0"/>
      <w:divBdr>
        <w:top w:val="none" w:sz="0" w:space="0" w:color="auto"/>
        <w:left w:val="none" w:sz="0" w:space="0" w:color="auto"/>
        <w:bottom w:val="none" w:sz="0" w:space="0" w:color="auto"/>
        <w:right w:val="none" w:sz="0" w:space="0" w:color="auto"/>
      </w:divBdr>
    </w:div>
    <w:div w:id="1398549347">
      <w:bodyDiv w:val="1"/>
      <w:marLeft w:val="0"/>
      <w:marRight w:val="0"/>
      <w:marTop w:val="0"/>
      <w:marBottom w:val="0"/>
      <w:divBdr>
        <w:top w:val="none" w:sz="0" w:space="0" w:color="auto"/>
        <w:left w:val="none" w:sz="0" w:space="0" w:color="auto"/>
        <w:bottom w:val="none" w:sz="0" w:space="0" w:color="auto"/>
        <w:right w:val="none" w:sz="0" w:space="0" w:color="auto"/>
      </w:divBdr>
    </w:div>
    <w:div w:id="1406418628">
      <w:bodyDiv w:val="1"/>
      <w:marLeft w:val="0"/>
      <w:marRight w:val="0"/>
      <w:marTop w:val="0"/>
      <w:marBottom w:val="0"/>
      <w:divBdr>
        <w:top w:val="none" w:sz="0" w:space="0" w:color="auto"/>
        <w:left w:val="none" w:sz="0" w:space="0" w:color="auto"/>
        <w:bottom w:val="none" w:sz="0" w:space="0" w:color="auto"/>
        <w:right w:val="none" w:sz="0" w:space="0" w:color="auto"/>
      </w:divBdr>
    </w:div>
    <w:div w:id="1407609876">
      <w:bodyDiv w:val="1"/>
      <w:marLeft w:val="0"/>
      <w:marRight w:val="0"/>
      <w:marTop w:val="0"/>
      <w:marBottom w:val="0"/>
      <w:divBdr>
        <w:top w:val="none" w:sz="0" w:space="0" w:color="auto"/>
        <w:left w:val="none" w:sz="0" w:space="0" w:color="auto"/>
        <w:bottom w:val="none" w:sz="0" w:space="0" w:color="auto"/>
        <w:right w:val="none" w:sz="0" w:space="0" w:color="auto"/>
      </w:divBdr>
    </w:div>
    <w:div w:id="1411927752">
      <w:bodyDiv w:val="1"/>
      <w:marLeft w:val="0"/>
      <w:marRight w:val="0"/>
      <w:marTop w:val="0"/>
      <w:marBottom w:val="0"/>
      <w:divBdr>
        <w:top w:val="none" w:sz="0" w:space="0" w:color="auto"/>
        <w:left w:val="none" w:sz="0" w:space="0" w:color="auto"/>
        <w:bottom w:val="none" w:sz="0" w:space="0" w:color="auto"/>
        <w:right w:val="none" w:sz="0" w:space="0" w:color="auto"/>
      </w:divBdr>
    </w:div>
    <w:div w:id="1412849506">
      <w:bodyDiv w:val="1"/>
      <w:marLeft w:val="0"/>
      <w:marRight w:val="0"/>
      <w:marTop w:val="0"/>
      <w:marBottom w:val="0"/>
      <w:divBdr>
        <w:top w:val="none" w:sz="0" w:space="0" w:color="auto"/>
        <w:left w:val="none" w:sz="0" w:space="0" w:color="auto"/>
        <w:bottom w:val="none" w:sz="0" w:space="0" w:color="auto"/>
        <w:right w:val="none" w:sz="0" w:space="0" w:color="auto"/>
      </w:divBdr>
    </w:div>
    <w:div w:id="1415468882">
      <w:bodyDiv w:val="1"/>
      <w:marLeft w:val="0"/>
      <w:marRight w:val="0"/>
      <w:marTop w:val="0"/>
      <w:marBottom w:val="0"/>
      <w:divBdr>
        <w:top w:val="none" w:sz="0" w:space="0" w:color="auto"/>
        <w:left w:val="none" w:sz="0" w:space="0" w:color="auto"/>
        <w:bottom w:val="none" w:sz="0" w:space="0" w:color="auto"/>
        <w:right w:val="none" w:sz="0" w:space="0" w:color="auto"/>
      </w:divBdr>
    </w:div>
    <w:div w:id="1420523226">
      <w:bodyDiv w:val="1"/>
      <w:marLeft w:val="0"/>
      <w:marRight w:val="0"/>
      <w:marTop w:val="0"/>
      <w:marBottom w:val="0"/>
      <w:divBdr>
        <w:top w:val="none" w:sz="0" w:space="0" w:color="auto"/>
        <w:left w:val="none" w:sz="0" w:space="0" w:color="auto"/>
        <w:bottom w:val="none" w:sz="0" w:space="0" w:color="auto"/>
        <w:right w:val="none" w:sz="0" w:space="0" w:color="auto"/>
      </w:divBdr>
    </w:div>
    <w:div w:id="1433353673">
      <w:bodyDiv w:val="1"/>
      <w:marLeft w:val="0"/>
      <w:marRight w:val="0"/>
      <w:marTop w:val="0"/>
      <w:marBottom w:val="0"/>
      <w:divBdr>
        <w:top w:val="none" w:sz="0" w:space="0" w:color="auto"/>
        <w:left w:val="none" w:sz="0" w:space="0" w:color="auto"/>
        <w:bottom w:val="none" w:sz="0" w:space="0" w:color="auto"/>
        <w:right w:val="none" w:sz="0" w:space="0" w:color="auto"/>
      </w:divBdr>
    </w:div>
    <w:div w:id="1436711156">
      <w:bodyDiv w:val="1"/>
      <w:marLeft w:val="0"/>
      <w:marRight w:val="0"/>
      <w:marTop w:val="0"/>
      <w:marBottom w:val="0"/>
      <w:divBdr>
        <w:top w:val="none" w:sz="0" w:space="0" w:color="auto"/>
        <w:left w:val="none" w:sz="0" w:space="0" w:color="auto"/>
        <w:bottom w:val="none" w:sz="0" w:space="0" w:color="auto"/>
        <w:right w:val="none" w:sz="0" w:space="0" w:color="auto"/>
      </w:divBdr>
    </w:div>
    <w:div w:id="1441029559">
      <w:bodyDiv w:val="1"/>
      <w:marLeft w:val="0"/>
      <w:marRight w:val="0"/>
      <w:marTop w:val="0"/>
      <w:marBottom w:val="0"/>
      <w:divBdr>
        <w:top w:val="none" w:sz="0" w:space="0" w:color="auto"/>
        <w:left w:val="none" w:sz="0" w:space="0" w:color="auto"/>
        <w:bottom w:val="none" w:sz="0" w:space="0" w:color="auto"/>
        <w:right w:val="none" w:sz="0" w:space="0" w:color="auto"/>
      </w:divBdr>
    </w:div>
    <w:div w:id="1453210541">
      <w:bodyDiv w:val="1"/>
      <w:marLeft w:val="0"/>
      <w:marRight w:val="0"/>
      <w:marTop w:val="0"/>
      <w:marBottom w:val="0"/>
      <w:divBdr>
        <w:top w:val="none" w:sz="0" w:space="0" w:color="auto"/>
        <w:left w:val="none" w:sz="0" w:space="0" w:color="auto"/>
        <w:bottom w:val="none" w:sz="0" w:space="0" w:color="auto"/>
        <w:right w:val="none" w:sz="0" w:space="0" w:color="auto"/>
      </w:divBdr>
    </w:div>
    <w:div w:id="1457722722">
      <w:bodyDiv w:val="1"/>
      <w:marLeft w:val="0"/>
      <w:marRight w:val="0"/>
      <w:marTop w:val="0"/>
      <w:marBottom w:val="0"/>
      <w:divBdr>
        <w:top w:val="none" w:sz="0" w:space="0" w:color="auto"/>
        <w:left w:val="none" w:sz="0" w:space="0" w:color="auto"/>
        <w:bottom w:val="none" w:sz="0" w:space="0" w:color="auto"/>
        <w:right w:val="none" w:sz="0" w:space="0" w:color="auto"/>
      </w:divBdr>
    </w:div>
    <w:div w:id="1469974735">
      <w:bodyDiv w:val="1"/>
      <w:marLeft w:val="0"/>
      <w:marRight w:val="0"/>
      <w:marTop w:val="0"/>
      <w:marBottom w:val="0"/>
      <w:divBdr>
        <w:top w:val="none" w:sz="0" w:space="0" w:color="auto"/>
        <w:left w:val="none" w:sz="0" w:space="0" w:color="auto"/>
        <w:bottom w:val="none" w:sz="0" w:space="0" w:color="auto"/>
        <w:right w:val="none" w:sz="0" w:space="0" w:color="auto"/>
      </w:divBdr>
    </w:div>
    <w:div w:id="1519200106">
      <w:bodyDiv w:val="1"/>
      <w:marLeft w:val="0"/>
      <w:marRight w:val="0"/>
      <w:marTop w:val="0"/>
      <w:marBottom w:val="0"/>
      <w:divBdr>
        <w:top w:val="none" w:sz="0" w:space="0" w:color="auto"/>
        <w:left w:val="none" w:sz="0" w:space="0" w:color="auto"/>
        <w:bottom w:val="none" w:sz="0" w:space="0" w:color="auto"/>
        <w:right w:val="none" w:sz="0" w:space="0" w:color="auto"/>
      </w:divBdr>
    </w:div>
    <w:div w:id="1523741772">
      <w:bodyDiv w:val="1"/>
      <w:marLeft w:val="0"/>
      <w:marRight w:val="0"/>
      <w:marTop w:val="0"/>
      <w:marBottom w:val="0"/>
      <w:divBdr>
        <w:top w:val="none" w:sz="0" w:space="0" w:color="auto"/>
        <w:left w:val="none" w:sz="0" w:space="0" w:color="auto"/>
        <w:bottom w:val="none" w:sz="0" w:space="0" w:color="auto"/>
        <w:right w:val="none" w:sz="0" w:space="0" w:color="auto"/>
      </w:divBdr>
    </w:div>
    <w:div w:id="1529023329">
      <w:bodyDiv w:val="1"/>
      <w:marLeft w:val="0"/>
      <w:marRight w:val="0"/>
      <w:marTop w:val="0"/>
      <w:marBottom w:val="0"/>
      <w:divBdr>
        <w:top w:val="none" w:sz="0" w:space="0" w:color="auto"/>
        <w:left w:val="none" w:sz="0" w:space="0" w:color="auto"/>
        <w:bottom w:val="none" w:sz="0" w:space="0" w:color="auto"/>
        <w:right w:val="none" w:sz="0" w:space="0" w:color="auto"/>
      </w:divBdr>
    </w:div>
    <w:div w:id="1574075567">
      <w:bodyDiv w:val="1"/>
      <w:marLeft w:val="0"/>
      <w:marRight w:val="0"/>
      <w:marTop w:val="0"/>
      <w:marBottom w:val="0"/>
      <w:divBdr>
        <w:top w:val="none" w:sz="0" w:space="0" w:color="auto"/>
        <w:left w:val="none" w:sz="0" w:space="0" w:color="auto"/>
        <w:bottom w:val="none" w:sz="0" w:space="0" w:color="auto"/>
        <w:right w:val="none" w:sz="0" w:space="0" w:color="auto"/>
      </w:divBdr>
    </w:div>
    <w:div w:id="1578444470">
      <w:bodyDiv w:val="1"/>
      <w:marLeft w:val="0"/>
      <w:marRight w:val="0"/>
      <w:marTop w:val="0"/>
      <w:marBottom w:val="0"/>
      <w:divBdr>
        <w:top w:val="none" w:sz="0" w:space="0" w:color="auto"/>
        <w:left w:val="none" w:sz="0" w:space="0" w:color="auto"/>
        <w:bottom w:val="none" w:sz="0" w:space="0" w:color="auto"/>
        <w:right w:val="none" w:sz="0" w:space="0" w:color="auto"/>
      </w:divBdr>
    </w:div>
    <w:div w:id="1587761945">
      <w:bodyDiv w:val="1"/>
      <w:marLeft w:val="0"/>
      <w:marRight w:val="0"/>
      <w:marTop w:val="0"/>
      <w:marBottom w:val="0"/>
      <w:divBdr>
        <w:top w:val="none" w:sz="0" w:space="0" w:color="auto"/>
        <w:left w:val="none" w:sz="0" w:space="0" w:color="auto"/>
        <w:bottom w:val="none" w:sz="0" w:space="0" w:color="auto"/>
        <w:right w:val="none" w:sz="0" w:space="0" w:color="auto"/>
      </w:divBdr>
    </w:div>
    <w:div w:id="1591740251">
      <w:bodyDiv w:val="1"/>
      <w:marLeft w:val="0"/>
      <w:marRight w:val="0"/>
      <w:marTop w:val="0"/>
      <w:marBottom w:val="0"/>
      <w:divBdr>
        <w:top w:val="none" w:sz="0" w:space="0" w:color="auto"/>
        <w:left w:val="none" w:sz="0" w:space="0" w:color="auto"/>
        <w:bottom w:val="none" w:sz="0" w:space="0" w:color="auto"/>
        <w:right w:val="none" w:sz="0" w:space="0" w:color="auto"/>
      </w:divBdr>
    </w:div>
    <w:div w:id="1601714827">
      <w:bodyDiv w:val="1"/>
      <w:marLeft w:val="0"/>
      <w:marRight w:val="0"/>
      <w:marTop w:val="0"/>
      <w:marBottom w:val="0"/>
      <w:divBdr>
        <w:top w:val="none" w:sz="0" w:space="0" w:color="auto"/>
        <w:left w:val="none" w:sz="0" w:space="0" w:color="auto"/>
        <w:bottom w:val="none" w:sz="0" w:space="0" w:color="auto"/>
        <w:right w:val="none" w:sz="0" w:space="0" w:color="auto"/>
      </w:divBdr>
    </w:div>
    <w:div w:id="1612513837">
      <w:bodyDiv w:val="1"/>
      <w:marLeft w:val="0"/>
      <w:marRight w:val="0"/>
      <w:marTop w:val="0"/>
      <w:marBottom w:val="0"/>
      <w:divBdr>
        <w:top w:val="none" w:sz="0" w:space="0" w:color="auto"/>
        <w:left w:val="none" w:sz="0" w:space="0" w:color="auto"/>
        <w:bottom w:val="none" w:sz="0" w:space="0" w:color="auto"/>
        <w:right w:val="none" w:sz="0" w:space="0" w:color="auto"/>
      </w:divBdr>
    </w:div>
    <w:div w:id="1618486162">
      <w:bodyDiv w:val="1"/>
      <w:marLeft w:val="0"/>
      <w:marRight w:val="0"/>
      <w:marTop w:val="0"/>
      <w:marBottom w:val="0"/>
      <w:divBdr>
        <w:top w:val="none" w:sz="0" w:space="0" w:color="auto"/>
        <w:left w:val="none" w:sz="0" w:space="0" w:color="auto"/>
        <w:bottom w:val="none" w:sz="0" w:space="0" w:color="auto"/>
        <w:right w:val="none" w:sz="0" w:space="0" w:color="auto"/>
      </w:divBdr>
    </w:div>
    <w:div w:id="1626155928">
      <w:bodyDiv w:val="1"/>
      <w:marLeft w:val="0"/>
      <w:marRight w:val="0"/>
      <w:marTop w:val="0"/>
      <w:marBottom w:val="0"/>
      <w:divBdr>
        <w:top w:val="none" w:sz="0" w:space="0" w:color="auto"/>
        <w:left w:val="none" w:sz="0" w:space="0" w:color="auto"/>
        <w:bottom w:val="none" w:sz="0" w:space="0" w:color="auto"/>
        <w:right w:val="none" w:sz="0" w:space="0" w:color="auto"/>
      </w:divBdr>
    </w:div>
    <w:div w:id="1643778224">
      <w:bodyDiv w:val="1"/>
      <w:marLeft w:val="0"/>
      <w:marRight w:val="0"/>
      <w:marTop w:val="0"/>
      <w:marBottom w:val="0"/>
      <w:divBdr>
        <w:top w:val="none" w:sz="0" w:space="0" w:color="auto"/>
        <w:left w:val="none" w:sz="0" w:space="0" w:color="auto"/>
        <w:bottom w:val="none" w:sz="0" w:space="0" w:color="auto"/>
        <w:right w:val="none" w:sz="0" w:space="0" w:color="auto"/>
      </w:divBdr>
    </w:div>
    <w:div w:id="1653217268">
      <w:bodyDiv w:val="1"/>
      <w:marLeft w:val="0"/>
      <w:marRight w:val="0"/>
      <w:marTop w:val="0"/>
      <w:marBottom w:val="0"/>
      <w:divBdr>
        <w:top w:val="none" w:sz="0" w:space="0" w:color="auto"/>
        <w:left w:val="none" w:sz="0" w:space="0" w:color="auto"/>
        <w:bottom w:val="none" w:sz="0" w:space="0" w:color="auto"/>
        <w:right w:val="none" w:sz="0" w:space="0" w:color="auto"/>
      </w:divBdr>
    </w:div>
    <w:div w:id="1662267461">
      <w:bodyDiv w:val="1"/>
      <w:marLeft w:val="0"/>
      <w:marRight w:val="0"/>
      <w:marTop w:val="0"/>
      <w:marBottom w:val="0"/>
      <w:divBdr>
        <w:top w:val="none" w:sz="0" w:space="0" w:color="auto"/>
        <w:left w:val="none" w:sz="0" w:space="0" w:color="auto"/>
        <w:bottom w:val="none" w:sz="0" w:space="0" w:color="auto"/>
        <w:right w:val="none" w:sz="0" w:space="0" w:color="auto"/>
      </w:divBdr>
    </w:div>
    <w:div w:id="1674261430">
      <w:bodyDiv w:val="1"/>
      <w:marLeft w:val="0"/>
      <w:marRight w:val="0"/>
      <w:marTop w:val="0"/>
      <w:marBottom w:val="0"/>
      <w:divBdr>
        <w:top w:val="none" w:sz="0" w:space="0" w:color="auto"/>
        <w:left w:val="none" w:sz="0" w:space="0" w:color="auto"/>
        <w:bottom w:val="none" w:sz="0" w:space="0" w:color="auto"/>
        <w:right w:val="none" w:sz="0" w:space="0" w:color="auto"/>
      </w:divBdr>
    </w:div>
    <w:div w:id="1683437426">
      <w:bodyDiv w:val="1"/>
      <w:marLeft w:val="0"/>
      <w:marRight w:val="0"/>
      <w:marTop w:val="0"/>
      <w:marBottom w:val="0"/>
      <w:divBdr>
        <w:top w:val="none" w:sz="0" w:space="0" w:color="auto"/>
        <w:left w:val="none" w:sz="0" w:space="0" w:color="auto"/>
        <w:bottom w:val="none" w:sz="0" w:space="0" w:color="auto"/>
        <w:right w:val="none" w:sz="0" w:space="0" w:color="auto"/>
      </w:divBdr>
    </w:div>
    <w:div w:id="1688556262">
      <w:bodyDiv w:val="1"/>
      <w:marLeft w:val="0"/>
      <w:marRight w:val="0"/>
      <w:marTop w:val="0"/>
      <w:marBottom w:val="0"/>
      <w:divBdr>
        <w:top w:val="none" w:sz="0" w:space="0" w:color="auto"/>
        <w:left w:val="none" w:sz="0" w:space="0" w:color="auto"/>
        <w:bottom w:val="none" w:sz="0" w:space="0" w:color="auto"/>
        <w:right w:val="none" w:sz="0" w:space="0" w:color="auto"/>
      </w:divBdr>
    </w:div>
    <w:div w:id="1689864587">
      <w:bodyDiv w:val="1"/>
      <w:marLeft w:val="0"/>
      <w:marRight w:val="0"/>
      <w:marTop w:val="0"/>
      <w:marBottom w:val="0"/>
      <w:divBdr>
        <w:top w:val="none" w:sz="0" w:space="0" w:color="auto"/>
        <w:left w:val="none" w:sz="0" w:space="0" w:color="auto"/>
        <w:bottom w:val="none" w:sz="0" w:space="0" w:color="auto"/>
        <w:right w:val="none" w:sz="0" w:space="0" w:color="auto"/>
      </w:divBdr>
    </w:div>
    <w:div w:id="1697463107">
      <w:bodyDiv w:val="1"/>
      <w:marLeft w:val="0"/>
      <w:marRight w:val="0"/>
      <w:marTop w:val="0"/>
      <w:marBottom w:val="0"/>
      <w:divBdr>
        <w:top w:val="none" w:sz="0" w:space="0" w:color="auto"/>
        <w:left w:val="none" w:sz="0" w:space="0" w:color="auto"/>
        <w:bottom w:val="none" w:sz="0" w:space="0" w:color="auto"/>
        <w:right w:val="none" w:sz="0" w:space="0" w:color="auto"/>
      </w:divBdr>
    </w:div>
    <w:div w:id="1705136346">
      <w:bodyDiv w:val="1"/>
      <w:marLeft w:val="0"/>
      <w:marRight w:val="0"/>
      <w:marTop w:val="0"/>
      <w:marBottom w:val="0"/>
      <w:divBdr>
        <w:top w:val="none" w:sz="0" w:space="0" w:color="auto"/>
        <w:left w:val="none" w:sz="0" w:space="0" w:color="auto"/>
        <w:bottom w:val="none" w:sz="0" w:space="0" w:color="auto"/>
        <w:right w:val="none" w:sz="0" w:space="0" w:color="auto"/>
      </w:divBdr>
    </w:div>
    <w:div w:id="1720860740">
      <w:bodyDiv w:val="1"/>
      <w:marLeft w:val="0"/>
      <w:marRight w:val="0"/>
      <w:marTop w:val="0"/>
      <w:marBottom w:val="0"/>
      <w:divBdr>
        <w:top w:val="none" w:sz="0" w:space="0" w:color="auto"/>
        <w:left w:val="none" w:sz="0" w:space="0" w:color="auto"/>
        <w:bottom w:val="none" w:sz="0" w:space="0" w:color="auto"/>
        <w:right w:val="none" w:sz="0" w:space="0" w:color="auto"/>
      </w:divBdr>
    </w:div>
    <w:div w:id="1724669463">
      <w:bodyDiv w:val="1"/>
      <w:marLeft w:val="0"/>
      <w:marRight w:val="0"/>
      <w:marTop w:val="0"/>
      <w:marBottom w:val="0"/>
      <w:divBdr>
        <w:top w:val="none" w:sz="0" w:space="0" w:color="auto"/>
        <w:left w:val="none" w:sz="0" w:space="0" w:color="auto"/>
        <w:bottom w:val="none" w:sz="0" w:space="0" w:color="auto"/>
        <w:right w:val="none" w:sz="0" w:space="0" w:color="auto"/>
      </w:divBdr>
    </w:div>
    <w:div w:id="1726098389">
      <w:bodyDiv w:val="1"/>
      <w:marLeft w:val="0"/>
      <w:marRight w:val="0"/>
      <w:marTop w:val="0"/>
      <w:marBottom w:val="0"/>
      <w:divBdr>
        <w:top w:val="none" w:sz="0" w:space="0" w:color="auto"/>
        <w:left w:val="none" w:sz="0" w:space="0" w:color="auto"/>
        <w:bottom w:val="none" w:sz="0" w:space="0" w:color="auto"/>
        <w:right w:val="none" w:sz="0" w:space="0" w:color="auto"/>
      </w:divBdr>
    </w:div>
    <w:div w:id="1743287224">
      <w:bodyDiv w:val="1"/>
      <w:marLeft w:val="0"/>
      <w:marRight w:val="0"/>
      <w:marTop w:val="0"/>
      <w:marBottom w:val="0"/>
      <w:divBdr>
        <w:top w:val="none" w:sz="0" w:space="0" w:color="auto"/>
        <w:left w:val="none" w:sz="0" w:space="0" w:color="auto"/>
        <w:bottom w:val="none" w:sz="0" w:space="0" w:color="auto"/>
        <w:right w:val="none" w:sz="0" w:space="0" w:color="auto"/>
      </w:divBdr>
    </w:div>
    <w:div w:id="1755978172">
      <w:bodyDiv w:val="1"/>
      <w:marLeft w:val="0"/>
      <w:marRight w:val="0"/>
      <w:marTop w:val="0"/>
      <w:marBottom w:val="0"/>
      <w:divBdr>
        <w:top w:val="none" w:sz="0" w:space="0" w:color="auto"/>
        <w:left w:val="none" w:sz="0" w:space="0" w:color="auto"/>
        <w:bottom w:val="none" w:sz="0" w:space="0" w:color="auto"/>
        <w:right w:val="none" w:sz="0" w:space="0" w:color="auto"/>
      </w:divBdr>
    </w:div>
    <w:div w:id="1781945548">
      <w:bodyDiv w:val="1"/>
      <w:marLeft w:val="0"/>
      <w:marRight w:val="0"/>
      <w:marTop w:val="0"/>
      <w:marBottom w:val="0"/>
      <w:divBdr>
        <w:top w:val="none" w:sz="0" w:space="0" w:color="auto"/>
        <w:left w:val="none" w:sz="0" w:space="0" w:color="auto"/>
        <w:bottom w:val="none" w:sz="0" w:space="0" w:color="auto"/>
        <w:right w:val="none" w:sz="0" w:space="0" w:color="auto"/>
      </w:divBdr>
    </w:div>
    <w:div w:id="1782451355">
      <w:bodyDiv w:val="1"/>
      <w:marLeft w:val="0"/>
      <w:marRight w:val="0"/>
      <w:marTop w:val="0"/>
      <w:marBottom w:val="0"/>
      <w:divBdr>
        <w:top w:val="none" w:sz="0" w:space="0" w:color="auto"/>
        <w:left w:val="none" w:sz="0" w:space="0" w:color="auto"/>
        <w:bottom w:val="none" w:sz="0" w:space="0" w:color="auto"/>
        <w:right w:val="none" w:sz="0" w:space="0" w:color="auto"/>
      </w:divBdr>
    </w:div>
    <w:div w:id="1789277342">
      <w:bodyDiv w:val="1"/>
      <w:marLeft w:val="0"/>
      <w:marRight w:val="0"/>
      <w:marTop w:val="0"/>
      <w:marBottom w:val="0"/>
      <w:divBdr>
        <w:top w:val="none" w:sz="0" w:space="0" w:color="auto"/>
        <w:left w:val="none" w:sz="0" w:space="0" w:color="auto"/>
        <w:bottom w:val="none" w:sz="0" w:space="0" w:color="auto"/>
        <w:right w:val="none" w:sz="0" w:space="0" w:color="auto"/>
      </w:divBdr>
    </w:div>
    <w:div w:id="1796750254">
      <w:bodyDiv w:val="1"/>
      <w:marLeft w:val="0"/>
      <w:marRight w:val="0"/>
      <w:marTop w:val="0"/>
      <w:marBottom w:val="0"/>
      <w:divBdr>
        <w:top w:val="none" w:sz="0" w:space="0" w:color="auto"/>
        <w:left w:val="none" w:sz="0" w:space="0" w:color="auto"/>
        <w:bottom w:val="none" w:sz="0" w:space="0" w:color="auto"/>
        <w:right w:val="none" w:sz="0" w:space="0" w:color="auto"/>
      </w:divBdr>
    </w:div>
    <w:div w:id="1811896277">
      <w:bodyDiv w:val="1"/>
      <w:marLeft w:val="0"/>
      <w:marRight w:val="0"/>
      <w:marTop w:val="0"/>
      <w:marBottom w:val="0"/>
      <w:divBdr>
        <w:top w:val="none" w:sz="0" w:space="0" w:color="auto"/>
        <w:left w:val="none" w:sz="0" w:space="0" w:color="auto"/>
        <w:bottom w:val="none" w:sz="0" w:space="0" w:color="auto"/>
        <w:right w:val="none" w:sz="0" w:space="0" w:color="auto"/>
      </w:divBdr>
    </w:div>
    <w:div w:id="1825970429">
      <w:bodyDiv w:val="1"/>
      <w:marLeft w:val="0"/>
      <w:marRight w:val="0"/>
      <w:marTop w:val="0"/>
      <w:marBottom w:val="0"/>
      <w:divBdr>
        <w:top w:val="none" w:sz="0" w:space="0" w:color="auto"/>
        <w:left w:val="none" w:sz="0" w:space="0" w:color="auto"/>
        <w:bottom w:val="none" w:sz="0" w:space="0" w:color="auto"/>
        <w:right w:val="none" w:sz="0" w:space="0" w:color="auto"/>
      </w:divBdr>
    </w:div>
    <w:div w:id="1828478232">
      <w:bodyDiv w:val="1"/>
      <w:marLeft w:val="0"/>
      <w:marRight w:val="0"/>
      <w:marTop w:val="0"/>
      <w:marBottom w:val="0"/>
      <w:divBdr>
        <w:top w:val="none" w:sz="0" w:space="0" w:color="auto"/>
        <w:left w:val="none" w:sz="0" w:space="0" w:color="auto"/>
        <w:bottom w:val="none" w:sz="0" w:space="0" w:color="auto"/>
        <w:right w:val="none" w:sz="0" w:space="0" w:color="auto"/>
      </w:divBdr>
    </w:div>
    <w:div w:id="1830637779">
      <w:bodyDiv w:val="1"/>
      <w:marLeft w:val="0"/>
      <w:marRight w:val="0"/>
      <w:marTop w:val="0"/>
      <w:marBottom w:val="0"/>
      <w:divBdr>
        <w:top w:val="none" w:sz="0" w:space="0" w:color="auto"/>
        <w:left w:val="none" w:sz="0" w:space="0" w:color="auto"/>
        <w:bottom w:val="none" w:sz="0" w:space="0" w:color="auto"/>
        <w:right w:val="none" w:sz="0" w:space="0" w:color="auto"/>
      </w:divBdr>
    </w:div>
    <w:div w:id="1835603348">
      <w:bodyDiv w:val="1"/>
      <w:marLeft w:val="0"/>
      <w:marRight w:val="0"/>
      <w:marTop w:val="0"/>
      <w:marBottom w:val="0"/>
      <w:divBdr>
        <w:top w:val="none" w:sz="0" w:space="0" w:color="auto"/>
        <w:left w:val="none" w:sz="0" w:space="0" w:color="auto"/>
        <w:bottom w:val="none" w:sz="0" w:space="0" w:color="auto"/>
        <w:right w:val="none" w:sz="0" w:space="0" w:color="auto"/>
      </w:divBdr>
    </w:div>
    <w:div w:id="1840582426">
      <w:bodyDiv w:val="1"/>
      <w:marLeft w:val="0"/>
      <w:marRight w:val="0"/>
      <w:marTop w:val="0"/>
      <w:marBottom w:val="0"/>
      <w:divBdr>
        <w:top w:val="none" w:sz="0" w:space="0" w:color="auto"/>
        <w:left w:val="none" w:sz="0" w:space="0" w:color="auto"/>
        <w:bottom w:val="none" w:sz="0" w:space="0" w:color="auto"/>
        <w:right w:val="none" w:sz="0" w:space="0" w:color="auto"/>
      </w:divBdr>
    </w:div>
    <w:div w:id="1843348811">
      <w:bodyDiv w:val="1"/>
      <w:marLeft w:val="0"/>
      <w:marRight w:val="0"/>
      <w:marTop w:val="0"/>
      <w:marBottom w:val="0"/>
      <w:divBdr>
        <w:top w:val="none" w:sz="0" w:space="0" w:color="auto"/>
        <w:left w:val="none" w:sz="0" w:space="0" w:color="auto"/>
        <w:bottom w:val="none" w:sz="0" w:space="0" w:color="auto"/>
        <w:right w:val="none" w:sz="0" w:space="0" w:color="auto"/>
      </w:divBdr>
    </w:div>
    <w:div w:id="1845316832">
      <w:bodyDiv w:val="1"/>
      <w:marLeft w:val="0"/>
      <w:marRight w:val="0"/>
      <w:marTop w:val="0"/>
      <w:marBottom w:val="0"/>
      <w:divBdr>
        <w:top w:val="none" w:sz="0" w:space="0" w:color="auto"/>
        <w:left w:val="none" w:sz="0" w:space="0" w:color="auto"/>
        <w:bottom w:val="none" w:sz="0" w:space="0" w:color="auto"/>
        <w:right w:val="none" w:sz="0" w:space="0" w:color="auto"/>
      </w:divBdr>
    </w:div>
    <w:div w:id="1846941869">
      <w:bodyDiv w:val="1"/>
      <w:marLeft w:val="0"/>
      <w:marRight w:val="0"/>
      <w:marTop w:val="0"/>
      <w:marBottom w:val="0"/>
      <w:divBdr>
        <w:top w:val="none" w:sz="0" w:space="0" w:color="auto"/>
        <w:left w:val="none" w:sz="0" w:space="0" w:color="auto"/>
        <w:bottom w:val="none" w:sz="0" w:space="0" w:color="auto"/>
        <w:right w:val="none" w:sz="0" w:space="0" w:color="auto"/>
      </w:divBdr>
    </w:div>
    <w:div w:id="1871608608">
      <w:bodyDiv w:val="1"/>
      <w:marLeft w:val="0"/>
      <w:marRight w:val="0"/>
      <w:marTop w:val="0"/>
      <w:marBottom w:val="0"/>
      <w:divBdr>
        <w:top w:val="none" w:sz="0" w:space="0" w:color="auto"/>
        <w:left w:val="none" w:sz="0" w:space="0" w:color="auto"/>
        <w:bottom w:val="none" w:sz="0" w:space="0" w:color="auto"/>
        <w:right w:val="none" w:sz="0" w:space="0" w:color="auto"/>
      </w:divBdr>
    </w:div>
    <w:div w:id="1880967334">
      <w:bodyDiv w:val="1"/>
      <w:marLeft w:val="0"/>
      <w:marRight w:val="0"/>
      <w:marTop w:val="0"/>
      <w:marBottom w:val="0"/>
      <w:divBdr>
        <w:top w:val="none" w:sz="0" w:space="0" w:color="auto"/>
        <w:left w:val="none" w:sz="0" w:space="0" w:color="auto"/>
        <w:bottom w:val="none" w:sz="0" w:space="0" w:color="auto"/>
        <w:right w:val="none" w:sz="0" w:space="0" w:color="auto"/>
      </w:divBdr>
    </w:div>
    <w:div w:id="1882477528">
      <w:bodyDiv w:val="1"/>
      <w:marLeft w:val="0"/>
      <w:marRight w:val="0"/>
      <w:marTop w:val="0"/>
      <w:marBottom w:val="0"/>
      <w:divBdr>
        <w:top w:val="none" w:sz="0" w:space="0" w:color="auto"/>
        <w:left w:val="none" w:sz="0" w:space="0" w:color="auto"/>
        <w:bottom w:val="none" w:sz="0" w:space="0" w:color="auto"/>
        <w:right w:val="none" w:sz="0" w:space="0" w:color="auto"/>
      </w:divBdr>
    </w:div>
    <w:div w:id="1905336925">
      <w:bodyDiv w:val="1"/>
      <w:marLeft w:val="0"/>
      <w:marRight w:val="0"/>
      <w:marTop w:val="0"/>
      <w:marBottom w:val="0"/>
      <w:divBdr>
        <w:top w:val="none" w:sz="0" w:space="0" w:color="auto"/>
        <w:left w:val="none" w:sz="0" w:space="0" w:color="auto"/>
        <w:bottom w:val="none" w:sz="0" w:space="0" w:color="auto"/>
        <w:right w:val="none" w:sz="0" w:space="0" w:color="auto"/>
      </w:divBdr>
    </w:div>
    <w:div w:id="1923640422">
      <w:bodyDiv w:val="1"/>
      <w:marLeft w:val="0"/>
      <w:marRight w:val="0"/>
      <w:marTop w:val="0"/>
      <w:marBottom w:val="0"/>
      <w:divBdr>
        <w:top w:val="none" w:sz="0" w:space="0" w:color="auto"/>
        <w:left w:val="none" w:sz="0" w:space="0" w:color="auto"/>
        <w:bottom w:val="none" w:sz="0" w:space="0" w:color="auto"/>
        <w:right w:val="none" w:sz="0" w:space="0" w:color="auto"/>
      </w:divBdr>
    </w:div>
    <w:div w:id="1930036279">
      <w:bodyDiv w:val="1"/>
      <w:marLeft w:val="0"/>
      <w:marRight w:val="0"/>
      <w:marTop w:val="0"/>
      <w:marBottom w:val="0"/>
      <w:divBdr>
        <w:top w:val="none" w:sz="0" w:space="0" w:color="auto"/>
        <w:left w:val="none" w:sz="0" w:space="0" w:color="auto"/>
        <w:bottom w:val="none" w:sz="0" w:space="0" w:color="auto"/>
        <w:right w:val="none" w:sz="0" w:space="0" w:color="auto"/>
      </w:divBdr>
    </w:div>
    <w:div w:id="1934360906">
      <w:bodyDiv w:val="1"/>
      <w:marLeft w:val="0"/>
      <w:marRight w:val="0"/>
      <w:marTop w:val="0"/>
      <w:marBottom w:val="0"/>
      <w:divBdr>
        <w:top w:val="none" w:sz="0" w:space="0" w:color="auto"/>
        <w:left w:val="none" w:sz="0" w:space="0" w:color="auto"/>
        <w:bottom w:val="none" w:sz="0" w:space="0" w:color="auto"/>
        <w:right w:val="none" w:sz="0" w:space="0" w:color="auto"/>
      </w:divBdr>
    </w:div>
    <w:div w:id="1938171986">
      <w:bodyDiv w:val="1"/>
      <w:marLeft w:val="0"/>
      <w:marRight w:val="0"/>
      <w:marTop w:val="0"/>
      <w:marBottom w:val="0"/>
      <w:divBdr>
        <w:top w:val="none" w:sz="0" w:space="0" w:color="auto"/>
        <w:left w:val="none" w:sz="0" w:space="0" w:color="auto"/>
        <w:bottom w:val="none" w:sz="0" w:space="0" w:color="auto"/>
        <w:right w:val="none" w:sz="0" w:space="0" w:color="auto"/>
      </w:divBdr>
    </w:div>
    <w:div w:id="1956061734">
      <w:bodyDiv w:val="1"/>
      <w:marLeft w:val="0"/>
      <w:marRight w:val="0"/>
      <w:marTop w:val="0"/>
      <w:marBottom w:val="0"/>
      <w:divBdr>
        <w:top w:val="none" w:sz="0" w:space="0" w:color="auto"/>
        <w:left w:val="none" w:sz="0" w:space="0" w:color="auto"/>
        <w:bottom w:val="none" w:sz="0" w:space="0" w:color="auto"/>
        <w:right w:val="none" w:sz="0" w:space="0" w:color="auto"/>
      </w:divBdr>
    </w:div>
    <w:div w:id="1990787691">
      <w:bodyDiv w:val="1"/>
      <w:marLeft w:val="0"/>
      <w:marRight w:val="0"/>
      <w:marTop w:val="0"/>
      <w:marBottom w:val="0"/>
      <w:divBdr>
        <w:top w:val="none" w:sz="0" w:space="0" w:color="auto"/>
        <w:left w:val="none" w:sz="0" w:space="0" w:color="auto"/>
        <w:bottom w:val="none" w:sz="0" w:space="0" w:color="auto"/>
        <w:right w:val="none" w:sz="0" w:space="0" w:color="auto"/>
      </w:divBdr>
    </w:div>
    <w:div w:id="2005544357">
      <w:bodyDiv w:val="1"/>
      <w:marLeft w:val="0"/>
      <w:marRight w:val="0"/>
      <w:marTop w:val="0"/>
      <w:marBottom w:val="0"/>
      <w:divBdr>
        <w:top w:val="none" w:sz="0" w:space="0" w:color="auto"/>
        <w:left w:val="none" w:sz="0" w:space="0" w:color="auto"/>
        <w:bottom w:val="none" w:sz="0" w:space="0" w:color="auto"/>
        <w:right w:val="none" w:sz="0" w:space="0" w:color="auto"/>
      </w:divBdr>
    </w:div>
    <w:div w:id="2018190749">
      <w:bodyDiv w:val="1"/>
      <w:marLeft w:val="0"/>
      <w:marRight w:val="0"/>
      <w:marTop w:val="0"/>
      <w:marBottom w:val="0"/>
      <w:divBdr>
        <w:top w:val="none" w:sz="0" w:space="0" w:color="auto"/>
        <w:left w:val="none" w:sz="0" w:space="0" w:color="auto"/>
        <w:bottom w:val="none" w:sz="0" w:space="0" w:color="auto"/>
        <w:right w:val="none" w:sz="0" w:space="0" w:color="auto"/>
      </w:divBdr>
    </w:div>
    <w:div w:id="2034262221">
      <w:bodyDiv w:val="1"/>
      <w:marLeft w:val="0"/>
      <w:marRight w:val="0"/>
      <w:marTop w:val="0"/>
      <w:marBottom w:val="0"/>
      <w:divBdr>
        <w:top w:val="none" w:sz="0" w:space="0" w:color="auto"/>
        <w:left w:val="none" w:sz="0" w:space="0" w:color="auto"/>
        <w:bottom w:val="none" w:sz="0" w:space="0" w:color="auto"/>
        <w:right w:val="none" w:sz="0" w:space="0" w:color="auto"/>
      </w:divBdr>
    </w:div>
    <w:div w:id="2034376431">
      <w:bodyDiv w:val="1"/>
      <w:marLeft w:val="0"/>
      <w:marRight w:val="0"/>
      <w:marTop w:val="0"/>
      <w:marBottom w:val="0"/>
      <w:divBdr>
        <w:top w:val="none" w:sz="0" w:space="0" w:color="auto"/>
        <w:left w:val="none" w:sz="0" w:space="0" w:color="auto"/>
        <w:bottom w:val="none" w:sz="0" w:space="0" w:color="auto"/>
        <w:right w:val="none" w:sz="0" w:space="0" w:color="auto"/>
      </w:divBdr>
    </w:div>
    <w:div w:id="2047026264">
      <w:bodyDiv w:val="1"/>
      <w:marLeft w:val="0"/>
      <w:marRight w:val="0"/>
      <w:marTop w:val="0"/>
      <w:marBottom w:val="0"/>
      <w:divBdr>
        <w:top w:val="none" w:sz="0" w:space="0" w:color="auto"/>
        <w:left w:val="none" w:sz="0" w:space="0" w:color="auto"/>
        <w:bottom w:val="none" w:sz="0" w:space="0" w:color="auto"/>
        <w:right w:val="none" w:sz="0" w:space="0" w:color="auto"/>
      </w:divBdr>
    </w:div>
    <w:div w:id="2055306303">
      <w:bodyDiv w:val="1"/>
      <w:marLeft w:val="0"/>
      <w:marRight w:val="0"/>
      <w:marTop w:val="0"/>
      <w:marBottom w:val="0"/>
      <w:divBdr>
        <w:top w:val="none" w:sz="0" w:space="0" w:color="auto"/>
        <w:left w:val="none" w:sz="0" w:space="0" w:color="auto"/>
        <w:bottom w:val="none" w:sz="0" w:space="0" w:color="auto"/>
        <w:right w:val="none" w:sz="0" w:space="0" w:color="auto"/>
      </w:divBdr>
    </w:div>
    <w:div w:id="2067141207">
      <w:bodyDiv w:val="1"/>
      <w:marLeft w:val="0"/>
      <w:marRight w:val="0"/>
      <w:marTop w:val="0"/>
      <w:marBottom w:val="0"/>
      <w:divBdr>
        <w:top w:val="none" w:sz="0" w:space="0" w:color="auto"/>
        <w:left w:val="none" w:sz="0" w:space="0" w:color="auto"/>
        <w:bottom w:val="none" w:sz="0" w:space="0" w:color="auto"/>
        <w:right w:val="none" w:sz="0" w:space="0" w:color="auto"/>
      </w:divBdr>
    </w:div>
    <w:div w:id="2069037818">
      <w:bodyDiv w:val="1"/>
      <w:marLeft w:val="0"/>
      <w:marRight w:val="0"/>
      <w:marTop w:val="0"/>
      <w:marBottom w:val="0"/>
      <w:divBdr>
        <w:top w:val="none" w:sz="0" w:space="0" w:color="auto"/>
        <w:left w:val="none" w:sz="0" w:space="0" w:color="auto"/>
        <w:bottom w:val="none" w:sz="0" w:space="0" w:color="auto"/>
        <w:right w:val="none" w:sz="0" w:space="0" w:color="auto"/>
      </w:divBdr>
    </w:div>
    <w:div w:id="2089187439">
      <w:bodyDiv w:val="1"/>
      <w:marLeft w:val="0"/>
      <w:marRight w:val="0"/>
      <w:marTop w:val="0"/>
      <w:marBottom w:val="0"/>
      <w:divBdr>
        <w:top w:val="none" w:sz="0" w:space="0" w:color="auto"/>
        <w:left w:val="none" w:sz="0" w:space="0" w:color="auto"/>
        <w:bottom w:val="none" w:sz="0" w:space="0" w:color="auto"/>
        <w:right w:val="none" w:sz="0" w:space="0" w:color="auto"/>
      </w:divBdr>
    </w:div>
    <w:div w:id="2090151634">
      <w:bodyDiv w:val="1"/>
      <w:marLeft w:val="0"/>
      <w:marRight w:val="0"/>
      <w:marTop w:val="0"/>
      <w:marBottom w:val="0"/>
      <w:divBdr>
        <w:top w:val="none" w:sz="0" w:space="0" w:color="auto"/>
        <w:left w:val="none" w:sz="0" w:space="0" w:color="auto"/>
        <w:bottom w:val="none" w:sz="0" w:space="0" w:color="auto"/>
        <w:right w:val="none" w:sz="0" w:space="0" w:color="auto"/>
      </w:divBdr>
    </w:div>
    <w:div w:id="2103715410">
      <w:bodyDiv w:val="1"/>
      <w:marLeft w:val="0"/>
      <w:marRight w:val="0"/>
      <w:marTop w:val="0"/>
      <w:marBottom w:val="0"/>
      <w:divBdr>
        <w:top w:val="none" w:sz="0" w:space="0" w:color="auto"/>
        <w:left w:val="none" w:sz="0" w:space="0" w:color="auto"/>
        <w:bottom w:val="none" w:sz="0" w:space="0" w:color="auto"/>
        <w:right w:val="none" w:sz="0" w:space="0" w:color="auto"/>
      </w:divBdr>
    </w:div>
    <w:div w:id="2108891029">
      <w:bodyDiv w:val="1"/>
      <w:marLeft w:val="0"/>
      <w:marRight w:val="0"/>
      <w:marTop w:val="0"/>
      <w:marBottom w:val="0"/>
      <w:divBdr>
        <w:top w:val="none" w:sz="0" w:space="0" w:color="auto"/>
        <w:left w:val="none" w:sz="0" w:space="0" w:color="auto"/>
        <w:bottom w:val="none" w:sz="0" w:space="0" w:color="auto"/>
        <w:right w:val="none" w:sz="0" w:space="0" w:color="auto"/>
      </w:divBdr>
    </w:div>
    <w:div w:id="2110544148">
      <w:bodyDiv w:val="1"/>
      <w:marLeft w:val="0"/>
      <w:marRight w:val="0"/>
      <w:marTop w:val="0"/>
      <w:marBottom w:val="0"/>
      <w:divBdr>
        <w:top w:val="none" w:sz="0" w:space="0" w:color="auto"/>
        <w:left w:val="none" w:sz="0" w:space="0" w:color="auto"/>
        <w:bottom w:val="none" w:sz="0" w:space="0" w:color="auto"/>
        <w:right w:val="none" w:sz="0" w:space="0" w:color="auto"/>
      </w:divBdr>
    </w:div>
    <w:div w:id="2122869995">
      <w:bodyDiv w:val="1"/>
      <w:marLeft w:val="0"/>
      <w:marRight w:val="0"/>
      <w:marTop w:val="0"/>
      <w:marBottom w:val="0"/>
      <w:divBdr>
        <w:top w:val="none" w:sz="0" w:space="0" w:color="auto"/>
        <w:left w:val="none" w:sz="0" w:space="0" w:color="auto"/>
        <w:bottom w:val="none" w:sz="0" w:space="0" w:color="auto"/>
        <w:right w:val="none" w:sz="0" w:space="0" w:color="auto"/>
      </w:divBdr>
    </w:div>
    <w:div w:id="2123183931">
      <w:bodyDiv w:val="1"/>
      <w:marLeft w:val="0"/>
      <w:marRight w:val="0"/>
      <w:marTop w:val="0"/>
      <w:marBottom w:val="0"/>
      <w:divBdr>
        <w:top w:val="none" w:sz="0" w:space="0" w:color="auto"/>
        <w:left w:val="none" w:sz="0" w:space="0" w:color="auto"/>
        <w:bottom w:val="none" w:sz="0" w:space="0" w:color="auto"/>
        <w:right w:val="none" w:sz="0" w:space="0" w:color="auto"/>
      </w:divBdr>
    </w:div>
    <w:div w:id="2130120088">
      <w:bodyDiv w:val="1"/>
      <w:marLeft w:val="0"/>
      <w:marRight w:val="0"/>
      <w:marTop w:val="0"/>
      <w:marBottom w:val="0"/>
      <w:divBdr>
        <w:top w:val="none" w:sz="0" w:space="0" w:color="auto"/>
        <w:left w:val="none" w:sz="0" w:space="0" w:color="auto"/>
        <w:bottom w:val="none" w:sz="0" w:space="0" w:color="auto"/>
        <w:right w:val="none" w:sz="0" w:space="0" w:color="auto"/>
      </w:divBdr>
    </w:div>
    <w:div w:id="21364813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276b06-72c2-4081-996b-9af57fe26b63}" enabled="1" method="Standard" siteId="{ac843cea-7a2b-4dc6-9f37-919c3e210fed}" removed="0"/>
</clbl:labelList>
</file>

<file path=docProps/app.xml><?xml version="1.0" encoding="utf-8"?>
<ap:Properties xmlns:vt="http://schemas.openxmlformats.org/officeDocument/2006/docPropsVTypes" xmlns:ap="http://schemas.openxmlformats.org/officeDocument/2006/extended-properties">
  <ap:Pages>2</ap:Pages>
  <ap:Words>2476</ap:Words>
  <ap:Characters>14119</ap:Characters>
  <ap:DocSecurity>0</ap:DocSecurity>
  <ap:Lines>117</ap:Lines>
  <ap:Paragraphs>33</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16562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2026-09-25T14:57:00.0000000Z</dcterms:created>
  <dcterms:modified xsi:type="dcterms:W3CDTF">2026-09-25T14:57:00.0000000Z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Rubricering">
    <vt:lpwstr/>
  </property>
</Properties>
</file>