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CD6BC0" w14:paraId="028DCDBF" w14:textId="77777777">
      <w:pPr>
        <w:framePr w:w="737" w:h="2493" w:wrap="none" w:hAnchor="page" w:vAnchor="page" w:x="5584" w:hRule="exact" w:anchorLock="1"/>
        <w:spacing w:line="240" w:lineRule="auto"/>
      </w:pPr>
      <w:r>
        <w:rPr>
          <w:noProof/>
        </w:rPr>
        <w:drawing>
          <wp:inline distT="0" distB="0" distL="0" distR="0">
            <wp:extent cx="467995" cy="1583865"/>
            <wp:effectExtent l="0" t="0" r="0" b="0"/>
            <wp:docPr id="5" name="Logo" descr="Rijkslint, logo van de Rijksoverheid (blauw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15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6BC0" w14:paraId="151AC978" w14:textId="77777777">
      <w:pPr>
        <w:framePr w:w="3685" w:h="2494" w:wrap="none" w:hAnchor="page" w:vAnchor="page" w:x="6292" w:hRule="exact" w:anchorLock="1"/>
        <w:spacing w:line="240" w:lineRule="auto"/>
      </w:pPr>
      <w:r>
        <w:rPr>
          <w:noProof/>
        </w:rPr>
        <w:drawing>
          <wp:inline distT="0" distB="0" distL="0" distR="0">
            <wp:extent cx="2339975" cy="1320165"/>
            <wp:effectExtent l="0" t="0" r="0" b="0"/>
            <wp:docPr id="7" name="Logotype" descr="Ministerie van Binnenlandse Zaken en Koninkrijksrelatie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otype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132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6BC0" w14:paraId="3FAFB319" w14:textId="77777777">
      <w:pPr>
        <w:pStyle w:val="Referentiegegevens"/>
        <w:framePr w:w="7540" w:h="255" w:wrap="none" w:hAnchor="page" w:vAnchor="page" w:x="1592" w:y="2709" w:hRule="exact" w:anchorLock="1"/>
      </w:pPr>
      <w:r>
        <w:t>&gt; Retouradres Postbus 20011 2500 EA  Den Haag</w:t>
      </w:r>
    </w:p>
    <w:p w:rsidR="00CD6BC0" w14:paraId="5276A0E5" w14:textId="77777777">
      <w:pPr>
        <w:framePr w:w="7540" w:h="1757" w:wrap="none" w:hAnchor="page" w:vAnchor="page" w:x="1587" w:y="3078" w:hRule="exact" w:anchorLock="1"/>
      </w:pPr>
      <w:r>
        <w:t>Aan de Voorzitter van de Tweede Kamer der Staten-Generaal</w:t>
      </w:r>
    </w:p>
    <w:p w:rsidR="00CD6BC0" w14:paraId="2C0750BA" w14:textId="77777777">
      <w:pPr>
        <w:framePr w:w="7540" w:h="1757" w:wrap="none" w:hAnchor="page" w:vAnchor="page" w:x="1587" w:y="3078" w:hRule="exact" w:anchorLock="1"/>
      </w:pPr>
      <w:r>
        <w:t>Postbus 20018</w:t>
      </w:r>
    </w:p>
    <w:p w:rsidR="00CD6BC0" w14:paraId="2FB0B9C0" w14:textId="77777777">
      <w:pPr>
        <w:framePr w:w="7540" w:h="1757" w:wrap="none" w:hAnchor="page" w:vAnchor="page" w:x="1587" w:y="3078" w:hRule="exact" w:anchorLock="1"/>
      </w:pPr>
      <w:r>
        <w:t>2500 EA  DEN HAAG</w:t>
      </w:r>
    </w:p>
    <w:p w:rsidR="00CD6BC0" w14:paraId="29D2CDD9" w14:textId="77777777">
      <w:pPr>
        <w:pStyle w:val="Referentiegegevens"/>
        <w:framePr w:w="2012" w:h="12614" w:wrap="none" w:hAnchor="page" w:vAnchor="page" w:x="9325" w:y="3095" w:hRule="exact" w:anchorLock="1"/>
      </w:pPr>
      <w:r>
        <w:t>Turfmarkt 147</w:t>
      </w:r>
    </w:p>
    <w:p w:rsidR="00CD6BC0" w14:paraId="172FC22B" w14:textId="77777777">
      <w:pPr>
        <w:pStyle w:val="Referentiegegevens"/>
        <w:framePr w:w="2012" w:h="12614" w:wrap="none" w:hAnchor="page" w:vAnchor="page" w:x="9325" w:y="3095" w:hRule="exact" w:anchorLock="1"/>
      </w:pPr>
      <w:r>
        <w:t>2511 DP  Den Haag</w:t>
      </w:r>
    </w:p>
    <w:p w:rsidR="00CD6BC0" w14:paraId="1E38B846" w14:textId="77777777">
      <w:pPr>
        <w:pStyle w:val="Referentiegegevens"/>
        <w:framePr w:w="2012" w:h="12614" w:wrap="none" w:hAnchor="page" w:vAnchor="page" w:x="9325" w:y="3095" w:hRule="exact" w:anchorLock="1"/>
      </w:pPr>
      <w:r>
        <w:t>Postbus 20011</w:t>
      </w:r>
    </w:p>
    <w:p w:rsidR="00CD6BC0" w14:paraId="0102284E" w14:textId="77777777">
      <w:pPr>
        <w:pStyle w:val="Referentiegegevens"/>
        <w:framePr w:w="2012" w:h="12614" w:wrap="none" w:hAnchor="page" w:vAnchor="page" w:x="9325" w:y="3095" w:hRule="exact" w:anchorLock="1"/>
      </w:pPr>
      <w:r>
        <w:t>2500 EA  Den Haag</w:t>
      </w:r>
    </w:p>
    <w:p w:rsidR="00CD6BC0" w14:paraId="4AD0E7C4" w14:textId="77777777">
      <w:pPr>
        <w:pStyle w:val="Referentiegegevens"/>
        <w:framePr w:w="2012" w:h="12614" w:wrap="none" w:hAnchor="page" w:vAnchor="page" w:x="9325" w:y="3095" w:hRule="exact" w:anchorLock="1"/>
      </w:pPr>
      <w:r>
        <w:t>www.rijksoverheid.nl</w:t>
      </w:r>
    </w:p>
    <w:p w:rsidR="00CD6BC0" w14:paraId="4B582338" w14:textId="77777777">
      <w:pPr>
        <w:pStyle w:val="WitregelW2"/>
        <w:framePr w:w="2012" w:h="12614" w:wrap="none" w:hAnchor="page" w:vAnchor="page" w:x="9325" w:y="3095" w:hRule="exact" w:anchorLock="1"/>
      </w:pPr>
    </w:p>
    <w:p w:rsidR="00CD6BC0" w14:paraId="0F4BF88F" w14:textId="77777777">
      <w:pPr>
        <w:pStyle w:val="Referentiegegevensbold"/>
        <w:framePr w:w="2012" w:h="12614" w:wrap="none" w:hAnchor="page" w:vAnchor="page" w:x="9325" w:y="3095" w:hRule="exact" w:anchorLock="1"/>
      </w:pPr>
      <w:r>
        <w:t>Onze referentie</w:t>
      </w:r>
    </w:p>
    <w:bookmarkStart w:name="_Hlk241240226" w:id="0"/>
    <w:p w:rsidR="00CD6BC0" w14:paraId="708B37EC" w14:textId="77777777">
      <w:pPr>
        <w:pStyle w:val="Referentiegegevens"/>
        <w:framePr w:w="2012" w:h="12614" w:wrap="none" w:hAnchor="page" w:vAnchor="page" w:x="9325" w:y="3095" w:hRule="exact" w:anchorLock="1"/>
      </w:pPr>
      <w:r>
        <w:fldChar w:fldCharType="begin"/>
      </w:r>
      <w:r>
        <w:instrText xml:space="preserve"> DOCPROPERTY  "Kenmerk"  \* MERGEFORMAT </w:instrText>
      </w:r>
      <w:r>
        <w:fldChar w:fldCharType="separate"/>
      </w:r>
      <w:r>
        <w:t>2026-0000503013</w:t>
      </w:r>
      <w:r>
        <w:fldChar w:fldCharType="end"/>
      </w:r>
    </w:p>
    <w:bookmarkEnd w:id="0"/>
    <w:p w:rsidR="00CD6BC0" w14:paraId="27ED5EDC" w14:textId="77777777">
      <w:pPr>
        <w:pStyle w:val="WitregelW1"/>
        <w:framePr w:w="2012" w:h="12614" w:wrap="none" w:hAnchor="page" w:vAnchor="page" w:x="9325" w:y="3095" w:hRule="exact" w:anchorLock="1"/>
      </w:pPr>
    </w:p>
    <w:p w:rsidR="00CD6BC0" w14:paraId="585CD6CB" w14:textId="77777777">
      <w:pPr>
        <w:pStyle w:val="Referentiegegevensbold"/>
        <w:framePr w:w="2012" w:h="12614" w:wrap="none" w:hAnchor="page" w:vAnchor="page" w:x="9325" w:y="3095" w:hRule="exact" w:anchorLock="1"/>
      </w:pPr>
      <w:r>
        <w:t>Bijlage(n)</w:t>
      </w:r>
    </w:p>
    <w:p w:rsidR="00CD6BC0" w14:paraId="7CA8FE69" w14:textId="400C56F5">
      <w:pPr>
        <w:pStyle w:val="Referentiegegevens"/>
        <w:framePr w:w="2012" w:h="12614" w:wrap="none" w:hAnchor="page" w:vAnchor="page" w:x="9325" w:y="3095" w:hRule="exact" w:anchorLock="1"/>
      </w:pPr>
    </w:p>
    <w:p w:rsidR="00CD6BC0" w14:paraId="7A350C16" w14:textId="77777777">
      <w:pPr>
        <w:pStyle w:val="WitregelW2"/>
        <w:framePr w:w="2012" w:h="12614" w:wrap="none" w:hAnchor="page" w:vAnchor="page" w:x="9325" w:y="3095" w:hRule="exact" w:anchorLock="1"/>
      </w:pPr>
    </w:p>
    <w:tbl>
      <w:tblPr>
        <w:tblW w:w="0" w:type="auto"/>
        <w:tblLayout w:type="fixed"/>
        <w:tblLook w:val="0740"/>
      </w:tblPr>
      <w:tblGrid>
        <w:gridCol w:w="1140"/>
        <w:gridCol w:w="5918"/>
      </w:tblGrid>
      <w:tr w14:paraId="5970D375" w14:textId="77777777">
        <w:tblPrEx>
          <w:tblW w:w="0" w:type="auto"/>
          <w:tblLayout w:type="fixed"/>
          <w:tblLook w:val="0740"/>
        </w:tblPrEx>
        <w:trPr>
          <w:trHeight w:val="240"/>
        </w:trPr>
        <w:tc>
          <w:tcPr>
            <w:tcW w:w="1140" w:type="dxa"/>
          </w:tcPr>
          <w:p w:rsidR="00CD6BC0" w:rsidP="006C3382" w14:paraId="601D9144" w14:textId="77777777">
            <w:pPr>
              <w:framePr w:w="7541" w:wrap="none" w:hAnchor="page" w:vAnchor="page" w:x="1589" w:y="5285" w:anchorLock="1"/>
            </w:pPr>
            <w:r>
              <w:t>Datum</w:t>
            </w:r>
          </w:p>
        </w:tc>
        <w:tc>
          <w:tcPr>
            <w:tcW w:w="5918" w:type="dxa"/>
          </w:tcPr>
          <w:p w:rsidR="00CD6BC0" w:rsidP="006C3382" w14:paraId="695ABF7B" w14:textId="699BBE56">
            <w:pPr>
              <w:framePr w:w="7541" w:wrap="none" w:hAnchor="page" w:vAnchor="page" w:x="1589" w:y="5285" w:anchorLock="1"/>
            </w:pPr>
            <w:r>
              <w:t>25 september 2026</w:t>
            </w:r>
            <w:r>
              <w:fldChar w:fldCharType="begin"/>
            </w:r>
            <w:r>
              <w:instrText xml:space="preserve"> DOCPROPERTY  "Datum"  \* MERGEFORMAT </w:instrText>
            </w:r>
            <w:r>
              <w:fldChar w:fldCharType="separate"/>
            </w:r>
            <w:r>
              <w:fldChar w:fldCharType="end"/>
            </w:r>
          </w:p>
        </w:tc>
      </w:tr>
      <w:tr w14:paraId="20B6414B" w14:textId="77777777">
        <w:tblPrEx>
          <w:tblW w:w="0" w:type="auto"/>
          <w:tblLayout w:type="fixed"/>
          <w:tblLook w:val="0740"/>
        </w:tblPrEx>
        <w:trPr>
          <w:trHeight w:val="240"/>
        </w:trPr>
        <w:tc>
          <w:tcPr>
            <w:tcW w:w="1140" w:type="dxa"/>
          </w:tcPr>
          <w:p w:rsidR="00CD6BC0" w:rsidP="006C3382" w14:paraId="586D206B" w14:textId="77777777">
            <w:pPr>
              <w:framePr w:w="7541" w:wrap="none" w:hAnchor="page" w:vAnchor="page" w:x="1589" w:y="5285" w:anchorLock="1"/>
            </w:pPr>
            <w:r>
              <w:t>Betreft</w:t>
            </w:r>
          </w:p>
        </w:tc>
        <w:tc>
          <w:tcPr>
            <w:tcW w:w="5918" w:type="dxa"/>
          </w:tcPr>
          <w:p w:rsidR="00CD6BC0" w:rsidP="006C3382" w14:paraId="6D819ECE" w14:textId="77777777">
            <w:pPr>
              <w:framePr w:w="7541" w:wrap="none" w:hAnchor="page" w:vAnchor="page" w:x="1589" w:y="5285" w:anchorLock="1"/>
            </w:pPr>
            <w:r>
              <w:fldChar w:fldCharType="begin"/>
            </w:r>
            <w:r>
              <w:instrText xml:space="preserve"> DOCPROPERTY  "Onderwerp"  \* MERGEFORMAT </w:instrText>
            </w:r>
            <w:r>
              <w:fldChar w:fldCharType="separate"/>
            </w:r>
            <w:r>
              <w:t>B</w:t>
            </w:r>
            <w:bookmarkStart w:name="_Hlk241240176" w:id="1"/>
            <w:r>
              <w:t>eantwoording schriftelijke Kamervragen, suppletoire begroting september 2026, Koninkrijksrelaties (IV)</w:t>
            </w:r>
            <w:bookmarkEnd w:id="1"/>
            <w:r>
              <w:fldChar w:fldCharType="end"/>
            </w:r>
          </w:p>
        </w:tc>
      </w:tr>
    </w:tbl>
    <w:p w:rsidR="00401066" w14:paraId="0AF3A8D9" w14:textId="77777777">
      <w:pPr>
        <w:pStyle w:val="Referentiegegevens"/>
        <w:framePr w:w="2025" w:h="254" w:wrap="none" w:hAnchor="page" w:vAnchor="page" w:x="9325" w:y="16055" w:hRule="exact" w:anchorLock="1"/>
      </w:pPr>
      <w:r>
        <w:t xml:space="preserve">Pagina </w:t>
      </w:r>
      <w:r>
        <w:fldChar w:fldCharType="begin"/>
      </w:r>
      <w:r>
        <w:instrText xml:space="preserve"> PAGE </w:instrText>
      </w:r>
      <w:r>
        <w:fldChar w:fldCharType="separate"/>
      </w:r>
      <w:r>
        <w:t>1</w:t>
      </w:r>
      <w:r>
        <w:fldChar w:fldCharType="end"/>
      </w:r>
      <w:r>
        <w:t xml:space="preserve"> van </w:t>
      </w:r>
      <w:r>
        <w:fldChar w:fldCharType="begin"/>
      </w:r>
      <w:r>
        <w:instrText xml:space="preserve"> NUMPAGES </w:instrText>
      </w:r>
      <w:r>
        <w:fldChar w:fldCharType="separate"/>
      </w:r>
      <w:r>
        <w:t>1</w:t>
      </w:r>
      <w:r>
        <w:fldChar w:fldCharType="end"/>
      </w:r>
    </w:p>
    <w:p w:rsidR="00CD6BC0" w14:paraId="40A15510" w14:textId="77777777">
      <w:r>
        <w:t xml:space="preserve">Hierbij zend ik u </w:t>
      </w:r>
      <w:r w:rsidR="00960415">
        <w:t xml:space="preserve">mede namens de staatssecretaris van Binnenlandse Zaken en Koninkrijksrelaties </w:t>
      </w:r>
      <w:r>
        <w:t>de antwoorden op de schriftelijke Kamervragen over de Suppletoire Begroting September 2026 van Koninkrijksrelaties (37035-IV).</w:t>
      </w:r>
    </w:p>
    <w:p w:rsidR="00CD6BC0" w14:paraId="0849248D" w14:textId="77777777"/>
    <w:p w:rsidR="00CD6BC0" w14:paraId="790BF19D" w14:textId="77777777"/>
    <w:p w:rsidR="00CD6BC0" w14:paraId="5A40FD4F" w14:textId="77777777"/>
    <w:p w:rsidR="00CD6BC0" w14:paraId="0A42A17C" w14:textId="77777777">
      <w:r>
        <w:t>De minister van Binnenlandse Zaken en Koninkrijksrelaties,</w:t>
      </w:r>
    </w:p>
    <w:p w:rsidR="00CD6BC0" w14:paraId="3939C719" w14:textId="77777777"/>
    <w:p w:rsidR="00CD6BC0" w14:paraId="7897D4A2" w14:textId="77777777"/>
    <w:p w:rsidR="00CD6BC0" w14:paraId="73C540C9" w14:textId="77777777"/>
    <w:p w:rsidR="00CD6BC0" w14:paraId="71535B9F" w14:textId="77777777"/>
    <w:p w:rsidR="00CD6BC0" w14:paraId="25EEE5AA" w14:textId="77777777"/>
    <w:p w:rsidR="00CD6BC0" w14:paraId="58ED6AD2" w14:textId="77777777">
      <w:r>
        <w:t>Pieter Heerma</w:t>
      </w:r>
    </w:p>
    <w:p w:rsidR="00CD6BC0" w14:paraId="2727DFBE" w14:textId="77777777"/>
    <w:p w:rsidR="00CD6BC0" w14:paraId="3FBF539D" w14:textId="77777777"/>
    <w:p w:rsidR="00CD6BC0" w14:paraId="29F794D7" w14:textId="77777777">
      <w:pPr>
        <w:pStyle w:val="WitregelW1bodytekst"/>
      </w:pPr>
    </w:p>
    <w:p w:rsidR="00CD6BC0" w14:paraId="1A15B7AD" w14:textId="77777777"/>
    <w:tbl>
      <w:tblPr>
        <w:tblStyle w:val="Tabelzonderranden"/>
        <w:tblW w:w="7541" w:type="dxa"/>
        <w:tblInd w:w="0" w:type="dxa"/>
        <w:tblLayout w:type="fixed"/>
        <w:tblLook w:val="0740"/>
      </w:tblPr>
      <w:tblGrid>
        <w:gridCol w:w="3394"/>
        <w:gridCol w:w="754"/>
        <w:gridCol w:w="3393"/>
      </w:tblGrid>
      <w:tr w14:paraId="1C56A20F" w14:textId="77777777">
        <w:tblPrEx>
          <w:tblW w:w="7541" w:type="dxa"/>
          <w:tblInd w:w="0" w:type="dxa"/>
          <w:tblLayout w:type="fixed"/>
          <w:tblLook w:val="0740"/>
        </w:tblPrEx>
        <w:tc>
          <w:tcPr>
            <w:tcW w:w="3393" w:type="dxa"/>
          </w:tcPr>
          <w:p w:rsidR="00CD6BC0" w14:paraId="4E342AD5" w14:textId="77777777"/>
          <w:p w:rsidR="00CD6BC0" w14:paraId="425C160E" w14:textId="77777777"/>
          <w:p w:rsidR="00CD6BC0" w14:paraId="61C6E768" w14:textId="77777777"/>
          <w:p w:rsidR="00CD6BC0" w14:paraId="26A87632" w14:textId="77777777"/>
          <w:p w:rsidR="00CD6BC0" w14:paraId="27CB27D8" w14:textId="77777777"/>
        </w:tc>
        <w:tc>
          <w:tcPr>
            <w:tcW w:w="754" w:type="dxa"/>
          </w:tcPr>
          <w:p w:rsidR="00CD6BC0" w14:paraId="37C44E7B" w14:textId="77777777"/>
          <w:p w:rsidR="00CD6BC0" w14:paraId="01038354" w14:textId="77777777"/>
          <w:p w:rsidR="00CD6BC0" w14:paraId="7ED1DB4B" w14:textId="77777777"/>
          <w:p w:rsidR="00CD6BC0" w14:paraId="53D6CBC6" w14:textId="77777777"/>
          <w:p w:rsidR="00CD6BC0" w14:paraId="72545626" w14:textId="77777777"/>
        </w:tc>
        <w:tc>
          <w:tcPr>
            <w:tcW w:w="3393" w:type="dxa"/>
          </w:tcPr>
          <w:p w:rsidR="00CD6BC0" w14:paraId="2879ED3D" w14:textId="77777777"/>
          <w:p w:rsidR="00CD6BC0" w14:paraId="688EF355" w14:textId="77777777"/>
          <w:p w:rsidR="00CD6BC0" w14:paraId="4F19EA3B" w14:textId="77777777"/>
          <w:p w:rsidR="00CD6BC0" w14:paraId="303BB7EB" w14:textId="77777777"/>
          <w:p w:rsidR="00CD6BC0" w14:paraId="7E0B8E14" w14:textId="77777777"/>
        </w:tc>
      </w:tr>
    </w:tbl>
    <w:p w:rsidR="00CD6BC0" w14:paraId="4293D89D" w14:textId="77777777"/>
    <w:sectPr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4978" w14:paraId="757A99D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D6BC0" w14:paraId="3B6EAA04" w14:textId="77777777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D6BC0" w14:paraId="55CD9047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4978" w14:paraId="5B23B41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D6BC0" w14:paraId="18419A22" w14:textId="77777777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D6BC0" w14:textId="77777777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:rsidR="00401066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"Datum"  \* MERGEFORMAT 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</w:p>
                        <w:p w:rsidR="00CD6BC0" w14:textId="77777777">
                          <w:pPr>
                            <w:pStyle w:val="WitregelW1"/>
                          </w:pPr>
                        </w:p>
                        <w:p w:rsidR="00CD6BC0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:rsidR="00401066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 w:rsidR="00460D63">
                            <w:t>2026-0000503013</w:t>
                          </w:r>
                          <w:r w:rsidR="00460D63"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2049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59264" filled="f" stroked="f">
              <v:textbox inset="0,0,0,0">
                <w:txbxContent>
                  <w:p w:rsidR="00CD6BC0" w14:paraId="196ADB19" w14:textId="77777777">
                    <w:pPr>
                      <w:pStyle w:val="Referentiegegevensbold"/>
                    </w:pPr>
                    <w:r>
                      <w:t>Datum</w:t>
                    </w:r>
                  </w:p>
                  <w:p w:rsidR="00401066" w14:paraId="3363FC64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"Datum"  \* MERGEFORMAT 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</w:p>
                  <w:p w:rsidR="00CD6BC0" w14:paraId="1DD6458C" w14:textId="77777777">
                    <w:pPr>
                      <w:pStyle w:val="WitregelW1"/>
                    </w:pPr>
                  </w:p>
                  <w:p w:rsidR="00CD6BC0" w14:paraId="4036CEB2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p w:rsidR="00401066" w14:paraId="11A45D68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 w:rsidR="00460D63">
                      <w:t>2026-0000503013</w:t>
                    </w:r>
                    <w:r w:rsidR="00460D63"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9575A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6f-aa3c-11ea-a756-beb5f67e67be" o:spid="_x0000_s2050" type="#_x0000_t202" alt="Voettekst" style="width:377pt;height:12.7pt;margin-top:802.75pt;margin-left:79.35pt;mso-position-horizontal-relative:page;mso-wrap-distance-bottom:0;mso-wrap-distance-left:0;mso-wrap-distance-right:0;mso-wrap-distance-top:0;mso-wrap-style:square;position:absolute;v-text-anchor:top;visibility:visible;z-index:251661312" filled="f" stroked="f">
              <v:textbox inset="0,0,0,0">
                <w:txbxContent>
                  <w:p w:rsidR="00C9575A" w14:paraId="3CB861D9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401066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b8-aa3c-11ea-a756-beb5f67e67be" o:spid="_x0000_s2051" type="#_x0000_t202" alt="Paginanummering" style="width:101.25pt;height:12.7pt;margin-top:802.75pt;margin-left:466.25pt;mso-position-horizontal-relative:page;mso-wrap-distance-bottom:0;mso-wrap-distance-left:0;mso-wrap-distance-right:0;mso-wrap-distance-top:0;mso-wrap-style:square;position:absolute;v-text-anchor:top;visibility:visible;z-index:251663360" filled="f" stroked="f">
              <v:textbox inset="0,0,0,0">
                <w:txbxContent>
                  <w:p w:rsidR="00401066" w14:paraId="60E5D371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D6BC0" w14:paraId="20AED8B7" w14:textId="77777777">
    <w:pPr>
      <w:spacing w:after="6377" w:line="14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A1220B84"/>
    <w:multiLevelType w:val="multilevel"/>
    <w:tmpl w:val="C86A800F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>
    <w:nsid w:val="CE0E7B96"/>
    <w:multiLevelType w:val="multilevel"/>
    <w:tmpl w:val="38846B77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>
    <w:nsid w:val="F96F3123"/>
    <w:multiLevelType w:val="multilevel"/>
    <w:tmpl w:val="A86B95DB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7B4BC448"/>
    <w:multiLevelType w:val="multilevel"/>
    <w:tmpl w:val="EEAA3312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Jc w:val="left"/>
      <w:pPr>
        <w:ind w:left="0" w:firstLine="0"/>
      </w:pPr>
    </w:lvl>
    <w:lvl w:ilvl="6">
      <w:start w:val="1"/>
      <w:numFmt w:val="none"/>
      <w:lvlJc w:val="left"/>
      <w:pPr>
        <w:ind w:left="0" w:firstLine="0"/>
      </w:pPr>
    </w:lvl>
    <w:lvl w:ilvl="7">
      <w:start w:val="1"/>
      <w:numFmt w:val="none"/>
      <w:lvlJc w:val="left"/>
      <w:pPr>
        <w:ind w:left="0" w:firstLine="0"/>
      </w:pPr>
    </w:lvl>
    <w:lvl w:ilvl="8">
      <w:start w:val="1"/>
      <w:numFmt w:val="none"/>
      <w:lvlJc w:val="left"/>
      <w:pPr>
        <w:ind w:left="0" w:firstLine="0"/>
      </w:pPr>
    </w:lvl>
  </w:abstractNum>
  <w:num w:numId="1" w16cid:durableId="1879465367">
    <w:abstractNumId w:val="3"/>
  </w:num>
  <w:num w:numId="2" w16cid:durableId="1205682143">
    <w:abstractNumId w:val="0"/>
  </w:num>
  <w:num w:numId="3" w16cid:durableId="725222257">
    <w:abstractNumId w:val="1"/>
  </w:num>
  <w:num w:numId="4" w16cid:durableId="704910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efaultTableStyle w:val="TableNormal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BC0"/>
    <w:rsid w:val="00052251"/>
    <w:rsid w:val="00053E08"/>
    <w:rsid w:val="00171484"/>
    <w:rsid w:val="001E589D"/>
    <w:rsid w:val="00310EC1"/>
    <w:rsid w:val="003E612B"/>
    <w:rsid w:val="00401066"/>
    <w:rsid w:val="00460D63"/>
    <w:rsid w:val="004E4978"/>
    <w:rsid w:val="005C10BE"/>
    <w:rsid w:val="006C3382"/>
    <w:rsid w:val="007531AC"/>
    <w:rsid w:val="00756F32"/>
    <w:rsid w:val="008457EE"/>
    <w:rsid w:val="008C7B3C"/>
    <w:rsid w:val="00960415"/>
    <w:rsid w:val="00B82B38"/>
    <w:rsid w:val="00C9575A"/>
    <w:rsid w:val="00CD6BC0"/>
    <w:rsid w:val="00CE1B69"/>
    <w:rsid w:val="00FD101A"/>
  </w:rsids>
  <m:mathPr>
    <m:mathFont m:val="Cambria Math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2B1743"/>
  <w15:docId w15:val="{F22AE5D0-6B72-4A84-ACF9-B28DF76AA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Heading2">
    <w:name w:val="heading 2"/>
    <w:basedOn w:val="Normal"/>
    <w:next w:val="Normal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Heading3">
    <w:name w:val="heading 3"/>
    <w:basedOn w:val="Normal"/>
    <w:next w:val="Normal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Normal"/>
    <w:next w:val="Normal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Normal"/>
    <w:next w:val="Normal"/>
    <w:pPr>
      <w:numPr>
        <w:ilvl w:val="4"/>
        <w:numId w:val="1"/>
      </w:numPr>
    </w:pPr>
  </w:style>
  <w:style w:type="paragraph" w:customStyle="1" w:styleId="Artikelnummer">
    <w:name w:val="Artikelnummer"/>
    <w:basedOn w:val="Normal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Normal"/>
    <w:next w:val="Normal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  <w:pPr>
      <w:spacing w:line="240" w:lineRule="exact"/>
    </w:p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Normal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Normal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Normal"/>
    <w:uiPriority w:val="3"/>
    <w:qFormat/>
    <w:pPr>
      <w:numPr>
        <w:numId w:val="3"/>
      </w:numPr>
    </w:pPr>
  </w:style>
  <w:style w:type="paragraph" w:styleId="Subtitle">
    <w:name w:val="Subtitle"/>
    <w:basedOn w:val="Normal"/>
    <w:next w:val="Normal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Normal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Normal"/>
    <w:next w:val="Normal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Normal"/>
    <w:next w:val="Normal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Normal"/>
    <w:next w:val="Normal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Normal"/>
    <w:next w:val="Normal"/>
    <w:rPr>
      <w:lang w:val="de-DE"/>
    </w:rPr>
  </w:style>
  <w:style w:type="paragraph" w:customStyle="1" w:styleId="StandaardenGB">
    <w:name w:val="Standaard en_GB"/>
    <w:basedOn w:val="Normal"/>
    <w:next w:val="Normal"/>
    <w:rPr>
      <w:lang w:val="en-GB"/>
    </w:rPr>
  </w:style>
  <w:style w:type="paragraph" w:customStyle="1" w:styleId="StandaardesES">
    <w:name w:val="Standaard es_ES"/>
    <w:basedOn w:val="Normal"/>
    <w:next w:val="Normal"/>
    <w:rPr>
      <w:lang w:val="es-ES"/>
    </w:rPr>
  </w:style>
  <w:style w:type="paragraph" w:customStyle="1" w:styleId="StandaardfrFR">
    <w:name w:val="Standaard fr_FR"/>
    <w:basedOn w:val="Normal"/>
    <w:next w:val="Normal"/>
    <w:rPr>
      <w:lang w:val="fr-FR"/>
    </w:rPr>
  </w:style>
  <w:style w:type="paragraph" w:customStyle="1" w:styleId="Standaardvet">
    <w:name w:val="Standaard vet"/>
    <w:basedOn w:val="Normal"/>
    <w:next w:val="Normal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FootnoteTex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  <w:pPr>
      <w:spacing w:line="240" w:lineRule="exact"/>
    </w:pPr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KoptekstChar"/>
    <w:uiPriority w:val="99"/>
    <w:unhideWhenUsed/>
    <w:rsid w:val="004E497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DefaultParagraphFont"/>
    <w:link w:val="Header"/>
    <w:uiPriority w:val="99"/>
    <w:rsid w:val="004E4978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VoettekstChar"/>
    <w:uiPriority w:val="99"/>
    <w:unhideWhenUsed/>
    <w:rsid w:val="004E4978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DefaultParagraphFont"/>
    <w:link w:val="Footer"/>
    <w:uiPriority w:val="99"/>
    <w:rsid w:val="004E4978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footer" Target="footer1.xml" Id="rId10" /><Relationship Type="http://schemas.openxmlformats.org/officeDocument/2006/relationships/footer" Target="footer2.xml" Id="rId11" /><Relationship Type="http://schemas.openxmlformats.org/officeDocument/2006/relationships/header" Target="header3.xml" Id="rId12" /><Relationship Type="http://schemas.openxmlformats.org/officeDocument/2006/relationships/footer" Target="footer3.xml" Id="rId13" /><Relationship Type="http://schemas.openxmlformats.org/officeDocument/2006/relationships/theme" Target="theme/theme1.xml" Id="rId14" /><Relationship Type="http://schemas.openxmlformats.org/officeDocument/2006/relationships/numbering" Target="numbering.xml" Id="rId15" /><Relationship Type="http://schemas.openxmlformats.org/officeDocument/2006/relationships/styles" Target="styles.xml" Id="rId16" /><Relationship Type="http://schemas.openxmlformats.org/officeDocument/2006/relationships/webSettings" Target="webSettings.xml" Id="rId2" /><Relationship Type="http://schemas.openxmlformats.org/officeDocument/2006/relationships/fontTable" Target="fontTable.xml" Id="rId3" /><Relationship Type="http://schemas.openxmlformats.org/officeDocument/2006/relationships/image" Target="media/image1.png" Id="rId6" /><Relationship Type="http://schemas.openxmlformats.org/officeDocument/2006/relationships/image" Target="media/image2.png" Id="rId7" /><Relationship Type="http://schemas.openxmlformats.org/officeDocument/2006/relationships/header" Target="header1.xml" Id="rId8" /><Relationship Type="http://schemas.openxmlformats.org/officeDocument/2006/relationships/header" Target="header2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138</ap:Words>
  <ap:Characters>763</ap:Characters>
  <ap:DocSecurity>0</ap:DocSecurity>
  <ap:Lines>6</ap:Lines>
  <ap:Paragraphs>1</ap:Paragraphs>
  <ap:ScaleCrop>false</ap:ScaleCrop>
  <ap:LinksUpToDate>false</ap:LinksUpToDate>
  <ap:CharactersWithSpaces>900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revision/>
  <dcterms:created xsi:type="dcterms:W3CDTF">2026-09-25T12:50:00.0000000Z</dcterms:created>
  <dcterms:modified xsi:type="dcterms:W3CDTF">2026-09-25T12:50:00.0000000Z</dcterms:modified>
  <dc:creator/>
  <lastModifiedBy/>
  <dc:description>------------------------</dc:description>
  <dc:subject/>
  <keywords/>
  <version/>
  <category/>
</coreProperties>
</file>