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1F2F1B55" w14:textId="77777777">
        <w:tc>
          <w:tcPr>
            <w:tcW w:w="7792" w:type="dxa"/>
            <w:gridSpan w:val="2"/>
          </w:tcPr>
          <w:p w:rsidR="005D2AE9" w:rsidP="002E07B6" w:rsidRDefault="005D2AE9" w14:paraId="1E438417" w14:textId="77777777">
            <w:pPr>
              <w:spacing w:after="40"/>
            </w:pPr>
            <w:bookmarkStart w:name="_GoBack" w:id="0"/>
            <w:r w:rsidRPr="00093942">
              <w:rPr>
                <w:sz w:val="13"/>
              </w:rPr>
              <w:t>&gt; Retouradres Postbus 20701 2500 ES Den Haag</w:t>
            </w:r>
          </w:p>
        </w:tc>
      </w:tr>
      <w:tr w:rsidR="005D2AE9" w:rsidTr="005D2AE9" w14:paraId="44FDF157" w14:textId="77777777">
        <w:tc>
          <w:tcPr>
            <w:tcW w:w="7792" w:type="dxa"/>
            <w:gridSpan w:val="2"/>
          </w:tcPr>
          <w:p w:rsidR="005D2AE9" w:rsidP="002E07B6" w:rsidRDefault="005D2AE9" w14:paraId="6D384F76" w14:textId="77777777">
            <w:pPr>
              <w:tabs>
                <w:tab w:val="left" w:pos="614"/>
              </w:tabs>
              <w:spacing w:after="0"/>
            </w:pPr>
            <w:r>
              <w:t>de Voorzitter van de Tweede Kamer</w:t>
            </w:r>
          </w:p>
          <w:p w:rsidR="005D2AE9" w:rsidP="002E07B6" w:rsidRDefault="005D2AE9" w14:paraId="244D5BED" w14:textId="77777777">
            <w:pPr>
              <w:tabs>
                <w:tab w:val="left" w:pos="614"/>
              </w:tabs>
              <w:spacing w:after="0"/>
            </w:pPr>
            <w:r>
              <w:t>der Staten-Generaal</w:t>
            </w:r>
          </w:p>
          <w:p w:rsidR="005D2AE9" w:rsidP="002E07B6" w:rsidRDefault="005D2AE9" w14:paraId="46CC68E4" w14:textId="77777777">
            <w:pPr>
              <w:tabs>
                <w:tab w:val="left" w:pos="614"/>
              </w:tabs>
              <w:spacing w:after="0"/>
            </w:pPr>
            <w:proofErr w:type="spellStart"/>
            <w:r>
              <w:t>Bezuidenhoutseweg</w:t>
            </w:r>
            <w:proofErr w:type="spellEnd"/>
            <w:r>
              <w:t xml:space="preserve"> 67 </w:t>
            </w:r>
          </w:p>
          <w:p w:rsidR="005D2AE9" w:rsidP="005D2AE9" w:rsidRDefault="005D2AE9" w14:paraId="2AE0CBD8" w14:textId="77777777">
            <w:pPr>
              <w:tabs>
                <w:tab w:val="left" w:pos="614"/>
              </w:tabs>
              <w:spacing w:after="240"/>
            </w:pPr>
            <w:r>
              <w:t>2594 AC Den Haag</w:t>
            </w:r>
          </w:p>
          <w:p w:rsidRPr="00093942" w:rsidR="005D2AE9" w:rsidP="002E07B6" w:rsidRDefault="005D2AE9" w14:paraId="0CF8EF38" w14:textId="77777777">
            <w:pPr>
              <w:spacing w:after="240"/>
              <w:rPr>
                <w:sz w:val="13"/>
              </w:rPr>
            </w:pPr>
          </w:p>
        </w:tc>
      </w:tr>
      <w:tr w:rsidR="005D2AE9" w:rsidTr="005D2AE9" w14:paraId="109C2358" w14:textId="77777777">
        <w:trPr>
          <w:trHeight w:val="283"/>
        </w:trPr>
        <w:tc>
          <w:tcPr>
            <w:tcW w:w="1969" w:type="dxa"/>
          </w:tcPr>
          <w:p w:rsidR="005D2AE9" w:rsidP="002E07B6" w:rsidRDefault="005D2AE9" w14:paraId="5D2060B5" w14:textId="77777777">
            <w:pPr>
              <w:tabs>
                <w:tab w:val="left" w:pos="614"/>
              </w:tabs>
              <w:spacing w:after="0"/>
            </w:pPr>
            <w:r>
              <w:t>Datum</w:t>
            </w:r>
          </w:p>
        </w:tc>
        <w:sdt>
          <w:sdtPr>
            <w:alias w:val="Datum daadwerkelijke verzending"/>
            <w:tag w:val="Datum daadwerkelijke verzending"/>
            <w:id w:val="1978256768"/>
            <w:placeholder>
              <w:docPart w:val="322D509D808F4CC082D247EA110DD969"/>
            </w:placeholder>
            <w:date w:fullDate="2026-09-24T00:00:00Z">
              <w:dateFormat w:val="d MMMM yyyy"/>
              <w:lid w:val="nl-NL"/>
              <w:storeMappedDataAs w:val="dateTime"/>
              <w:calendar w:val="gregorian"/>
            </w:date>
          </w:sdtPr>
          <w:sdtEndPr/>
          <w:sdtContent>
            <w:tc>
              <w:tcPr>
                <w:tcW w:w="5823" w:type="dxa"/>
              </w:tcPr>
              <w:p w:rsidR="005D2AE9" w:rsidP="00CE074D" w:rsidRDefault="00217F3D" w14:paraId="3E2AF23F" w14:textId="34B88214">
                <w:pPr>
                  <w:keepNext/>
                  <w:spacing w:after="0"/>
                </w:pPr>
                <w:r>
                  <w:t>24 september 2026</w:t>
                </w:r>
              </w:p>
            </w:tc>
          </w:sdtContent>
        </w:sdt>
      </w:tr>
      <w:tr w:rsidR="005D2AE9" w:rsidTr="005D2AE9" w14:paraId="6290E430" w14:textId="77777777">
        <w:trPr>
          <w:trHeight w:val="283"/>
        </w:trPr>
        <w:tc>
          <w:tcPr>
            <w:tcW w:w="1969" w:type="dxa"/>
          </w:tcPr>
          <w:p w:rsidR="005D2AE9" w:rsidP="002E07B6" w:rsidRDefault="005D2AE9" w14:paraId="5104B33F" w14:textId="77777777">
            <w:pPr>
              <w:tabs>
                <w:tab w:val="left" w:pos="614"/>
              </w:tabs>
              <w:spacing w:after="0"/>
            </w:pPr>
            <w:r>
              <w:t>Betreft</w:t>
            </w:r>
          </w:p>
        </w:tc>
        <w:tc>
          <w:tcPr>
            <w:tcW w:w="5823" w:type="dxa"/>
          </w:tcPr>
          <w:p w:rsidR="005D2AE9" w:rsidP="00217F3D" w:rsidRDefault="00AF23BE" w14:paraId="3C5D4E48" w14:textId="091902B4">
            <w:pPr>
              <w:tabs>
                <w:tab w:val="left" w:pos="614"/>
              </w:tabs>
              <w:spacing w:after="0"/>
            </w:pPr>
            <w:r>
              <w:t xml:space="preserve">Beantwoording schriftelijk overleg over de Raad Buitenlandse Zaken Defensie </w:t>
            </w:r>
            <w:r w:rsidR="00217F3D">
              <w:t>van 28 september</w:t>
            </w:r>
            <w:r>
              <w:t xml:space="preserve"> 2026</w:t>
            </w:r>
          </w:p>
        </w:tc>
      </w:tr>
    </w:tbl>
    <w:p w:rsidRPr="005D2AE9" w:rsidR="005D2AE9" w:rsidP="005D2AE9" w:rsidRDefault="005D2AE9" w14:paraId="6B8F02F1" w14:textId="77777777">
      <w:r>
        <w:rPr>
          <w:noProof/>
          <w:lang w:eastAsia="nl-NL" w:bidi="ar-SA"/>
        </w:rPr>
        <mc:AlternateContent>
          <mc:Choice Requires="wps">
            <w:drawing>
              <wp:anchor distT="0" distB="0" distL="114300" distR="114300" simplePos="0" relativeHeight="251658240" behindDoc="0" locked="0" layoutInCell="1" allowOverlap="1" wp14:editId="064B7DBF" wp14:anchorId="5C114FD1">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9256B7" w:rsidP="002E07B6" w:rsidRDefault="009256B7" w14:paraId="4FCB7016" w14:textId="77777777">
                            <w:pPr>
                              <w:pStyle w:val="ReferentiegegevenskopW1-Huisstijl"/>
                              <w:spacing w:before="360"/>
                            </w:pPr>
                            <w:r>
                              <w:t>Ministerie van Defensie</w:t>
                            </w:r>
                          </w:p>
                          <w:p w:rsidR="009256B7" w:rsidP="002E07B6" w:rsidRDefault="009256B7" w14:paraId="4A97D59B" w14:textId="77777777">
                            <w:pPr>
                              <w:pStyle w:val="Referentiegegevens-Huisstijl"/>
                            </w:pPr>
                            <w:r>
                              <w:t>Plein 4</w:t>
                            </w:r>
                          </w:p>
                          <w:p w:rsidR="009256B7" w:rsidP="002E07B6" w:rsidRDefault="009256B7" w14:paraId="3DEA7E70" w14:textId="77777777">
                            <w:pPr>
                              <w:pStyle w:val="Referentiegegevens-Huisstijl"/>
                            </w:pPr>
                            <w:r>
                              <w:t>MPC 58 B</w:t>
                            </w:r>
                          </w:p>
                          <w:p w:rsidRPr="00CE074D" w:rsidR="009256B7" w:rsidP="002E07B6" w:rsidRDefault="009256B7" w14:paraId="68017470" w14:textId="77777777">
                            <w:pPr>
                              <w:pStyle w:val="Referentiegegevens-Huisstijl"/>
                              <w:rPr>
                                <w:lang w:val="de-DE"/>
                              </w:rPr>
                            </w:pPr>
                            <w:r w:rsidRPr="00CE074D">
                              <w:rPr>
                                <w:lang w:val="de-DE"/>
                              </w:rPr>
                              <w:t>Postbus 20701</w:t>
                            </w:r>
                          </w:p>
                          <w:p w:rsidRPr="00CE074D" w:rsidR="009256B7" w:rsidP="002E07B6" w:rsidRDefault="009256B7" w14:paraId="1ADCE028" w14:textId="77777777">
                            <w:pPr>
                              <w:pStyle w:val="Referentiegegevens-Huisstijl"/>
                              <w:rPr>
                                <w:lang w:val="de-DE"/>
                              </w:rPr>
                            </w:pPr>
                            <w:r w:rsidRPr="00CE074D">
                              <w:rPr>
                                <w:lang w:val="de-DE"/>
                              </w:rPr>
                              <w:t>2500 ES Den Haag</w:t>
                            </w:r>
                          </w:p>
                          <w:p w:rsidRPr="00CE074D" w:rsidR="009256B7" w:rsidP="002E07B6" w:rsidRDefault="009256B7" w14:paraId="26900E7D" w14:textId="77777777">
                            <w:pPr>
                              <w:pStyle w:val="Referentiegegevens-Huisstijl"/>
                              <w:rPr>
                                <w:lang w:val="de-DE"/>
                              </w:rPr>
                            </w:pPr>
                            <w:r w:rsidRPr="00CE074D">
                              <w:rPr>
                                <w:lang w:val="de-DE"/>
                              </w:rPr>
                              <w:t>www.defensie.nl</w:t>
                            </w:r>
                          </w:p>
                          <w:sdt>
                            <w:sdtPr>
                              <w:id w:val="-1579366926"/>
                              <w:lock w:val="contentLocked"/>
                              <w:placeholder>
                                <w:docPart w:val="376D7A6833B246BD89202D2EDEC22E1C"/>
                              </w:placeholder>
                            </w:sdtPr>
                            <w:sdtEndPr/>
                            <w:sdtContent>
                              <w:p w:rsidR="009256B7" w:rsidP="002E07B6" w:rsidRDefault="009256B7" w14:paraId="7F888E79" w14:textId="77777777">
                                <w:pPr>
                                  <w:pStyle w:val="ReferentiegegevenskopW1-Huisstijl"/>
                                  <w:spacing w:before="120"/>
                                </w:pPr>
                                <w:r>
                                  <w:t>Onze referentie</w:t>
                                </w:r>
                              </w:p>
                            </w:sdtContent>
                          </w:sdt>
                          <w:p w:rsidR="009256B7" w:rsidP="002E07B6" w:rsidRDefault="009256B7" w14:paraId="68803AA3" w14:textId="08B7E2C3">
                            <w:pPr>
                              <w:pStyle w:val="ReferentiegegevenskopW1-Huisstijl"/>
                              <w:rPr>
                                <w:b w:val="0"/>
                              </w:rPr>
                            </w:pPr>
                            <w:r w:rsidRPr="00C856DB">
                              <w:rPr>
                                <w:b w:val="0"/>
                              </w:rPr>
                              <w:t>MINDEF</w:t>
                            </w:r>
                            <w:r w:rsidRPr="00C856DB" w:rsidR="00C856DB">
                              <w:rPr>
                                <w:b w:val="0"/>
                              </w:rPr>
                              <w:t>20260064990</w:t>
                            </w:r>
                          </w:p>
                          <w:p w:rsidR="009256B7" w:rsidP="002E07B6" w:rsidRDefault="009256B7" w14:paraId="2F18A430" w14:textId="77777777">
                            <w:pPr>
                              <w:pStyle w:val="Algemenevoorwaarden-Huisstijl"/>
                            </w:pPr>
                            <w:r>
                              <w:t>Bij beantwoording, datum, onze referentie en onderwerp vermelden.</w:t>
                            </w:r>
                          </w:p>
                          <w:p w:rsidR="009256B7" w:rsidP="008967D1" w:rsidRDefault="009256B7" w14:paraId="5F5F8354"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C114FD1">
                <v:stroke joinstyle="miter"/>
                <v:path gradientshapeok="t" o:connecttype="rect"/>
              </v:shapetype>
              <v:shape id="Text Box 17" style="position:absolute;margin-left:475pt;margin-top:129.05pt;width:90.15pt;height:32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9256B7" w:rsidP="002E07B6" w:rsidRDefault="009256B7" w14:paraId="4FCB7016" w14:textId="77777777">
                      <w:pPr>
                        <w:pStyle w:val="ReferentiegegevenskopW1-Huisstijl"/>
                        <w:spacing w:before="360"/>
                      </w:pPr>
                      <w:r>
                        <w:t>Ministerie van Defensie</w:t>
                      </w:r>
                    </w:p>
                    <w:p w:rsidR="009256B7" w:rsidP="002E07B6" w:rsidRDefault="009256B7" w14:paraId="4A97D59B" w14:textId="77777777">
                      <w:pPr>
                        <w:pStyle w:val="Referentiegegevens-Huisstijl"/>
                      </w:pPr>
                      <w:r>
                        <w:t>Plein 4</w:t>
                      </w:r>
                    </w:p>
                    <w:p w:rsidR="009256B7" w:rsidP="002E07B6" w:rsidRDefault="009256B7" w14:paraId="3DEA7E70" w14:textId="77777777">
                      <w:pPr>
                        <w:pStyle w:val="Referentiegegevens-Huisstijl"/>
                      </w:pPr>
                      <w:r>
                        <w:t>MPC 58 B</w:t>
                      </w:r>
                    </w:p>
                    <w:p w:rsidRPr="00CE074D" w:rsidR="009256B7" w:rsidP="002E07B6" w:rsidRDefault="009256B7" w14:paraId="68017470" w14:textId="77777777">
                      <w:pPr>
                        <w:pStyle w:val="Referentiegegevens-Huisstijl"/>
                        <w:rPr>
                          <w:lang w:val="de-DE"/>
                        </w:rPr>
                      </w:pPr>
                      <w:r w:rsidRPr="00CE074D">
                        <w:rPr>
                          <w:lang w:val="de-DE"/>
                        </w:rPr>
                        <w:t>Postbus 20701</w:t>
                      </w:r>
                    </w:p>
                    <w:p w:rsidRPr="00CE074D" w:rsidR="009256B7" w:rsidP="002E07B6" w:rsidRDefault="009256B7" w14:paraId="1ADCE028" w14:textId="77777777">
                      <w:pPr>
                        <w:pStyle w:val="Referentiegegevens-Huisstijl"/>
                        <w:rPr>
                          <w:lang w:val="de-DE"/>
                        </w:rPr>
                      </w:pPr>
                      <w:r w:rsidRPr="00CE074D">
                        <w:rPr>
                          <w:lang w:val="de-DE"/>
                        </w:rPr>
                        <w:t>2500 ES Den Haag</w:t>
                      </w:r>
                    </w:p>
                    <w:p w:rsidRPr="00CE074D" w:rsidR="009256B7" w:rsidP="002E07B6" w:rsidRDefault="009256B7" w14:paraId="26900E7D" w14:textId="77777777">
                      <w:pPr>
                        <w:pStyle w:val="Referentiegegevens-Huisstijl"/>
                        <w:rPr>
                          <w:lang w:val="de-DE"/>
                        </w:rPr>
                      </w:pPr>
                      <w:r w:rsidRPr="00CE074D">
                        <w:rPr>
                          <w:lang w:val="de-DE"/>
                        </w:rPr>
                        <w:t>www.defensie.nl</w:t>
                      </w:r>
                    </w:p>
                    <w:sdt>
                      <w:sdtPr>
                        <w:id w:val="-1579366926"/>
                        <w:lock w:val="contentLocked"/>
                        <w:placeholder>
                          <w:docPart w:val="376D7A6833B246BD89202D2EDEC22E1C"/>
                        </w:placeholder>
                      </w:sdtPr>
                      <w:sdtEndPr/>
                      <w:sdtContent>
                        <w:p w:rsidR="009256B7" w:rsidP="002E07B6" w:rsidRDefault="009256B7" w14:paraId="7F888E79" w14:textId="77777777">
                          <w:pPr>
                            <w:pStyle w:val="ReferentiegegevenskopW1-Huisstijl"/>
                            <w:spacing w:before="120"/>
                          </w:pPr>
                          <w:r>
                            <w:t>Onze referentie</w:t>
                          </w:r>
                        </w:p>
                      </w:sdtContent>
                    </w:sdt>
                    <w:p w:rsidR="009256B7" w:rsidP="002E07B6" w:rsidRDefault="009256B7" w14:paraId="68803AA3" w14:textId="08B7E2C3">
                      <w:pPr>
                        <w:pStyle w:val="ReferentiegegevenskopW1-Huisstijl"/>
                        <w:rPr>
                          <w:b w:val="0"/>
                        </w:rPr>
                      </w:pPr>
                      <w:r w:rsidRPr="00C856DB">
                        <w:rPr>
                          <w:b w:val="0"/>
                        </w:rPr>
                        <w:t>MINDEF</w:t>
                      </w:r>
                      <w:r w:rsidRPr="00C856DB" w:rsidR="00C856DB">
                        <w:rPr>
                          <w:b w:val="0"/>
                        </w:rPr>
                        <w:t>20260064990</w:t>
                      </w:r>
                    </w:p>
                    <w:p w:rsidR="009256B7" w:rsidP="002E07B6" w:rsidRDefault="009256B7" w14:paraId="2F18A430" w14:textId="77777777">
                      <w:pPr>
                        <w:pStyle w:val="Algemenevoorwaarden-Huisstijl"/>
                      </w:pPr>
                      <w:r>
                        <w:t>Bij beantwoording, datum, onze referentie en onderwerp vermelden.</w:t>
                      </w:r>
                    </w:p>
                    <w:p w:rsidR="009256B7" w:rsidP="008967D1" w:rsidRDefault="009256B7" w14:paraId="5F5F8354" w14:textId="77777777">
                      <w:pPr>
                        <w:pStyle w:val="Algemenevoorwaarden-Huisstijl"/>
                      </w:pPr>
                    </w:p>
                  </w:txbxContent>
                </v:textbox>
                <w10:wrap anchorx="page" anchory="page"/>
              </v:shape>
            </w:pict>
          </mc:Fallback>
        </mc:AlternateContent>
      </w:r>
    </w:p>
    <w:p w:rsidR="008967D1" w:rsidP="00BE2D79" w:rsidRDefault="008967D1" w14:paraId="6E3E08B3" w14:textId="77777777">
      <w:pPr>
        <w:spacing w:after="240"/>
      </w:pPr>
    </w:p>
    <w:p w:rsidR="004B0E47" w:rsidP="00BE2D79" w:rsidRDefault="00BE2D79" w14:paraId="5CE0BD67" w14:textId="77777777">
      <w:pPr>
        <w:spacing w:after="240"/>
      </w:pPr>
      <w:r>
        <w:t>Geachte voorzitter,</w:t>
      </w:r>
    </w:p>
    <w:p w:rsidR="00881E10" w:rsidP="005348AC" w:rsidRDefault="00CE074D" w14:paraId="34CEF45B" w14:textId="2F8F100B">
      <w:r>
        <w:t xml:space="preserve">Hierbij ontvangt u de antwoorden op de schriftelijke vragen zoals gesteld namens de vaste commissie voor Defensie over de Raad Buitenlandse Zaken (RBZ) Defensie op </w:t>
      </w:r>
      <w:r w:rsidR="00217F3D">
        <w:t>28 september in Brussel</w:t>
      </w:r>
      <w:r>
        <w:t xml:space="preserve">. </w:t>
      </w:r>
    </w:p>
    <w:p w:rsidRPr="00881E10" w:rsidR="00BE2D79" w:rsidP="00E26D15" w:rsidRDefault="00BE2D79" w14:paraId="02811C08" w14:textId="77777777">
      <w:pPr>
        <w:keepNext/>
        <w:spacing w:before="600" w:after="0"/>
      </w:pPr>
      <w:r>
        <w:t>Hoogachtend,</w:t>
      </w:r>
    </w:p>
    <w:p w:rsidRPr="003E0DA1" w:rsidR="0060422E" w:rsidP="005348AC" w:rsidRDefault="005348AC" w14:paraId="2E1D11A2" w14:textId="77777777">
      <w:pPr>
        <w:keepNext/>
        <w:spacing w:before="600" w:after="0"/>
        <w:rPr>
          <w:i/>
          <w:iCs/>
          <w:color w:val="000000" w:themeColor="text1"/>
        </w:rPr>
      </w:pPr>
      <w:r w:rsidRPr="005348AC">
        <w:rPr>
          <w:i/>
          <w:iCs/>
          <w:color w:val="000000" w:themeColor="text1"/>
        </w:rPr>
        <w:t>DE MINISTER VAN DEFENSIE</w:t>
      </w:r>
    </w:p>
    <w:p w:rsidR="00A42B10" w:rsidP="00CE074D" w:rsidRDefault="00AF23BE" w14:paraId="2C3A4C92" w14:textId="77777777">
      <w:pPr>
        <w:spacing w:before="960" w:after="0"/>
        <w:rPr>
          <w:sz w:val="20"/>
          <w:szCs w:val="20"/>
        </w:rPr>
      </w:pPr>
      <w:proofErr w:type="spellStart"/>
      <w:r>
        <w:rPr>
          <w:sz w:val="20"/>
          <w:szCs w:val="20"/>
        </w:rPr>
        <w:t>Dilan</w:t>
      </w:r>
      <w:proofErr w:type="spellEnd"/>
      <w:r>
        <w:rPr>
          <w:sz w:val="20"/>
          <w:szCs w:val="20"/>
        </w:rPr>
        <w:t xml:space="preserve"> </w:t>
      </w:r>
      <w:proofErr w:type="spellStart"/>
      <w:r>
        <w:rPr>
          <w:sz w:val="20"/>
          <w:szCs w:val="20"/>
        </w:rPr>
        <w:t>Yeşilgöz-Zegerius</w:t>
      </w:r>
      <w:proofErr w:type="spellEnd"/>
    </w:p>
    <w:p w:rsidR="00CE074D" w:rsidP="00CE074D" w:rsidRDefault="00CE074D" w14:paraId="539849EA" w14:textId="77777777">
      <w:pPr>
        <w:spacing w:before="960" w:after="0"/>
        <w:rPr>
          <w:sz w:val="20"/>
          <w:szCs w:val="20"/>
        </w:rPr>
      </w:pPr>
    </w:p>
    <w:p w:rsidR="00CE074D" w:rsidP="00CE074D" w:rsidRDefault="00CE074D" w14:paraId="14587DC9" w14:textId="77777777">
      <w:pPr>
        <w:spacing w:before="960" w:after="0"/>
        <w:rPr>
          <w:sz w:val="20"/>
          <w:szCs w:val="20"/>
        </w:rPr>
      </w:pPr>
    </w:p>
    <w:p w:rsidR="00CE074D" w:rsidP="00CE074D" w:rsidRDefault="00CE074D" w14:paraId="21DE5174" w14:textId="77777777">
      <w:pPr>
        <w:spacing w:before="960" w:after="0"/>
        <w:rPr>
          <w:sz w:val="20"/>
          <w:szCs w:val="20"/>
        </w:rPr>
      </w:pPr>
    </w:p>
    <w:p w:rsidR="00CE074D" w:rsidP="00CE074D" w:rsidRDefault="00CE074D" w14:paraId="68E782EA" w14:textId="77777777">
      <w:pPr>
        <w:spacing w:before="960" w:after="0"/>
        <w:rPr>
          <w:sz w:val="20"/>
          <w:szCs w:val="20"/>
        </w:rPr>
      </w:pPr>
    </w:p>
    <w:p w:rsidR="0046016D" w:rsidP="00CE074D" w:rsidRDefault="0046016D" w14:paraId="529C2039" w14:textId="77777777">
      <w:pPr>
        <w:spacing w:after="0"/>
        <w:rPr>
          <w:b/>
          <w:bCs/>
          <w:sz w:val="20"/>
          <w:szCs w:val="20"/>
        </w:rPr>
      </w:pPr>
    </w:p>
    <w:p w:rsidR="00CE074D" w:rsidP="00CE074D" w:rsidRDefault="00CE074D" w14:paraId="5E29797F" w14:textId="7C61E506">
      <w:pPr>
        <w:spacing w:after="0"/>
        <w:rPr>
          <w:b/>
          <w:bCs/>
          <w:sz w:val="20"/>
          <w:szCs w:val="20"/>
        </w:rPr>
      </w:pPr>
      <w:r w:rsidRPr="1357E2E2">
        <w:rPr>
          <w:b/>
          <w:bCs/>
          <w:sz w:val="20"/>
          <w:szCs w:val="20"/>
        </w:rPr>
        <w:lastRenderedPageBreak/>
        <w:t>VERSLAG VAN EEN SCHRIFTELIJK OVERLEG</w:t>
      </w:r>
    </w:p>
    <w:p w:rsidRPr="00C73B15" w:rsidR="00CE074D" w:rsidP="00CE074D" w:rsidRDefault="00CE074D" w14:paraId="7826E12A" w14:textId="77777777">
      <w:pPr>
        <w:spacing w:after="0"/>
        <w:rPr>
          <w:b/>
          <w:sz w:val="20"/>
        </w:rPr>
      </w:pPr>
    </w:p>
    <w:p w:rsidR="00CE074D" w:rsidP="00CE074D" w:rsidRDefault="00CE074D" w14:paraId="0698F4E8" w14:textId="6624BCD2">
      <w:pPr>
        <w:spacing w:after="0"/>
        <w:rPr>
          <w:sz w:val="20"/>
          <w:szCs w:val="20"/>
        </w:rPr>
      </w:pPr>
      <w:r w:rsidRPr="1357E2E2">
        <w:rPr>
          <w:sz w:val="20"/>
          <w:szCs w:val="20"/>
        </w:rPr>
        <w:t xml:space="preserve">Binnen de vaste commissie voor Defensie hebben de onderstaande fracties de behoefte vragen en opmerkingen voor te leggen aan de minister van Defensie over </w:t>
      </w:r>
      <w:r>
        <w:rPr>
          <w:sz w:val="20"/>
          <w:szCs w:val="20"/>
        </w:rPr>
        <w:t xml:space="preserve">de </w:t>
      </w:r>
      <w:r w:rsidRPr="1357E2E2">
        <w:rPr>
          <w:sz w:val="20"/>
          <w:szCs w:val="20"/>
        </w:rPr>
        <w:t xml:space="preserve">Raad Buitenlandse Zaken Defensie van </w:t>
      </w:r>
      <w:r w:rsidR="00217F3D">
        <w:rPr>
          <w:sz w:val="20"/>
          <w:szCs w:val="20"/>
        </w:rPr>
        <w:t xml:space="preserve">28 </w:t>
      </w:r>
      <w:r>
        <w:rPr>
          <w:sz w:val="20"/>
          <w:szCs w:val="20"/>
        </w:rPr>
        <w:t>september</w:t>
      </w:r>
      <w:r w:rsidRPr="1357E2E2">
        <w:rPr>
          <w:sz w:val="20"/>
          <w:szCs w:val="20"/>
        </w:rPr>
        <w:t>.</w:t>
      </w:r>
    </w:p>
    <w:p w:rsidRPr="004D69A7" w:rsidR="00CE074D" w:rsidP="00CE074D" w:rsidRDefault="00CE074D" w14:paraId="34F82A72" w14:textId="77777777">
      <w:pPr>
        <w:spacing w:after="0"/>
        <w:rPr>
          <w:sz w:val="20"/>
        </w:rPr>
      </w:pPr>
    </w:p>
    <w:p w:rsidRPr="004D69A7" w:rsidR="00CE074D" w:rsidP="00CE074D" w:rsidRDefault="00CE074D" w14:paraId="2F8119CD" w14:textId="77777777">
      <w:pPr>
        <w:spacing w:after="0"/>
        <w:rPr>
          <w:sz w:val="20"/>
          <w:szCs w:val="20"/>
        </w:rPr>
      </w:pPr>
      <w:r w:rsidRPr="1357E2E2">
        <w:rPr>
          <w:sz w:val="20"/>
          <w:szCs w:val="20"/>
        </w:rPr>
        <w:t>De voorzitter van de commissie,</w:t>
      </w:r>
    </w:p>
    <w:p w:rsidR="00CE074D" w:rsidP="00CE074D" w:rsidRDefault="00CE074D" w14:paraId="06C7A4C5" w14:textId="77777777">
      <w:pPr>
        <w:spacing w:after="0"/>
        <w:rPr>
          <w:sz w:val="20"/>
          <w:szCs w:val="20"/>
        </w:rPr>
      </w:pPr>
      <w:proofErr w:type="spellStart"/>
      <w:r w:rsidRPr="2675772B">
        <w:rPr>
          <w:sz w:val="20"/>
          <w:szCs w:val="20"/>
        </w:rPr>
        <w:t>Paternotte</w:t>
      </w:r>
      <w:proofErr w:type="spellEnd"/>
    </w:p>
    <w:p w:rsidRPr="004D69A7" w:rsidR="00CE074D" w:rsidP="00CE074D" w:rsidRDefault="00CE074D" w14:paraId="3408BE22" w14:textId="77777777">
      <w:pPr>
        <w:spacing w:after="0"/>
        <w:rPr>
          <w:sz w:val="20"/>
        </w:rPr>
      </w:pPr>
    </w:p>
    <w:p w:rsidRPr="004D69A7" w:rsidR="00CE074D" w:rsidP="00CE074D" w:rsidRDefault="00CE074D" w14:paraId="4E72EA67" w14:textId="77777777">
      <w:pPr>
        <w:spacing w:after="0"/>
        <w:rPr>
          <w:sz w:val="20"/>
          <w:szCs w:val="20"/>
        </w:rPr>
      </w:pPr>
      <w:r w:rsidRPr="1357E2E2">
        <w:rPr>
          <w:sz w:val="20"/>
          <w:szCs w:val="20"/>
        </w:rPr>
        <w:t>De adjunct-griffier van de commissie,</w:t>
      </w:r>
    </w:p>
    <w:p w:rsidRPr="00C73B15" w:rsidR="00CE074D" w:rsidP="00CE074D" w:rsidRDefault="00CE074D" w14:paraId="29975945" w14:textId="77777777">
      <w:pPr>
        <w:spacing w:after="0"/>
        <w:rPr>
          <w:sz w:val="20"/>
          <w:szCs w:val="20"/>
        </w:rPr>
      </w:pPr>
      <w:proofErr w:type="spellStart"/>
      <w:r w:rsidRPr="2675772B">
        <w:rPr>
          <w:sz w:val="20"/>
          <w:szCs w:val="20"/>
        </w:rPr>
        <w:t>Manten</w:t>
      </w:r>
      <w:proofErr w:type="spellEnd"/>
    </w:p>
    <w:p w:rsidRPr="00C73B15" w:rsidR="00CE074D" w:rsidP="00CE074D" w:rsidRDefault="00CE074D" w14:paraId="2E487C77" w14:textId="77777777">
      <w:pPr>
        <w:spacing w:after="0"/>
        <w:rPr>
          <w:sz w:val="20"/>
        </w:rPr>
      </w:pPr>
    </w:p>
    <w:p w:rsidRPr="00C73B15" w:rsidR="00CE074D" w:rsidP="00CE074D" w:rsidRDefault="00CE074D" w14:paraId="2DDBB740" w14:textId="77777777">
      <w:pPr>
        <w:spacing w:after="0"/>
        <w:rPr>
          <w:b/>
          <w:bCs/>
          <w:sz w:val="20"/>
          <w:szCs w:val="20"/>
        </w:rPr>
      </w:pPr>
      <w:r w:rsidRPr="1357E2E2">
        <w:rPr>
          <w:b/>
          <w:bCs/>
          <w:sz w:val="20"/>
          <w:szCs w:val="20"/>
        </w:rPr>
        <w:t>Inhoudsopgave</w:t>
      </w:r>
    </w:p>
    <w:p w:rsidRPr="00C73B15" w:rsidR="00CE074D" w:rsidP="00CE074D" w:rsidRDefault="00CE074D" w14:paraId="6111D9CE" w14:textId="77777777">
      <w:pPr>
        <w:spacing w:after="0"/>
        <w:rPr>
          <w:b/>
          <w:bCs/>
          <w:sz w:val="20"/>
          <w:szCs w:val="20"/>
        </w:rPr>
      </w:pPr>
      <w:r w:rsidRPr="1357E2E2">
        <w:rPr>
          <w:b/>
          <w:bCs/>
          <w:sz w:val="20"/>
          <w:szCs w:val="20"/>
        </w:rPr>
        <w:t>I Vragen en opmerkingen vanuit de fracties</w:t>
      </w:r>
    </w:p>
    <w:p w:rsidRPr="00C73B15" w:rsidR="00CE074D" w:rsidP="00217F3D" w:rsidRDefault="00CE074D" w14:paraId="42315E93" w14:textId="6736C3E6">
      <w:pPr>
        <w:spacing w:after="0"/>
        <w:rPr>
          <w:sz w:val="20"/>
          <w:szCs w:val="20"/>
        </w:rPr>
      </w:pPr>
      <w:r w:rsidRPr="1357E2E2">
        <w:rPr>
          <w:sz w:val="20"/>
          <w:szCs w:val="20"/>
        </w:rPr>
        <w:t xml:space="preserve">Vragen en </w:t>
      </w:r>
      <w:r w:rsidR="00C856DB">
        <w:rPr>
          <w:sz w:val="20"/>
          <w:szCs w:val="20"/>
        </w:rPr>
        <w:t>opmerkingen van de leden van D66, PRO, en het CDA.</w:t>
      </w:r>
    </w:p>
    <w:p w:rsidRPr="00C73B15" w:rsidR="00CE074D" w:rsidP="00CE074D" w:rsidRDefault="00CE074D" w14:paraId="7B060870" w14:textId="77777777">
      <w:pPr>
        <w:spacing w:after="0"/>
        <w:rPr>
          <w:sz w:val="20"/>
        </w:rPr>
      </w:pPr>
    </w:p>
    <w:p w:rsidR="00CE074D" w:rsidP="00CE074D" w:rsidRDefault="00CE074D" w14:paraId="317EA521" w14:textId="77777777">
      <w:pPr>
        <w:spacing w:after="0"/>
        <w:rPr>
          <w:b/>
          <w:bCs/>
          <w:sz w:val="20"/>
          <w:szCs w:val="20"/>
        </w:rPr>
      </w:pPr>
      <w:r w:rsidRPr="1357E2E2">
        <w:rPr>
          <w:b/>
          <w:bCs/>
          <w:sz w:val="20"/>
          <w:szCs w:val="20"/>
        </w:rPr>
        <w:t>II Antwoord / Reactie van de minister</w:t>
      </w:r>
    </w:p>
    <w:p w:rsidR="00CE074D" w:rsidP="00CE074D" w:rsidRDefault="00CE074D" w14:paraId="6291A0F4" w14:textId="77777777">
      <w:pPr>
        <w:spacing w:after="0"/>
        <w:rPr>
          <w:b/>
          <w:sz w:val="20"/>
        </w:rPr>
      </w:pPr>
    </w:p>
    <w:p w:rsidRPr="00C73B15" w:rsidR="00CE074D" w:rsidP="00CE074D" w:rsidRDefault="00CE074D" w14:paraId="07D892CD" w14:textId="77777777">
      <w:pPr>
        <w:spacing w:after="0"/>
        <w:rPr>
          <w:b/>
          <w:sz w:val="20"/>
        </w:rPr>
      </w:pPr>
    </w:p>
    <w:p w:rsidRPr="00C73B15" w:rsidR="00CE074D" w:rsidP="00CE074D" w:rsidRDefault="00CE074D" w14:paraId="1A847401" w14:textId="77777777">
      <w:pPr>
        <w:spacing w:after="0"/>
        <w:rPr>
          <w:b/>
          <w:bCs/>
          <w:sz w:val="20"/>
          <w:szCs w:val="20"/>
        </w:rPr>
      </w:pPr>
      <w:r w:rsidRPr="1357E2E2">
        <w:rPr>
          <w:b/>
          <w:bCs/>
          <w:sz w:val="20"/>
          <w:szCs w:val="20"/>
        </w:rPr>
        <w:t>I Vragen en opmerkingen vanuit de fracties</w:t>
      </w:r>
    </w:p>
    <w:p w:rsidR="00CE074D" w:rsidP="00CE074D" w:rsidRDefault="00CE074D" w14:paraId="6663004F" w14:textId="77777777">
      <w:pPr>
        <w:spacing w:after="0"/>
        <w:rPr>
          <w:sz w:val="20"/>
        </w:rPr>
      </w:pPr>
    </w:p>
    <w:p w:rsidRPr="005A2D02" w:rsidR="00CE074D" w:rsidP="00CE074D" w:rsidRDefault="00CE074D" w14:paraId="7F0FCE82" w14:textId="77777777">
      <w:pPr>
        <w:spacing w:after="0"/>
        <w:rPr>
          <w:b/>
          <w:bCs/>
          <w:sz w:val="20"/>
          <w:szCs w:val="20"/>
          <w:u w:val="single"/>
        </w:rPr>
      </w:pPr>
      <w:r w:rsidRPr="005A2D02">
        <w:rPr>
          <w:b/>
          <w:bCs/>
          <w:sz w:val="20"/>
          <w:szCs w:val="20"/>
          <w:u w:val="single"/>
        </w:rPr>
        <w:t>Vragen en opmerkingen van de leden van de D66-fractie</w:t>
      </w:r>
    </w:p>
    <w:p w:rsidRPr="001D76CC" w:rsidR="00CE074D" w:rsidP="00CE074D" w:rsidRDefault="00CE074D" w14:paraId="65777FA3" w14:textId="4C4D6A24">
      <w:pPr>
        <w:spacing w:after="0"/>
        <w:rPr>
          <w:b/>
          <w:bCs/>
          <w:sz w:val="20"/>
          <w:szCs w:val="20"/>
        </w:rPr>
      </w:pPr>
    </w:p>
    <w:p w:rsidRPr="001D76CC" w:rsidR="00CE074D" w:rsidP="00CE074D" w:rsidRDefault="00CE074D" w14:paraId="34688F25" w14:textId="74E995B1">
      <w:pPr>
        <w:spacing w:after="0"/>
        <w:rPr>
          <w:b/>
          <w:bCs/>
          <w:sz w:val="20"/>
          <w:szCs w:val="20"/>
        </w:rPr>
      </w:pPr>
      <w:r w:rsidRPr="1357E2E2">
        <w:rPr>
          <w:b/>
          <w:bCs/>
          <w:sz w:val="20"/>
          <w:szCs w:val="20"/>
        </w:rPr>
        <w:t>Vraag 1</w:t>
      </w:r>
    </w:p>
    <w:p w:rsidR="00CE074D" w:rsidP="00CE074D" w:rsidRDefault="00217F3D" w14:paraId="2A484CBE" w14:textId="568B9FD4">
      <w:pPr>
        <w:spacing w:after="0"/>
        <w:rPr>
          <w:sz w:val="20"/>
          <w:szCs w:val="20"/>
        </w:rPr>
      </w:pPr>
      <w:r w:rsidRPr="00217F3D">
        <w:rPr>
          <w:sz w:val="20"/>
          <w:szCs w:val="20"/>
        </w:rPr>
        <w:t xml:space="preserve">Afgelopen week sprak Von der Leyen de State of </w:t>
      </w:r>
      <w:proofErr w:type="spellStart"/>
      <w:r w:rsidRPr="00217F3D">
        <w:rPr>
          <w:sz w:val="20"/>
          <w:szCs w:val="20"/>
        </w:rPr>
        <w:t>the</w:t>
      </w:r>
      <w:proofErr w:type="spellEnd"/>
      <w:r w:rsidRPr="00217F3D">
        <w:rPr>
          <w:sz w:val="20"/>
          <w:szCs w:val="20"/>
        </w:rPr>
        <w:t xml:space="preserve"> Union uit. Kan de minister aangeven hoe zij reflecteert op de voorstellen gerelateerd aan Defensie die daarin zijn gedaan?</w:t>
      </w:r>
    </w:p>
    <w:p w:rsidRPr="001D76CC" w:rsidR="00CE074D" w:rsidP="00CE074D" w:rsidRDefault="00CE074D" w14:paraId="32B4E7BF" w14:textId="77777777">
      <w:pPr>
        <w:spacing w:after="0"/>
        <w:rPr>
          <w:sz w:val="20"/>
          <w:szCs w:val="20"/>
        </w:rPr>
      </w:pPr>
    </w:p>
    <w:p w:rsidRPr="00217F3D" w:rsidR="00CE074D" w:rsidP="00CE074D" w:rsidRDefault="00150BA4" w14:paraId="612B523E" w14:textId="31662387">
      <w:pPr>
        <w:spacing w:after="0"/>
        <w:rPr>
          <w:b/>
          <w:bCs/>
          <w:sz w:val="20"/>
          <w:szCs w:val="20"/>
        </w:rPr>
      </w:pPr>
      <w:r>
        <w:rPr>
          <w:b/>
          <w:bCs/>
          <w:sz w:val="20"/>
          <w:szCs w:val="20"/>
        </w:rPr>
        <w:t>Antwoord</w:t>
      </w:r>
    </w:p>
    <w:p w:rsidRPr="00387CFD" w:rsidR="00387CFD" w:rsidP="00387CFD" w:rsidRDefault="00387CFD" w14:paraId="2478DEE5" w14:textId="63C8F099">
      <w:pPr>
        <w:spacing w:after="0"/>
        <w:rPr>
          <w:bCs/>
          <w:sz w:val="20"/>
          <w:szCs w:val="20"/>
        </w:rPr>
      </w:pPr>
      <w:r w:rsidRPr="00387CFD">
        <w:rPr>
          <w:bCs/>
          <w:sz w:val="20"/>
          <w:szCs w:val="20"/>
        </w:rPr>
        <w:t xml:space="preserve">Het kabinet heeft met belangstelling kennisgenomen van de voornemens die Commissievoorzitter Von der Leyen tijdens de </w:t>
      </w:r>
      <w:r w:rsidR="00096191">
        <w:rPr>
          <w:bCs/>
          <w:sz w:val="20"/>
          <w:szCs w:val="20"/>
        </w:rPr>
        <w:t>Staat van de Unie</w:t>
      </w:r>
      <w:r w:rsidRPr="00387CFD">
        <w:rPr>
          <w:bCs/>
          <w:sz w:val="20"/>
          <w:szCs w:val="20"/>
        </w:rPr>
        <w:t xml:space="preserve"> heeft gepresenteerd. Het kabinet deelt de urgentie om Europa meer verantwoordelijkheid te laten nemen voor zijn eigen veiligheid. Nederland zet daarbij in op een sterke en besluitvaardige Europese Unie, in nauwe samenwerking met de NAVO.</w:t>
      </w:r>
    </w:p>
    <w:p w:rsidRPr="00387CFD" w:rsidR="00387CFD" w:rsidP="00387CFD" w:rsidRDefault="00387CFD" w14:paraId="4C0BB1A3" w14:textId="77777777">
      <w:pPr>
        <w:spacing w:after="0"/>
        <w:rPr>
          <w:bCs/>
          <w:sz w:val="20"/>
          <w:szCs w:val="20"/>
        </w:rPr>
      </w:pPr>
    </w:p>
    <w:p w:rsidR="00387CFD" w:rsidP="00387CFD" w:rsidRDefault="00387CFD" w14:paraId="396F40D7" w14:textId="3AFA3715">
      <w:pPr>
        <w:spacing w:after="0"/>
        <w:rPr>
          <w:bCs/>
          <w:sz w:val="20"/>
          <w:szCs w:val="20"/>
        </w:rPr>
      </w:pPr>
      <w:r w:rsidRPr="00387CFD">
        <w:rPr>
          <w:bCs/>
          <w:sz w:val="20"/>
          <w:szCs w:val="20"/>
        </w:rPr>
        <w:t>Het kabinet ziet uit naar de nadere uitwerking van de nieuwe initiatieven door de Europese Commissie. Op basis daarvan zal het kabinet zijn positie bepalen. Daarbij is het belangrijk om bestaande instrumenten en samenwerkingsverbanden goed te benutten en daarop voort te bouwen</w:t>
      </w:r>
      <w:r w:rsidR="00F86EFE">
        <w:rPr>
          <w:bCs/>
          <w:sz w:val="20"/>
          <w:szCs w:val="20"/>
        </w:rPr>
        <w:t xml:space="preserve"> en </w:t>
      </w:r>
      <w:proofErr w:type="spellStart"/>
      <w:r w:rsidR="00F86EFE">
        <w:rPr>
          <w:bCs/>
          <w:sz w:val="20"/>
          <w:szCs w:val="20"/>
        </w:rPr>
        <w:t>dubbelingen</w:t>
      </w:r>
      <w:proofErr w:type="spellEnd"/>
      <w:r w:rsidR="00F86EFE">
        <w:rPr>
          <w:bCs/>
          <w:sz w:val="20"/>
          <w:szCs w:val="20"/>
        </w:rPr>
        <w:t xml:space="preserve"> met reeds bestaande instrumenten te voorkomen</w:t>
      </w:r>
      <w:r w:rsidRPr="00387CFD">
        <w:rPr>
          <w:bCs/>
          <w:sz w:val="20"/>
          <w:szCs w:val="20"/>
        </w:rPr>
        <w:t>.</w:t>
      </w:r>
    </w:p>
    <w:p w:rsidRPr="00222A4B" w:rsidR="00150BA4" w:rsidP="00CE074D" w:rsidRDefault="00222A4B" w14:paraId="35F8C62D" w14:textId="0425CE7D">
      <w:pPr>
        <w:spacing w:after="0"/>
        <w:rPr>
          <w:bCs/>
          <w:sz w:val="20"/>
          <w:szCs w:val="20"/>
        </w:rPr>
      </w:pPr>
      <w:r>
        <w:rPr>
          <w:bCs/>
          <w:sz w:val="20"/>
          <w:szCs w:val="20"/>
        </w:rPr>
        <w:t xml:space="preserve"> </w:t>
      </w:r>
    </w:p>
    <w:p w:rsidRPr="00217F3D" w:rsidR="00CE074D" w:rsidP="00CE074D" w:rsidRDefault="00CE074D" w14:paraId="478A8F7E" w14:textId="44FB2544">
      <w:pPr>
        <w:spacing w:after="0"/>
        <w:rPr>
          <w:b/>
          <w:bCs/>
          <w:sz w:val="20"/>
          <w:szCs w:val="20"/>
        </w:rPr>
      </w:pPr>
      <w:r w:rsidRPr="00217F3D">
        <w:rPr>
          <w:b/>
          <w:bCs/>
          <w:sz w:val="20"/>
          <w:szCs w:val="20"/>
        </w:rPr>
        <w:t>Vraag 2</w:t>
      </w:r>
      <w:r w:rsidR="00E03C7C">
        <w:rPr>
          <w:b/>
          <w:bCs/>
          <w:sz w:val="20"/>
          <w:szCs w:val="20"/>
        </w:rPr>
        <w:t xml:space="preserve"> </w:t>
      </w:r>
    </w:p>
    <w:p w:rsidRPr="00217F3D" w:rsidR="00CE074D" w:rsidP="00CE074D" w:rsidRDefault="00217F3D" w14:paraId="512CCCD7" w14:textId="3FEB1560">
      <w:pPr>
        <w:spacing w:after="0"/>
        <w:rPr>
          <w:sz w:val="20"/>
          <w:szCs w:val="20"/>
        </w:rPr>
      </w:pPr>
      <w:r w:rsidRPr="00217F3D">
        <w:rPr>
          <w:sz w:val="20"/>
          <w:szCs w:val="20"/>
        </w:rPr>
        <w:t>Hoe kijkt de minister naar het idee om het overgebleven SAFE-geld in te zetten voor steun aan de Oekraïense defensie-industrie?</w:t>
      </w:r>
    </w:p>
    <w:p w:rsidRPr="00217F3D" w:rsidR="00217F3D" w:rsidP="00CE074D" w:rsidRDefault="00217F3D" w14:paraId="389FD579" w14:textId="77777777">
      <w:pPr>
        <w:spacing w:after="0"/>
        <w:rPr>
          <w:b/>
          <w:bCs/>
          <w:sz w:val="20"/>
          <w:szCs w:val="20"/>
        </w:rPr>
      </w:pPr>
    </w:p>
    <w:p w:rsidRPr="00217F3D" w:rsidR="00CE074D" w:rsidP="00CE074D" w:rsidRDefault="00CE074D" w14:paraId="3EBB2E9F" w14:textId="77777777">
      <w:pPr>
        <w:spacing w:after="0"/>
        <w:rPr>
          <w:b/>
          <w:bCs/>
          <w:sz w:val="20"/>
          <w:szCs w:val="20"/>
        </w:rPr>
      </w:pPr>
      <w:r w:rsidRPr="00217F3D">
        <w:rPr>
          <w:b/>
          <w:bCs/>
          <w:sz w:val="20"/>
          <w:szCs w:val="20"/>
        </w:rPr>
        <w:t xml:space="preserve">Antwoord </w:t>
      </w:r>
    </w:p>
    <w:p w:rsidR="00217F3D" w:rsidP="00CE074D" w:rsidRDefault="00BB0708" w14:paraId="225F255C" w14:textId="7E8A8BCA">
      <w:pPr>
        <w:spacing w:after="0"/>
        <w:rPr>
          <w:sz w:val="20"/>
          <w:szCs w:val="20"/>
        </w:rPr>
      </w:pPr>
      <w:r>
        <w:rPr>
          <w:bCs/>
          <w:sz w:val="20"/>
          <w:szCs w:val="20"/>
        </w:rPr>
        <w:t xml:space="preserve">Het militair steunen van </w:t>
      </w:r>
      <w:r w:rsidR="00925BB5">
        <w:rPr>
          <w:bCs/>
          <w:sz w:val="20"/>
          <w:szCs w:val="20"/>
        </w:rPr>
        <w:t>Oekraïne</w:t>
      </w:r>
      <w:r>
        <w:rPr>
          <w:bCs/>
          <w:sz w:val="20"/>
          <w:szCs w:val="20"/>
        </w:rPr>
        <w:t xml:space="preserve"> draagt direct bij aan Europese veiligheid. </w:t>
      </w:r>
      <w:r w:rsidRPr="00D53E52" w:rsidR="00D53E52">
        <w:rPr>
          <w:bCs/>
          <w:sz w:val="20"/>
          <w:szCs w:val="20"/>
        </w:rPr>
        <w:t xml:space="preserve">Het kabinet zal </w:t>
      </w:r>
      <w:r w:rsidR="00923EB1">
        <w:rPr>
          <w:bCs/>
          <w:sz w:val="20"/>
          <w:szCs w:val="20"/>
        </w:rPr>
        <w:t xml:space="preserve">zijn </w:t>
      </w:r>
      <w:r w:rsidRPr="00D53E52" w:rsidR="00D53E52">
        <w:rPr>
          <w:bCs/>
          <w:sz w:val="20"/>
          <w:szCs w:val="20"/>
        </w:rPr>
        <w:t>positie bepalen zodra de Europese Commissie met een concreet voorstel komt voor de inzet van de resterende SAFE-middelen.</w:t>
      </w:r>
    </w:p>
    <w:p w:rsidR="00D53E52" w:rsidP="00CE074D" w:rsidRDefault="00D53E52" w14:paraId="1183FBF0" w14:textId="77777777">
      <w:pPr>
        <w:spacing w:after="0"/>
        <w:rPr>
          <w:b/>
          <w:bCs/>
          <w:sz w:val="20"/>
          <w:szCs w:val="20"/>
        </w:rPr>
      </w:pPr>
    </w:p>
    <w:p w:rsidRPr="001D76CC" w:rsidR="00CE074D" w:rsidP="00CE074D" w:rsidRDefault="00CE074D" w14:paraId="1FDF0327" w14:textId="4FC1482F">
      <w:pPr>
        <w:spacing w:after="0"/>
        <w:rPr>
          <w:b/>
          <w:bCs/>
          <w:sz w:val="20"/>
          <w:szCs w:val="20"/>
        </w:rPr>
      </w:pPr>
      <w:r w:rsidRPr="1357E2E2">
        <w:rPr>
          <w:b/>
          <w:bCs/>
          <w:sz w:val="20"/>
          <w:szCs w:val="20"/>
        </w:rPr>
        <w:t>Vraag 3</w:t>
      </w:r>
      <w:r w:rsidR="00E03C7C">
        <w:rPr>
          <w:b/>
          <w:bCs/>
          <w:sz w:val="20"/>
          <w:szCs w:val="20"/>
        </w:rPr>
        <w:t xml:space="preserve"> </w:t>
      </w:r>
    </w:p>
    <w:p w:rsidR="00CE074D" w:rsidP="00CE074D" w:rsidRDefault="00217F3D" w14:paraId="2105B491" w14:textId="342E308B">
      <w:pPr>
        <w:spacing w:after="0"/>
        <w:rPr>
          <w:sz w:val="20"/>
          <w:szCs w:val="20"/>
        </w:rPr>
      </w:pPr>
      <w:r w:rsidRPr="00217F3D">
        <w:rPr>
          <w:sz w:val="20"/>
          <w:szCs w:val="20"/>
        </w:rPr>
        <w:t>Hoe kijkt de minister naar het voornemen voor een Europese veiligheidsraad en op welke manier is tot op heden opvolging gegeven aan de aangenomen motie Klos c.s. (Kamerstuk 36 800 V, nr. 48)?</w:t>
      </w:r>
      <w:r w:rsidR="00BA0628">
        <w:rPr>
          <w:sz w:val="20"/>
          <w:szCs w:val="20"/>
        </w:rPr>
        <w:t xml:space="preserve"> </w:t>
      </w:r>
      <w:r w:rsidRPr="00217F3D" w:rsidR="00BA0628">
        <w:rPr>
          <w:sz w:val="20"/>
          <w:szCs w:val="20"/>
        </w:rPr>
        <w:t>Erkent de minister dat er op dit moment geen Europees gremium is dat adequaat en snel beslissingen kan nemen wanneer er een aanval plaats zou vinden op een EU-lidstaat?</w:t>
      </w:r>
    </w:p>
    <w:p w:rsidRPr="001D76CC" w:rsidR="00217F3D" w:rsidP="00CE074D" w:rsidRDefault="00217F3D" w14:paraId="20DA5097" w14:textId="77777777">
      <w:pPr>
        <w:spacing w:after="0"/>
        <w:rPr>
          <w:sz w:val="20"/>
          <w:szCs w:val="20"/>
        </w:rPr>
      </w:pPr>
    </w:p>
    <w:p w:rsidR="00CE074D" w:rsidP="00CE074D" w:rsidRDefault="00CE074D" w14:paraId="72ECEDDF" w14:textId="77777777">
      <w:pPr>
        <w:tabs>
          <w:tab w:val="left" w:pos="2135"/>
        </w:tabs>
        <w:spacing w:after="0"/>
        <w:rPr>
          <w:b/>
          <w:bCs/>
          <w:sz w:val="20"/>
          <w:szCs w:val="20"/>
        </w:rPr>
      </w:pPr>
      <w:r w:rsidRPr="1357E2E2">
        <w:rPr>
          <w:b/>
          <w:bCs/>
          <w:sz w:val="20"/>
          <w:szCs w:val="20"/>
        </w:rPr>
        <w:t>Antwoord</w:t>
      </w:r>
    </w:p>
    <w:p w:rsidR="00614DAB" w:rsidP="00614DAB" w:rsidRDefault="00614DAB" w14:paraId="54574F64" w14:textId="2BBFD3C3">
      <w:pPr>
        <w:spacing w:after="0"/>
        <w:rPr>
          <w:sz w:val="20"/>
          <w:szCs w:val="20"/>
        </w:rPr>
      </w:pPr>
      <w:r w:rsidRPr="00614DAB">
        <w:rPr>
          <w:sz w:val="20"/>
          <w:szCs w:val="20"/>
        </w:rPr>
        <w:lastRenderedPageBreak/>
        <w:t xml:space="preserve">Gelet op de verslechterde veiligheidssituatie verwelkomt het kabinet de urgentie die uitgaat van de toespraak van de voorzitter van de </w:t>
      </w:r>
      <w:r w:rsidR="003347C1">
        <w:rPr>
          <w:sz w:val="20"/>
          <w:szCs w:val="20"/>
        </w:rPr>
        <w:t xml:space="preserve">Europese </w:t>
      </w:r>
      <w:r w:rsidRPr="00614DAB">
        <w:rPr>
          <w:sz w:val="20"/>
          <w:szCs w:val="20"/>
        </w:rPr>
        <w:t>Commissie. Het kabinet kijkt daarom met interesse naar haar ideeën over een Europese Veiligheidsraad</w:t>
      </w:r>
      <w:r w:rsidR="00F23CAE">
        <w:rPr>
          <w:sz w:val="20"/>
          <w:szCs w:val="20"/>
        </w:rPr>
        <w:t xml:space="preserve">. Het kabinet is van mening dat een dergelijk forum van toegevoegde waarde moet zijn op bestaande </w:t>
      </w:r>
      <w:r w:rsidR="00051FA5">
        <w:rPr>
          <w:sz w:val="20"/>
          <w:szCs w:val="20"/>
        </w:rPr>
        <w:t>NAVO- en EU-</w:t>
      </w:r>
      <w:r w:rsidR="00F23CAE">
        <w:rPr>
          <w:sz w:val="20"/>
          <w:szCs w:val="20"/>
        </w:rPr>
        <w:t>structuren</w:t>
      </w:r>
      <w:r w:rsidRPr="00614DAB">
        <w:rPr>
          <w:sz w:val="20"/>
          <w:szCs w:val="20"/>
        </w:rPr>
        <w:t>. Het EU-Verdrag kent al enkele mogelijkheden om in tijd van crisis bijeen te komen en actie te coördi</w:t>
      </w:r>
      <w:r w:rsidR="00F23CAE">
        <w:rPr>
          <w:sz w:val="20"/>
          <w:szCs w:val="20"/>
        </w:rPr>
        <w:t>neren. Zo kan de Europese Raad</w:t>
      </w:r>
      <w:r w:rsidRPr="00614DAB">
        <w:rPr>
          <w:sz w:val="20"/>
          <w:szCs w:val="20"/>
        </w:rPr>
        <w:t xml:space="preserve"> in uitzonderlijke gevallen met spoed bijeen komen.</w:t>
      </w:r>
    </w:p>
    <w:p w:rsidRPr="0088298A" w:rsidR="002A2156" w:rsidP="00614DAB" w:rsidRDefault="002A2156" w14:paraId="21DDD611" w14:textId="77777777">
      <w:pPr>
        <w:spacing w:after="0"/>
        <w:rPr>
          <w:sz w:val="20"/>
          <w:szCs w:val="20"/>
        </w:rPr>
      </w:pPr>
    </w:p>
    <w:p w:rsidRPr="001D76CC" w:rsidR="00CE074D" w:rsidP="00CE074D" w:rsidRDefault="00BA0628" w14:paraId="632F43AD" w14:textId="0B54B7AA">
      <w:pPr>
        <w:spacing w:after="0"/>
        <w:rPr>
          <w:b/>
          <w:bCs/>
          <w:sz w:val="20"/>
          <w:szCs w:val="20"/>
        </w:rPr>
      </w:pPr>
      <w:r>
        <w:rPr>
          <w:b/>
          <w:bCs/>
          <w:sz w:val="20"/>
          <w:szCs w:val="20"/>
        </w:rPr>
        <w:t>Vraag 4</w:t>
      </w:r>
      <w:r w:rsidR="00E03C7C">
        <w:rPr>
          <w:b/>
          <w:bCs/>
          <w:sz w:val="20"/>
          <w:szCs w:val="20"/>
        </w:rPr>
        <w:t xml:space="preserve"> </w:t>
      </w:r>
    </w:p>
    <w:p w:rsidR="00CE074D" w:rsidP="00CE074D" w:rsidRDefault="00217F3D" w14:paraId="7EBD31DE" w14:textId="2B4761B1">
      <w:pPr>
        <w:spacing w:after="0"/>
        <w:rPr>
          <w:sz w:val="20"/>
          <w:szCs w:val="20"/>
        </w:rPr>
      </w:pPr>
      <w:r w:rsidRPr="00217F3D">
        <w:rPr>
          <w:sz w:val="20"/>
          <w:szCs w:val="20"/>
        </w:rPr>
        <w:t>Hoe kijkt de minister naar deelname aan een mogelijke SAFE II?</w:t>
      </w:r>
    </w:p>
    <w:p w:rsidRPr="001D76CC" w:rsidR="00217F3D" w:rsidP="00CE074D" w:rsidRDefault="00217F3D" w14:paraId="6C7B8217" w14:textId="77777777">
      <w:pPr>
        <w:spacing w:after="0"/>
        <w:rPr>
          <w:sz w:val="20"/>
          <w:szCs w:val="20"/>
        </w:rPr>
      </w:pPr>
    </w:p>
    <w:p w:rsidRPr="001D76CC" w:rsidR="00CE074D" w:rsidP="00CE074D" w:rsidRDefault="00CE074D" w14:paraId="3B2F179F" w14:textId="77777777">
      <w:pPr>
        <w:spacing w:after="0"/>
        <w:rPr>
          <w:b/>
          <w:bCs/>
          <w:sz w:val="20"/>
          <w:szCs w:val="20"/>
        </w:rPr>
      </w:pPr>
      <w:r w:rsidRPr="1357E2E2">
        <w:rPr>
          <w:b/>
          <w:bCs/>
          <w:sz w:val="20"/>
          <w:szCs w:val="20"/>
        </w:rPr>
        <w:t>Antwoord</w:t>
      </w:r>
    </w:p>
    <w:p w:rsidR="00CE074D" w:rsidP="00CE074D" w:rsidRDefault="00BB0708" w14:paraId="356CB281" w14:textId="039E1968">
      <w:pPr>
        <w:spacing w:after="0"/>
        <w:rPr>
          <w:sz w:val="20"/>
          <w:szCs w:val="20"/>
        </w:rPr>
      </w:pPr>
      <w:r>
        <w:rPr>
          <w:sz w:val="20"/>
          <w:szCs w:val="20"/>
        </w:rPr>
        <w:t>Nederland heeft ervoor gekozen niet mee te doen aan SAFE. Indien de Commissie met een vo</w:t>
      </w:r>
      <w:r w:rsidR="00923EB1">
        <w:rPr>
          <w:sz w:val="20"/>
          <w:szCs w:val="20"/>
        </w:rPr>
        <w:t>orstel komt voor een nieuw SAFE-</w:t>
      </w:r>
      <w:r>
        <w:rPr>
          <w:sz w:val="20"/>
          <w:szCs w:val="20"/>
        </w:rPr>
        <w:t xml:space="preserve">programma, zal het kabinet opnieuw </w:t>
      </w:r>
      <w:r w:rsidR="002A2156">
        <w:rPr>
          <w:sz w:val="20"/>
          <w:szCs w:val="20"/>
        </w:rPr>
        <w:t>bezien of deelname opportuun is</w:t>
      </w:r>
      <w:r w:rsidR="00D53E52">
        <w:rPr>
          <w:sz w:val="20"/>
          <w:szCs w:val="20"/>
        </w:rPr>
        <w:t>.</w:t>
      </w:r>
    </w:p>
    <w:p w:rsidRPr="00540D4D" w:rsidR="00217F3D" w:rsidP="00CE074D" w:rsidRDefault="00217F3D" w14:paraId="0075101E" w14:textId="77777777">
      <w:pPr>
        <w:spacing w:after="0"/>
        <w:rPr>
          <w:b/>
          <w:bCs/>
          <w:sz w:val="20"/>
          <w:szCs w:val="20"/>
        </w:rPr>
      </w:pPr>
    </w:p>
    <w:p w:rsidRPr="00621213" w:rsidR="00CE074D" w:rsidP="00CE074D" w:rsidRDefault="00BA0628" w14:paraId="2608CD51" w14:textId="0AA8DDE1">
      <w:pPr>
        <w:spacing w:after="0"/>
        <w:rPr>
          <w:b/>
          <w:bCs/>
          <w:sz w:val="20"/>
          <w:szCs w:val="20"/>
        </w:rPr>
      </w:pPr>
      <w:r>
        <w:rPr>
          <w:b/>
          <w:bCs/>
          <w:sz w:val="20"/>
          <w:szCs w:val="20"/>
        </w:rPr>
        <w:t>Vraag 5</w:t>
      </w:r>
      <w:r w:rsidR="00E03C7C">
        <w:rPr>
          <w:b/>
          <w:bCs/>
          <w:sz w:val="20"/>
          <w:szCs w:val="20"/>
        </w:rPr>
        <w:t xml:space="preserve"> </w:t>
      </w:r>
    </w:p>
    <w:p w:rsidR="00CE074D" w:rsidP="00CE074D" w:rsidRDefault="00217F3D" w14:paraId="7340B6D1" w14:textId="29D7E439">
      <w:pPr>
        <w:spacing w:after="0"/>
        <w:rPr>
          <w:sz w:val="20"/>
          <w:szCs w:val="20"/>
        </w:rPr>
      </w:pPr>
      <w:r w:rsidRPr="00217F3D">
        <w:rPr>
          <w:sz w:val="20"/>
          <w:szCs w:val="20"/>
        </w:rPr>
        <w:t>Erkent de minister dat deelname goed zou zijn voor de toegang van de Nederlandse industrie tot de projecten onder SAFE?</w:t>
      </w:r>
    </w:p>
    <w:p w:rsidR="00217F3D" w:rsidP="00CE074D" w:rsidRDefault="00217F3D" w14:paraId="5A5B1FF8" w14:textId="77777777">
      <w:pPr>
        <w:spacing w:after="0"/>
        <w:rPr>
          <w:b/>
          <w:sz w:val="20"/>
          <w:szCs w:val="20"/>
        </w:rPr>
      </w:pPr>
    </w:p>
    <w:p w:rsidR="00CE074D" w:rsidP="00CE074D" w:rsidRDefault="00CE074D" w14:paraId="14B2784C" w14:textId="77777777">
      <w:pPr>
        <w:spacing w:after="0"/>
        <w:rPr>
          <w:b/>
          <w:sz w:val="20"/>
          <w:szCs w:val="20"/>
        </w:rPr>
      </w:pPr>
      <w:r w:rsidRPr="1357E2E2">
        <w:rPr>
          <w:b/>
          <w:sz w:val="20"/>
          <w:szCs w:val="20"/>
        </w:rPr>
        <w:t>Antwoord</w:t>
      </w:r>
    </w:p>
    <w:p w:rsidRPr="00B7645A" w:rsidR="00B7645A" w:rsidP="00B7645A" w:rsidRDefault="00B7645A" w14:paraId="09334B4A" w14:textId="718745B7">
      <w:pPr>
        <w:rPr>
          <w:sz w:val="20"/>
          <w:szCs w:val="20"/>
        </w:rPr>
      </w:pPr>
      <w:r w:rsidRPr="00B7645A">
        <w:rPr>
          <w:sz w:val="20"/>
          <w:szCs w:val="20"/>
        </w:rPr>
        <w:t xml:space="preserve">SAFE is een leningeninstrument met als doel het versterken van de Europese defensie-industrie door gezamenlijke aanschaf van militair materieel te stimuleren. Nederland kan deelnemen aan gezamenlijke aanschaf met landen die hun aandeel via een SAFE-lening financieren, zonder dat Nederland zelf een SAFE-lening afneemt. Het enkel afnemen van een SAFE-lening leidt daarom niet automatisch tot een betere positie voor de Nederlandse defensie-industrie. </w:t>
      </w:r>
      <w:r w:rsidR="00D43D3F">
        <w:rPr>
          <w:sz w:val="20"/>
          <w:szCs w:val="20"/>
        </w:rPr>
        <w:t>Het is</w:t>
      </w:r>
      <w:r w:rsidR="00096191">
        <w:rPr>
          <w:sz w:val="20"/>
          <w:szCs w:val="20"/>
        </w:rPr>
        <w:t xml:space="preserve"> dan ook cruciaal</w:t>
      </w:r>
      <w:r w:rsidR="00D43D3F">
        <w:rPr>
          <w:sz w:val="20"/>
          <w:szCs w:val="20"/>
        </w:rPr>
        <w:t xml:space="preserve"> dat</w:t>
      </w:r>
      <w:r w:rsidRPr="00B7645A">
        <w:rPr>
          <w:sz w:val="20"/>
          <w:szCs w:val="20"/>
        </w:rPr>
        <w:t xml:space="preserve"> het kabinet inzet op gezamenlijke aanschaf in bredere zin en daarbij een sterke positie voor de Nederlandse defensie-industrie borgt.</w:t>
      </w:r>
    </w:p>
    <w:p w:rsidRPr="00DE1770" w:rsidR="00217F3D" w:rsidP="00CE074D" w:rsidRDefault="00217F3D" w14:paraId="458DB765" w14:textId="77777777">
      <w:pPr>
        <w:spacing w:after="0"/>
        <w:rPr>
          <w:rFonts w:ascii="Times New Roman" w:hAnsi="Times New Roman" w:cs="Times New Roman"/>
          <w:b/>
          <w:color w:val="000000"/>
          <w:sz w:val="24"/>
          <w:szCs w:val="24"/>
        </w:rPr>
      </w:pPr>
    </w:p>
    <w:p w:rsidRPr="001D76CC" w:rsidR="00CE074D" w:rsidP="00CE074D" w:rsidRDefault="00BA0628" w14:paraId="6C5A2FE1" w14:textId="4119824F">
      <w:pPr>
        <w:spacing w:after="0"/>
        <w:rPr>
          <w:b/>
          <w:bCs/>
          <w:sz w:val="20"/>
          <w:szCs w:val="20"/>
        </w:rPr>
      </w:pPr>
      <w:r>
        <w:rPr>
          <w:b/>
          <w:bCs/>
          <w:sz w:val="20"/>
          <w:szCs w:val="20"/>
        </w:rPr>
        <w:t>Vraag 6</w:t>
      </w:r>
      <w:r w:rsidR="00E03C7C">
        <w:rPr>
          <w:b/>
          <w:bCs/>
          <w:sz w:val="20"/>
          <w:szCs w:val="20"/>
        </w:rPr>
        <w:t xml:space="preserve"> </w:t>
      </w:r>
    </w:p>
    <w:p w:rsidR="00CE074D" w:rsidP="00CE074D" w:rsidRDefault="00217F3D" w14:paraId="2020908B" w14:textId="2DA1A56D">
      <w:pPr>
        <w:spacing w:after="0"/>
        <w:rPr>
          <w:sz w:val="20"/>
          <w:szCs w:val="20"/>
        </w:rPr>
      </w:pPr>
      <w:r w:rsidRPr="00217F3D">
        <w:rPr>
          <w:sz w:val="20"/>
          <w:szCs w:val="20"/>
        </w:rPr>
        <w:t>In de geannoteerde agenda wordt ook geschreven over het reageren op hybride aanvallen. Wat is de inzet van de minister op offensief reageren op bewezen hybride aanvallen?</w:t>
      </w:r>
      <w:r w:rsidR="00E4421F">
        <w:rPr>
          <w:sz w:val="20"/>
          <w:szCs w:val="20"/>
        </w:rPr>
        <w:t xml:space="preserve"> </w:t>
      </w:r>
      <w:r w:rsidRPr="00217F3D" w:rsidR="00E4421F">
        <w:rPr>
          <w:sz w:val="20"/>
          <w:szCs w:val="20"/>
        </w:rPr>
        <w:t>Welke middelen zijn er nu en welke wet- en regelgeving ontbreekt om adequaat en gezamenlijk te kunnen reagere</w:t>
      </w:r>
      <w:r w:rsidR="00E4421F">
        <w:rPr>
          <w:sz w:val="20"/>
          <w:szCs w:val="20"/>
        </w:rPr>
        <w:t>n op hybride aanvallen?</w:t>
      </w:r>
    </w:p>
    <w:p w:rsidRPr="001D76CC" w:rsidR="00217F3D" w:rsidP="00CE074D" w:rsidRDefault="00217F3D" w14:paraId="0C0A3A85" w14:textId="77777777">
      <w:pPr>
        <w:spacing w:after="0"/>
        <w:rPr>
          <w:sz w:val="20"/>
          <w:szCs w:val="20"/>
        </w:rPr>
      </w:pPr>
    </w:p>
    <w:p w:rsidR="00CE074D" w:rsidP="00CE074D" w:rsidRDefault="00CE074D" w14:paraId="1C55E131" w14:textId="77777777">
      <w:pPr>
        <w:spacing w:after="0"/>
        <w:rPr>
          <w:b/>
          <w:bCs/>
          <w:sz w:val="20"/>
          <w:szCs w:val="20"/>
        </w:rPr>
      </w:pPr>
      <w:r w:rsidRPr="1357E2E2">
        <w:rPr>
          <w:b/>
          <w:bCs/>
          <w:sz w:val="20"/>
          <w:szCs w:val="20"/>
        </w:rPr>
        <w:t>Antwoord</w:t>
      </w:r>
    </w:p>
    <w:p w:rsidR="00CE074D" w:rsidP="00CE074D" w:rsidRDefault="000930B0" w14:paraId="2618D065" w14:textId="3245014B">
      <w:pPr>
        <w:spacing w:after="0"/>
        <w:rPr>
          <w:sz w:val="20"/>
          <w:szCs w:val="20"/>
        </w:rPr>
      </w:pPr>
      <w:r w:rsidRPr="002F3303">
        <w:rPr>
          <w:sz w:val="20"/>
          <w:szCs w:val="20"/>
        </w:rPr>
        <w:t xml:space="preserve">Defensie </w:t>
      </w:r>
      <w:r>
        <w:rPr>
          <w:sz w:val="20"/>
          <w:szCs w:val="20"/>
        </w:rPr>
        <w:t xml:space="preserve">zet in </w:t>
      </w:r>
      <w:r w:rsidR="00F42158">
        <w:rPr>
          <w:sz w:val="20"/>
          <w:szCs w:val="20"/>
        </w:rPr>
        <w:t xml:space="preserve">NAVO- en </w:t>
      </w:r>
      <w:r>
        <w:rPr>
          <w:sz w:val="20"/>
          <w:szCs w:val="20"/>
        </w:rPr>
        <w:t xml:space="preserve">EU-verband </w:t>
      </w:r>
      <w:r w:rsidRPr="002F3303">
        <w:rPr>
          <w:sz w:val="20"/>
          <w:szCs w:val="20"/>
        </w:rPr>
        <w:t xml:space="preserve">in op het leveren van proactieve tegendruk aan landen die hybride </w:t>
      </w:r>
      <w:r>
        <w:rPr>
          <w:sz w:val="20"/>
          <w:szCs w:val="20"/>
        </w:rPr>
        <w:t>acties</w:t>
      </w:r>
      <w:r w:rsidR="00983C75">
        <w:rPr>
          <w:sz w:val="20"/>
          <w:szCs w:val="20"/>
        </w:rPr>
        <w:t>, zoals (pogingen tot) cyber, sabotage, spionage en desinformatie,</w:t>
      </w:r>
      <w:r w:rsidRPr="002F3303">
        <w:rPr>
          <w:sz w:val="20"/>
          <w:szCs w:val="20"/>
        </w:rPr>
        <w:t xml:space="preserve"> richten tegen Nederlandse belangen. </w:t>
      </w:r>
      <w:r>
        <w:rPr>
          <w:sz w:val="20"/>
          <w:szCs w:val="20"/>
        </w:rPr>
        <w:t>Daarbij kunnen in beginsel alle machtsmiddelen worden ingezet, mits deze binnen het</w:t>
      </w:r>
      <w:r w:rsidR="00F42158">
        <w:rPr>
          <w:sz w:val="20"/>
          <w:szCs w:val="20"/>
        </w:rPr>
        <w:t xml:space="preserve"> nationaal en</w:t>
      </w:r>
      <w:r>
        <w:rPr>
          <w:sz w:val="20"/>
          <w:szCs w:val="20"/>
        </w:rPr>
        <w:t xml:space="preserve"> internationaal recht blijven. </w:t>
      </w:r>
      <w:r w:rsidR="00A259BB">
        <w:rPr>
          <w:sz w:val="20"/>
          <w:szCs w:val="20"/>
        </w:rPr>
        <w:t xml:space="preserve">Denk hierbij aan attributie en openbaarmaking van de hybride activiteiten, sancties en steun aan derde landen. </w:t>
      </w:r>
      <w:r w:rsidR="00983C75">
        <w:rPr>
          <w:sz w:val="20"/>
          <w:szCs w:val="20"/>
        </w:rPr>
        <w:t xml:space="preserve">We kunnen niet specifieker worden vanwege operationele vertrouwelijkheid. </w:t>
      </w:r>
      <w:r>
        <w:rPr>
          <w:sz w:val="20"/>
          <w:szCs w:val="20"/>
        </w:rPr>
        <w:t xml:space="preserve">Defensie werkt </w:t>
      </w:r>
      <w:r w:rsidR="00A259BB">
        <w:rPr>
          <w:sz w:val="20"/>
          <w:szCs w:val="20"/>
        </w:rPr>
        <w:t xml:space="preserve">tevens </w:t>
      </w:r>
      <w:r>
        <w:rPr>
          <w:sz w:val="20"/>
          <w:szCs w:val="20"/>
        </w:rPr>
        <w:t>in nationaal verband aan wetgeving</w:t>
      </w:r>
      <w:r w:rsidR="00A259BB">
        <w:rPr>
          <w:sz w:val="20"/>
          <w:szCs w:val="20"/>
        </w:rPr>
        <w:t xml:space="preserve"> om beter op hybride dreigingen te kunnen reageren, zoals</w:t>
      </w:r>
      <w:r>
        <w:rPr>
          <w:sz w:val="20"/>
          <w:szCs w:val="20"/>
        </w:rPr>
        <w:t xml:space="preserve"> de Wet op de Defensie Gereedheid (WODG)</w:t>
      </w:r>
      <w:r w:rsidR="00A259BB">
        <w:rPr>
          <w:sz w:val="20"/>
          <w:szCs w:val="20"/>
        </w:rPr>
        <w:t xml:space="preserve">. De WODG biedt </w:t>
      </w:r>
      <w:r>
        <w:rPr>
          <w:sz w:val="20"/>
          <w:szCs w:val="20"/>
        </w:rPr>
        <w:t>Defensie straks een wettelijk kader</w:t>
      </w:r>
      <w:r w:rsidR="00A259BB">
        <w:rPr>
          <w:sz w:val="20"/>
          <w:szCs w:val="20"/>
        </w:rPr>
        <w:t xml:space="preserve"> </w:t>
      </w:r>
      <w:r>
        <w:rPr>
          <w:sz w:val="20"/>
          <w:szCs w:val="20"/>
        </w:rPr>
        <w:t xml:space="preserve">voor een goede en tijdige </w:t>
      </w:r>
      <w:proofErr w:type="spellStart"/>
      <w:r>
        <w:rPr>
          <w:sz w:val="20"/>
          <w:szCs w:val="20"/>
        </w:rPr>
        <w:t>gereedstelling</w:t>
      </w:r>
      <w:proofErr w:type="spellEnd"/>
      <w:r>
        <w:rPr>
          <w:sz w:val="20"/>
          <w:szCs w:val="20"/>
        </w:rPr>
        <w:t xml:space="preserve"> van de krijgsmacht passend bij de huidige geopolitieke situatie. Verder is recent de </w:t>
      </w:r>
      <w:r w:rsidRPr="00EF51F1">
        <w:rPr>
          <w:sz w:val="20"/>
          <w:szCs w:val="20"/>
        </w:rPr>
        <w:t>internetconsultatie van het voorstel voor de nieuwe Wet bescherming nationale veiligheid door de inlichtingen- en veiligheidsdiensten (</w:t>
      </w:r>
      <w:proofErr w:type="spellStart"/>
      <w:r w:rsidRPr="00EF51F1">
        <w:rPr>
          <w:sz w:val="20"/>
          <w:szCs w:val="20"/>
        </w:rPr>
        <w:t>Wbnv</w:t>
      </w:r>
      <w:proofErr w:type="spellEnd"/>
      <w:r w:rsidRPr="00EF51F1">
        <w:rPr>
          <w:sz w:val="20"/>
          <w:szCs w:val="20"/>
        </w:rPr>
        <w:t>)</w:t>
      </w:r>
      <w:r>
        <w:rPr>
          <w:sz w:val="20"/>
          <w:szCs w:val="20"/>
        </w:rPr>
        <w:t xml:space="preserve"> gestart</w:t>
      </w:r>
      <w:r w:rsidRPr="00EF51F1">
        <w:rPr>
          <w:sz w:val="20"/>
          <w:szCs w:val="20"/>
        </w:rPr>
        <w:t xml:space="preserve">. Met deze nieuwe dreigingsgerichte wet kunnen de Algemene Inlichtingen- en Veiligheidsdienst (AIVD) en de Militaire Inlichtingen- en Veiligheidsdienst (MIVD) sneller en beter </w:t>
      </w:r>
      <w:r>
        <w:rPr>
          <w:sz w:val="20"/>
          <w:szCs w:val="20"/>
        </w:rPr>
        <w:t xml:space="preserve">(hybride) </w:t>
      </w:r>
      <w:r w:rsidRPr="00EF51F1">
        <w:rPr>
          <w:sz w:val="20"/>
          <w:szCs w:val="20"/>
        </w:rPr>
        <w:t>dreigingen onderkennen.</w:t>
      </w:r>
    </w:p>
    <w:p w:rsidR="00FD46F6" w:rsidP="00CE074D" w:rsidRDefault="00FD46F6" w14:paraId="1978DFCA" w14:textId="77777777">
      <w:pPr>
        <w:spacing w:after="0"/>
        <w:rPr>
          <w:bCs/>
          <w:sz w:val="20"/>
          <w:szCs w:val="20"/>
        </w:rPr>
      </w:pPr>
    </w:p>
    <w:p w:rsidRPr="005A2D02" w:rsidR="00217F3D" w:rsidP="00217F3D" w:rsidRDefault="00217F3D" w14:paraId="09E90C00" w14:textId="5C635B39">
      <w:pPr>
        <w:spacing w:after="0"/>
        <w:rPr>
          <w:b/>
          <w:bCs/>
          <w:sz w:val="20"/>
          <w:szCs w:val="20"/>
          <w:u w:val="single"/>
        </w:rPr>
      </w:pPr>
      <w:r w:rsidRPr="005A2D02">
        <w:rPr>
          <w:b/>
          <w:bCs/>
          <w:sz w:val="20"/>
          <w:szCs w:val="20"/>
          <w:u w:val="single"/>
        </w:rPr>
        <w:t xml:space="preserve">Vragen en opmerkingen van de leden van de </w:t>
      </w:r>
      <w:r>
        <w:rPr>
          <w:b/>
          <w:bCs/>
          <w:sz w:val="20"/>
          <w:szCs w:val="20"/>
          <w:u w:val="single"/>
        </w:rPr>
        <w:t>PRO</w:t>
      </w:r>
      <w:r w:rsidRPr="005A2D02">
        <w:rPr>
          <w:b/>
          <w:bCs/>
          <w:sz w:val="20"/>
          <w:szCs w:val="20"/>
          <w:u w:val="single"/>
        </w:rPr>
        <w:t>-fractie</w:t>
      </w:r>
    </w:p>
    <w:p w:rsidRPr="006E1217" w:rsidR="00217F3D" w:rsidP="00CE074D" w:rsidRDefault="00217F3D" w14:paraId="2FCBEA61" w14:textId="77777777">
      <w:pPr>
        <w:spacing w:after="0"/>
        <w:rPr>
          <w:b/>
          <w:sz w:val="20"/>
        </w:rPr>
      </w:pPr>
    </w:p>
    <w:p w:rsidRPr="001D76CC" w:rsidR="00CE074D" w:rsidP="00CE074D" w:rsidRDefault="00E4421F" w14:paraId="20FF8C88" w14:textId="13305AD6">
      <w:pPr>
        <w:spacing w:after="0"/>
        <w:rPr>
          <w:b/>
          <w:bCs/>
          <w:sz w:val="20"/>
          <w:szCs w:val="20"/>
        </w:rPr>
      </w:pPr>
      <w:r>
        <w:rPr>
          <w:b/>
          <w:bCs/>
          <w:sz w:val="20"/>
          <w:szCs w:val="20"/>
        </w:rPr>
        <w:t xml:space="preserve">Vraag 7 </w:t>
      </w:r>
    </w:p>
    <w:p w:rsidRPr="00217F3D" w:rsidR="00217F3D" w:rsidP="00217F3D" w:rsidRDefault="00217F3D" w14:paraId="50C0C035" w14:textId="77777777">
      <w:pPr>
        <w:spacing w:after="0"/>
        <w:rPr>
          <w:bCs/>
          <w:sz w:val="20"/>
          <w:szCs w:val="20"/>
        </w:rPr>
      </w:pPr>
      <w:r w:rsidRPr="00217F3D">
        <w:rPr>
          <w:bCs/>
          <w:sz w:val="20"/>
          <w:szCs w:val="20"/>
        </w:rPr>
        <w:lastRenderedPageBreak/>
        <w:t xml:space="preserve">De leden van de PRO-fractie lezen in de brief over de voorziene EU-GVDB-missie in Libanon. Kan de minister toelichten op welke manier, zoals nu voorzien, de missie zal verschillen van de huidige UNIFIL-missie wat betreft mandaat, scope, </w:t>
      </w:r>
      <w:proofErr w:type="spellStart"/>
      <w:r w:rsidRPr="00217F3D">
        <w:rPr>
          <w:bCs/>
          <w:sz w:val="20"/>
          <w:szCs w:val="20"/>
        </w:rPr>
        <w:t>exitstrategie</w:t>
      </w:r>
      <w:proofErr w:type="spellEnd"/>
      <w:r w:rsidRPr="00217F3D">
        <w:rPr>
          <w:bCs/>
          <w:sz w:val="20"/>
          <w:szCs w:val="20"/>
        </w:rPr>
        <w:t xml:space="preserve"> en missiecapaciteit?</w:t>
      </w:r>
    </w:p>
    <w:p w:rsidR="00CE074D" w:rsidP="00CE074D" w:rsidRDefault="00CE074D" w14:paraId="7780C1BA" w14:textId="491B292D">
      <w:pPr>
        <w:spacing w:after="0"/>
        <w:rPr>
          <w:b/>
          <w:bCs/>
          <w:sz w:val="20"/>
          <w:szCs w:val="20"/>
        </w:rPr>
      </w:pPr>
    </w:p>
    <w:p w:rsidR="00CE074D" w:rsidP="00CE074D" w:rsidRDefault="00CE074D" w14:paraId="2194EEEA" w14:textId="77777777">
      <w:pPr>
        <w:spacing w:after="0"/>
        <w:rPr>
          <w:b/>
          <w:bCs/>
          <w:sz w:val="20"/>
          <w:szCs w:val="20"/>
        </w:rPr>
      </w:pPr>
      <w:r w:rsidRPr="1357E2E2">
        <w:rPr>
          <w:b/>
          <w:bCs/>
          <w:sz w:val="20"/>
          <w:szCs w:val="20"/>
        </w:rPr>
        <w:t>Antwoord</w:t>
      </w:r>
    </w:p>
    <w:p w:rsidR="00CE074D" w:rsidP="00CE074D" w:rsidRDefault="00F76921" w14:paraId="44C75390" w14:textId="01B1BBD0">
      <w:pPr>
        <w:spacing w:after="0"/>
        <w:rPr>
          <w:sz w:val="20"/>
          <w:szCs w:val="20"/>
        </w:rPr>
      </w:pPr>
      <w:r>
        <w:rPr>
          <w:sz w:val="20"/>
          <w:szCs w:val="20"/>
        </w:rPr>
        <w:t xml:space="preserve">Het mandaat van UNIFIL komt voort uit de VNVR-resolutie 1701, die voorschrijft dat UNIFIL zich richt op het monitoren van vijandelijkheden in het grensgebied tussen </w:t>
      </w:r>
      <w:r w:rsidR="00674F79">
        <w:rPr>
          <w:sz w:val="20"/>
          <w:szCs w:val="20"/>
        </w:rPr>
        <w:t>Israël</w:t>
      </w:r>
      <w:r>
        <w:rPr>
          <w:sz w:val="20"/>
          <w:szCs w:val="20"/>
        </w:rPr>
        <w:t xml:space="preserve"> en Libanon en het ondersteunen van de inzet van de </w:t>
      </w:r>
      <w:proofErr w:type="spellStart"/>
      <w:r w:rsidRPr="00923EB1">
        <w:rPr>
          <w:i/>
          <w:sz w:val="20"/>
          <w:szCs w:val="20"/>
        </w:rPr>
        <w:t>Lebanese</w:t>
      </w:r>
      <w:proofErr w:type="spellEnd"/>
      <w:r w:rsidRPr="00923EB1">
        <w:rPr>
          <w:i/>
          <w:sz w:val="20"/>
          <w:szCs w:val="20"/>
        </w:rPr>
        <w:t xml:space="preserve"> </w:t>
      </w:r>
      <w:proofErr w:type="spellStart"/>
      <w:r w:rsidRPr="00923EB1">
        <w:rPr>
          <w:i/>
          <w:sz w:val="20"/>
          <w:szCs w:val="20"/>
        </w:rPr>
        <w:t>Armed</w:t>
      </w:r>
      <w:proofErr w:type="spellEnd"/>
      <w:r w:rsidRPr="00923EB1">
        <w:rPr>
          <w:i/>
          <w:sz w:val="20"/>
          <w:szCs w:val="20"/>
        </w:rPr>
        <w:t xml:space="preserve"> </w:t>
      </w:r>
      <w:proofErr w:type="spellStart"/>
      <w:r w:rsidRPr="00923EB1">
        <w:rPr>
          <w:i/>
          <w:sz w:val="20"/>
          <w:szCs w:val="20"/>
        </w:rPr>
        <w:t>Forces</w:t>
      </w:r>
      <w:proofErr w:type="spellEnd"/>
      <w:r>
        <w:rPr>
          <w:sz w:val="20"/>
          <w:szCs w:val="20"/>
        </w:rPr>
        <w:t xml:space="preserve"> (LAF). Een mogelijke EU GVDB-missie is nadrukkelijk geen vervanging voor UNIFIL in Libanon, maar zou zich moeten richten op trainingsactiviteiten met als doel lokale veiligheidsactoren (LAF en interne veiligheidsdiensten) in staat te stellen hun taken uit te voeren. De EU spreekt momenteel nog over het operationeel plan voor de missie. </w:t>
      </w:r>
      <w:r w:rsidR="001C7812">
        <w:rPr>
          <w:sz w:val="20"/>
          <w:szCs w:val="20"/>
        </w:rPr>
        <w:t>Het kabinet is voorstander van een EU-missie in Libanon; i</w:t>
      </w:r>
      <w:r w:rsidR="009256B7">
        <w:rPr>
          <w:sz w:val="20"/>
          <w:szCs w:val="20"/>
        </w:rPr>
        <w:t>ndien het kabinet besluit tot een Nederlandse bijdrage aan de missie, wordt de Kamer hierover geïnformeerd.</w:t>
      </w:r>
    </w:p>
    <w:p w:rsidRPr="00B3097C" w:rsidR="00217F3D" w:rsidP="00CE074D" w:rsidRDefault="00217F3D" w14:paraId="0823AD08" w14:textId="77777777">
      <w:pPr>
        <w:spacing w:after="0"/>
        <w:rPr>
          <w:b/>
          <w:sz w:val="20"/>
          <w:szCs w:val="20"/>
        </w:rPr>
      </w:pPr>
    </w:p>
    <w:p w:rsidRPr="001D76CC" w:rsidR="00CE074D" w:rsidP="00CE074D" w:rsidRDefault="00E4421F" w14:paraId="2DDD954E" w14:textId="26AE9900">
      <w:pPr>
        <w:spacing w:after="0"/>
        <w:rPr>
          <w:b/>
          <w:bCs/>
          <w:sz w:val="20"/>
          <w:szCs w:val="20"/>
        </w:rPr>
      </w:pPr>
      <w:r>
        <w:rPr>
          <w:b/>
          <w:bCs/>
          <w:sz w:val="20"/>
          <w:szCs w:val="20"/>
        </w:rPr>
        <w:t xml:space="preserve">Vraag 8 </w:t>
      </w:r>
    </w:p>
    <w:p w:rsidR="00CE074D" w:rsidP="00CE074D" w:rsidRDefault="00217F3D" w14:paraId="57924746" w14:textId="1F137ACC">
      <w:pPr>
        <w:spacing w:after="0"/>
        <w:rPr>
          <w:sz w:val="20"/>
          <w:szCs w:val="20"/>
        </w:rPr>
      </w:pPr>
      <w:r w:rsidRPr="00217F3D">
        <w:rPr>
          <w:sz w:val="20"/>
          <w:szCs w:val="20"/>
        </w:rPr>
        <w:t>De leden van de PRO-fractie lezen in de brief dat de RBZ Defensie zal spreken over de herziening van de aanbestedingsrichtlijn Defensie. Op welke termijn verwacht de minister dat er overeenstemming is over de wijziging van de richtlijn?</w:t>
      </w:r>
      <w:r w:rsidR="00E4421F">
        <w:rPr>
          <w:sz w:val="20"/>
          <w:szCs w:val="20"/>
        </w:rPr>
        <w:t xml:space="preserve"> </w:t>
      </w:r>
      <w:r w:rsidRPr="00217F3D" w:rsidR="00E4421F">
        <w:rPr>
          <w:sz w:val="20"/>
          <w:szCs w:val="20"/>
        </w:rPr>
        <w:t>Waar liggen volgens de minister op dit moment de belangrijkste knelpunten ten aanzien van administratieve lasten en samenw</w:t>
      </w:r>
      <w:r w:rsidR="00E4421F">
        <w:rPr>
          <w:sz w:val="20"/>
          <w:szCs w:val="20"/>
        </w:rPr>
        <w:t>erking met andere EU-lidstaten?</w:t>
      </w:r>
    </w:p>
    <w:p w:rsidRPr="001D76CC" w:rsidR="00217F3D" w:rsidP="00CE074D" w:rsidRDefault="00217F3D" w14:paraId="11E74A80" w14:textId="77777777">
      <w:pPr>
        <w:spacing w:after="0"/>
        <w:rPr>
          <w:sz w:val="20"/>
          <w:szCs w:val="20"/>
        </w:rPr>
      </w:pPr>
    </w:p>
    <w:p w:rsidR="00CE074D" w:rsidP="00CE074D" w:rsidRDefault="00CE074D" w14:paraId="21C53DC5" w14:textId="77777777">
      <w:pPr>
        <w:spacing w:after="0"/>
        <w:rPr>
          <w:b/>
          <w:bCs/>
          <w:sz w:val="20"/>
          <w:szCs w:val="20"/>
        </w:rPr>
      </w:pPr>
      <w:r w:rsidRPr="1357E2E2">
        <w:rPr>
          <w:b/>
          <w:bCs/>
          <w:sz w:val="20"/>
          <w:szCs w:val="20"/>
        </w:rPr>
        <w:t>Antwoord</w:t>
      </w:r>
    </w:p>
    <w:p w:rsidR="00CE074D" w:rsidP="00CE074D" w:rsidRDefault="00CB4CD2" w14:paraId="1CAFBAAA" w14:textId="772B212E">
      <w:pPr>
        <w:spacing w:after="0"/>
        <w:rPr>
          <w:rFonts w:eastAsia="Verdana" w:cs="Verdana"/>
          <w:bCs/>
          <w:iCs/>
          <w:sz w:val="20"/>
          <w:szCs w:val="20"/>
        </w:rPr>
      </w:pPr>
      <w:r w:rsidRPr="00CB4CD2">
        <w:rPr>
          <w:rFonts w:eastAsia="Verdana" w:cs="Verdana"/>
          <w:bCs/>
          <w:iCs/>
          <w:sz w:val="20"/>
          <w:szCs w:val="20"/>
        </w:rPr>
        <w:t>In haar werkprogramma heeft de Europese Commissie aangegeven in 2026 de Aanbestedingsrichtlijn op defensie en veiligheidsgebied volledig te willen herzien om de efficiëntie, transparantie en concurrentiekracht van het EU-kader voor defensieaankopen te versterken.</w:t>
      </w:r>
      <w:r>
        <w:rPr>
          <w:rStyle w:val="Voetnootmarkering"/>
          <w:rFonts w:eastAsia="Verdana" w:cs="Verdana"/>
          <w:bCs/>
          <w:iCs/>
          <w:sz w:val="20"/>
          <w:szCs w:val="20"/>
        </w:rPr>
        <w:footnoteReference w:id="2"/>
      </w:r>
      <w:r w:rsidRPr="00CB4CD2">
        <w:rPr>
          <w:rFonts w:eastAsia="Verdana" w:cs="Verdana"/>
          <w:bCs/>
          <w:iCs/>
          <w:sz w:val="20"/>
          <w:szCs w:val="20"/>
        </w:rPr>
        <w:t xml:space="preserve"> </w:t>
      </w:r>
      <w:r w:rsidR="00855EE9">
        <w:rPr>
          <w:rFonts w:eastAsia="Verdana" w:cs="Verdana"/>
          <w:bCs/>
          <w:iCs/>
          <w:sz w:val="20"/>
          <w:szCs w:val="20"/>
        </w:rPr>
        <w:t xml:space="preserve">De Commissie heeft hiertoe nog geen voorstel gedaan en de onderhandelingen zijn nog niet begonnen. </w:t>
      </w:r>
      <w:r w:rsidRPr="00CB4CD2">
        <w:rPr>
          <w:rFonts w:eastAsia="Verdana" w:cs="Verdana"/>
          <w:bCs/>
          <w:iCs/>
          <w:sz w:val="20"/>
          <w:szCs w:val="20"/>
        </w:rPr>
        <w:t xml:space="preserve">Zodra er een voorstel is vanuit de </w:t>
      </w:r>
      <w:r w:rsidR="009256B7">
        <w:rPr>
          <w:rFonts w:eastAsia="Verdana" w:cs="Verdana"/>
          <w:bCs/>
          <w:iCs/>
          <w:sz w:val="20"/>
          <w:szCs w:val="20"/>
        </w:rPr>
        <w:t>Europese Commissie</w:t>
      </w:r>
      <w:r w:rsidRPr="00CB4CD2">
        <w:rPr>
          <w:rFonts w:eastAsia="Verdana" w:cs="Verdana"/>
          <w:bCs/>
          <w:iCs/>
          <w:sz w:val="20"/>
          <w:szCs w:val="20"/>
        </w:rPr>
        <w:t xml:space="preserve"> zal uw Kamer middels </w:t>
      </w:r>
      <w:r w:rsidR="009256B7">
        <w:rPr>
          <w:rFonts w:eastAsia="Verdana" w:cs="Verdana"/>
          <w:bCs/>
          <w:iCs/>
          <w:sz w:val="20"/>
          <w:szCs w:val="20"/>
        </w:rPr>
        <w:t>een</w:t>
      </w:r>
      <w:r w:rsidRPr="00CB4CD2">
        <w:rPr>
          <w:rFonts w:eastAsia="Verdana" w:cs="Verdana"/>
          <w:bCs/>
          <w:iCs/>
          <w:sz w:val="20"/>
          <w:szCs w:val="20"/>
        </w:rPr>
        <w:t xml:space="preserve"> BNC-fiche </w:t>
      </w:r>
      <w:r w:rsidR="009256B7">
        <w:rPr>
          <w:rFonts w:eastAsia="Verdana" w:cs="Verdana"/>
          <w:bCs/>
          <w:iCs/>
          <w:sz w:val="20"/>
          <w:szCs w:val="20"/>
        </w:rPr>
        <w:t>worden geïnformeerd over het voorstel en het Nederlands standpunt ten aanzien van het voorstel.</w:t>
      </w:r>
      <w:r w:rsidRPr="00CB4CD2">
        <w:rPr>
          <w:rFonts w:eastAsia="Verdana" w:cs="Verdana"/>
          <w:bCs/>
          <w:iCs/>
          <w:sz w:val="20"/>
          <w:szCs w:val="20"/>
        </w:rPr>
        <w:t xml:space="preserve"> Het ligt in ieder geval in de lijn van de verwachting dat, voortbouwend op de inzet bij de </w:t>
      </w:r>
      <w:proofErr w:type="spellStart"/>
      <w:r w:rsidRPr="00CB4CD2">
        <w:rPr>
          <w:rFonts w:eastAsia="Verdana" w:cs="Verdana"/>
          <w:bCs/>
          <w:iCs/>
          <w:sz w:val="20"/>
          <w:szCs w:val="20"/>
        </w:rPr>
        <w:t>Defence</w:t>
      </w:r>
      <w:proofErr w:type="spellEnd"/>
      <w:r w:rsidRPr="00CB4CD2">
        <w:rPr>
          <w:rFonts w:eastAsia="Verdana" w:cs="Verdana"/>
          <w:bCs/>
          <w:iCs/>
          <w:sz w:val="20"/>
          <w:szCs w:val="20"/>
        </w:rPr>
        <w:t xml:space="preserve"> Readiness Omnibus, de herziening zal bestaan uit vereenvoudiging van de regels en een focus op kostenverlaging voor zowel de lidstaten als de industrie. Voorts zal er parallel worden gezocht met de civiele Europese aanbestedingsregels die ook worden herzien.</w:t>
      </w:r>
      <w:r>
        <w:rPr>
          <w:rStyle w:val="Voetnootmarkering"/>
          <w:rFonts w:eastAsia="Verdana" w:cs="Verdana"/>
          <w:bCs/>
          <w:iCs/>
          <w:sz w:val="20"/>
          <w:szCs w:val="20"/>
        </w:rPr>
        <w:footnoteReference w:id="3"/>
      </w:r>
    </w:p>
    <w:p w:rsidR="007B4C89" w:rsidP="00CE074D" w:rsidRDefault="007B4C89" w14:paraId="4CA4E030" w14:textId="33C4412D">
      <w:pPr>
        <w:spacing w:after="0"/>
        <w:rPr>
          <w:rFonts w:eastAsia="Verdana" w:cs="Verdana"/>
          <w:bCs/>
          <w:iCs/>
          <w:sz w:val="20"/>
          <w:szCs w:val="20"/>
        </w:rPr>
      </w:pPr>
    </w:p>
    <w:p w:rsidRPr="00096191" w:rsidR="00CE074D" w:rsidP="00CE074D" w:rsidRDefault="00096191" w14:paraId="4C810BB3" w14:textId="76D925DC">
      <w:pPr>
        <w:spacing w:after="0"/>
        <w:rPr>
          <w:rFonts w:eastAsia="Verdana" w:cs="Verdana"/>
          <w:bCs/>
          <w:iCs/>
          <w:sz w:val="20"/>
          <w:szCs w:val="20"/>
        </w:rPr>
      </w:pPr>
      <w:r w:rsidRPr="00096191">
        <w:rPr>
          <w:rFonts w:eastAsia="Verdana" w:cs="Verdana"/>
          <w:bCs/>
          <w:iCs/>
          <w:sz w:val="20"/>
          <w:szCs w:val="20"/>
        </w:rPr>
        <w:t>De Omnibus is reeds een goede stap voor het wegnemen van knelpunten en het bevorderen van samenwerking met andere lidstaten. Zonder vooruit te willen lopen op het herzieningsproces, verwacht ik dat ten aanzien van administratieve lasten een knelpunt ligt op het vinden van de juiste verhouding tussen de vereiste flexibiliteit bij inkopen, in het bijzonder waar het gaat om technologische gebieden die zich snel ontwikkelen, en het behouden van rechtszekerheid en eerlijke mededinging. Deze flexibiliteit is ook nodig bij Europese samenwerking en dient ook in verhouding te staan tot de uitgangspunten van het aanbestedingsrecht.</w:t>
      </w:r>
    </w:p>
    <w:p w:rsidR="00096191" w:rsidP="00CE074D" w:rsidRDefault="00096191" w14:paraId="038E727F" w14:textId="77777777">
      <w:pPr>
        <w:spacing w:after="0"/>
        <w:rPr>
          <w:b/>
          <w:bCs/>
          <w:sz w:val="20"/>
        </w:rPr>
      </w:pPr>
    </w:p>
    <w:p w:rsidRPr="001D76CC" w:rsidR="00CE074D" w:rsidP="00CE074D" w:rsidRDefault="00E4421F" w14:paraId="0DAAACEB" w14:textId="5DF8A3BE">
      <w:pPr>
        <w:spacing w:after="0"/>
        <w:rPr>
          <w:b/>
          <w:bCs/>
          <w:sz w:val="20"/>
          <w:szCs w:val="20"/>
        </w:rPr>
      </w:pPr>
      <w:r>
        <w:rPr>
          <w:b/>
          <w:bCs/>
          <w:sz w:val="20"/>
          <w:szCs w:val="20"/>
        </w:rPr>
        <w:t xml:space="preserve">Vraag 9 </w:t>
      </w:r>
    </w:p>
    <w:p w:rsidRPr="00217F3D" w:rsidR="00217F3D" w:rsidP="00217F3D" w:rsidRDefault="00217F3D" w14:paraId="5D755E28" w14:textId="77777777">
      <w:pPr>
        <w:spacing w:after="0"/>
        <w:rPr>
          <w:sz w:val="20"/>
          <w:szCs w:val="20"/>
        </w:rPr>
      </w:pPr>
      <w:r w:rsidRPr="00217F3D">
        <w:rPr>
          <w:sz w:val="20"/>
          <w:szCs w:val="20"/>
        </w:rPr>
        <w:t>De leden van de PRO-fractie hebben met genoegen kennisgenomen van de aankondiging van de president van de Europese Commissie om de banden met Canada aan te halen. Welke kansen liggen er volgens de minister nog voor de versterking van de Nederlandse en Europese samenwerking met Canada op het terrein van defensie?</w:t>
      </w:r>
    </w:p>
    <w:p w:rsidRPr="001D76CC" w:rsidR="00CE074D" w:rsidP="00CE074D" w:rsidRDefault="00CE074D" w14:paraId="2EEE69C7" w14:textId="77777777">
      <w:pPr>
        <w:spacing w:after="0"/>
        <w:rPr>
          <w:sz w:val="20"/>
          <w:szCs w:val="20"/>
        </w:rPr>
      </w:pPr>
    </w:p>
    <w:p w:rsidRPr="001D76CC" w:rsidR="00CE074D" w:rsidP="00CE074D" w:rsidRDefault="00CE074D" w14:paraId="0B5CB81C" w14:textId="77777777">
      <w:pPr>
        <w:spacing w:after="0"/>
        <w:rPr>
          <w:b/>
          <w:bCs/>
          <w:sz w:val="20"/>
          <w:szCs w:val="20"/>
        </w:rPr>
      </w:pPr>
      <w:r w:rsidRPr="1357E2E2">
        <w:rPr>
          <w:b/>
          <w:bCs/>
          <w:sz w:val="20"/>
          <w:szCs w:val="20"/>
        </w:rPr>
        <w:t>Antwoord</w:t>
      </w:r>
    </w:p>
    <w:p w:rsidRPr="00A259BB" w:rsidR="00CE074D" w:rsidP="00CE074D" w:rsidRDefault="009A2285" w14:paraId="7F0FC237" w14:textId="468E6DFD">
      <w:pPr>
        <w:spacing w:after="0"/>
        <w:rPr>
          <w:sz w:val="20"/>
          <w:szCs w:val="20"/>
        </w:rPr>
      </w:pPr>
      <w:r w:rsidRPr="00A259BB">
        <w:rPr>
          <w:sz w:val="20"/>
          <w:szCs w:val="20"/>
        </w:rPr>
        <w:t xml:space="preserve">Nederland en Canada werken reeds nauw samen op het gebied van defensie </w:t>
      </w:r>
      <w:r w:rsidR="00096191">
        <w:rPr>
          <w:sz w:val="20"/>
          <w:szCs w:val="20"/>
        </w:rPr>
        <w:t>in</w:t>
      </w:r>
      <w:r w:rsidRPr="00A259BB">
        <w:rPr>
          <w:sz w:val="20"/>
          <w:szCs w:val="20"/>
        </w:rPr>
        <w:t xml:space="preserve"> NAVO</w:t>
      </w:r>
      <w:r w:rsidR="00096191">
        <w:rPr>
          <w:sz w:val="20"/>
          <w:szCs w:val="20"/>
        </w:rPr>
        <w:t>-verband.</w:t>
      </w:r>
      <w:r w:rsidRPr="00A259BB">
        <w:rPr>
          <w:sz w:val="20"/>
          <w:szCs w:val="20"/>
        </w:rPr>
        <w:t xml:space="preserve"> </w:t>
      </w:r>
      <w:r w:rsidRPr="00A259BB" w:rsidR="008C7A09">
        <w:rPr>
          <w:sz w:val="20"/>
          <w:szCs w:val="20"/>
        </w:rPr>
        <w:t xml:space="preserve">Om de slagkracht van Europese landen, en daarmee de geloofwaardigheid van </w:t>
      </w:r>
      <w:r w:rsidRPr="00A259BB" w:rsidR="008C7A09">
        <w:rPr>
          <w:sz w:val="20"/>
          <w:szCs w:val="20"/>
        </w:rPr>
        <w:lastRenderedPageBreak/>
        <w:t xml:space="preserve">de afschrikking te vergroten, blijft het van belang om met onze belangrijkste partners buiten de EU samen te werken. </w:t>
      </w:r>
      <w:r w:rsidRPr="00A259BB" w:rsidR="006D416A">
        <w:rPr>
          <w:sz w:val="20"/>
          <w:szCs w:val="20"/>
        </w:rPr>
        <w:t xml:space="preserve">Canada is op dit vlak een belangrijke en gewaardeerde partner. </w:t>
      </w:r>
    </w:p>
    <w:p w:rsidRPr="00A259BB" w:rsidR="009A2285" w:rsidP="00CE074D" w:rsidRDefault="009A2285" w14:paraId="2CBCF487" w14:textId="73800783">
      <w:pPr>
        <w:spacing w:after="0"/>
        <w:rPr>
          <w:sz w:val="20"/>
          <w:szCs w:val="20"/>
        </w:rPr>
      </w:pPr>
    </w:p>
    <w:p w:rsidRPr="00A259BB" w:rsidR="009A2285" w:rsidP="00CE074D" w:rsidRDefault="009A2285" w14:paraId="11AD2FB8" w14:textId="5EA2027E">
      <w:pPr>
        <w:spacing w:after="0"/>
        <w:rPr>
          <w:sz w:val="20"/>
          <w:szCs w:val="20"/>
        </w:rPr>
      </w:pPr>
      <w:r w:rsidRPr="00A259BB">
        <w:rPr>
          <w:sz w:val="20"/>
          <w:szCs w:val="20"/>
        </w:rPr>
        <w:t>Een strategisch aandachtspunt</w:t>
      </w:r>
      <w:r w:rsidRPr="00A259BB" w:rsidR="006D416A">
        <w:rPr>
          <w:sz w:val="20"/>
          <w:szCs w:val="20"/>
        </w:rPr>
        <w:t xml:space="preserve"> in </w:t>
      </w:r>
      <w:r w:rsidR="00096191">
        <w:rPr>
          <w:sz w:val="20"/>
          <w:szCs w:val="20"/>
        </w:rPr>
        <w:t xml:space="preserve">de </w:t>
      </w:r>
      <w:r w:rsidRPr="00A259BB" w:rsidR="006D416A">
        <w:rPr>
          <w:sz w:val="20"/>
          <w:szCs w:val="20"/>
        </w:rPr>
        <w:t>samenwerking met Canada</w:t>
      </w:r>
      <w:r w:rsidRPr="00A259BB">
        <w:rPr>
          <w:sz w:val="20"/>
          <w:szCs w:val="20"/>
        </w:rPr>
        <w:t xml:space="preserve"> is de veiligheid in het Arctisch gebied, waar Canada een sleutelrol speelt. </w:t>
      </w:r>
      <w:r w:rsidR="00C75106">
        <w:rPr>
          <w:sz w:val="20"/>
          <w:szCs w:val="20"/>
        </w:rPr>
        <w:t xml:space="preserve">Canada organiseert verschillende oefeningen in dit gebied die tevens bijdragen aan afschrikking en monitoring. Defensie onderzoekt hoe de Nederlandse krijgsmacht hieraan kan bijdragen en daarbij de doelstellingen van de NAVO in het Arctisch gebied kan waarborgen. </w:t>
      </w:r>
      <w:r w:rsidRPr="00A259BB">
        <w:rPr>
          <w:sz w:val="20"/>
          <w:szCs w:val="20"/>
        </w:rPr>
        <w:t xml:space="preserve">Hier liggen mogelijkheden voor gezamenlijke defensie-initiatieven. </w:t>
      </w:r>
      <w:r w:rsidRPr="00A259BB" w:rsidR="006D416A">
        <w:rPr>
          <w:sz w:val="20"/>
          <w:szCs w:val="20"/>
        </w:rPr>
        <w:t xml:space="preserve">Ook op het gebied van materieelsamenwerking wordt nauw met Canada samengewerkt. Zo werd tijdens de NAVO Top afgelopen juli aangekondigd dat Nederland samen met negen Europese bondgenoten en Canada Saab </w:t>
      </w:r>
      <w:proofErr w:type="spellStart"/>
      <w:r w:rsidRPr="00A259BB" w:rsidR="006D416A">
        <w:rPr>
          <w:sz w:val="20"/>
          <w:szCs w:val="20"/>
        </w:rPr>
        <w:t>GlobalEye</w:t>
      </w:r>
      <w:proofErr w:type="spellEnd"/>
      <w:r w:rsidRPr="00A259BB" w:rsidR="006D416A">
        <w:rPr>
          <w:sz w:val="20"/>
          <w:szCs w:val="20"/>
        </w:rPr>
        <w:t xml:space="preserve"> toestellen aan gaat schaffen voor de vernieuwing van het </w:t>
      </w:r>
      <w:proofErr w:type="spellStart"/>
      <w:r w:rsidRPr="00A259BB" w:rsidR="006D416A">
        <w:rPr>
          <w:i/>
          <w:sz w:val="20"/>
          <w:szCs w:val="20"/>
        </w:rPr>
        <w:t>Airborne</w:t>
      </w:r>
      <w:proofErr w:type="spellEnd"/>
      <w:r w:rsidRPr="00A259BB" w:rsidR="006D416A">
        <w:rPr>
          <w:i/>
          <w:sz w:val="20"/>
          <w:szCs w:val="20"/>
        </w:rPr>
        <w:t xml:space="preserve"> </w:t>
      </w:r>
      <w:proofErr w:type="spellStart"/>
      <w:r w:rsidRPr="00A259BB" w:rsidR="006D416A">
        <w:rPr>
          <w:i/>
          <w:sz w:val="20"/>
          <w:szCs w:val="20"/>
        </w:rPr>
        <w:t>Warning</w:t>
      </w:r>
      <w:proofErr w:type="spellEnd"/>
      <w:r w:rsidRPr="00A259BB" w:rsidR="006D416A">
        <w:rPr>
          <w:i/>
          <w:sz w:val="20"/>
          <w:szCs w:val="20"/>
        </w:rPr>
        <w:t xml:space="preserve"> </w:t>
      </w:r>
      <w:proofErr w:type="spellStart"/>
      <w:r w:rsidRPr="00A259BB" w:rsidR="006D416A">
        <w:rPr>
          <w:i/>
          <w:sz w:val="20"/>
          <w:szCs w:val="20"/>
        </w:rPr>
        <w:t>and</w:t>
      </w:r>
      <w:proofErr w:type="spellEnd"/>
      <w:r w:rsidRPr="00A259BB" w:rsidR="006D416A">
        <w:rPr>
          <w:i/>
          <w:sz w:val="20"/>
          <w:szCs w:val="20"/>
        </w:rPr>
        <w:t xml:space="preserve"> Control System </w:t>
      </w:r>
      <w:r w:rsidRPr="00A259BB" w:rsidR="006D416A">
        <w:rPr>
          <w:sz w:val="20"/>
          <w:szCs w:val="20"/>
        </w:rPr>
        <w:t xml:space="preserve">(AWACS). </w:t>
      </w:r>
      <w:r w:rsidRPr="00A259BB">
        <w:rPr>
          <w:sz w:val="20"/>
          <w:szCs w:val="20"/>
        </w:rPr>
        <w:t xml:space="preserve">Daarnaast kan de samenwerking </w:t>
      </w:r>
      <w:r w:rsidRPr="00A259BB" w:rsidR="006D416A">
        <w:rPr>
          <w:sz w:val="20"/>
          <w:szCs w:val="20"/>
        </w:rPr>
        <w:t>vanuit de EU verder</w:t>
      </w:r>
      <w:r w:rsidRPr="00A259BB">
        <w:rPr>
          <w:sz w:val="20"/>
          <w:szCs w:val="20"/>
        </w:rPr>
        <w:t xml:space="preserve"> worden verdiept, waarbij de </w:t>
      </w:r>
      <w:r w:rsidR="000F1F51">
        <w:rPr>
          <w:sz w:val="20"/>
          <w:szCs w:val="20"/>
        </w:rPr>
        <w:t>verruimde toegang</w:t>
      </w:r>
      <w:r w:rsidRPr="00A259BB">
        <w:rPr>
          <w:sz w:val="20"/>
          <w:szCs w:val="20"/>
        </w:rPr>
        <w:t xml:space="preserve"> van C</w:t>
      </w:r>
      <w:r w:rsidR="000F1F51">
        <w:rPr>
          <w:sz w:val="20"/>
          <w:szCs w:val="20"/>
        </w:rPr>
        <w:t xml:space="preserve">anadese defensie-industrie </w:t>
      </w:r>
      <w:r w:rsidR="001C1FA0">
        <w:rPr>
          <w:sz w:val="20"/>
          <w:szCs w:val="20"/>
        </w:rPr>
        <w:tab/>
      </w:r>
      <w:r w:rsidRPr="00A259BB">
        <w:rPr>
          <w:sz w:val="20"/>
          <w:szCs w:val="20"/>
        </w:rPr>
        <w:t xml:space="preserve">tot het SAFE-programma een concreet en veelbelovend voorbeeld is van deze versterkte synergie. </w:t>
      </w:r>
      <w:r w:rsidRPr="00A259BB" w:rsidR="006D416A">
        <w:rPr>
          <w:sz w:val="20"/>
          <w:szCs w:val="20"/>
        </w:rPr>
        <w:t xml:space="preserve">Nederland acht het bij financiële EU-instrumenten voor defensie-industrie van belang dat voldoende ruimte blijft bestaan voor samenwerking met landen buiten de EU, in het bijzonder NAVO-bondgenoten zoals Canada. </w:t>
      </w:r>
    </w:p>
    <w:p w:rsidR="00CE074D" w:rsidP="00CE074D" w:rsidRDefault="00CE074D" w14:paraId="1A9AB317" w14:textId="77777777">
      <w:pPr>
        <w:spacing w:after="0"/>
        <w:rPr>
          <w:b/>
          <w:bCs/>
          <w:sz w:val="20"/>
          <w:szCs w:val="20"/>
        </w:rPr>
      </w:pPr>
    </w:p>
    <w:p w:rsidRPr="001D76CC" w:rsidR="00CE074D" w:rsidP="00CE074D" w:rsidRDefault="00E4421F" w14:paraId="3BD53D9E" w14:textId="62AF2CBE">
      <w:pPr>
        <w:spacing w:after="0"/>
        <w:rPr>
          <w:b/>
          <w:bCs/>
          <w:sz w:val="20"/>
          <w:szCs w:val="20"/>
        </w:rPr>
      </w:pPr>
      <w:r>
        <w:rPr>
          <w:b/>
          <w:bCs/>
          <w:sz w:val="20"/>
          <w:szCs w:val="20"/>
        </w:rPr>
        <w:t xml:space="preserve">Vraag 10 </w:t>
      </w:r>
    </w:p>
    <w:p w:rsidR="00CE074D" w:rsidP="00CE074D" w:rsidRDefault="00217F3D" w14:paraId="4BD5A89F" w14:textId="6C22F973">
      <w:pPr>
        <w:spacing w:after="0"/>
        <w:rPr>
          <w:sz w:val="20"/>
          <w:szCs w:val="20"/>
        </w:rPr>
      </w:pPr>
      <w:r w:rsidRPr="00217F3D">
        <w:rPr>
          <w:sz w:val="20"/>
          <w:szCs w:val="20"/>
        </w:rPr>
        <w:t xml:space="preserve">De leden van de PRO-fractie hebben met zorg kennisgenomen van de plannen van </w:t>
      </w:r>
      <w:proofErr w:type="spellStart"/>
      <w:r w:rsidRPr="00217F3D">
        <w:rPr>
          <w:sz w:val="20"/>
          <w:szCs w:val="20"/>
        </w:rPr>
        <w:t>Rosatom</w:t>
      </w:r>
      <w:proofErr w:type="spellEnd"/>
      <w:r w:rsidRPr="00217F3D">
        <w:rPr>
          <w:sz w:val="20"/>
          <w:szCs w:val="20"/>
        </w:rPr>
        <w:t xml:space="preserve"> om de productie van drones op te schroeven met 28.000 stuks per jaar, bovenop de huidige 36.000, volgens berichten van </w:t>
      </w:r>
      <w:proofErr w:type="spellStart"/>
      <w:r w:rsidRPr="00217F3D">
        <w:rPr>
          <w:sz w:val="20"/>
          <w:szCs w:val="20"/>
        </w:rPr>
        <w:t>Politico</w:t>
      </w:r>
      <w:proofErr w:type="spellEnd"/>
      <w:r w:rsidRPr="00217F3D">
        <w:rPr>
          <w:sz w:val="20"/>
          <w:szCs w:val="20"/>
        </w:rPr>
        <w:t>. Dit zou een ongekende uitdaging zijn voor de Oekraïense luchtverdediging, die nu al onder grote druk staat. Hoe gaat de minister zich in de komende maanden samen met andere EU-lidstaten extra inzetten voor een gelijkwaardige opschaling van (counter)droneproductie in Oekraïne dan wel Europa om de luchtverdediging in Oekraïne zo dekkend mogelijk te maken?</w:t>
      </w:r>
    </w:p>
    <w:p w:rsidRPr="001D76CC" w:rsidR="00217F3D" w:rsidP="00CE074D" w:rsidRDefault="00217F3D" w14:paraId="14C8AEF6" w14:textId="77777777">
      <w:pPr>
        <w:spacing w:after="0"/>
        <w:rPr>
          <w:sz w:val="20"/>
          <w:szCs w:val="20"/>
        </w:rPr>
      </w:pPr>
    </w:p>
    <w:p w:rsidRPr="001D76CC" w:rsidR="00CE074D" w:rsidP="00CE074D" w:rsidRDefault="00CE074D" w14:paraId="5EB2B141" w14:textId="77777777">
      <w:pPr>
        <w:spacing w:after="0"/>
        <w:rPr>
          <w:b/>
          <w:bCs/>
          <w:sz w:val="20"/>
          <w:szCs w:val="20"/>
        </w:rPr>
      </w:pPr>
      <w:r w:rsidRPr="1357E2E2">
        <w:rPr>
          <w:b/>
          <w:bCs/>
          <w:sz w:val="20"/>
          <w:szCs w:val="20"/>
        </w:rPr>
        <w:t>Antwoord</w:t>
      </w:r>
    </w:p>
    <w:p w:rsidR="00CF234D" w:rsidP="00CE074D" w:rsidRDefault="00BC2150" w14:paraId="4A32E2E5" w14:textId="6E1984DC">
      <w:pPr>
        <w:spacing w:after="0"/>
        <w:rPr>
          <w:sz w:val="20"/>
          <w:szCs w:val="20"/>
        </w:rPr>
      </w:pPr>
      <w:r>
        <w:rPr>
          <w:sz w:val="20"/>
          <w:szCs w:val="20"/>
        </w:rPr>
        <w:t xml:space="preserve">Het kabinet deelt uw zorg: de verdere opschaling van de Russische productiecapaciteit vormt een ongekende uitdaging voor de Oekraïense luchtverdediging. </w:t>
      </w:r>
      <w:r w:rsidRPr="003D3500" w:rsidR="003D3500">
        <w:rPr>
          <w:sz w:val="20"/>
          <w:szCs w:val="20"/>
        </w:rPr>
        <w:t xml:space="preserve">Nederland heeft sinds het begin van de oorlog in Oekraïne substantieel bijgedragen aan de Oekraïense luchtverdediging, zowel op gebied van de bestrijding van drones, als tegen kruis- en ballistische raketten. </w:t>
      </w:r>
      <w:r w:rsidR="00923EB1">
        <w:rPr>
          <w:sz w:val="20"/>
          <w:szCs w:val="20"/>
        </w:rPr>
        <w:t>Dit i</w:t>
      </w:r>
      <w:r w:rsidRPr="003D3500" w:rsidR="003D3500">
        <w:rPr>
          <w:sz w:val="20"/>
          <w:szCs w:val="20"/>
        </w:rPr>
        <w:t xml:space="preserve">s vanaf het begin van de oorlog een van de focuspunten </w:t>
      </w:r>
      <w:r w:rsidR="00923EB1">
        <w:rPr>
          <w:sz w:val="20"/>
          <w:szCs w:val="20"/>
        </w:rPr>
        <w:t>van</w:t>
      </w:r>
      <w:r w:rsidRPr="003D3500" w:rsidR="003D3500">
        <w:rPr>
          <w:sz w:val="20"/>
          <w:szCs w:val="20"/>
        </w:rPr>
        <w:t xml:space="preserve"> de militaire steunverlening van Nederland aan Oekraïne. Nederland heeft eerder </w:t>
      </w:r>
      <w:r w:rsidR="003D3500">
        <w:rPr>
          <w:sz w:val="20"/>
          <w:szCs w:val="20"/>
        </w:rPr>
        <w:t xml:space="preserve">onder andere </w:t>
      </w:r>
      <w:r w:rsidRPr="003D3500" w:rsidR="003D3500">
        <w:rPr>
          <w:sz w:val="20"/>
          <w:szCs w:val="20"/>
        </w:rPr>
        <w:t>een Patriot-systeem inclusief munitie</w:t>
      </w:r>
      <w:r w:rsidR="003D3500">
        <w:rPr>
          <w:sz w:val="20"/>
          <w:szCs w:val="20"/>
        </w:rPr>
        <w:t xml:space="preserve"> geleverd, MR2 luchtafweergeschut, </w:t>
      </w:r>
      <w:r w:rsidRPr="003D3500" w:rsidR="003D3500">
        <w:rPr>
          <w:sz w:val="20"/>
          <w:szCs w:val="20"/>
        </w:rPr>
        <w:t>MANPADS (</w:t>
      </w:r>
      <w:r w:rsidRPr="00096191" w:rsidR="003D3500">
        <w:rPr>
          <w:i/>
          <w:sz w:val="20"/>
          <w:szCs w:val="20"/>
        </w:rPr>
        <w:t>Man-Portable Air-</w:t>
      </w:r>
      <w:proofErr w:type="spellStart"/>
      <w:r w:rsidRPr="00096191" w:rsidR="003D3500">
        <w:rPr>
          <w:i/>
          <w:sz w:val="20"/>
          <w:szCs w:val="20"/>
        </w:rPr>
        <w:t>Defense</w:t>
      </w:r>
      <w:proofErr w:type="spellEnd"/>
      <w:r w:rsidRPr="00096191" w:rsidR="003D3500">
        <w:rPr>
          <w:i/>
          <w:sz w:val="20"/>
          <w:szCs w:val="20"/>
        </w:rPr>
        <w:t xml:space="preserve"> Systems</w:t>
      </w:r>
      <w:r w:rsidRPr="003D3500" w:rsidR="003D3500">
        <w:rPr>
          <w:sz w:val="20"/>
          <w:szCs w:val="20"/>
        </w:rPr>
        <w:t>)</w:t>
      </w:r>
      <w:r w:rsidR="00BA4FCC">
        <w:rPr>
          <w:sz w:val="20"/>
          <w:szCs w:val="20"/>
        </w:rPr>
        <w:t xml:space="preserve"> </w:t>
      </w:r>
      <w:r w:rsidR="003D3500">
        <w:rPr>
          <w:sz w:val="20"/>
          <w:szCs w:val="20"/>
        </w:rPr>
        <w:t xml:space="preserve">en F-16 jachtvliegtuigen inclusief </w:t>
      </w:r>
      <w:r w:rsidR="003D3500">
        <w:rPr>
          <w:i/>
          <w:sz w:val="20"/>
          <w:szCs w:val="20"/>
        </w:rPr>
        <w:t>air-</w:t>
      </w:r>
      <w:proofErr w:type="spellStart"/>
      <w:r w:rsidR="003D3500">
        <w:rPr>
          <w:i/>
          <w:sz w:val="20"/>
          <w:szCs w:val="20"/>
        </w:rPr>
        <w:t>to</w:t>
      </w:r>
      <w:proofErr w:type="spellEnd"/>
      <w:r w:rsidR="003D3500">
        <w:rPr>
          <w:i/>
          <w:sz w:val="20"/>
          <w:szCs w:val="20"/>
        </w:rPr>
        <w:t xml:space="preserve">-air </w:t>
      </w:r>
      <w:r w:rsidR="003D3500">
        <w:rPr>
          <w:sz w:val="20"/>
          <w:szCs w:val="20"/>
        </w:rPr>
        <w:t>munitie.</w:t>
      </w:r>
      <w:r w:rsidRPr="003D3500" w:rsidR="003D3500">
        <w:rPr>
          <w:sz w:val="20"/>
          <w:szCs w:val="20"/>
        </w:rPr>
        <w:t xml:space="preserve"> </w:t>
      </w:r>
      <w:r w:rsidR="003D3500">
        <w:rPr>
          <w:sz w:val="20"/>
          <w:szCs w:val="20"/>
        </w:rPr>
        <w:t xml:space="preserve">Ook heeft Nederland zich aangesloten bij de </w:t>
      </w:r>
      <w:r w:rsidRPr="003D3500" w:rsidR="003D3500">
        <w:rPr>
          <w:i/>
          <w:sz w:val="20"/>
          <w:szCs w:val="20"/>
        </w:rPr>
        <w:t>Anti-</w:t>
      </w:r>
      <w:proofErr w:type="spellStart"/>
      <w:r w:rsidRPr="003D3500" w:rsidR="003D3500">
        <w:rPr>
          <w:i/>
          <w:sz w:val="20"/>
          <w:szCs w:val="20"/>
        </w:rPr>
        <w:t>Ballistic</w:t>
      </w:r>
      <w:proofErr w:type="spellEnd"/>
      <w:r w:rsidRPr="003D3500" w:rsidR="003D3500">
        <w:rPr>
          <w:i/>
          <w:sz w:val="20"/>
          <w:szCs w:val="20"/>
        </w:rPr>
        <w:t xml:space="preserve"> </w:t>
      </w:r>
      <w:proofErr w:type="spellStart"/>
      <w:r w:rsidRPr="003D3500" w:rsidR="003D3500">
        <w:rPr>
          <w:i/>
          <w:sz w:val="20"/>
          <w:szCs w:val="20"/>
        </w:rPr>
        <w:t>Missile</w:t>
      </w:r>
      <w:proofErr w:type="spellEnd"/>
      <w:r w:rsidRPr="003D3500" w:rsidR="003D3500">
        <w:rPr>
          <w:i/>
          <w:sz w:val="20"/>
          <w:szCs w:val="20"/>
        </w:rPr>
        <w:t xml:space="preserve"> </w:t>
      </w:r>
      <w:proofErr w:type="spellStart"/>
      <w:r w:rsidRPr="003D3500" w:rsidR="003D3500">
        <w:rPr>
          <w:i/>
          <w:sz w:val="20"/>
          <w:szCs w:val="20"/>
        </w:rPr>
        <w:t>Coalition</w:t>
      </w:r>
      <w:proofErr w:type="spellEnd"/>
      <w:r w:rsidRPr="003D3500" w:rsidR="003D3500">
        <w:rPr>
          <w:i/>
          <w:sz w:val="20"/>
          <w:szCs w:val="20"/>
        </w:rPr>
        <w:t xml:space="preserve"> </w:t>
      </w:r>
      <w:r w:rsidR="003D3500">
        <w:rPr>
          <w:sz w:val="20"/>
          <w:szCs w:val="20"/>
        </w:rPr>
        <w:t xml:space="preserve">(ABMC). </w:t>
      </w:r>
      <w:r w:rsidR="00BA4FCC">
        <w:rPr>
          <w:sz w:val="20"/>
          <w:szCs w:val="20"/>
        </w:rPr>
        <w:t>Neder</w:t>
      </w:r>
      <w:r w:rsidR="00900D0E">
        <w:rPr>
          <w:sz w:val="20"/>
          <w:szCs w:val="20"/>
        </w:rPr>
        <w:t>land zal zich, ook via het PURL-</w:t>
      </w:r>
      <w:r w:rsidR="00BA4FCC">
        <w:rPr>
          <w:sz w:val="20"/>
          <w:szCs w:val="20"/>
        </w:rPr>
        <w:t xml:space="preserve">mechanisme, blijven inzetten om Oekraïne aan luchtverdedigingsmiddelen te helpen zodat het de eigen bevolking beter kan beschermen. </w:t>
      </w:r>
    </w:p>
    <w:p w:rsidR="00217F3D" w:rsidP="00CE074D" w:rsidRDefault="00217F3D" w14:paraId="1E79C205" w14:textId="51CCD468">
      <w:pPr>
        <w:spacing w:after="0"/>
        <w:rPr>
          <w:sz w:val="20"/>
        </w:rPr>
      </w:pPr>
    </w:p>
    <w:p w:rsidRPr="00217F3D" w:rsidR="00217F3D" w:rsidP="00217F3D" w:rsidRDefault="00217F3D" w14:paraId="2EE23E1A" w14:textId="6EB2E8FD">
      <w:pPr>
        <w:spacing w:after="0"/>
        <w:rPr>
          <w:b/>
          <w:bCs/>
          <w:sz w:val="20"/>
          <w:szCs w:val="20"/>
          <w:u w:val="single"/>
        </w:rPr>
      </w:pPr>
      <w:r w:rsidRPr="005A2D02">
        <w:rPr>
          <w:b/>
          <w:bCs/>
          <w:sz w:val="20"/>
          <w:szCs w:val="20"/>
          <w:u w:val="single"/>
        </w:rPr>
        <w:t xml:space="preserve">Vragen en opmerkingen van de leden van de </w:t>
      </w:r>
      <w:r>
        <w:rPr>
          <w:b/>
          <w:bCs/>
          <w:sz w:val="20"/>
          <w:szCs w:val="20"/>
          <w:u w:val="single"/>
        </w:rPr>
        <w:t>CDA</w:t>
      </w:r>
      <w:r w:rsidRPr="005A2D02">
        <w:rPr>
          <w:b/>
          <w:bCs/>
          <w:sz w:val="20"/>
          <w:szCs w:val="20"/>
          <w:u w:val="single"/>
        </w:rPr>
        <w:t>-fractie</w:t>
      </w:r>
    </w:p>
    <w:p w:rsidR="00217F3D" w:rsidP="00CE074D" w:rsidRDefault="00217F3D" w14:paraId="4FAEF982" w14:textId="77777777">
      <w:pPr>
        <w:spacing w:after="0"/>
        <w:rPr>
          <w:b/>
          <w:bCs/>
          <w:sz w:val="20"/>
          <w:szCs w:val="20"/>
        </w:rPr>
      </w:pPr>
    </w:p>
    <w:p w:rsidRPr="001D76CC" w:rsidR="00CE074D" w:rsidP="00CE074D" w:rsidRDefault="00E4421F" w14:paraId="742EEBD8" w14:textId="53AED118">
      <w:pPr>
        <w:spacing w:after="0"/>
        <w:rPr>
          <w:b/>
          <w:bCs/>
          <w:sz w:val="20"/>
          <w:szCs w:val="20"/>
        </w:rPr>
      </w:pPr>
      <w:r>
        <w:rPr>
          <w:b/>
          <w:bCs/>
          <w:sz w:val="20"/>
          <w:szCs w:val="20"/>
        </w:rPr>
        <w:t xml:space="preserve">Vraag 11 </w:t>
      </w:r>
    </w:p>
    <w:p w:rsidRPr="00217F3D" w:rsidR="00217F3D" w:rsidP="00217F3D" w:rsidRDefault="00217F3D" w14:paraId="4A9B2135" w14:textId="77777777">
      <w:pPr>
        <w:spacing w:after="0"/>
        <w:rPr>
          <w:sz w:val="20"/>
          <w:szCs w:val="20"/>
        </w:rPr>
      </w:pPr>
      <w:r w:rsidRPr="00217F3D">
        <w:rPr>
          <w:sz w:val="20"/>
          <w:szCs w:val="20"/>
        </w:rPr>
        <w:t xml:space="preserve">De leden van de CDA-fractie vragen allereerst of de minister een eerste reactie kan geven op de voorstellen die zijn gedaan door de Voorzitter van de Europese Commissie tijdens de Europese State of </w:t>
      </w:r>
      <w:proofErr w:type="spellStart"/>
      <w:r w:rsidRPr="00217F3D">
        <w:rPr>
          <w:sz w:val="20"/>
          <w:szCs w:val="20"/>
        </w:rPr>
        <w:t>the</w:t>
      </w:r>
      <w:proofErr w:type="spellEnd"/>
      <w:r w:rsidRPr="00217F3D">
        <w:rPr>
          <w:sz w:val="20"/>
          <w:szCs w:val="20"/>
        </w:rPr>
        <w:t xml:space="preserve"> Union op het gebied van defensie, namelijk het European Security Protocol, de Europese Veiligheidsraad, het nieuwe instrument voor Strategic </w:t>
      </w:r>
      <w:proofErr w:type="spellStart"/>
      <w:r w:rsidRPr="00217F3D">
        <w:rPr>
          <w:sz w:val="20"/>
          <w:szCs w:val="20"/>
        </w:rPr>
        <w:t>Enablers</w:t>
      </w:r>
      <w:proofErr w:type="spellEnd"/>
      <w:r w:rsidRPr="00217F3D">
        <w:rPr>
          <w:sz w:val="20"/>
          <w:szCs w:val="20"/>
        </w:rPr>
        <w:t xml:space="preserve"> en de nieuwe European Security </w:t>
      </w:r>
      <w:proofErr w:type="spellStart"/>
      <w:r w:rsidRPr="00217F3D">
        <w:rPr>
          <w:sz w:val="20"/>
          <w:szCs w:val="20"/>
        </w:rPr>
        <w:t>Strategy</w:t>
      </w:r>
      <w:proofErr w:type="spellEnd"/>
      <w:r w:rsidRPr="00217F3D">
        <w:rPr>
          <w:sz w:val="20"/>
          <w:szCs w:val="20"/>
        </w:rPr>
        <w:t>. Als het voor nu te kort dag is om hier een uitgebreide appreciatie op te geven, kan de minister dan aangeven op welke termijn de Kamer wel een kabinetsappreciatie kan ontvangen op deze onderwerpen?</w:t>
      </w:r>
    </w:p>
    <w:p w:rsidRPr="001D76CC" w:rsidR="00CE074D" w:rsidP="00CE074D" w:rsidRDefault="00CE074D" w14:paraId="67AC0413" w14:textId="77777777">
      <w:pPr>
        <w:spacing w:after="0"/>
        <w:rPr>
          <w:sz w:val="20"/>
          <w:szCs w:val="20"/>
        </w:rPr>
      </w:pPr>
    </w:p>
    <w:p w:rsidR="00CE074D" w:rsidP="00CE074D" w:rsidRDefault="00CE074D" w14:paraId="4D253B32" w14:textId="77777777">
      <w:pPr>
        <w:spacing w:after="0"/>
        <w:rPr>
          <w:b/>
          <w:bCs/>
          <w:sz w:val="20"/>
          <w:szCs w:val="20"/>
        </w:rPr>
      </w:pPr>
      <w:r w:rsidRPr="1357E2E2">
        <w:rPr>
          <w:b/>
          <w:bCs/>
          <w:sz w:val="20"/>
          <w:szCs w:val="20"/>
        </w:rPr>
        <w:t>Antwoord</w:t>
      </w:r>
    </w:p>
    <w:p w:rsidRPr="00E4421F" w:rsidR="00614DAB" w:rsidP="00614DAB" w:rsidRDefault="00614DAB" w14:paraId="4B0ACF7F" w14:textId="5CB38BC2">
      <w:pPr>
        <w:spacing w:after="0"/>
        <w:rPr>
          <w:rFonts w:eastAsia="Verdana" w:cs="Verdana"/>
          <w:color w:val="FF0000"/>
          <w:sz w:val="20"/>
          <w:szCs w:val="20"/>
        </w:rPr>
      </w:pPr>
      <w:r w:rsidRPr="00614DAB">
        <w:rPr>
          <w:sz w:val="20"/>
          <w:szCs w:val="20"/>
        </w:rPr>
        <w:lastRenderedPageBreak/>
        <w:t xml:space="preserve">Gelet op de verslechterde veiligheidssituatie verwelkomt het kabinet de urgentie die uitgaat van de toespraak van de Europese voorzitter van de Commissie. Het kabinet kijkt daarom met interesse naar haar ideeën over een Europese Veiligheidsraad. Het EU-Verdrag kent al enkele mogelijkheden om in tijd van crisis bijeen te komen en actie te coördineren. Zo kan de Europese Raad al in uitzonderlijke gevallen met spoed bijeen komen. Wat betreft het door de Voorzitter van de Europese Commissie aangekondigde </w:t>
      </w:r>
      <w:r w:rsidRPr="00614DAB">
        <w:rPr>
          <w:i/>
          <w:sz w:val="20"/>
          <w:szCs w:val="20"/>
        </w:rPr>
        <w:t xml:space="preserve">Instrument </w:t>
      </w:r>
      <w:proofErr w:type="spellStart"/>
      <w:r w:rsidRPr="00614DAB">
        <w:rPr>
          <w:i/>
          <w:sz w:val="20"/>
          <w:szCs w:val="20"/>
        </w:rPr>
        <w:t>for</w:t>
      </w:r>
      <w:proofErr w:type="spellEnd"/>
      <w:r w:rsidRPr="00614DAB">
        <w:rPr>
          <w:i/>
          <w:sz w:val="20"/>
          <w:szCs w:val="20"/>
        </w:rPr>
        <w:t xml:space="preserve"> </w:t>
      </w:r>
      <w:proofErr w:type="spellStart"/>
      <w:r w:rsidRPr="00614DAB">
        <w:rPr>
          <w:i/>
          <w:sz w:val="20"/>
          <w:szCs w:val="20"/>
        </w:rPr>
        <w:t>Stategic</w:t>
      </w:r>
      <w:proofErr w:type="spellEnd"/>
      <w:r w:rsidRPr="00614DAB">
        <w:rPr>
          <w:i/>
          <w:sz w:val="20"/>
          <w:szCs w:val="20"/>
        </w:rPr>
        <w:t xml:space="preserve"> </w:t>
      </w:r>
      <w:proofErr w:type="spellStart"/>
      <w:r w:rsidRPr="00614DAB">
        <w:rPr>
          <w:i/>
          <w:sz w:val="20"/>
          <w:szCs w:val="20"/>
        </w:rPr>
        <w:t>Enablers</w:t>
      </w:r>
      <w:proofErr w:type="spellEnd"/>
      <w:r w:rsidRPr="00614DAB">
        <w:rPr>
          <w:sz w:val="20"/>
          <w:szCs w:val="20"/>
        </w:rPr>
        <w:t xml:space="preserve"> wacht het kabinet het concrete wetsvoorstel af. </w:t>
      </w:r>
      <w:r w:rsidR="00855EE9">
        <w:rPr>
          <w:sz w:val="20"/>
          <w:szCs w:val="20"/>
        </w:rPr>
        <w:t xml:space="preserve">Het in Europa kunnen beschikken over </w:t>
      </w:r>
      <w:proofErr w:type="spellStart"/>
      <w:r w:rsidRPr="00925BB5" w:rsidR="00855EE9">
        <w:rPr>
          <w:i/>
          <w:sz w:val="20"/>
          <w:szCs w:val="20"/>
        </w:rPr>
        <w:t>strategic</w:t>
      </w:r>
      <w:proofErr w:type="spellEnd"/>
      <w:r w:rsidRPr="00925BB5" w:rsidR="00855EE9">
        <w:rPr>
          <w:i/>
          <w:sz w:val="20"/>
          <w:szCs w:val="20"/>
        </w:rPr>
        <w:t xml:space="preserve"> </w:t>
      </w:r>
      <w:proofErr w:type="spellStart"/>
      <w:r w:rsidRPr="00925BB5" w:rsidR="00855EE9">
        <w:rPr>
          <w:i/>
          <w:sz w:val="20"/>
          <w:szCs w:val="20"/>
        </w:rPr>
        <w:t>enablers</w:t>
      </w:r>
      <w:proofErr w:type="spellEnd"/>
      <w:r w:rsidR="00855EE9">
        <w:rPr>
          <w:sz w:val="20"/>
          <w:szCs w:val="20"/>
        </w:rPr>
        <w:t xml:space="preserve"> is essentieel voor de Europese veiligheid. </w:t>
      </w:r>
      <w:r w:rsidRPr="00614DAB">
        <w:rPr>
          <w:sz w:val="20"/>
          <w:szCs w:val="20"/>
        </w:rPr>
        <w:t>Het zal als gebruikelijk een BNC–fiche h</w:t>
      </w:r>
      <w:r w:rsidR="003E0C77">
        <w:rPr>
          <w:sz w:val="20"/>
          <w:szCs w:val="20"/>
        </w:rPr>
        <w:t>ie</w:t>
      </w:r>
      <w:r w:rsidRPr="00614DAB">
        <w:rPr>
          <w:sz w:val="20"/>
          <w:szCs w:val="20"/>
        </w:rPr>
        <w:t>rover opstellen. Het is op dit moment niet bekend wanneer de Commissie voornemens is dit voorstel te delen</w:t>
      </w:r>
      <w:r w:rsidR="00096191">
        <w:rPr>
          <w:sz w:val="20"/>
          <w:szCs w:val="20"/>
        </w:rPr>
        <w:t>.</w:t>
      </w:r>
    </w:p>
    <w:p w:rsidR="00217F3D" w:rsidP="00CE074D" w:rsidRDefault="00217F3D" w14:paraId="750BC117" w14:textId="77777777">
      <w:pPr>
        <w:spacing w:after="0"/>
        <w:rPr>
          <w:b/>
          <w:bCs/>
          <w:sz w:val="20"/>
          <w:szCs w:val="20"/>
          <w:highlight w:val="yellow"/>
        </w:rPr>
      </w:pPr>
    </w:p>
    <w:p w:rsidR="00150BA4" w:rsidP="00CE074D" w:rsidRDefault="00E4421F" w14:paraId="4C736B83" w14:textId="74987835">
      <w:pPr>
        <w:spacing w:after="0"/>
        <w:rPr>
          <w:b/>
          <w:bCs/>
          <w:sz w:val="20"/>
          <w:szCs w:val="20"/>
        </w:rPr>
      </w:pPr>
      <w:r>
        <w:rPr>
          <w:b/>
          <w:bCs/>
          <w:sz w:val="20"/>
          <w:szCs w:val="20"/>
        </w:rPr>
        <w:t xml:space="preserve">Vraag 12 </w:t>
      </w:r>
    </w:p>
    <w:p w:rsidRPr="00217F3D" w:rsidR="00217F3D" w:rsidP="00217F3D" w:rsidRDefault="00217F3D" w14:paraId="78196B4B" w14:textId="77777777">
      <w:pPr>
        <w:spacing w:after="0"/>
        <w:rPr>
          <w:sz w:val="20"/>
          <w:szCs w:val="20"/>
        </w:rPr>
      </w:pPr>
      <w:r w:rsidRPr="00217F3D">
        <w:rPr>
          <w:sz w:val="20"/>
          <w:szCs w:val="20"/>
        </w:rPr>
        <w:t>Het kabinet pleit voor snelle operationalisering van €6,6 miljard aan middelen uit de Europese Vredesfaciliteit (EPF), waarbij een combinatie wordt voorzien van compensatie voor reeds geleverde steun, nieuwe steun en voldoende middelen voor de EU-trainingsmissie EUMAM. De leden van de CDA-fractie vragen welke concrete belemmeringen nog bestaan voor de operationalisering van de €6,6 miljard uit de EPF. Op welke termijn verwacht de minister dat deze middelen daadwerkelijk kunnen worden ingezet? Welke stappen kan Nederland zetten om besluitvorming hierover te versnellen?</w:t>
      </w:r>
    </w:p>
    <w:p w:rsidRPr="00217F3D" w:rsidR="00CE074D" w:rsidP="00CE074D" w:rsidRDefault="00CE074D" w14:paraId="26850D8D" w14:textId="77777777">
      <w:pPr>
        <w:spacing w:after="0"/>
        <w:rPr>
          <w:bCs/>
          <w:sz w:val="20"/>
          <w:szCs w:val="20"/>
        </w:rPr>
      </w:pPr>
    </w:p>
    <w:p w:rsidRPr="009739A9" w:rsidR="00CE074D" w:rsidP="00CE074D" w:rsidRDefault="00CE074D" w14:paraId="5965B45C" w14:textId="77777777">
      <w:pPr>
        <w:spacing w:after="0"/>
        <w:rPr>
          <w:b/>
          <w:bCs/>
          <w:sz w:val="20"/>
          <w:szCs w:val="20"/>
        </w:rPr>
      </w:pPr>
      <w:r w:rsidRPr="1357E2E2">
        <w:rPr>
          <w:b/>
          <w:bCs/>
          <w:sz w:val="20"/>
          <w:szCs w:val="20"/>
        </w:rPr>
        <w:t>Antwoord</w:t>
      </w:r>
    </w:p>
    <w:p w:rsidRPr="005A2D02" w:rsidR="00CE074D" w:rsidP="00CE074D" w:rsidRDefault="00A7602B" w14:paraId="65387371" w14:textId="18FBD7A6">
      <w:pPr>
        <w:spacing w:after="0"/>
        <w:rPr>
          <w:bCs/>
          <w:sz w:val="20"/>
          <w:szCs w:val="20"/>
        </w:rPr>
      </w:pPr>
      <w:r>
        <w:rPr>
          <w:bCs/>
          <w:sz w:val="20"/>
          <w:szCs w:val="20"/>
        </w:rPr>
        <w:t xml:space="preserve">Nederland zet inderdaad in op een combinatie van compensatie voor reeds geleverde militaire steun, </w:t>
      </w:r>
      <w:r w:rsidRPr="00A7602B">
        <w:rPr>
          <w:bCs/>
          <w:sz w:val="20"/>
          <w:szCs w:val="20"/>
        </w:rPr>
        <w:t xml:space="preserve">nieuwe steun en het reserveren van voldoende middelen voor EUMAM. Het besluitvormingsproces in Brussel over de besteding van deze 6,6 miljard euro aan </w:t>
      </w:r>
      <w:r w:rsidRPr="00A7602B">
        <w:rPr>
          <w:bCs/>
          <w:i/>
          <w:iCs/>
          <w:sz w:val="20"/>
          <w:szCs w:val="20"/>
        </w:rPr>
        <w:t xml:space="preserve">European </w:t>
      </w:r>
      <w:proofErr w:type="spellStart"/>
      <w:r w:rsidRPr="00A7602B">
        <w:rPr>
          <w:bCs/>
          <w:i/>
          <w:iCs/>
          <w:sz w:val="20"/>
          <w:szCs w:val="20"/>
        </w:rPr>
        <w:t>Peace</w:t>
      </w:r>
      <w:proofErr w:type="spellEnd"/>
      <w:r w:rsidRPr="00A7602B">
        <w:rPr>
          <w:bCs/>
          <w:i/>
          <w:iCs/>
          <w:sz w:val="20"/>
          <w:szCs w:val="20"/>
        </w:rPr>
        <w:t xml:space="preserve"> Facility</w:t>
      </w:r>
      <w:r w:rsidRPr="00A7602B">
        <w:rPr>
          <w:bCs/>
          <w:sz w:val="20"/>
          <w:szCs w:val="20"/>
        </w:rPr>
        <w:t xml:space="preserve"> (EPF)-gelden is</w:t>
      </w:r>
      <w:r w:rsidR="00096191">
        <w:rPr>
          <w:bCs/>
          <w:sz w:val="20"/>
          <w:szCs w:val="20"/>
        </w:rPr>
        <w:t xml:space="preserve"> helaas</w:t>
      </w:r>
      <w:r w:rsidRPr="00A7602B">
        <w:rPr>
          <w:bCs/>
          <w:sz w:val="20"/>
          <w:szCs w:val="20"/>
        </w:rPr>
        <w:t xml:space="preserve"> nog niet afgerond. Nederland pleit voor spoedige operationalisering van de middelen en zal dit tijdens de aankomende Raad Buitenlandse Zaken Defensie opnieuw </w:t>
      </w:r>
      <w:r w:rsidR="00BB7551">
        <w:rPr>
          <w:bCs/>
          <w:sz w:val="20"/>
          <w:szCs w:val="20"/>
        </w:rPr>
        <w:t>onderstrepen</w:t>
      </w:r>
      <w:r w:rsidRPr="00A7602B">
        <w:rPr>
          <w:bCs/>
          <w:sz w:val="20"/>
          <w:szCs w:val="20"/>
        </w:rPr>
        <w:t xml:space="preserve">. De Tweede Kamer </w:t>
      </w:r>
      <w:r w:rsidR="00096191">
        <w:rPr>
          <w:bCs/>
          <w:sz w:val="20"/>
          <w:szCs w:val="20"/>
        </w:rPr>
        <w:t>wordt</w:t>
      </w:r>
      <w:r w:rsidRPr="00A7602B">
        <w:rPr>
          <w:bCs/>
          <w:sz w:val="20"/>
          <w:szCs w:val="20"/>
        </w:rPr>
        <w:t xml:space="preserve"> geïnformeerd</w:t>
      </w:r>
      <w:r w:rsidR="00BB7551">
        <w:rPr>
          <w:bCs/>
          <w:sz w:val="20"/>
          <w:szCs w:val="20"/>
        </w:rPr>
        <w:t xml:space="preserve"> zodra er een besluit genomen is</w:t>
      </w:r>
      <w:r w:rsidRPr="00A7602B">
        <w:rPr>
          <w:bCs/>
          <w:sz w:val="20"/>
          <w:szCs w:val="20"/>
        </w:rPr>
        <w:t>.</w:t>
      </w:r>
    </w:p>
    <w:p w:rsidRPr="00DC3203" w:rsidR="00CE074D" w:rsidP="00CE074D" w:rsidRDefault="00CE074D" w14:paraId="41B19E6D" w14:textId="77777777">
      <w:pPr>
        <w:spacing w:after="0"/>
        <w:rPr>
          <w:b/>
          <w:bCs/>
          <w:sz w:val="20"/>
          <w:szCs w:val="20"/>
        </w:rPr>
      </w:pPr>
    </w:p>
    <w:p w:rsidRPr="001D76CC" w:rsidR="00CE074D" w:rsidP="00CE074D" w:rsidRDefault="00E4421F" w14:paraId="56179669" w14:textId="18487813">
      <w:pPr>
        <w:spacing w:after="0"/>
        <w:rPr>
          <w:b/>
          <w:bCs/>
          <w:sz w:val="20"/>
          <w:szCs w:val="20"/>
        </w:rPr>
      </w:pPr>
      <w:r>
        <w:rPr>
          <w:b/>
          <w:bCs/>
          <w:sz w:val="20"/>
          <w:szCs w:val="20"/>
        </w:rPr>
        <w:t xml:space="preserve">Vraag 13 </w:t>
      </w:r>
    </w:p>
    <w:p w:rsidR="00CE074D" w:rsidP="00CE074D" w:rsidRDefault="00217F3D" w14:paraId="1FCFF264" w14:textId="5E8D8527">
      <w:pPr>
        <w:spacing w:after="0"/>
        <w:rPr>
          <w:sz w:val="20"/>
          <w:szCs w:val="20"/>
        </w:rPr>
      </w:pPr>
      <w:r w:rsidRPr="00217F3D">
        <w:rPr>
          <w:sz w:val="20"/>
          <w:szCs w:val="20"/>
        </w:rPr>
        <w:t>Het kabinet stelt daarnaast dat significante bilaterale steun van de lidstaten noodzakelijk blijft en dat Nederland andere lidstaten zal aanspreken op een eerlijke lastendeling. Hoe wil de minister dit concreet bevorderen, zo vragen de leden van de CDA-fractie. Ziet de minister mogelijkheden om bijdragen van lidstaten inzichtelijker en beter vergelijkbaar te maken, zodat duidelijker wordt welke landen naar draagkracht bijdragen aan de ondersteuning van Oekraïne?</w:t>
      </w:r>
    </w:p>
    <w:p w:rsidRPr="001D76CC" w:rsidR="00217F3D" w:rsidP="00CE074D" w:rsidRDefault="00217F3D" w14:paraId="7639FFDB" w14:textId="77777777">
      <w:pPr>
        <w:spacing w:after="0"/>
        <w:rPr>
          <w:sz w:val="20"/>
          <w:szCs w:val="20"/>
        </w:rPr>
      </w:pPr>
    </w:p>
    <w:p w:rsidR="00CE074D" w:rsidP="00CE074D" w:rsidRDefault="00CE074D" w14:paraId="0792B96D" w14:textId="77777777">
      <w:pPr>
        <w:spacing w:after="0"/>
        <w:rPr>
          <w:b/>
          <w:bCs/>
          <w:sz w:val="20"/>
          <w:szCs w:val="20"/>
        </w:rPr>
      </w:pPr>
      <w:r w:rsidRPr="1357E2E2">
        <w:rPr>
          <w:b/>
          <w:bCs/>
          <w:sz w:val="20"/>
          <w:szCs w:val="20"/>
        </w:rPr>
        <w:t xml:space="preserve">Antwoord </w:t>
      </w:r>
    </w:p>
    <w:p w:rsidR="00CE074D" w:rsidP="00CE074D" w:rsidRDefault="00616130" w14:paraId="1240F37B" w14:textId="108CB8F9">
      <w:pPr>
        <w:spacing w:after="0"/>
        <w:rPr>
          <w:sz w:val="20"/>
          <w:szCs w:val="20"/>
        </w:rPr>
      </w:pPr>
      <w:r>
        <w:rPr>
          <w:sz w:val="20"/>
          <w:szCs w:val="20"/>
        </w:rPr>
        <w:t xml:space="preserve">Het kabinet zet consequent in op eerlijke lastendeling tussen de lidstaten. Aandacht hiervoor is onderdeel van nagenoeg alle bi- of multilaterale gesprekken die hierover worden gevoerd. </w:t>
      </w:r>
      <w:r w:rsidR="00F86EFE">
        <w:rPr>
          <w:sz w:val="20"/>
          <w:szCs w:val="20"/>
        </w:rPr>
        <w:t xml:space="preserve">Nederland spreekt landen hierbij onder meer aan op hun toezeggingen ten aanzien van steun aan </w:t>
      </w:r>
      <w:r w:rsidR="00CF234D">
        <w:rPr>
          <w:sz w:val="20"/>
          <w:szCs w:val="20"/>
        </w:rPr>
        <w:t>Oekraïne</w:t>
      </w:r>
      <w:r w:rsidR="00F86EFE">
        <w:rPr>
          <w:sz w:val="20"/>
          <w:szCs w:val="20"/>
        </w:rPr>
        <w:t xml:space="preserve">, waaronder de Ankara </w:t>
      </w:r>
      <w:proofErr w:type="spellStart"/>
      <w:r w:rsidR="00F86EFE">
        <w:rPr>
          <w:sz w:val="20"/>
          <w:szCs w:val="20"/>
        </w:rPr>
        <w:t>Pledge</w:t>
      </w:r>
      <w:proofErr w:type="spellEnd"/>
      <w:r w:rsidR="00F86EFE">
        <w:rPr>
          <w:sz w:val="20"/>
          <w:szCs w:val="20"/>
        </w:rPr>
        <w:t xml:space="preserve"> van de NAVO Top van 2026. </w:t>
      </w:r>
      <w:r>
        <w:rPr>
          <w:sz w:val="20"/>
          <w:szCs w:val="20"/>
        </w:rPr>
        <w:t xml:space="preserve">Tegelijkertijd is het aan de lidstaten zelf om af te wegen hoe en op welke manier militaire steun inzichtelijk wordt gemaakt. </w:t>
      </w:r>
    </w:p>
    <w:p w:rsidR="00217F3D" w:rsidP="00CE074D" w:rsidRDefault="00217F3D" w14:paraId="6456F58F" w14:textId="77777777">
      <w:pPr>
        <w:spacing w:after="0"/>
        <w:rPr>
          <w:b/>
          <w:bCs/>
          <w:sz w:val="20"/>
          <w:szCs w:val="20"/>
          <w:highlight w:val="yellow"/>
        </w:rPr>
      </w:pPr>
    </w:p>
    <w:p w:rsidRPr="001D76CC" w:rsidR="00CE074D" w:rsidP="00CE074D" w:rsidRDefault="00E4421F" w14:paraId="60C96230" w14:textId="2F333D41">
      <w:pPr>
        <w:spacing w:after="0"/>
        <w:rPr>
          <w:b/>
          <w:bCs/>
          <w:sz w:val="20"/>
          <w:szCs w:val="20"/>
        </w:rPr>
      </w:pPr>
      <w:r>
        <w:rPr>
          <w:b/>
          <w:bCs/>
          <w:sz w:val="20"/>
          <w:szCs w:val="20"/>
        </w:rPr>
        <w:t xml:space="preserve">Vraag 14 </w:t>
      </w:r>
    </w:p>
    <w:p w:rsidRPr="00217F3D" w:rsidR="00217F3D" w:rsidP="00217F3D" w:rsidRDefault="00217F3D" w14:paraId="7796FAB3" w14:textId="77777777">
      <w:pPr>
        <w:spacing w:after="0"/>
        <w:rPr>
          <w:sz w:val="20"/>
          <w:szCs w:val="20"/>
        </w:rPr>
      </w:pPr>
      <w:r w:rsidRPr="00217F3D">
        <w:rPr>
          <w:sz w:val="20"/>
          <w:szCs w:val="20"/>
        </w:rPr>
        <w:t xml:space="preserve">Het tegengaan van de Russische schaduwvloot is expliciet onderdeel van de bespreking over Oekraïne tijdens deze Raad. De leden van de CDA-fractie vragen in hoeverre Europese sancties op dit gebied aangescherpt kunnen worden naar aanleiding van de onlangs door de Verenigde Staten doorgevoerde extra sancties tegen de schaduwvloot (de “Lindsey O. Graham </w:t>
      </w:r>
      <w:proofErr w:type="spellStart"/>
      <w:r w:rsidRPr="00217F3D">
        <w:rPr>
          <w:sz w:val="20"/>
          <w:szCs w:val="20"/>
        </w:rPr>
        <w:t>Sanctioning</w:t>
      </w:r>
      <w:proofErr w:type="spellEnd"/>
      <w:r w:rsidRPr="00217F3D">
        <w:rPr>
          <w:sz w:val="20"/>
          <w:szCs w:val="20"/>
        </w:rPr>
        <w:t xml:space="preserve"> Russia </w:t>
      </w:r>
      <w:proofErr w:type="spellStart"/>
      <w:r w:rsidRPr="00217F3D">
        <w:rPr>
          <w:sz w:val="20"/>
          <w:szCs w:val="20"/>
        </w:rPr>
        <w:t>and</w:t>
      </w:r>
      <w:proofErr w:type="spellEnd"/>
      <w:r w:rsidRPr="00217F3D">
        <w:rPr>
          <w:sz w:val="20"/>
          <w:szCs w:val="20"/>
        </w:rPr>
        <w:t xml:space="preserve"> Iran Act of 2026”).</w:t>
      </w:r>
    </w:p>
    <w:p w:rsidR="00CE074D" w:rsidP="00CE074D" w:rsidRDefault="00CE074D" w14:paraId="399DEB3C" w14:textId="77777777">
      <w:pPr>
        <w:spacing w:after="0"/>
        <w:rPr>
          <w:sz w:val="20"/>
          <w:szCs w:val="20"/>
        </w:rPr>
      </w:pPr>
    </w:p>
    <w:p w:rsidR="00CE074D" w:rsidP="00CE074D" w:rsidRDefault="00CE074D" w14:paraId="7A562E8A" w14:textId="2E4A5F80">
      <w:pPr>
        <w:spacing w:after="0"/>
        <w:rPr>
          <w:b/>
          <w:bCs/>
          <w:sz w:val="20"/>
          <w:szCs w:val="20"/>
        </w:rPr>
      </w:pPr>
      <w:r w:rsidRPr="1357E2E2">
        <w:rPr>
          <w:b/>
          <w:bCs/>
          <w:sz w:val="20"/>
          <w:szCs w:val="20"/>
        </w:rPr>
        <w:t>Antwoord</w:t>
      </w:r>
    </w:p>
    <w:p w:rsidRPr="00051FA5" w:rsidR="00CE074D" w:rsidP="00CE074D" w:rsidRDefault="008C7A09" w14:paraId="5CB88EA0" w14:textId="73CF9B16">
      <w:pPr>
        <w:spacing w:after="0"/>
        <w:rPr>
          <w:sz w:val="20"/>
          <w:szCs w:val="20"/>
        </w:rPr>
      </w:pPr>
      <w:r w:rsidRPr="00A259BB">
        <w:rPr>
          <w:sz w:val="20"/>
          <w:szCs w:val="20"/>
        </w:rPr>
        <w:t xml:space="preserve">De Amerikaanse wet maakt uitgebreide sancties mogelijk, waaronder tegen de Russische schaduwvloot. Hiermee streeft de wet hetzelfde doel na als Europese sancties; het opvoeren van de druk op Moskou om de agressie-oorlog tegen Oekraïne te stoppen. In de afgelopen jaren zijn de Europese sancties tegen Rusland constant verder </w:t>
      </w:r>
      <w:r w:rsidRPr="00A259BB">
        <w:rPr>
          <w:sz w:val="20"/>
          <w:szCs w:val="20"/>
        </w:rPr>
        <w:lastRenderedPageBreak/>
        <w:t>aangescherpt en uitgebreid</w:t>
      </w:r>
      <w:r w:rsidRPr="00A259BB" w:rsidR="00F86EFE">
        <w:rPr>
          <w:sz w:val="20"/>
          <w:szCs w:val="20"/>
        </w:rPr>
        <w:t>, voor het laatste tijdens het 21</w:t>
      </w:r>
      <w:r w:rsidRPr="00A259BB" w:rsidR="00F86EFE">
        <w:rPr>
          <w:sz w:val="20"/>
          <w:szCs w:val="20"/>
          <w:vertAlign w:val="superscript"/>
        </w:rPr>
        <w:t>ste</w:t>
      </w:r>
      <w:r w:rsidRPr="00A259BB" w:rsidR="00F86EFE">
        <w:rPr>
          <w:sz w:val="20"/>
          <w:szCs w:val="20"/>
        </w:rPr>
        <w:t xml:space="preserve"> pakket dat voor de zomer is aangenomen</w:t>
      </w:r>
      <w:r w:rsidRPr="00A259BB">
        <w:rPr>
          <w:sz w:val="20"/>
          <w:szCs w:val="20"/>
        </w:rPr>
        <w:t xml:space="preserve">. Zo zijn steeds meer schaduwvlootschepen op sanctielijsten gekomen en steeds vaker sancties tegen facilitators van de schaduwvloot aangenomen. </w:t>
      </w:r>
      <w:r w:rsidRPr="00A259BB" w:rsidR="00F86EFE">
        <w:rPr>
          <w:sz w:val="20"/>
          <w:szCs w:val="20"/>
        </w:rPr>
        <w:t>Nederland is voorloper op de ontwikkeling van nieuwe sancties tegen de schaduwvloot en draagt daar substantieel aan bij. Verdere maatregelen tegen de schaduwvloot onder de</w:t>
      </w:r>
      <w:r w:rsidRPr="00A259BB">
        <w:rPr>
          <w:sz w:val="20"/>
          <w:szCs w:val="20"/>
        </w:rPr>
        <w:t xml:space="preserve"> “Lindsey O. Graham </w:t>
      </w:r>
      <w:proofErr w:type="spellStart"/>
      <w:r w:rsidRPr="00A259BB">
        <w:rPr>
          <w:sz w:val="20"/>
          <w:szCs w:val="20"/>
        </w:rPr>
        <w:t>Sanctioning</w:t>
      </w:r>
      <w:proofErr w:type="spellEnd"/>
      <w:r w:rsidRPr="00A259BB">
        <w:rPr>
          <w:sz w:val="20"/>
          <w:szCs w:val="20"/>
        </w:rPr>
        <w:t xml:space="preserve"> Russia Act of 2026” </w:t>
      </w:r>
      <w:r w:rsidRPr="00A259BB" w:rsidR="00F86EFE">
        <w:rPr>
          <w:sz w:val="20"/>
          <w:szCs w:val="20"/>
        </w:rPr>
        <w:t>kunnen bijdrage</w:t>
      </w:r>
      <w:r w:rsidR="00900D0E">
        <w:rPr>
          <w:sz w:val="20"/>
          <w:szCs w:val="20"/>
        </w:rPr>
        <w:t>n</w:t>
      </w:r>
      <w:r w:rsidRPr="00A259BB" w:rsidR="00F86EFE">
        <w:rPr>
          <w:sz w:val="20"/>
          <w:szCs w:val="20"/>
        </w:rPr>
        <w:t xml:space="preserve"> </w:t>
      </w:r>
      <w:r w:rsidRPr="00A259BB">
        <w:rPr>
          <w:sz w:val="20"/>
          <w:szCs w:val="20"/>
        </w:rPr>
        <w:t xml:space="preserve">aan </w:t>
      </w:r>
      <w:r w:rsidRPr="00A259BB" w:rsidR="00F86EFE">
        <w:rPr>
          <w:sz w:val="20"/>
          <w:szCs w:val="20"/>
        </w:rPr>
        <w:t>de gezamenlijk</w:t>
      </w:r>
      <w:r w:rsidR="00900D0E">
        <w:rPr>
          <w:sz w:val="20"/>
          <w:szCs w:val="20"/>
        </w:rPr>
        <w:t>e</w:t>
      </w:r>
      <w:r w:rsidRPr="00A259BB" w:rsidR="00F86EFE">
        <w:rPr>
          <w:sz w:val="20"/>
          <w:szCs w:val="20"/>
        </w:rPr>
        <w:t xml:space="preserve"> effectiviteit van </w:t>
      </w:r>
      <w:r w:rsidR="00051FA5">
        <w:rPr>
          <w:sz w:val="20"/>
          <w:szCs w:val="20"/>
        </w:rPr>
        <w:t>deze maatregelen</w:t>
      </w:r>
      <w:r w:rsidRPr="00A259BB">
        <w:rPr>
          <w:sz w:val="20"/>
          <w:szCs w:val="20"/>
        </w:rPr>
        <w:t>.</w:t>
      </w:r>
    </w:p>
    <w:p w:rsidR="00217F3D" w:rsidP="00CE074D" w:rsidRDefault="00217F3D" w14:paraId="40AC648E" w14:textId="77777777">
      <w:pPr>
        <w:spacing w:after="0"/>
        <w:rPr>
          <w:b/>
          <w:bCs/>
          <w:sz w:val="20"/>
          <w:szCs w:val="20"/>
          <w:highlight w:val="yellow"/>
        </w:rPr>
      </w:pPr>
    </w:p>
    <w:p w:rsidRPr="00A259BB" w:rsidR="00CE074D" w:rsidP="00CE074D" w:rsidRDefault="00E4421F" w14:paraId="2F4476DA" w14:textId="29EF5766">
      <w:pPr>
        <w:spacing w:after="0"/>
        <w:rPr>
          <w:b/>
          <w:bCs/>
          <w:sz w:val="20"/>
          <w:szCs w:val="20"/>
        </w:rPr>
      </w:pPr>
      <w:r>
        <w:rPr>
          <w:b/>
          <w:bCs/>
          <w:sz w:val="20"/>
          <w:szCs w:val="20"/>
        </w:rPr>
        <w:t xml:space="preserve">Vraag </w:t>
      </w:r>
      <w:r w:rsidRPr="00A259BB">
        <w:rPr>
          <w:b/>
          <w:bCs/>
          <w:sz w:val="20"/>
          <w:szCs w:val="20"/>
        </w:rPr>
        <w:t xml:space="preserve">15 </w:t>
      </w:r>
    </w:p>
    <w:p w:rsidRPr="00A21ECC" w:rsidR="00A21ECC" w:rsidP="00A21ECC" w:rsidRDefault="00A21ECC" w14:paraId="48F4CAE1" w14:textId="77777777">
      <w:pPr>
        <w:spacing w:after="0"/>
        <w:rPr>
          <w:sz w:val="20"/>
          <w:szCs w:val="20"/>
        </w:rPr>
      </w:pPr>
      <w:r w:rsidRPr="00A21ECC">
        <w:rPr>
          <w:sz w:val="20"/>
          <w:szCs w:val="20"/>
        </w:rPr>
        <w:t xml:space="preserve">Het kabinet meldt dat naar verwachting een lijst met European </w:t>
      </w:r>
      <w:proofErr w:type="spellStart"/>
      <w:r w:rsidRPr="00A21ECC">
        <w:rPr>
          <w:sz w:val="20"/>
          <w:szCs w:val="20"/>
        </w:rPr>
        <w:t>Defence</w:t>
      </w:r>
      <w:proofErr w:type="spellEnd"/>
      <w:r w:rsidRPr="00A21ECC">
        <w:rPr>
          <w:sz w:val="20"/>
          <w:szCs w:val="20"/>
        </w:rPr>
        <w:t xml:space="preserve"> </w:t>
      </w:r>
      <w:proofErr w:type="spellStart"/>
      <w:r w:rsidRPr="00A21ECC">
        <w:rPr>
          <w:sz w:val="20"/>
          <w:szCs w:val="20"/>
        </w:rPr>
        <w:t>Projects</w:t>
      </w:r>
      <w:proofErr w:type="spellEnd"/>
      <w:r w:rsidRPr="00A21ECC">
        <w:rPr>
          <w:sz w:val="20"/>
          <w:szCs w:val="20"/>
        </w:rPr>
        <w:t xml:space="preserve"> of Common Interest (</w:t>
      </w:r>
      <w:proofErr w:type="spellStart"/>
      <w:r w:rsidRPr="00A21ECC">
        <w:rPr>
          <w:sz w:val="20"/>
          <w:szCs w:val="20"/>
        </w:rPr>
        <w:t>EDPCI's</w:t>
      </w:r>
      <w:proofErr w:type="spellEnd"/>
      <w:r w:rsidRPr="00A21ECC">
        <w:rPr>
          <w:sz w:val="20"/>
          <w:szCs w:val="20"/>
        </w:rPr>
        <w:t xml:space="preserve">) wordt vastgesteld. De leden van de CDA-fractie vragen of het klopt dat de Europese Commissie vijf projecten heeft voorgesteld, namelijk drones en counter-drones (DECODER), geïntegreerde maritieme en zeebodemverdediging, militaire ruimtecapaciteiten, geïntegreerde lucht- en raketverdediging en </w:t>
      </w:r>
      <w:proofErr w:type="spellStart"/>
      <w:r w:rsidRPr="00A21ECC">
        <w:rPr>
          <w:sz w:val="20"/>
          <w:szCs w:val="20"/>
        </w:rPr>
        <w:t>Eastern</w:t>
      </w:r>
      <w:proofErr w:type="spellEnd"/>
      <w:r w:rsidRPr="00A21ECC">
        <w:rPr>
          <w:sz w:val="20"/>
          <w:szCs w:val="20"/>
        </w:rPr>
        <w:t xml:space="preserve"> Flank Watch. Kan de minister bevestigen dat Nederland voornemens is aan alle vijf de voorgestelde </w:t>
      </w:r>
      <w:proofErr w:type="spellStart"/>
      <w:r w:rsidRPr="00A21ECC">
        <w:rPr>
          <w:sz w:val="20"/>
          <w:szCs w:val="20"/>
        </w:rPr>
        <w:t>EDPCI's</w:t>
      </w:r>
      <w:proofErr w:type="spellEnd"/>
      <w:r w:rsidRPr="00A21ECC">
        <w:rPr>
          <w:sz w:val="20"/>
          <w:szCs w:val="20"/>
        </w:rPr>
        <w:t xml:space="preserve"> deel te nemen? Welke concrete rol voorziet de minister voor Nederland bij ieder van deze projecten en welke financiële verplichtingen kunnen daarmee gemoeid zijn? Welke mogelijkheden ziet de minister om Nederlandse defensiebedrijven, innovatieve </w:t>
      </w:r>
      <w:proofErr w:type="spellStart"/>
      <w:r w:rsidRPr="00A21ECC">
        <w:rPr>
          <w:sz w:val="20"/>
          <w:szCs w:val="20"/>
        </w:rPr>
        <w:t>mkb</w:t>
      </w:r>
      <w:proofErr w:type="spellEnd"/>
      <w:r w:rsidRPr="00A21ECC">
        <w:rPr>
          <w:sz w:val="20"/>
          <w:szCs w:val="20"/>
        </w:rPr>
        <w:t>-bedrijven en kennisinstellingen hierbij te betrekken?</w:t>
      </w:r>
    </w:p>
    <w:p w:rsidR="00CE074D" w:rsidP="00CE074D" w:rsidRDefault="00CE074D" w14:paraId="6E5F4000" w14:textId="77777777">
      <w:pPr>
        <w:spacing w:after="0"/>
        <w:rPr>
          <w:sz w:val="20"/>
          <w:szCs w:val="20"/>
        </w:rPr>
      </w:pPr>
    </w:p>
    <w:p w:rsidR="00CE074D" w:rsidP="00CE074D" w:rsidRDefault="00CE074D" w14:paraId="57272860" w14:textId="3E41A8BC">
      <w:pPr>
        <w:spacing w:after="0"/>
        <w:rPr>
          <w:b/>
          <w:bCs/>
          <w:sz w:val="20"/>
          <w:szCs w:val="20"/>
        </w:rPr>
      </w:pPr>
      <w:r w:rsidRPr="1357E2E2">
        <w:rPr>
          <w:b/>
          <w:bCs/>
          <w:sz w:val="20"/>
          <w:szCs w:val="20"/>
        </w:rPr>
        <w:t>Antwoord</w:t>
      </w:r>
    </w:p>
    <w:p w:rsidR="00771CF6" w:rsidP="00771CF6" w:rsidRDefault="000650CF" w14:paraId="1577B926" w14:textId="7258538C">
      <w:pPr>
        <w:spacing w:after="0"/>
        <w:rPr>
          <w:sz w:val="20"/>
          <w:szCs w:val="20"/>
        </w:rPr>
      </w:pPr>
      <w:r>
        <w:rPr>
          <w:kern w:val="0"/>
          <w:sz w:val="20"/>
          <w:szCs w:val="20"/>
          <w:shd w:val="clear" w:color="auto" w:fill="FFFFFF"/>
        </w:rPr>
        <w:t>De Europese Commissie heeft 3 juli jl. vijf projecten (</w:t>
      </w:r>
      <w:proofErr w:type="spellStart"/>
      <w:r>
        <w:rPr>
          <w:kern w:val="0"/>
          <w:sz w:val="20"/>
          <w:szCs w:val="20"/>
          <w:shd w:val="clear" w:color="auto" w:fill="FFFFFF"/>
        </w:rPr>
        <w:t>EDPCI</w:t>
      </w:r>
      <w:r w:rsidR="000C049E">
        <w:rPr>
          <w:kern w:val="0"/>
          <w:sz w:val="20"/>
          <w:szCs w:val="20"/>
          <w:shd w:val="clear" w:color="auto" w:fill="FFFFFF"/>
        </w:rPr>
        <w:t>’</w:t>
      </w:r>
      <w:r>
        <w:rPr>
          <w:kern w:val="0"/>
          <w:sz w:val="20"/>
          <w:szCs w:val="20"/>
          <w:shd w:val="clear" w:color="auto" w:fill="FFFFFF"/>
        </w:rPr>
        <w:t>s</w:t>
      </w:r>
      <w:proofErr w:type="spellEnd"/>
      <w:r>
        <w:rPr>
          <w:kern w:val="0"/>
          <w:sz w:val="20"/>
          <w:szCs w:val="20"/>
          <w:shd w:val="clear" w:color="auto" w:fill="FFFFFF"/>
        </w:rPr>
        <w:t>) voorgesteld. Tijdens de komende RBZ</w:t>
      </w:r>
      <w:r w:rsidR="005412C2">
        <w:rPr>
          <w:kern w:val="0"/>
          <w:sz w:val="20"/>
          <w:szCs w:val="20"/>
          <w:shd w:val="clear" w:color="auto" w:fill="FFFFFF"/>
        </w:rPr>
        <w:t>-Defensie</w:t>
      </w:r>
      <w:r>
        <w:rPr>
          <w:kern w:val="0"/>
          <w:sz w:val="20"/>
          <w:szCs w:val="20"/>
          <w:shd w:val="clear" w:color="auto" w:fill="FFFFFF"/>
        </w:rPr>
        <w:t xml:space="preserve"> worden deze vijf projecten naar alle waarschijnlijk vastgesteld. Nederland is voornemens aan al deze projecten deel te nemen en </w:t>
      </w:r>
      <w:r w:rsidR="005412C2">
        <w:rPr>
          <w:kern w:val="0"/>
          <w:sz w:val="20"/>
          <w:szCs w:val="20"/>
          <w:shd w:val="clear" w:color="auto" w:fill="FFFFFF"/>
        </w:rPr>
        <w:t>in</w:t>
      </w:r>
      <w:r>
        <w:rPr>
          <w:kern w:val="0"/>
          <w:sz w:val="20"/>
          <w:szCs w:val="20"/>
          <w:shd w:val="clear" w:color="auto" w:fill="FFFFFF"/>
        </w:rPr>
        <w:t xml:space="preserve"> één project de </w:t>
      </w:r>
      <w:r w:rsidR="005412C2">
        <w:rPr>
          <w:kern w:val="0"/>
          <w:sz w:val="20"/>
          <w:szCs w:val="20"/>
          <w:shd w:val="clear" w:color="auto" w:fill="FFFFFF"/>
        </w:rPr>
        <w:t>leiding</w:t>
      </w:r>
      <w:r>
        <w:rPr>
          <w:kern w:val="0"/>
          <w:sz w:val="20"/>
          <w:szCs w:val="20"/>
          <w:shd w:val="clear" w:color="auto" w:fill="FFFFFF"/>
        </w:rPr>
        <w:t xml:space="preserve"> te nemen (</w:t>
      </w:r>
      <w:r w:rsidR="000C049E">
        <w:rPr>
          <w:kern w:val="0"/>
          <w:sz w:val="20"/>
          <w:szCs w:val="20"/>
          <w:shd w:val="clear" w:color="auto" w:fill="FFFFFF"/>
        </w:rPr>
        <w:t>Drone</w:t>
      </w:r>
      <w:r w:rsidRPr="000C049E" w:rsidR="000C049E">
        <w:rPr>
          <w:kern w:val="0"/>
          <w:sz w:val="20"/>
          <w:szCs w:val="20"/>
          <w:shd w:val="clear" w:color="auto" w:fill="FFFFFF"/>
        </w:rPr>
        <w:t xml:space="preserve"> </w:t>
      </w:r>
      <w:proofErr w:type="spellStart"/>
      <w:r w:rsidRPr="000C049E" w:rsidR="000C049E">
        <w:rPr>
          <w:kern w:val="0"/>
          <w:sz w:val="20"/>
          <w:szCs w:val="20"/>
          <w:shd w:val="clear" w:color="auto" w:fill="FFFFFF"/>
        </w:rPr>
        <w:t>and</w:t>
      </w:r>
      <w:proofErr w:type="spellEnd"/>
      <w:r w:rsidRPr="000C049E" w:rsidR="000C049E">
        <w:rPr>
          <w:kern w:val="0"/>
          <w:sz w:val="20"/>
          <w:szCs w:val="20"/>
          <w:shd w:val="clear" w:color="auto" w:fill="FFFFFF"/>
        </w:rPr>
        <w:t xml:space="preserve"> Counter Drone European </w:t>
      </w:r>
      <w:proofErr w:type="spellStart"/>
      <w:r w:rsidRPr="000C049E" w:rsidR="000C049E">
        <w:rPr>
          <w:kern w:val="0"/>
          <w:sz w:val="20"/>
          <w:szCs w:val="20"/>
          <w:shd w:val="clear" w:color="auto" w:fill="FFFFFF"/>
        </w:rPr>
        <w:t>Resolve</w:t>
      </w:r>
      <w:proofErr w:type="spellEnd"/>
      <w:r w:rsidR="000C049E">
        <w:rPr>
          <w:kern w:val="0"/>
          <w:sz w:val="20"/>
          <w:szCs w:val="20"/>
          <w:shd w:val="clear" w:color="auto" w:fill="FFFFFF"/>
        </w:rPr>
        <w:t>, DECODER</w:t>
      </w:r>
      <w:r>
        <w:rPr>
          <w:kern w:val="0"/>
          <w:sz w:val="20"/>
          <w:szCs w:val="20"/>
          <w:shd w:val="clear" w:color="auto" w:fill="FFFFFF"/>
        </w:rPr>
        <w:t xml:space="preserve">). Vanuit DECODER zal een gedeelte van het </w:t>
      </w:r>
      <w:r w:rsidRPr="00900D0E">
        <w:rPr>
          <w:i/>
          <w:kern w:val="0"/>
          <w:sz w:val="20"/>
          <w:szCs w:val="20"/>
          <w:shd w:val="clear" w:color="auto" w:fill="FFFFFF"/>
        </w:rPr>
        <w:t>European Network of Drone Technology Hubs</w:t>
      </w:r>
      <w:r>
        <w:rPr>
          <w:kern w:val="0"/>
          <w:sz w:val="20"/>
          <w:szCs w:val="20"/>
          <w:shd w:val="clear" w:color="auto" w:fill="FFFFFF"/>
        </w:rPr>
        <w:t xml:space="preserve"> gefinancierd worden. Dit betreft een initiatief om krijgsmachten, kennisinstellingen, en innovatieve bedrijven samen te brengen om tot een ecosysteem voor continue innovatie te komen op het gebied van </w:t>
      </w:r>
      <w:r w:rsidR="005412C2">
        <w:rPr>
          <w:kern w:val="0"/>
          <w:sz w:val="20"/>
          <w:szCs w:val="20"/>
          <w:shd w:val="clear" w:color="auto" w:fill="FFFFFF"/>
        </w:rPr>
        <w:t>d</w:t>
      </w:r>
      <w:r>
        <w:rPr>
          <w:kern w:val="0"/>
          <w:sz w:val="20"/>
          <w:szCs w:val="20"/>
          <w:shd w:val="clear" w:color="auto" w:fill="FFFFFF"/>
        </w:rPr>
        <w:t xml:space="preserve">rones en </w:t>
      </w:r>
      <w:r w:rsidR="005412C2">
        <w:rPr>
          <w:kern w:val="0"/>
          <w:sz w:val="20"/>
          <w:szCs w:val="20"/>
          <w:shd w:val="clear" w:color="auto" w:fill="FFFFFF"/>
        </w:rPr>
        <w:t>c</w:t>
      </w:r>
      <w:r>
        <w:rPr>
          <w:kern w:val="0"/>
          <w:sz w:val="20"/>
          <w:szCs w:val="20"/>
          <w:shd w:val="clear" w:color="auto" w:fill="FFFFFF"/>
        </w:rPr>
        <w:t>ounter</w:t>
      </w:r>
      <w:r w:rsidR="005412C2">
        <w:rPr>
          <w:kern w:val="0"/>
          <w:sz w:val="20"/>
          <w:szCs w:val="20"/>
          <w:shd w:val="clear" w:color="auto" w:fill="FFFFFF"/>
        </w:rPr>
        <w:t>-</w:t>
      </w:r>
      <w:r>
        <w:rPr>
          <w:kern w:val="0"/>
          <w:sz w:val="20"/>
          <w:szCs w:val="20"/>
          <w:shd w:val="clear" w:color="auto" w:fill="FFFFFF"/>
        </w:rPr>
        <w:t>drone systemen. Het is op dit moment nog niet mogelijk om inzicht te geven in de financiële verplichtingen, aangezien dit afhankelijk is van de hoeveelheid financiering die er vanuit de Europese Commissie wordt toegekend en de te maken afspraken met de andere deelnemende landen.</w:t>
      </w:r>
    </w:p>
    <w:p w:rsidR="00BB7551" w:rsidP="00771CF6" w:rsidRDefault="00BB7551" w14:paraId="269F7F3B" w14:textId="376D1B79">
      <w:pPr>
        <w:spacing w:after="0"/>
        <w:rPr>
          <w:b/>
          <w:bCs/>
          <w:sz w:val="20"/>
          <w:szCs w:val="20"/>
        </w:rPr>
      </w:pPr>
    </w:p>
    <w:p w:rsidR="00CF234D" w:rsidP="00771CF6" w:rsidRDefault="0042443B" w14:paraId="5EAD3B84" w14:textId="39FD71E6">
      <w:pPr>
        <w:spacing w:after="0"/>
        <w:rPr>
          <w:b/>
          <w:bCs/>
          <w:sz w:val="20"/>
          <w:szCs w:val="20"/>
        </w:rPr>
      </w:pPr>
      <w:r>
        <w:rPr>
          <w:bCs/>
          <w:sz w:val="20"/>
          <w:szCs w:val="20"/>
        </w:rPr>
        <w:t xml:space="preserve">De </w:t>
      </w:r>
      <w:proofErr w:type="spellStart"/>
      <w:r>
        <w:rPr>
          <w:bCs/>
          <w:sz w:val="20"/>
          <w:szCs w:val="20"/>
        </w:rPr>
        <w:t>EDPCI’s</w:t>
      </w:r>
      <w:proofErr w:type="spellEnd"/>
      <w:r>
        <w:rPr>
          <w:bCs/>
          <w:sz w:val="20"/>
          <w:szCs w:val="20"/>
        </w:rPr>
        <w:t xml:space="preserve"> zijn elk toegespitst op een voor de EU vitaal belang. Ze moeten de Europese Defensie Technologische en Industriële Basis versterken, en bijdragen aan het versterken van militair vermogen van de lidstaten. Door deel te nemen aan de </w:t>
      </w:r>
      <w:proofErr w:type="spellStart"/>
      <w:r>
        <w:rPr>
          <w:bCs/>
          <w:sz w:val="20"/>
          <w:szCs w:val="20"/>
        </w:rPr>
        <w:t>EDPCI’s</w:t>
      </w:r>
      <w:proofErr w:type="spellEnd"/>
      <w:r>
        <w:rPr>
          <w:bCs/>
          <w:sz w:val="20"/>
          <w:szCs w:val="20"/>
        </w:rPr>
        <w:t xml:space="preserve"> kan Nederland de eigen belangen vertegenwoordigen in de samenwerkingsverbanden, en de Nederlandse industrie betrekken wanneer er kansen liggen.</w:t>
      </w:r>
    </w:p>
    <w:p w:rsidRPr="001E56CD" w:rsidR="00A21ECC" w:rsidP="00CE074D" w:rsidRDefault="00A21ECC" w14:paraId="099C609A" w14:textId="6CD425EC">
      <w:pPr>
        <w:spacing w:after="0"/>
        <w:rPr>
          <w:b/>
        </w:rPr>
      </w:pPr>
    </w:p>
    <w:p w:rsidRPr="001D76CC" w:rsidR="00CE074D" w:rsidP="00CE074D" w:rsidRDefault="00BA0628" w14:paraId="6470E606" w14:textId="0583BCD1">
      <w:pPr>
        <w:spacing w:after="0"/>
        <w:rPr>
          <w:b/>
          <w:bCs/>
          <w:sz w:val="20"/>
          <w:szCs w:val="20"/>
        </w:rPr>
      </w:pPr>
      <w:r>
        <w:rPr>
          <w:b/>
          <w:bCs/>
          <w:sz w:val="20"/>
          <w:szCs w:val="20"/>
        </w:rPr>
        <w:t xml:space="preserve">Vraag </w:t>
      </w:r>
      <w:r w:rsidR="00A259BB">
        <w:rPr>
          <w:b/>
          <w:bCs/>
          <w:sz w:val="20"/>
          <w:szCs w:val="20"/>
        </w:rPr>
        <w:t>16</w:t>
      </w:r>
    </w:p>
    <w:p w:rsidRPr="00A21ECC" w:rsidR="00A21ECC" w:rsidP="00A21ECC" w:rsidRDefault="00A21ECC" w14:paraId="649DB1BA" w14:textId="77777777">
      <w:pPr>
        <w:spacing w:after="0"/>
        <w:rPr>
          <w:sz w:val="20"/>
          <w:szCs w:val="20"/>
        </w:rPr>
      </w:pPr>
      <w:r w:rsidRPr="00A21ECC">
        <w:rPr>
          <w:sz w:val="20"/>
          <w:szCs w:val="20"/>
        </w:rPr>
        <w:t xml:space="preserve">Tijdens de ministeriële Steering Board van het Europees Defensieagentschap wordt het eerste </w:t>
      </w:r>
      <w:proofErr w:type="spellStart"/>
      <w:r w:rsidRPr="000C049E">
        <w:rPr>
          <w:i/>
          <w:sz w:val="20"/>
          <w:szCs w:val="20"/>
        </w:rPr>
        <w:t>Annual</w:t>
      </w:r>
      <w:proofErr w:type="spellEnd"/>
      <w:r w:rsidRPr="000C049E">
        <w:rPr>
          <w:i/>
          <w:sz w:val="20"/>
          <w:szCs w:val="20"/>
        </w:rPr>
        <w:t xml:space="preserve"> </w:t>
      </w:r>
      <w:proofErr w:type="spellStart"/>
      <w:r w:rsidRPr="000C049E">
        <w:rPr>
          <w:i/>
          <w:sz w:val="20"/>
          <w:szCs w:val="20"/>
        </w:rPr>
        <w:t>Defence</w:t>
      </w:r>
      <w:proofErr w:type="spellEnd"/>
      <w:r w:rsidRPr="000C049E">
        <w:rPr>
          <w:i/>
          <w:sz w:val="20"/>
          <w:szCs w:val="20"/>
        </w:rPr>
        <w:t xml:space="preserve"> Readiness Report</w:t>
      </w:r>
      <w:r w:rsidRPr="00A21ECC">
        <w:rPr>
          <w:sz w:val="20"/>
          <w:szCs w:val="20"/>
        </w:rPr>
        <w:t xml:space="preserve"> besproken. Volgens het kabinet zal dit rapport naar verwachting ingaan op militaire tekortkomingen per prioritair capaciteitsgebied en op reeds gelanceerde projecten en verworven capaciteiten. Ook worden naar verwachting aanbevelingen opgenomen. De leden van de CDA-fractie vragen de minister of het rapport na publicatie zo spoedig mogelijk naar de Kamer kan worden gestuurd.</w:t>
      </w:r>
    </w:p>
    <w:p w:rsidRPr="001D76CC" w:rsidR="00CE074D" w:rsidP="00CE074D" w:rsidRDefault="00CE074D" w14:paraId="4ECA5044" w14:textId="77777777">
      <w:pPr>
        <w:spacing w:after="0"/>
        <w:rPr>
          <w:sz w:val="20"/>
          <w:szCs w:val="20"/>
        </w:rPr>
      </w:pPr>
    </w:p>
    <w:p w:rsidR="00CE074D" w:rsidP="00A21ECC" w:rsidRDefault="00CE074D" w14:paraId="62C9EDD2" w14:textId="0744974E">
      <w:pPr>
        <w:spacing w:after="0"/>
        <w:rPr>
          <w:b/>
          <w:bCs/>
          <w:sz w:val="20"/>
          <w:szCs w:val="20"/>
        </w:rPr>
      </w:pPr>
      <w:r w:rsidRPr="1357E2E2">
        <w:rPr>
          <w:b/>
          <w:bCs/>
          <w:sz w:val="20"/>
          <w:szCs w:val="20"/>
        </w:rPr>
        <w:t>Antwoord</w:t>
      </w:r>
    </w:p>
    <w:p w:rsidRPr="00A83F87" w:rsidR="000B62F5" w:rsidP="00483B86" w:rsidRDefault="00483B86" w14:paraId="264DE996" w14:textId="741089AC">
      <w:pPr>
        <w:spacing w:after="0"/>
        <w:rPr>
          <w:sz w:val="20"/>
        </w:rPr>
      </w:pPr>
      <w:r w:rsidRPr="00A83F87">
        <w:rPr>
          <w:sz w:val="20"/>
        </w:rPr>
        <w:t xml:space="preserve">Het eerste </w:t>
      </w:r>
      <w:proofErr w:type="spellStart"/>
      <w:r w:rsidRPr="00900D0E">
        <w:rPr>
          <w:i/>
          <w:sz w:val="20"/>
        </w:rPr>
        <w:t>Annual</w:t>
      </w:r>
      <w:proofErr w:type="spellEnd"/>
      <w:r w:rsidRPr="00900D0E">
        <w:rPr>
          <w:i/>
          <w:sz w:val="20"/>
        </w:rPr>
        <w:t xml:space="preserve"> </w:t>
      </w:r>
      <w:proofErr w:type="spellStart"/>
      <w:r w:rsidRPr="00900D0E">
        <w:rPr>
          <w:i/>
          <w:sz w:val="20"/>
        </w:rPr>
        <w:t>Defence</w:t>
      </w:r>
      <w:proofErr w:type="spellEnd"/>
      <w:r w:rsidRPr="00900D0E">
        <w:rPr>
          <w:i/>
          <w:sz w:val="20"/>
        </w:rPr>
        <w:t xml:space="preserve"> Readiness Report</w:t>
      </w:r>
      <w:r w:rsidRPr="00A83F87">
        <w:rPr>
          <w:sz w:val="20"/>
        </w:rPr>
        <w:t xml:space="preserve"> van het Europees Defensieagentschap (EDA) is door de opsteller geclassificeerd met het stempel EU LIMITE en zal niet openbaar worden gepubliceerd. Een reguliere, openbare toezending aan de Kamer is om die reden niet mogelijk. </w:t>
      </w:r>
      <w:bookmarkEnd w:id="0"/>
    </w:p>
    <w:sectPr w:rsidRPr="00A83F87" w:rsidR="000B62F5" w:rsidSect="00C0298F">
      <w:headerReference w:type="even" r:id="rId7"/>
      <w:headerReference w:type="default" r:id="rId8"/>
      <w:footerReference w:type="even" r:id="rId9"/>
      <w:footerReference w:type="default" r:id="rId10"/>
      <w:headerReference w:type="first" r:id="rId11"/>
      <w:footerReference w:type="first" r:id="rId12"/>
      <w:type w:val="continuous"/>
      <w:pgSz w:w="11905" w:h="16837"/>
      <w:pgMar w:top="1417" w:right="1417" w:bottom="1417" w:left="1417"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F9633F" w14:textId="77777777" w:rsidR="00795567" w:rsidRDefault="00795567" w:rsidP="001E0A0C">
      <w:r>
        <w:separator/>
      </w:r>
    </w:p>
  </w:endnote>
  <w:endnote w:type="continuationSeparator" w:id="0">
    <w:p w14:paraId="5FC9AFCB" w14:textId="77777777" w:rsidR="00795567" w:rsidRDefault="00795567" w:rsidP="001E0A0C">
      <w:r>
        <w:continuationSeparator/>
      </w:r>
    </w:p>
  </w:endnote>
  <w:endnote w:type="continuationNotice" w:id="1">
    <w:p w14:paraId="175E0DDA" w14:textId="77777777" w:rsidR="00795567" w:rsidRDefault="007955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ED98B" w14:textId="77777777" w:rsidR="007276BE" w:rsidRDefault="007276B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648C1" w14:textId="77777777" w:rsidR="007276BE" w:rsidRDefault="007276B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F1F10" w14:textId="77777777" w:rsidR="007276BE" w:rsidRDefault="007276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09B5BC" w14:textId="77777777" w:rsidR="00795567" w:rsidRDefault="00795567" w:rsidP="001E0A0C">
      <w:r>
        <w:separator/>
      </w:r>
    </w:p>
  </w:footnote>
  <w:footnote w:type="continuationSeparator" w:id="0">
    <w:p w14:paraId="5501763B" w14:textId="77777777" w:rsidR="00795567" w:rsidRDefault="00795567" w:rsidP="001E0A0C">
      <w:r>
        <w:continuationSeparator/>
      </w:r>
    </w:p>
  </w:footnote>
  <w:footnote w:type="continuationNotice" w:id="1">
    <w:p w14:paraId="05BBF67E" w14:textId="77777777" w:rsidR="00795567" w:rsidRDefault="00795567">
      <w:pPr>
        <w:spacing w:after="0" w:line="240" w:lineRule="auto"/>
      </w:pPr>
    </w:p>
  </w:footnote>
  <w:footnote w:id="2">
    <w:p w14:paraId="66FF0004" w14:textId="7C7719A9" w:rsidR="009256B7" w:rsidRPr="00CB4CD2" w:rsidRDefault="009256B7">
      <w:pPr>
        <w:pStyle w:val="Voetnoottekst"/>
        <w:rPr>
          <w:sz w:val="16"/>
          <w:lang w:val="en-US"/>
        </w:rPr>
      </w:pPr>
      <w:r w:rsidRPr="00CB4CD2">
        <w:rPr>
          <w:rStyle w:val="Voetnootmarkering"/>
          <w:sz w:val="16"/>
        </w:rPr>
        <w:footnoteRef/>
      </w:r>
      <w:r w:rsidRPr="00CB4CD2">
        <w:rPr>
          <w:sz w:val="16"/>
        </w:rPr>
        <w:t xml:space="preserve"> </w:t>
      </w:r>
      <w:r w:rsidRPr="00CB4CD2">
        <w:rPr>
          <w:rFonts w:eastAsia="Verdana" w:cs="Verdana"/>
          <w:bCs/>
          <w:sz w:val="16"/>
          <w:szCs w:val="20"/>
        </w:rPr>
        <w:t xml:space="preserve">Zie COM(2025) 870 </w:t>
      </w:r>
      <w:proofErr w:type="spellStart"/>
      <w:r w:rsidRPr="00CB4CD2">
        <w:rPr>
          <w:rFonts w:eastAsia="Verdana" w:cs="Verdana"/>
          <w:bCs/>
          <w:sz w:val="16"/>
          <w:szCs w:val="20"/>
        </w:rPr>
        <w:t>final</w:t>
      </w:r>
      <w:proofErr w:type="spellEnd"/>
    </w:p>
  </w:footnote>
  <w:footnote w:id="3">
    <w:p w14:paraId="79E7763C" w14:textId="7350A7C1" w:rsidR="009256B7" w:rsidRPr="00CB4CD2" w:rsidRDefault="009256B7">
      <w:pPr>
        <w:pStyle w:val="Voetnoottekst"/>
        <w:rPr>
          <w:sz w:val="16"/>
          <w:lang w:val="en-US"/>
        </w:rPr>
      </w:pPr>
      <w:r w:rsidRPr="00CB4CD2">
        <w:rPr>
          <w:rStyle w:val="Voetnootmarkering"/>
          <w:sz w:val="16"/>
        </w:rPr>
        <w:footnoteRef/>
      </w:r>
      <w:r w:rsidRPr="00CB4CD2">
        <w:rPr>
          <w:sz w:val="16"/>
        </w:rPr>
        <w:t xml:space="preserve"> </w:t>
      </w:r>
      <w:r w:rsidRPr="00CB4CD2">
        <w:rPr>
          <w:rFonts w:eastAsia="Verdana" w:cs="Verdana"/>
          <w:bCs/>
          <w:sz w:val="16"/>
          <w:szCs w:val="20"/>
        </w:rPr>
        <w:t xml:space="preserve">Zie COM(2026) 590 </w:t>
      </w:r>
      <w:proofErr w:type="spellStart"/>
      <w:r w:rsidRPr="00CB4CD2">
        <w:rPr>
          <w:rFonts w:eastAsia="Verdana" w:cs="Verdana"/>
          <w:bCs/>
          <w:sz w:val="16"/>
          <w:szCs w:val="20"/>
        </w:rPr>
        <w:t>final</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98B6E" w14:textId="77777777" w:rsidR="007276BE" w:rsidRDefault="007276B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E5C7B" w14:textId="77777777" w:rsidR="007276BE" w:rsidRDefault="007276B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B0F94" w14:textId="0755CADD" w:rsidR="009256B7" w:rsidRDefault="009256B7">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DC64C1">
      <w:rPr>
        <w:noProof/>
      </w:rPr>
      <w:t>1</w:t>
    </w:r>
    <w:r>
      <w:fldChar w:fldCharType="end"/>
    </w:r>
    <w:r>
      <w:t xml:space="preserve"> van </w:t>
    </w:r>
    <w:r w:rsidR="00DC64C1">
      <w:fldChar w:fldCharType="begin"/>
    </w:r>
    <w:r w:rsidR="00DC64C1">
      <w:instrText xml:space="preserve"> NUMPAGES  \* Arabic  \* MERGEFORMAT </w:instrText>
    </w:r>
    <w:r w:rsidR="00DC64C1">
      <w:fldChar w:fldCharType="separate"/>
    </w:r>
    <w:r w:rsidR="00DC64C1">
      <w:rPr>
        <w:noProof/>
      </w:rPr>
      <w:t>7</w:t>
    </w:r>
    <w:r w:rsidR="00DC64C1">
      <w:rPr>
        <w:noProof/>
      </w:rPr>
      <w:fldChar w:fldCharType="end"/>
    </w:r>
  </w:p>
  <w:p w14:paraId="7CA169AB" w14:textId="77777777" w:rsidR="009256B7" w:rsidRDefault="009256B7" w:rsidP="001E0A0C">
    <w:pPr>
      <w:pStyle w:val="Koptekst"/>
      <w:spacing w:after="0" w:line="240" w:lineRule="auto"/>
    </w:pPr>
  </w:p>
  <w:p w14:paraId="575FBB35" w14:textId="77777777" w:rsidR="009256B7" w:rsidRDefault="009256B7" w:rsidP="001E0A0C">
    <w:pPr>
      <w:pStyle w:val="Koptekst"/>
      <w:spacing w:after="0" w:line="240" w:lineRule="auto"/>
    </w:pPr>
  </w:p>
  <w:p w14:paraId="0E9DC449" w14:textId="77777777" w:rsidR="009256B7" w:rsidRDefault="009256B7" w:rsidP="001E0A0C">
    <w:pPr>
      <w:pStyle w:val="Koptekst"/>
      <w:spacing w:after="0" w:line="240" w:lineRule="auto"/>
    </w:pPr>
  </w:p>
  <w:p w14:paraId="557FEACD" w14:textId="77777777" w:rsidR="009256B7" w:rsidRDefault="009256B7" w:rsidP="001E0A0C">
    <w:pPr>
      <w:pStyle w:val="Koptekst"/>
      <w:spacing w:after="0" w:line="240" w:lineRule="auto"/>
    </w:pPr>
  </w:p>
  <w:p w14:paraId="275FA2D9" w14:textId="77777777" w:rsidR="009256B7" w:rsidRDefault="009256B7" w:rsidP="001E0A0C">
    <w:pPr>
      <w:pStyle w:val="Koptekst"/>
      <w:spacing w:after="0" w:line="240" w:lineRule="auto"/>
    </w:pPr>
  </w:p>
  <w:p w14:paraId="1AF739A6" w14:textId="77777777" w:rsidR="009256B7" w:rsidRDefault="009256B7" w:rsidP="001E0A0C">
    <w:pPr>
      <w:pStyle w:val="Koptekst"/>
      <w:spacing w:after="0" w:line="240" w:lineRule="auto"/>
    </w:pPr>
  </w:p>
  <w:p w14:paraId="196B4E7A" w14:textId="77777777" w:rsidR="009256B7" w:rsidRDefault="009256B7" w:rsidP="001E0A0C">
    <w:pPr>
      <w:pStyle w:val="Koptekst"/>
      <w:spacing w:after="0" w:line="240" w:lineRule="auto"/>
    </w:pPr>
  </w:p>
  <w:p w14:paraId="44AE6880" w14:textId="77777777" w:rsidR="009256B7" w:rsidRDefault="009256B7" w:rsidP="001E0A0C">
    <w:pPr>
      <w:pStyle w:val="Koptekst"/>
      <w:spacing w:after="0" w:line="240" w:lineRule="auto"/>
    </w:pPr>
  </w:p>
  <w:p w14:paraId="71EBC998" w14:textId="77777777" w:rsidR="009256B7" w:rsidRDefault="009256B7" w:rsidP="00CE074D">
    <w:pPr>
      <w:pStyle w:val="Koptekst"/>
      <w:tabs>
        <w:tab w:val="clear" w:pos="4536"/>
        <w:tab w:val="clear" w:pos="9072"/>
        <w:tab w:val="left" w:pos="2450"/>
      </w:tabs>
      <w:spacing w:after="0" w:line="240" w:lineRule="auto"/>
    </w:pPr>
    <w:r>
      <w:tab/>
    </w:r>
  </w:p>
  <w:p w14:paraId="7DA1B6EA" w14:textId="77777777" w:rsidR="009256B7" w:rsidRDefault="009256B7" w:rsidP="001E0A0C">
    <w:pPr>
      <w:pStyle w:val="Koptekst"/>
      <w:spacing w:after="0" w:line="240" w:lineRule="auto"/>
    </w:pPr>
  </w:p>
  <w:p w14:paraId="3FF32206" w14:textId="77777777" w:rsidR="009256B7" w:rsidRDefault="009256B7" w:rsidP="001E0A0C">
    <w:pPr>
      <w:pStyle w:val="Koptekst"/>
      <w:spacing w:after="0" w:line="240" w:lineRule="auto"/>
    </w:pPr>
  </w:p>
  <w:p w14:paraId="6D6D131F" w14:textId="77777777" w:rsidR="009256B7" w:rsidRDefault="009256B7" w:rsidP="001E0A0C">
    <w:pPr>
      <w:pStyle w:val="Koptekst"/>
      <w:spacing w:after="0" w:line="240" w:lineRule="auto"/>
    </w:pPr>
    <w:r w:rsidRPr="00834709">
      <w:rPr>
        <w:noProof/>
        <w:lang w:eastAsia="nl-NL" w:bidi="ar-SA"/>
      </w:rPr>
      <w:drawing>
        <wp:anchor distT="0" distB="0" distL="114300" distR="114300" simplePos="0" relativeHeight="251658243" behindDoc="0" locked="0" layoutInCell="1" allowOverlap="1" wp14:anchorId="15C28A91" wp14:editId="60F2BB80">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2" behindDoc="0" locked="1" layoutInCell="1" allowOverlap="1" wp14:anchorId="175CE33C" wp14:editId="00DA7335">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9256B7" w14:paraId="53044343" w14:textId="77777777">
                            <w:trPr>
                              <w:trHeight w:hRule="exact" w:val="1049"/>
                            </w:trPr>
                            <w:tc>
                              <w:tcPr>
                                <w:tcW w:w="1983" w:type="dxa"/>
                                <w:tcMar>
                                  <w:left w:w="0" w:type="dxa"/>
                                  <w:right w:w="0" w:type="dxa"/>
                                </w:tcMar>
                                <w:vAlign w:val="bottom"/>
                              </w:tcPr>
                              <w:p w14:paraId="11BDFD9E" w14:textId="77777777" w:rsidR="009256B7" w:rsidRDefault="009256B7">
                                <w:pPr>
                                  <w:pStyle w:val="Rubricering-Huisstijl"/>
                                </w:pPr>
                              </w:p>
                              <w:p w14:paraId="40B74CA6" w14:textId="77777777" w:rsidR="009256B7" w:rsidRDefault="009256B7">
                                <w:pPr>
                                  <w:pStyle w:val="Rubricering-Huisstijl"/>
                                </w:pPr>
                              </w:p>
                            </w:tc>
                          </w:tr>
                        </w:tbl>
                        <w:p w14:paraId="65953BB4" w14:textId="77777777" w:rsidR="009256B7" w:rsidRDefault="009256B7"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5CE33C" id="_x0000_t202" coordsize="21600,21600" o:spt="202" path="m,l,21600r21600,l21600,xe">
              <v:stroke joinstyle="miter"/>
              <v:path gradientshapeok="t" o:connecttype="rect"/>
            </v:shapetype>
            <v:shape id="Text Box 35" o:spid="_x0000_s1027" type="#_x0000_t202" style="position:absolute;margin-left:466.35pt;margin-top:0;width:105.45pt;height:69.7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9256B7" w14:paraId="53044343" w14:textId="77777777">
                      <w:trPr>
                        <w:trHeight w:hRule="exact" w:val="1049"/>
                      </w:trPr>
                      <w:tc>
                        <w:tcPr>
                          <w:tcW w:w="1983" w:type="dxa"/>
                          <w:tcMar>
                            <w:left w:w="0" w:type="dxa"/>
                            <w:right w:w="0" w:type="dxa"/>
                          </w:tcMar>
                          <w:vAlign w:val="bottom"/>
                        </w:tcPr>
                        <w:p w14:paraId="11BDFD9E" w14:textId="77777777" w:rsidR="009256B7" w:rsidRDefault="009256B7">
                          <w:pPr>
                            <w:pStyle w:val="Rubricering-Huisstijl"/>
                          </w:pPr>
                        </w:p>
                        <w:p w14:paraId="40B74CA6" w14:textId="77777777" w:rsidR="009256B7" w:rsidRDefault="009256B7">
                          <w:pPr>
                            <w:pStyle w:val="Rubricering-Huisstijl"/>
                          </w:pPr>
                        </w:p>
                      </w:tc>
                    </w:tr>
                  </w:tbl>
                  <w:p w14:paraId="65953BB4" w14:textId="77777777" w:rsidR="009256B7" w:rsidRDefault="009256B7"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1" behindDoc="0" locked="1" layoutInCell="1" allowOverlap="1" wp14:anchorId="31D60259" wp14:editId="5019AC28">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9256B7" w14:paraId="62095B15" w14:textId="77777777">
                            <w:trPr>
                              <w:trHeight w:val="1274"/>
                            </w:trPr>
                            <w:tc>
                              <w:tcPr>
                                <w:tcW w:w="1968" w:type="dxa"/>
                                <w:tcMar>
                                  <w:left w:w="0" w:type="dxa"/>
                                  <w:right w:w="0" w:type="dxa"/>
                                </w:tcMar>
                                <w:vAlign w:val="bottom"/>
                              </w:tcPr>
                              <w:p w14:paraId="6E5384EA" w14:textId="77777777" w:rsidR="009256B7" w:rsidRDefault="009256B7">
                                <w:pPr>
                                  <w:pStyle w:val="Rubricering-Huisstijl"/>
                                </w:pPr>
                              </w:p>
                              <w:p w14:paraId="151F04D7" w14:textId="77777777" w:rsidR="009256B7" w:rsidRDefault="009256B7">
                                <w:pPr>
                                  <w:pStyle w:val="Rubricering-Huisstijl"/>
                                </w:pPr>
                              </w:p>
                            </w:tc>
                          </w:tr>
                        </w:tbl>
                        <w:p w14:paraId="1BF83090" w14:textId="77777777" w:rsidR="009256B7" w:rsidRDefault="009256B7"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31D60259" id="Text Box 36" o:spid="_x0000_s1028" type="#_x0000_t202" style="position:absolute;margin-left:466.35pt;margin-top:748.45pt;width:105.45pt;height:6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eYsyQ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9256B7" w14:paraId="62095B15" w14:textId="77777777">
                      <w:trPr>
                        <w:trHeight w:val="1274"/>
                      </w:trPr>
                      <w:tc>
                        <w:tcPr>
                          <w:tcW w:w="1968" w:type="dxa"/>
                          <w:tcMar>
                            <w:left w:w="0" w:type="dxa"/>
                            <w:right w:w="0" w:type="dxa"/>
                          </w:tcMar>
                          <w:vAlign w:val="bottom"/>
                        </w:tcPr>
                        <w:p w14:paraId="6E5384EA" w14:textId="77777777" w:rsidR="009256B7" w:rsidRDefault="009256B7">
                          <w:pPr>
                            <w:pStyle w:val="Rubricering-Huisstijl"/>
                          </w:pPr>
                        </w:p>
                        <w:p w14:paraId="151F04D7" w14:textId="77777777" w:rsidR="009256B7" w:rsidRDefault="009256B7">
                          <w:pPr>
                            <w:pStyle w:val="Rubricering-Huisstijl"/>
                          </w:pPr>
                        </w:p>
                      </w:tc>
                    </w:tr>
                  </w:tbl>
                  <w:p w14:paraId="1BF83090" w14:textId="77777777" w:rsidR="009256B7" w:rsidRDefault="009256B7"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0" behindDoc="1" locked="0" layoutInCell="1" allowOverlap="1" wp14:anchorId="3C944CA1" wp14:editId="59EE0CAF">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7B4616"/>
    <w:multiLevelType w:val="hybridMultilevel"/>
    <w:tmpl w:val="ACE69D68"/>
    <w:lvl w:ilvl="0" w:tplc="DA300A5C">
      <w:start w:val="1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8"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0"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1"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445056E"/>
    <w:multiLevelType w:val="hybridMultilevel"/>
    <w:tmpl w:val="85E633EC"/>
    <w:lvl w:ilvl="0" w:tplc="C2B6435C">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0"/>
  </w:num>
  <w:num w:numId="4">
    <w:abstractNumId w:val="3"/>
  </w:num>
  <w:num w:numId="5">
    <w:abstractNumId w:val="2"/>
  </w:num>
  <w:num w:numId="6">
    <w:abstractNumId w:val="0"/>
  </w:num>
  <w:num w:numId="7">
    <w:abstractNumId w:val="18"/>
  </w:num>
  <w:num w:numId="8">
    <w:abstractNumId w:val="8"/>
  </w:num>
  <w:num w:numId="9">
    <w:abstractNumId w:val="15"/>
  </w:num>
  <w:num w:numId="10">
    <w:abstractNumId w:val="12"/>
  </w:num>
  <w:num w:numId="11">
    <w:abstractNumId w:val="1"/>
  </w:num>
  <w:num w:numId="12">
    <w:abstractNumId w:val="14"/>
  </w:num>
  <w:num w:numId="13">
    <w:abstractNumId w:val="5"/>
  </w:num>
  <w:num w:numId="14">
    <w:abstractNumId w:val="19"/>
  </w:num>
  <w:num w:numId="15">
    <w:abstractNumId w:val="17"/>
  </w:num>
  <w:num w:numId="16">
    <w:abstractNumId w:val="9"/>
  </w:num>
  <w:num w:numId="17">
    <w:abstractNumId w:val="11"/>
  </w:num>
  <w:num w:numId="18">
    <w:abstractNumId w:val="13"/>
  </w:num>
  <w:num w:numId="19">
    <w:abstractNumId w:val="16"/>
  </w:num>
  <w:num w:numId="20">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10241"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74D"/>
    <w:rsid w:val="0000462D"/>
    <w:rsid w:val="00007ABC"/>
    <w:rsid w:val="000503BE"/>
    <w:rsid w:val="00051FA5"/>
    <w:rsid w:val="000537BF"/>
    <w:rsid w:val="00057DFD"/>
    <w:rsid w:val="000605A5"/>
    <w:rsid w:val="000650CF"/>
    <w:rsid w:val="00070F18"/>
    <w:rsid w:val="000718DF"/>
    <w:rsid w:val="00076014"/>
    <w:rsid w:val="00090FCA"/>
    <w:rsid w:val="000930B0"/>
    <w:rsid w:val="00096025"/>
    <w:rsid w:val="00096191"/>
    <w:rsid w:val="000A397C"/>
    <w:rsid w:val="000A568C"/>
    <w:rsid w:val="000B62F5"/>
    <w:rsid w:val="000C049E"/>
    <w:rsid w:val="000C5B9A"/>
    <w:rsid w:val="000D0975"/>
    <w:rsid w:val="000D19DB"/>
    <w:rsid w:val="000E25B3"/>
    <w:rsid w:val="000F1F51"/>
    <w:rsid w:val="000F2D6A"/>
    <w:rsid w:val="000F4AD1"/>
    <w:rsid w:val="00111C37"/>
    <w:rsid w:val="00113A09"/>
    <w:rsid w:val="00114173"/>
    <w:rsid w:val="0012473F"/>
    <w:rsid w:val="001261CA"/>
    <w:rsid w:val="00126A63"/>
    <w:rsid w:val="00145577"/>
    <w:rsid w:val="00147198"/>
    <w:rsid w:val="00150BA4"/>
    <w:rsid w:val="0015319A"/>
    <w:rsid w:val="0017216F"/>
    <w:rsid w:val="00173BA8"/>
    <w:rsid w:val="001770BB"/>
    <w:rsid w:val="001863E9"/>
    <w:rsid w:val="001868BC"/>
    <w:rsid w:val="001874DF"/>
    <w:rsid w:val="00197AA3"/>
    <w:rsid w:val="001A38C2"/>
    <w:rsid w:val="001A4B9E"/>
    <w:rsid w:val="001A5484"/>
    <w:rsid w:val="001B1B69"/>
    <w:rsid w:val="001B1B99"/>
    <w:rsid w:val="001B3349"/>
    <w:rsid w:val="001C1FA0"/>
    <w:rsid w:val="001C42AA"/>
    <w:rsid w:val="001C44AE"/>
    <w:rsid w:val="001C7812"/>
    <w:rsid w:val="001D20F6"/>
    <w:rsid w:val="001D34D1"/>
    <w:rsid w:val="001D35F1"/>
    <w:rsid w:val="001E0A0C"/>
    <w:rsid w:val="001E2263"/>
    <w:rsid w:val="001E23C4"/>
    <w:rsid w:val="001E45EE"/>
    <w:rsid w:val="001F2B92"/>
    <w:rsid w:val="001F5313"/>
    <w:rsid w:val="00210349"/>
    <w:rsid w:val="002128AC"/>
    <w:rsid w:val="002161F3"/>
    <w:rsid w:val="00216444"/>
    <w:rsid w:val="00217F3D"/>
    <w:rsid w:val="00222A4B"/>
    <w:rsid w:val="002238A6"/>
    <w:rsid w:val="00225210"/>
    <w:rsid w:val="002341CC"/>
    <w:rsid w:val="00234F08"/>
    <w:rsid w:val="00241EB6"/>
    <w:rsid w:val="0024266E"/>
    <w:rsid w:val="00242725"/>
    <w:rsid w:val="00255208"/>
    <w:rsid w:val="002635AF"/>
    <w:rsid w:val="00264F8A"/>
    <w:rsid w:val="00265D42"/>
    <w:rsid w:val="00273ACE"/>
    <w:rsid w:val="002745FE"/>
    <w:rsid w:val="00283B56"/>
    <w:rsid w:val="00291F1F"/>
    <w:rsid w:val="002970D1"/>
    <w:rsid w:val="002A2156"/>
    <w:rsid w:val="002B2BE9"/>
    <w:rsid w:val="002B4209"/>
    <w:rsid w:val="002B48F6"/>
    <w:rsid w:val="002C06C7"/>
    <w:rsid w:val="002C1FD5"/>
    <w:rsid w:val="002D2E33"/>
    <w:rsid w:val="002E07B6"/>
    <w:rsid w:val="002E2649"/>
    <w:rsid w:val="002E37E8"/>
    <w:rsid w:val="002F3579"/>
    <w:rsid w:val="00300F6D"/>
    <w:rsid w:val="00304E2E"/>
    <w:rsid w:val="00313B4D"/>
    <w:rsid w:val="0031619B"/>
    <w:rsid w:val="00316E6F"/>
    <w:rsid w:val="003177F0"/>
    <w:rsid w:val="003347C1"/>
    <w:rsid w:val="003433DF"/>
    <w:rsid w:val="00343458"/>
    <w:rsid w:val="00372F73"/>
    <w:rsid w:val="00373928"/>
    <w:rsid w:val="00375465"/>
    <w:rsid w:val="00385E03"/>
    <w:rsid w:val="00387CFD"/>
    <w:rsid w:val="003918AF"/>
    <w:rsid w:val="003A5399"/>
    <w:rsid w:val="003A6F03"/>
    <w:rsid w:val="003B7819"/>
    <w:rsid w:val="003C3279"/>
    <w:rsid w:val="003C4AA2"/>
    <w:rsid w:val="003D3500"/>
    <w:rsid w:val="003D6BE4"/>
    <w:rsid w:val="003D7FAA"/>
    <w:rsid w:val="003E0C77"/>
    <w:rsid w:val="003E2999"/>
    <w:rsid w:val="003E4088"/>
    <w:rsid w:val="003F2336"/>
    <w:rsid w:val="003F46A3"/>
    <w:rsid w:val="003F4F40"/>
    <w:rsid w:val="003F72C3"/>
    <w:rsid w:val="003F7896"/>
    <w:rsid w:val="00401A24"/>
    <w:rsid w:val="0040612F"/>
    <w:rsid w:val="00421420"/>
    <w:rsid w:val="00421CB2"/>
    <w:rsid w:val="00423DED"/>
    <w:rsid w:val="0042405C"/>
    <w:rsid w:val="0042438A"/>
    <w:rsid w:val="0042443B"/>
    <w:rsid w:val="00424CCD"/>
    <w:rsid w:val="00432DAB"/>
    <w:rsid w:val="00443700"/>
    <w:rsid w:val="0044385C"/>
    <w:rsid w:val="004472CC"/>
    <w:rsid w:val="00447563"/>
    <w:rsid w:val="00457BBC"/>
    <w:rsid w:val="0046016D"/>
    <w:rsid w:val="00460D4E"/>
    <w:rsid w:val="0047220F"/>
    <w:rsid w:val="00483B86"/>
    <w:rsid w:val="004936DF"/>
    <w:rsid w:val="004942D2"/>
    <w:rsid w:val="004B0E47"/>
    <w:rsid w:val="004C06E9"/>
    <w:rsid w:val="004D5253"/>
    <w:rsid w:val="004E2B06"/>
    <w:rsid w:val="004F6ED6"/>
    <w:rsid w:val="0050690D"/>
    <w:rsid w:val="0052640B"/>
    <w:rsid w:val="005348AC"/>
    <w:rsid w:val="00534BC3"/>
    <w:rsid w:val="005412C2"/>
    <w:rsid w:val="00554568"/>
    <w:rsid w:val="00561E76"/>
    <w:rsid w:val="00566704"/>
    <w:rsid w:val="00587114"/>
    <w:rsid w:val="00596A52"/>
    <w:rsid w:val="005A2A6C"/>
    <w:rsid w:val="005A50BA"/>
    <w:rsid w:val="005C4B86"/>
    <w:rsid w:val="005D1E20"/>
    <w:rsid w:val="005D2AE9"/>
    <w:rsid w:val="005D33EB"/>
    <w:rsid w:val="005D5F99"/>
    <w:rsid w:val="005E51A9"/>
    <w:rsid w:val="005E7487"/>
    <w:rsid w:val="006003A0"/>
    <w:rsid w:val="0060422E"/>
    <w:rsid w:val="00614DAB"/>
    <w:rsid w:val="00616130"/>
    <w:rsid w:val="006241DB"/>
    <w:rsid w:val="006257EB"/>
    <w:rsid w:val="00626F8C"/>
    <w:rsid w:val="006441DF"/>
    <w:rsid w:val="00646C84"/>
    <w:rsid w:val="0065060E"/>
    <w:rsid w:val="00652223"/>
    <w:rsid w:val="00655408"/>
    <w:rsid w:val="006632CA"/>
    <w:rsid w:val="00674F79"/>
    <w:rsid w:val="00675E64"/>
    <w:rsid w:val="006A0040"/>
    <w:rsid w:val="006A00CD"/>
    <w:rsid w:val="006A0D68"/>
    <w:rsid w:val="006B2A52"/>
    <w:rsid w:val="006B51CD"/>
    <w:rsid w:val="006D0865"/>
    <w:rsid w:val="006D416A"/>
    <w:rsid w:val="006D4DE7"/>
    <w:rsid w:val="006D6B61"/>
    <w:rsid w:val="006E6A3B"/>
    <w:rsid w:val="006E6D36"/>
    <w:rsid w:val="006F6C46"/>
    <w:rsid w:val="007008BD"/>
    <w:rsid w:val="00701FEB"/>
    <w:rsid w:val="0070547E"/>
    <w:rsid w:val="0071103C"/>
    <w:rsid w:val="00715023"/>
    <w:rsid w:val="0072417E"/>
    <w:rsid w:val="007276BE"/>
    <w:rsid w:val="00743FC8"/>
    <w:rsid w:val="00747697"/>
    <w:rsid w:val="007549D9"/>
    <w:rsid w:val="00765C53"/>
    <w:rsid w:val="00767792"/>
    <w:rsid w:val="00771CF6"/>
    <w:rsid w:val="00791C0F"/>
    <w:rsid w:val="00795567"/>
    <w:rsid w:val="00796AAA"/>
    <w:rsid w:val="007A2822"/>
    <w:rsid w:val="007B0B76"/>
    <w:rsid w:val="007B4C89"/>
    <w:rsid w:val="007B4D24"/>
    <w:rsid w:val="007C4719"/>
    <w:rsid w:val="007C6A73"/>
    <w:rsid w:val="007C7DE5"/>
    <w:rsid w:val="007D75C6"/>
    <w:rsid w:val="00801481"/>
    <w:rsid w:val="00803B7B"/>
    <w:rsid w:val="00804927"/>
    <w:rsid w:val="008322BE"/>
    <w:rsid w:val="00834709"/>
    <w:rsid w:val="00837C7F"/>
    <w:rsid w:val="00855EE9"/>
    <w:rsid w:val="008655E7"/>
    <w:rsid w:val="00874163"/>
    <w:rsid w:val="00881E10"/>
    <w:rsid w:val="0088298A"/>
    <w:rsid w:val="00885B51"/>
    <w:rsid w:val="00886CF8"/>
    <w:rsid w:val="00887812"/>
    <w:rsid w:val="008940DE"/>
    <w:rsid w:val="00894290"/>
    <w:rsid w:val="008967D1"/>
    <w:rsid w:val="008A5130"/>
    <w:rsid w:val="008C1103"/>
    <w:rsid w:val="008C2A38"/>
    <w:rsid w:val="008C7A09"/>
    <w:rsid w:val="008D0DB9"/>
    <w:rsid w:val="008D2C06"/>
    <w:rsid w:val="008D681B"/>
    <w:rsid w:val="008E1769"/>
    <w:rsid w:val="008E2670"/>
    <w:rsid w:val="008E2D7E"/>
    <w:rsid w:val="008E3C07"/>
    <w:rsid w:val="008F1831"/>
    <w:rsid w:val="008F5563"/>
    <w:rsid w:val="00900D0E"/>
    <w:rsid w:val="00900EAB"/>
    <w:rsid w:val="00910062"/>
    <w:rsid w:val="0092106C"/>
    <w:rsid w:val="00923EB1"/>
    <w:rsid w:val="009256B7"/>
    <w:rsid w:val="00925BB5"/>
    <w:rsid w:val="0093242C"/>
    <w:rsid w:val="00964168"/>
    <w:rsid w:val="00965521"/>
    <w:rsid w:val="00971A71"/>
    <w:rsid w:val="00981162"/>
    <w:rsid w:val="0098313C"/>
    <w:rsid w:val="00983C75"/>
    <w:rsid w:val="0099070B"/>
    <w:rsid w:val="009911EA"/>
    <w:rsid w:val="00992639"/>
    <w:rsid w:val="009A0B66"/>
    <w:rsid w:val="009A2285"/>
    <w:rsid w:val="009B2E39"/>
    <w:rsid w:val="009C283A"/>
    <w:rsid w:val="009C3025"/>
    <w:rsid w:val="009C5173"/>
    <w:rsid w:val="009D4D9A"/>
    <w:rsid w:val="009F01F6"/>
    <w:rsid w:val="009F2A81"/>
    <w:rsid w:val="009F741F"/>
    <w:rsid w:val="00A01699"/>
    <w:rsid w:val="00A17844"/>
    <w:rsid w:val="00A17A2B"/>
    <w:rsid w:val="00A20678"/>
    <w:rsid w:val="00A212C8"/>
    <w:rsid w:val="00A21ECC"/>
    <w:rsid w:val="00A259BB"/>
    <w:rsid w:val="00A25A2B"/>
    <w:rsid w:val="00A42B10"/>
    <w:rsid w:val="00A4515C"/>
    <w:rsid w:val="00A473A2"/>
    <w:rsid w:val="00A50DC8"/>
    <w:rsid w:val="00A54BF5"/>
    <w:rsid w:val="00A64604"/>
    <w:rsid w:val="00A7058A"/>
    <w:rsid w:val="00A70CA4"/>
    <w:rsid w:val="00A73535"/>
    <w:rsid w:val="00A74EB5"/>
    <w:rsid w:val="00A7602B"/>
    <w:rsid w:val="00A83F87"/>
    <w:rsid w:val="00A84F34"/>
    <w:rsid w:val="00A85074"/>
    <w:rsid w:val="00A93006"/>
    <w:rsid w:val="00AA5907"/>
    <w:rsid w:val="00AA62CF"/>
    <w:rsid w:val="00AB7285"/>
    <w:rsid w:val="00AB7964"/>
    <w:rsid w:val="00AC0AD7"/>
    <w:rsid w:val="00AC67B6"/>
    <w:rsid w:val="00AD4968"/>
    <w:rsid w:val="00AD621D"/>
    <w:rsid w:val="00AE0C75"/>
    <w:rsid w:val="00AE4C45"/>
    <w:rsid w:val="00AE4F70"/>
    <w:rsid w:val="00AE5BFC"/>
    <w:rsid w:val="00AF23BE"/>
    <w:rsid w:val="00B07EF5"/>
    <w:rsid w:val="00B1421F"/>
    <w:rsid w:val="00B142BB"/>
    <w:rsid w:val="00B47722"/>
    <w:rsid w:val="00B548ED"/>
    <w:rsid w:val="00B61F48"/>
    <w:rsid w:val="00B669CF"/>
    <w:rsid w:val="00B74E56"/>
    <w:rsid w:val="00B7645A"/>
    <w:rsid w:val="00B821DA"/>
    <w:rsid w:val="00B84053"/>
    <w:rsid w:val="00B91A7C"/>
    <w:rsid w:val="00B934C7"/>
    <w:rsid w:val="00BA0628"/>
    <w:rsid w:val="00BA4448"/>
    <w:rsid w:val="00BA4FCC"/>
    <w:rsid w:val="00BB06B3"/>
    <w:rsid w:val="00BB0708"/>
    <w:rsid w:val="00BB0FCC"/>
    <w:rsid w:val="00BB69DA"/>
    <w:rsid w:val="00BB7551"/>
    <w:rsid w:val="00BC1A6B"/>
    <w:rsid w:val="00BC2150"/>
    <w:rsid w:val="00BE1E55"/>
    <w:rsid w:val="00BE2D79"/>
    <w:rsid w:val="00BE672D"/>
    <w:rsid w:val="00BE708A"/>
    <w:rsid w:val="00BF05BB"/>
    <w:rsid w:val="00BF0A0A"/>
    <w:rsid w:val="00BF2927"/>
    <w:rsid w:val="00C0298F"/>
    <w:rsid w:val="00C05768"/>
    <w:rsid w:val="00C06215"/>
    <w:rsid w:val="00C23CC7"/>
    <w:rsid w:val="00C3606D"/>
    <w:rsid w:val="00C370CC"/>
    <w:rsid w:val="00C42927"/>
    <w:rsid w:val="00C45C39"/>
    <w:rsid w:val="00C45F17"/>
    <w:rsid w:val="00C539C2"/>
    <w:rsid w:val="00C55B33"/>
    <w:rsid w:val="00C61460"/>
    <w:rsid w:val="00C70906"/>
    <w:rsid w:val="00C75106"/>
    <w:rsid w:val="00C856DB"/>
    <w:rsid w:val="00C87479"/>
    <w:rsid w:val="00C93038"/>
    <w:rsid w:val="00CB4CD2"/>
    <w:rsid w:val="00CB7EF3"/>
    <w:rsid w:val="00CC6BF3"/>
    <w:rsid w:val="00CD5FC5"/>
    <w:rsid w:val="00CD6C56"/>
    <w:rsid w:val="00CE074D"/>
    <w:rsid w:val="00CF234D"/>
    <w:rsid w:val="00CF3370"/>
    <w:rsid w:val="00CF65DB"/>
    <w:rsid w:val="00D00076"/>
    <w:rsid w:val="00D05C33"/>
    <w:rsid w:val="00D1163F"/>
    <w:rsid w:val="00D21110"/>
    <w:rsid w:val="00D21AAA"/>
    <w:rsid w:val="00D24F30"/>
    <w:rsid w:val="00D32089"/>
    <w:rsid w:val="00D33128"/>
    <w:rsid w:val="00D36E0B"/>
    <w:rsid w:val="00D42E0D"/>
    <w:rsid w:val="00D43433"/>
    <w:rsid w:val="00D43D3F"/>
    <w:rsid w:val="00D53E52"/>
    <w:rsid w:val="00D7087A"/>
    <w:rsid w:val="00D75FE2"/>
    <w:rsid w:val="00D8409E"/>
    <w:rsid w:val="00D86FCD"/>
    <w:rsid w:val="00D927FE"/>
    <w:rsid w:val="00D943DE"/>
    <w:rsid w:val="00DA47C4"/>
    <w:rsid w:val="00DA72E4"/>
    <w:rsid w:val="00DB5AD2"/>
    <w:rsid w:val="00DC2AB1"/>
    <w:rsid w:val="00DC5F76"/>
    <w:rsid w:val="00DC64C1"/>
    <w:rsid w:val="00DC6CB6"/>
    <w:rsid w:val="00DE0D2F"/>
    <w:rsid w:val="00DE4228"/>
    <w:rsid w:val="00DE57C8"/>
    <w:rsid w:val="00DF09E3"/>
    <w:rsid w:val="00DF7C21"/>
    <w:rsid w:val="00E03C7C"/>
    <w:rsid w:val="00E24E54"/>
    <w:rsid w:val="00E26D15"/>
    <w:rsid w:val="00E36D52"/>
    <w:rsid w:val="00E41E85"/>
    <w:rsid w:val="00E42927"/>
    <w:rsid w:val="00E4421F"/>
    <w:rsid w:val="00E45C6D"/>
    <w:rsid w:val="00E54BAA"/>
    <w:rsid w:val="00E5734B"/>
    <w:rsid w:val="00E57D29"/>
    <w:rsid w:val="00E62B19"/>
    <w:rsid w:val="00E654B6"/>
    <w:rsid w:val="00E72065"/>
    <w:rsid w:val="00E759DA"/>
    <w:rsid w:val="00E75FD6"/>
    <w:rsid w:val="00E771D0"/>
    <w:rsid w:val="00E8200A"/>
    <w:rsid w:val="00EA63DF"/>
    <w:rsid w:val="00EB2E29"/>
    <w:rsid w:val="00EB6CBE"/>
    <w:rsid w:val="00ED3EAC"/>
    <w:rsid w:val="00EE2969"/>
    <w:rsid w:val="00EE629D"/>
    <w:rsid w:val="00EE7661"/>
    <w:rsid w:val="00F023CF"/>
    <w:rsid w:val="00F14EE4"/>
    <w:rsid w:val="00F158B0"/>
    <w:rsid w:val="00F23CAE"/>
    <w:rsid w:val="00F2483C"/>
    <w:rsid w:val="00F3235A"/>
    <w:rsid w:val="00F42158"/>
    <w:rsid w:val="00F525EE"/>
    <w:rsid w:val="00F56C1D"/>
    <w:rsid w:val="00F579EA"/>
    <w:rsid w:val="00F6079D"/>
    <w:rsid w:val="00F62306"/>
    <w:rsid w:val="00F76921"/>
    <w:rsid w:val="00F80EEB"/>
    <w:rsid w:val="00F86EFE"/>
    <w:rsid w:val="00F901FE"/>
    <w:rsid w:val="00FA0B2F"/>
    <w:rsid w:val="00FA7018"/>
    <w:rsid w:val="00FB1934"/>
    <w:rsid w:val="00FD12F2"/>
    <w:rsid w:val="00FD3A00"/>
    <w:rsid w:val="00FD46F6"/>
    <w:rsid w:val="00FD724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756CB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customStyle="1" w:styleId="isselectedend">
    <w:name w:val="isselectedend"/>
    <w:basedOn w:val="Standaard"/>
    <w:rsid w:val="00CE074D"/>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paragraph" w:customStyle="1" w:styleId="paragraph">
    <w:name w:val="paragraph"/>
    <w:basedOn w:val="Standaard"/>
    <w:rsid w:val="00CE074D"/>
    <w:pPr>
      <w:suppressAutoHyphens w:val="0"/>
      <w:autoSpaceDN/>
      <w:spacing w:before="100" w:beforeAutospacing="1" w:after="100" w:afterAutospacing="1" w:line="240" w:lineRule="auto"/>
      <w:textAlignment w:val="auto"/>
    </w:pPr>
    <w:rPr>
      <w:rFonts w:ascii="Times New Roman" w:eastAsiaTheme="minorHAnsi" w:hAnsi="Times New Roman" w:cs="Times New Roman"/>
      <w:kern w:val="0"/>
      <w:sz w:val="24"/>
      <w:szCs w:val="24"/>
      <w:lang w:eastAsia="nl-NL" w:bidi="ar-SA"/>
    </w:rPr>
  </w:style>
  <w:style w:type="character" w:styleId="Verwijzingopmerking">
    <w:name w:val="annotation reference"/>
    <w:basedOn w:val="Standaardalinea-lettertype"/>
    <w:uiPriority w:val="99"/>
    <w:semiHidden/>
    <w:unhideWhenUsed/>
    <w:rsid w:val="00614DAB"/>
    <w:rPr>
      <w:sz w:val="16"/>
      <w:szCs w:val="16"/>
    </w:rPr>
  </w:style>
  <w:style w:type="paragraph" w:styleId="Tekstopmerking">
    <w:name w:val="annotation text"/>
    <w:basedOn w:val="Standaard"/>
    <w:link w:val="TekstopmerkingChar"/>
    <w:uiPriority w:val="99"/>
    <w:semiHidden/>
    <w:unhideWhenUsed/>
    <w:rsid w:val="00614DAB"/>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614DAB"/>
    <w:rPr>
      <w:rFonts w:ascii="Verdana" w:hAnsi="Verdana" w:cs="Mangal"/>
      <w:sz w:val="20"/>
      <w:szCs w:val="18"/>
    </w:rPr>
  </w:style>
  <w:style w:type="paragraph" w:styleId="Voetnoottekst">
    <w:name w:val="footnote text"/>
    <w:basedOn w:val="Standaard"/>
    <w:link w:val="VoetnoottekstChar"/>
    <w:uiPriority w:val="99"/>
    <w:semiHidden/>
    <w:unhideWhenUsed/>
    <w:rsid w:val="00CB4CD2"/>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CB4CD2"/>
    <w:rPr>
      <w:rFonts w:ascii="Verdana" w:hAnsi="Verdana" w:cs="Mangal"/>
      <w:sz w:val="20"/>
      <w:szCs w:val="18"/>
    </w:rPr>
  </w:style>
  <w:style w:type="character" w:styleId="Voetnootmarkering">
    <w:name w:val="footnote reference"/>
    <w:basedOn w:val="Standaardalinea-lettertype"/>
    <w:uiPriority w:val="99"/>
    <w:semiHidden/>
    <w:unhideWhenUsed/>
    <w:rsid w:val="00CB4CD2"/>
    <w:rPr>
      <w:vertAlign w:val="superscript"/>
    </w:rPr>
  </w:style>
  <w:style w:type="paragraph" w:styleId="Onderwerpvanopmerking">
    <w:name w:val="annotation subject"/>
    <w:basedOn w:val="Tekstopmerking"/>
    <w:next w:val="Tekstopmerking"/>
    <w:link w:val="OnderwerpvanopmerkingChar"/>
    <w:uiPriority w:val="99"/>
    <w:semiHidden/>
    <w:unhideWhenUsed/>
    <w:rsid w:val="003D3500"/>
    <w:rPr>
      <w:b/>
      <w:bCs/>
    </w:rPr>
  </w:style>
  <w:style w:type="character" w:customStyle="1" w:styleId="OnderwerpvanopmerkingChar">
    <w:name w:val="Onderwerp van opmerking Char"/>
    <w:basedOn w:val="TekstopmerkingChar"/>
    <w:link w:val="Onderwerpvanopmerking"/>
    <w:uiPriority w:val="99"/>
    <w:semiHidden/>
    <w:rsid w:val="003D3500"/>
    <w:rPr>
      <w:rFonts w:ascii="Verdana" w:hAnsi="Verdana" w:cs="Mangal"/>
      <w:b/>
      <w:bCs/>
      <w:sz w:val="20"/>
      <w:szCs w:val="18"/>
    </w:rPr>
  </w:style>
  <w:style w:type="character" w:styleId="Nadruk">
    <w:name w:val="Emphasis"/>
    <w:basedOn w:val="Standaardalinea-lettertype"/>
    <w:uiPriority w:val="20"/>
    <w:qFormat/>
    <w:rsid w:val="000B62F5"/>
    <w:rPr>
      <w:i/>
      <w:iCs/>
    </w:rPr>
  </w:style>
  <w:style w:type="character" w:styleId="Zwaar">
    <w:name w:val="Strong"/>
    <w:basedOn w:val="Standaardalinea-lettertype"/>
    <w:uiPriority w:val="22"/>
    <w:qFormat/>
    <w:rsid w:val="000B62F5"/>
    <w:rPr>
      <w:b/>
      <w:bCs/>
    </w:rPr>
  </w:style>
  <w:style w:type="character" w:styleId="Hyperlink">
    <w:name w:val="Hyperlink"/>
    <w:basedOn w:val="Standaardalinea-lettertype"/>
    <w:uiPriority w:val="99"/>
    <w:semiHidden/>
    <w:unhideWhenUsed/>
    <w:rsid w:val="000B62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372194550">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653149241">
      <w:bodyDiv w:val="1"/>
      <w:marLeft w:val="0"/>
      <w:marRight w:val="0"/>
      <w:marTop w:val="0"/>
      <w:marBottom w:val="0"/>
      <w:divBdr>
        <w:top w:val="none" w:sz="0" w:space="0" w:color="auto"/>
        <w:left w:val="none" w:sz="0" w:space="0" w:color="auto"/>
        <w:bottom w:val="none" w:sz="0" w:space="0" w:color="auto"/>
        <w:right w:val="none" w:sz="0" w:space="0" w:color="auto"/>
      </w:divBdr>
    </w:div>
    <w:div w:id="666829629">
      <w:bodyDiv w:val="1"/>
      <w:marLeft w:val="0"/>
      <w:marRight w:val="0"/>
      <w:marTop w:val="0"/>
      <w:marBottom w:val="0"/>
      <w:divBdr>
        <w:top w:val="none" w:sz="0" w:space="0" w:color="auto"/>
        <w:left w:val="none" w:sz="0" w:space="0" w:color="auto"/>
        <w:bottom w:val="none" w:sz="0" w:space="0" w:color="auto"/>
        <w:right w:val="none" w:sz="0" w:space="0" w:color="auto"/>
      </w:divBdr>
    </w:div>
    <w:div w:id="708068801">
      <w:bodyDiv w:val="1"/>
      <w:marLeft w:val="0"/>
      <w:marRight w:val="0"/>
      <w:marTop w:val="0"/>
      <w:marBottom w:val="0"/>
      <w:divBdr>
        <w:top w:val="none" w:sz="0" w:space="0" w:color="auto"/>
        <w:left w:val="none" w:sz="0" w:space="0" w:color="auto"/>
        <w:bottom w:val="none" w:sz="0" w:space="0" w:color="auto"/>
        <w:right w:val="none" w:sz="0" w:space="0" w:color="auto"/>
      </w:divBdr>
    </w:div>
    <w:div w:id="951941016">
      <w:bodyDiv w:val="1"/>
      <w:marLeft w:val="0"/>
      <w:marRight w:val="0"/>
      <w:marTop w:val="0"/>
      <w:marBottom w:val="0"/>
      <w:divBdr>
        <w:top w:val="none" w:sz="0" w:space="0" w:color="auto"/>
        <w:left w:val="none" w:sz="0" w:space="0" w:color="auto"/>
        <w:bottom w:val="none" w:sz="0" w:space="0" w:color="auto"/>
        <w:right w:val="none" w:sz="0" w:space="0" w:color="auto"/>
      </w:divBdr>
    </w:div>
    <w:div w:id="1037194424">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701659234">
      <w:bodyDiv w:val="1"/>
      <w:marLeft w:val="0"/>
      <w:marRight w:val="0"/>
      <w:marTop w:val="0"/>
      <w:marBottom w:val="0"/>
      <w:divBdr>
        <w:top w:val="none" w:sz="0" w:space="0" w:color="auto"/>
        <w:left w:val="none" w:sz="0" w:space="0" w:color="auto"/>
        <w:bottom w:val="none" w:sz="0" w:space="0" w:color="auto"/>
        <w:right w:val="none" w:sz="0" w:space="0" w:color="auto"/>
      </w:divBdr>
    </w:div>
    <w:div w:id="1703286782">
      <w:bodyDiv w:val="1"/>
      <w:marLeft w:val="0"/>
      <w:marRight w:val="0"/>
      <w:marTop w:val="0"/>
      <w:marBottom w:val="0"/>
      <w:divBdr>
        <w:top w:val="none" w:sz="0" w:space="0" w:color="auto"/>
        <w:left w:val="none" w:sz="0" w:space="0" w:color="auto"/>
        <w:bottom w:val="none" w:sz="0" w:space="0" w:color="auto"/>
        <w:right w:val="none" w:sz="0" w:space="0" w:color="auto"/>
      </w:divBdr>
    </w:div>
    <w:div w:id="1802307774">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22D509D808F4CC082D247EA110DD969"/>
        <w:category>
          <w:name w:val="General"/>
          <w:gallery w:val="placeholder"/>
        </w:category>
        <w:types>
          <w:type w:val="bbPlcHdr"/>
        </w:types>
        <w:behaviors>
          <w:behavior w:val="content"/>
        </w:behaviors>
        <w:guid w:val="{110636C6-6298-4130-AE07-E84062BB6800}"/>
      </w:docPartPr>
      <w:docPartBody>
        <w:p w:rsidR="00060E9C" w:rsidRDefault="00060E9C">
          <w:pPr>
            <w:pStyle w:val="322D509D808F4CC082D247EA110DD969"/>
          </w:pPr>
          <w:r w:rsidRPr="0059366F">
            <w:rPr>
              <w:rStyle w:val="Tekstvantijdelijkeaanduiding"/>
            </w:rPr>
            <w:t>Klik of tik om een datum in te voeren.</w:t>
          </w:r>
        </w:p>
      </w:docPartBody>
    </w:docPart>
    <w:docPart>
      <w:docPartPr>
        <w:name w:val="376D7A6833B246BD89202D2EDEC22E1C"/>
        <w:category>
          <w:name w:val="General"/>
          <w:gallery w:val="placeholder"/>
        </w:category>
        <w:types>
          <w:type w:val="bbPlcHdr"/>
        </w:types>
        <w:behaviors>
          <w:behavior w:val="content"/>
        </w:behaviors>
        <w:guid w:val="{1C273B55-B8E5-42A3-BFDC-A01A350DD2FB}"/>
      </w:docPartPr>
      <w:docPartBody>
        <w:p w:rsidR="00060E9C" w:rsidRDefault="00060E9C">
          <w:pPr>
            <w:pStyle w:val="376D7A6833B246BD89202D2EDEC22E1C"/>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E9C"/>
    <w:rsid w:val="00060E9C"/>
    <w:rsid w:val="0006500D"/>
    <w:rsid w:val="00124B31"/>
    <w:rsid w:val="001324D5"/>
    <w:rsid w:val="0021311B"/>
    <w:rsid w:val="00285D1E"/>
    <w:rsid w:val="002B5F04"/>
    <w:rsid w:val="0047105F"/>
    <w:rsid w:val="004E3807"/>
    <w:rsid w:val="00642539"/>
    <w:rsid w:val="00747806"/>
    <w:rsid w:val="007E389C"/>
    <w:rsid w:val="008A0128"/>
    <w:rsid w:val="00A618A2"/>
    <w:rsid w:val="00A72B82"/>
    <w:rsid w:val="00BA7B60"/>
    <w:rsid w:val="00E23FB9"/>
    <w:rsid w:val="00FB64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045150A421441FF9E6AD6370E65BBDF">
    <w:name w:val="E045150A421441FF9E6AD6370E65BBDF"/>
  </w:style>
  <w:style w:type="character" w:styleId="Tekstvantijdelijkeaanduiding">
    <w:name w:val="Placeholder Text"/>
    <w:basedOn w:val="Standaardalinea-lettertype"/>
    <w:uiPriority w:val="99"/>
    <w:semiHidden/>
    <w:rPr>
      <w:color w:val="808080"/>
    </w:rPr>
  </w:style>
  <w:style w:type="paragraph" w:customStyle="1" w:styleId="322D509D808F4CC082D247EA110DD969">
    <w:name w:val="322D509D808F4CC082D247EA110DD969"/>
  </w:style>
  <w:style w:type="paragraph" w:customStyle="1" w:styleId="516196C96C2C4AFCAF12682C9F82CFB0">
    <w:name w:val="516196C96C2C4AFCAF12682C9F82CFB0"/>
  </w:style>
  <w:style w:type="paragraph" w:customStyle="1" w:styleId="8533C666D66944308E6CBE97F24FB6CD">
    <w:name w:val="8533C666D66944308E6CBE97F24FB6CD"/>
  </w:style>
  <w:style w:type="paragraph" w:customStyle="1" w:styleId="2BF845455D9A432FB58B4915BD0FC4A1">
    <w:name w:val="2BF845455D9A432FB58B4915BD0FC4A1"/>
  </w:style>
  <w:style w:type="paragraph" w:customStyle="1" w:styleId="376D7A6833B246BD89202D2EDEC22E1C">
    <w:name w:val="376D7A6833B246BD89202D2EDEC22E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7</ap:Pages>
  <ap:Words>3108</ap:Words>
  <ap:Characters>17096</ap:Characters>
  <ap:DocSecurity>0</ap:DocSecurity>
  <ap:Lines>142</ap:Lines>
  <ap:Paragraphs>40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20164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2026-09-24T14:56:00.0000000Z</dcterms:created>
  <dcterms:modified xsi:type="dcterms:W3CDTF">2026-09-24T14:58:00.0000000Z</dcterms:modified>
  <dc:description>------------------------</dc:description>
  <version/>
  <category/>
</coreProperties>
</file>