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5152DEB9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46EAE7E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3CCE4C5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298B87E9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73373F7D" w14:textId="21022F30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FF2515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FF2515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6B59AA45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68E9C5E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39E30F25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69E60F3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779547C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6C8C79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6F9D10AA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88C7B2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056684" w14:paraId="34EFD7F1" w14:textId="4958B02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36 938</w:t>
            </w:r>
          </w:p>
        </w:tc>
        <w:tc>
          <w:tcPr>
            <w:tcW w:w="7371" w:type="dxa"/>
            <w:gridSpan w:val="2"/>
          </w:tcPr>
          <w:p w:rsidRPr="00056684" w:rsidR="003C21AC" w:rsidP="00056684" w:rsidRDefault="00056684" w14:paraId="703BFE02" w14:textId="188FEFB1">
            <w:pPr>
              <w:rPr>
                <w:b/>
                <w:bCs/>
                <w:szCs w:val="24"/>
              </w:rPr>
            </w:pPr>
            <w:r w:rsidRPr="00056684">
              <w:rPr>
                <w:b/>
                <w:bCs/>
                <w:szCs w:val="24"/>
              </w:rPr>
              <w:t>Wijziging van enkele belastingwetten en enige andere wetten (Fiscale verzamelwet 2027)</w:t>
            </w:r>
          </w:p>
        </w:tc>
      </w:tr>
      <w:tr w:rsidR="003C21AC" w:rsidTr="00EA1CE4" w14:paraId="1CED8D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05E4F4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4D14402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1EAF56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6063F56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75CB98BC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8D3CF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47900CC4" w14:textId="6E657E3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FF2515">
              <w:rPr>
                <w:rFonts w:ascii="Times New Roman" w:hAnsi="Times New Roman"/>
                <w:caps/>
              </w:rPr>
              <w:t>8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7C4687C7" w14:textId="555E1290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>AMENDEMENT VAN HET LID</w:t>
            </w:r>
            <w:r w:rsidR="001F4ECB">
              <w:rPr>
                <w:rFonts w:ascii="Times New Roman" w:hAnsi="Times New Roman"/>
                <w:caps/>
              </w:rPr>
              <w:t xml:space="preserve"> Oosterhuis</w:t>
            </w:r>
          </w:p>
        </w:tc>
      </w:tr>
      <w:tr w:rsidR="003C21AC" w:rsidTr="00EA1CE4" w14:paraId="03DCEB4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0CE7AF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7C4F28CB" w14:textId="5913A5AD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Pr="004B5B90" w:rsidR="00830081">
              <w:rPr>
                <w:rFonts w:ascii="Times New Roman" w:hAnsi="Times New Roman"/>
                <w:b w:val="0"/>
              </w:rPr>
              <w:fldChar w:fldCharType="begin"/>
            </w:r>
            <w:r w:rsidRPr="004B5B90" w:rsidR="00830081">
              <w:rPr>
                <w:rFonts w:ascii="Times New Roman" w:hAnsi="Times New Roman"/>
                <w:b w:val="0"/>
              </w:rPr>
              <w:instrText xml:space="preserve"> =  \* MERGEFORMAT </w:instrText>
            </w:r>
            <w:r w:rsidRPr="004B5B90" w:rsidR="00830081">
              <w:rPr>
                <w:rFonts w:ascii="Times New Roman" w:hAnsi="Times New Roman"/>
                <w:b w:val="0"/>
              </w:rPr>
              <w:fldChar w:fldCharType="separate"/>
            </w:r>
            <w:r w:rsidR="001F4ECB">
              <w:rPr>
                <w:rFonts w:ascii="Times New Roman" w:hAnsi="Times New Roman"/>
                <w:b w:val="0"/>
              </w:rPr>
              <w:t>24 september 2026</w:t>
            </w:r>
            <w:r w:rsidRPr="004B5B90" w:rsidR="00830081">
              <w:rPr>
                <w:rFonts w:ascii="Times New Roman" w:hAnsi="Times New Roman"/>
                <w:b w:val="0"/>
              </w:rPr>
              <w:fldChar w:fldCharType="end"/>
            </w:r>
          </w:p>
        </w:tc>
      </w:tr>
      <w:tr w:rsidR="00B01BA6" w:rsidTr="00EA1CE4" w14:paraId="6D0EE9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4D3A120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47D26238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F82FBC" w:rsidR="00B01BA6" w:rsidTr="00EA1CE4" w14:paraId="6E84C7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F82FBC" w:rsidR="006E4D6C" w:rsidP="00FF117E" w:rsidRDefault="00B01BA6" w14:paraId="7028F67B" w14:textId="6A3B64B5">
            <w:pPr>
              <w:ind w:firstLine="284"/>
            </w:pPr>
            <w:r w:rsidRPr="00F82FBC">
              <w:t>De ondergetekende stelt het volgende amendement voor:</w:t>
            </w:r>
          </w:p>
        </w:tc>
      </w:tr>
    </w:tbl>
    <w:p w:rsidR="00FF117E" w:rsidP="00FF117E" w:rsidRDefault="00FF117E" w14:paraId="26286461" w14:textId="77777777"/>
    <w:p w:rsidR="00FF117E" w:rsidP="00FF117E" w:rsidRDefault="00FF117E" w14:paraId="769F92E2" w14:textId="77777777">
      <w:r>
        <w:t>I</w:t>
      </w:r>
    </w:p>
    <w:p w:rsidRPr="00F82FBC" w:rsidR="00FF117E" w:rsidP="00FF117E" w:rsidRDefault="00FF117E" w14:paraId="62D2EA66" w14:textId="77777777"/>
    <w:p w:rsidRPr="00F82FBC" w:rsidR="00FF117E" w:rsidP="00FF117E" w:rsidRDefault="00FF117E" w14:paraId="50774676" w14:textId="77777777">
      <w:pPr>
        <w:ind w:firstLine="284"/>
      </w:pPr>
      <w:r w:rsidRPr="00F82FBC">
        <w:t>Na artikel IV wordt een artikel ingevoegd, luidende:</w:t>
      </w:r>
    </w:p>
    <w:p w:rsidRPr="00F82FBC" w:rsidR="00FF117E" w:rsidP="00FF117E" w:rsidRDefault="00FF117E" w14:paraId="0AD6FCEE" w14:textId="77777777">
      <w:pPr>
        <w:ind w:firstLine="284"/>
      </w:pPr>
    </w:p>
    <w:p w:rsidR="00FF117E" w:rsidP="00FF117E" w:rsidRDefault="00FF117E" w14:paraId="74B1E4B0" w14:textId="77777777">
      <w:r w:rsidRPr="00F82FBC">
        <w:rPr>
          <w:b/>
          <w:bCs/>
        </w:rPr>
        <w:t xml:space="preserve">ARTIKEL </w:t>
      </w:r>
      <w:proofErr w:type="spellStart"/>
      <w:r w:rsidRPr="00F82FBC">
        <w:rPr>
          <w:b/>
          <w:bCs/>
        </w:rPr>
        <w:t>IVa</w:t>
      </w:r>
      <w:proofErr w:type="spellEnd"/>
    </w:p>
    <w:p w:rsidR="00FF117E" w:rsidP="00FF117E" w:rsidRDefault="00FF117E" w14:paraId="679F36E9" w14:textId="77777777">
      <w:pPr>
        <w:ind w:firstLine="284"/>
      </w:pPr>
    </w:p>
    <w:p w:rsidRPr="00F82FBC" w:rsidR="00FF117E" w:rsidP="00FF117E" w:rsidRDefault="00FF117E" w14:paraId="620A75F7" w14:textId="77777777">
      <w:pPr>
        <w:ind w:firstLine="284"/>
      </w:pPr>
      <w:r w:rsidRPr="00F82FBC">
        <w:t>In de Wet vermindering afdracht loonbelasting en premie voor de volksverzekeringen wordt in artikel 23, vijfde lid, “een gemiddeld uurloon van € 33” vervangen door “een bij of krachtens algemene maatregel van bestuur vast te stellen gemiddeld uurloon”.</w:t>
      </w:r>
    </w:p>
    <w:p w:rsidRPr="00F82FBC" w:rsidR="00FF117E" w:rsidP="00FF117E" w:rsidRDefault="00FF117E" w14:paraId="465C5F18" w14:textId="77777777">
      <w:pPr>
        <w:ind w:left="353"/>
      </w:pPr>
      <w:r w:rsidRPr="00F82FBC">
        <w:t> </w:t>
      </w:r>
    </w:p>
    <w:p w:rsidRPr="00F82FBC" w:rsidR="00FF117E" w:rsidP="00FF117E" w:rsidRDefault="00FF117E" w14:paraId="60B8F7CE" w14:textId="77777777">
      <w:r w:rsidRPr="00F82FBC">
        <w:t>II</w:t>
      </w:r>
    </w:p>
    <w:p w:rsidRPr="00F82FBC" w:rsidR="00FF117E" w:rsidP="00FF117E" w:rsidRDefault="00FF117E" w14:paraId="33077CBE" w14:textId="77777777">
      <w:pPr>
        <w:ind w:left="353"/>
      </w:pPr>
      <w:r w:rsidRPr="00F82FBC">
        <w:t> </w:t>
      </w:r>
    </w:p>
    <w:p w:rsidRPr="00F82FBC" w:rsidR="00FF117E" w:rsidP="00FF117E" w:rsidRDefault="00FF117E" w14:paraId="414955DF" w14:textId="77777777">
      <w:pPr>
        <w:ind w:firstLine="284"/>
      </w:pPr>
      <w:r w:rsidRPr="00F82FBC">
        <w:t>In artikel XXIX wordt na het eerste lid, onder vernummering van het tweede en derde lid tot het derde en vierde lid, een lid ingevoegd, luidende:</w:t>
      </w:r>
    </w:p>
    <w:p w:rsidRPr="00F82FBC" w:rsidR="00FF117E" w:rsidP="00FF117E" w:rsidRDefault="00FF117E" w14:paraId="2A5A8E84" w14:textId="77777777">
      <w:pPr>
        <w:ind w:firstLine="284"/>
      </w:pPr>
      <w:r w:rsidRPr="00F82FBC">
        <w:t xml:space="preserve">2. In afwijking van het eerste lid treedt artikel </w:t>
      </w:r>
      <w:proofErr w:type="spellStart"/>
      <w:r w:rsidRPr="00F82FBC">
        <w:t>IVa</w:t>
      </w:r>
      <w:proofErr w:type="spellEnd"/>
      <w:r w:rsidRPr="00F82FBC">
        <w:t xml:space="preserve"> in werking met ingang van 1 januari 2028.</w:t>
      </w:r>
    </w:p>
    <w:p w:rsidR="00FF117E" w:rsidP="00EA1CE4" w:rsidRDefault="00FF117E" w14:paraId="18771E77" w14:textId="77777777">
      <w:pPr>
        <w:rPr>
          <w:b/>
        </w:rPr>
      </w:pPr>
    </w:p>
    <w:p w:rsidRPr="00EA69AC" w:rsidR="003C21AC" w:rsidP="00EA1CE4" w:rsidRDefault="003C21AC" w14:paraId="7B5CD926" w14:textId="59E7460C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34038D4D" w14:textId="77777777"/>
    <w:p w:rsidRPr="00734B54" w:rsidR="00734B54" w:rsidP="00734B54" w:rsidRDefault="00567DEB" w14:paraId="6E02A78D" w14:textId="5C741FDF">
      <w:r>
        <w:t>De i</w:t>
      </w:r>
      <w:r w:rsidRPr="00734B54" w:rsidR="00734B54">
        <w:t>ndiener beo</w:t>
      </w:r>
      <w:r w:rsidR="00E677C8">
        <w:t>o</w:t>
      </w:r>
      <w:r w:rsidRPr="00734B54" w:rsidR="00734B54">
        <w:t>g</w:t>
      </w:r>
      <w:r w:rsidR="00E677C8">
        <w:t>t</w:t>
      </w:r>
      <w:r w:rsidRPr="00734B54" w:rsidR="00734B54">
        <w:t xml:space="preserve"> met dit amendement toekomstige aanpassingen van het </w:t>
      </w:r>
      <w:r w:rsidR="00385855">
        <w:t>forfaitaire</w:t>
      </w:r>
      <w:r w:rsidRPr="00734B54" w:rsidR="00385855">
        <w:t xml:space="preserve"> </w:t>
      </w:r>
      <w:r w:rsidRPr="00734B54" w:rsidR="00734B54">
        <w:t xml:space="preserve">uurloon </w:t>
      </w:r>
      <w:r w:rsidR="003250A4">
        <w:t xml:space="preserve">dat geldt voor de in </w:t>
      </w:r>
      <w:r w:rsidRPr="00734B54" w:rsidR="00734B54">
        <w:t xml:space="preserve">de Wet </w:t>
      </w:r>
      <w:r w:rsidR="007A35CD">
        <w:t>vermindering afdracht loonbelasting en premie voor de volksverzekeringen</w:t>
      </w:r>
      <w:r w:rsidRPr="00734B54" w:rsidR="00734B54">
        <w:t xml:space="preserve"> (W</w:t>
      </w:r>
      <w:r w:rsidR="007A35CD">
        <w:t>VA</w:t>
      </w:r>
      <w:r w:rsidRPr="00734B54" w:rsidR="00734B54">
        <w:t xml:space="preserve">) </w:t>
      </w:r>
      <w:r w:rsidR="003250A4">
        <w:t xml:space="preserve">opgenomen S&amp;O-afdrachtvermindering (in het spraakgebruik ook wel aangeduid als de al enige tijd geleden vervallen WBSO) </w:t>
      </w:r>
      <w:r w:rsidRPr="00734B54" w:rsidR="00734B54">
        <w:t xml:space="preserve">sneller door te </w:t>
      </w:r>
      <w:r w:rsidR="00FF117E">
        <w:t xml:space="preserve">kunnen </w:t>
      </w:r>
      <w:r w:rsidRPr="00734B54" w:rsidR="00734B54">
        <w:t xml:space="preserve">voeren dan </w:t>
      </w:r>
      <w:r w:rsidR="0002068A">
        <w:t xml:space="preserve">waar </w:t>
      </w:r>
      <w:r w:rsidRPr="00734B54" w:rsidR="00734B54">
        <w:t xml:space="preserve">momenteel </w:t>
      </w:r>
      <w:r w:rsidR="0002068A">
        <w:t xml:space="preserve">in </w:t>
      </w:r>
      <w:r w:rsidRPr="00734B54" w:rsidR="00734B54">
        <w:t xml:space="preserve">is voorzien. </w:t>
      </w:r>
      <w:r w:rsidR="00385855">
        <w:t xml:space="preserve">Voor de bepaling </w:t>
      </w:r>
      <w:r w:rsidR="005A68D0">
        <w:t xml:space="preserve">van de S&amp;O-afdrachtvermindering wordt gebruikgemaakt van het S&amp;O-uurloon; </w:t>
      </w:r>
      <w:r w:rsidRPr="005A68D0" w:rsidR="005A68D0">
        <w:t xml:space="preserve">de som van het loon van alle S&amp;O-medewerkers van 2 jaar </w:t>
      </w:r>
      <w:r w:rsidR="001E7361">
        <w:t>voorafgaande aan het jaar waarop de afdrachtvermindering betrekking heeft</w:t>
      </w:r>
      <w:r w:rsidR="005A68D0">
        <w:t xml:space="preserve">. Indien de inhoudingsplichtige niet beschikt over een S&amp;O-uurloon van 2 jaar eerder, wordt gebruikgemaakt van het forfaitaire uurloon. </w:t>
      </w:r>
      <w:r w:rsidRPr="00734B54" w:rsidR="00734B54">
        <w:t xml:space="preserve">De </w:t>
      </w:r>
      <w:r w:rsidR="00877251">
        <w:t>S&amp;O-afdrachtvermindering</w:t>
      </w:r>
      <w:r w:rsidRPr="00734B54" w:rsidR="00734B54">
        <w:t xml:space="preserve"> is een belangrijke Nederlandse subsidie voor innovatieve bedrijven. Een actueel tarief dat de werkelijke kosten voor speur- en ontwikkelingswerk weerspiegelt is van belang voor bedrijven. De door het kabinet voorgestelde eenmalige verhoging van het </w:t>
      </w:r>
      <w:r w:rsidR="00D42ACF">
        <w:t>forfaitaire</w:t>
      </w:r>
      <w:r w:rsidR="005A68D0">
        <w:t xml:space="preserve"> </w:t>
      </w:r>
      <w:r w:rsidRPr="00734B54" w:rsidR="00734B54">
        <w:t xml:space="preserve">uurloon ligt dicht bij de mediaan van het berekende S&amp;O-uurloon en net onder het gemiddelde berekende S&amp;O-uurloon. Met deze actualisatie van het tarief wordt een inhaalslag gemaakt. </w:t>
      </w:r>
      <w:r w:rsidR="00877251">
        <w:t>H</w:t>
      </w:r>
      <w:r w:rsidRPr="00734B54" w:rsidR="00734B54">
        <w:t xml:space="preserve">et bedrag van het gemiddelde uurloon </w:t>
      </w:r>
      <w:r w:rsidR="00877251">
        <w:t>blijft dan echter</w:t>
      </w:r>
      <w:r w:rsidRPr="00734B54" w:rsidR="00734B54">
        <w:t xml:space="preserve"> nog steeds vast</w:t>
      </w:r>
      <w:r w:rsidR="00877251">
        <w:t>liggen</w:t>
      </w:r>
      <w:r w:rsidRPr="00734B54" w:rsidR="00734B54">
        <w:t xml:space="preserve"> in de wet en </w:t>
      </w:r>
      <w:r w:rsidR="00877251">
        <w:t xml:space="preserve">er </w:t>
      </w:r>
      <w:r w:rsidRPr="00734B54" w:rsidR="00734B54">
        <w:t>blijft</w:t>
      </w:r>
      <w:r w:rsidR="00877251">
        <w:t xml:space="preserve"> dan dus</w:t>
      </w:r>
      <w:r w:rsidRPr="00734B54" w:rsidR="00734B54">
        <w:t xml:space="preserve"> een wetswijziging nodig voor toekomstige aanpassingen. </w:t>
      </w:r>
    </w:p>
    <w:p w:rsidRPr="00734B54" w:rsidR="00734B54" w:rsidP="00734B54" w:rsidRDefault="00734B54" w14:paraId="76E2C155" w14:textId="77777777"/>
    <w:p w:rsidRPr="00734B54" w:rsidR="00734B54" w:rsidP="00734B54" w:rsidRDefault="00734B54" w14:paraId="741FD67B" w14:textId="39AC2EAE">
      <w:r w:rsidRPr="00734B54">
        <w:t>De indiener van het amendement stel</w:t>
      </w:r>
      <w:r w:rsidR="00E677C8">
        <w:t>t</w:t>
      </w:r>
      <w:r w:rsidRPr="00734B54">
        <w:t xml:space="preserve"> </w:t>
      </w:r>
      <w:r w:rsidR="00877251">
        <w:t xml:space="preserve">daarom </w:t>
      </w:r>
      <w:r w:rsidRPr="00734B54">
        <w:t xml:space="preserve">voor om </w:t>
      </w:r>
      <w:r w:rsidR="00877251">
        <w:t>in plaats van de door het kabinet</w:t>
      </w:r>
      <w:r w:rsidRPr="00734B54">
        <w:t xml:space="preserve"> voorgestelde eenmalige verhoging van het tarief</w:t>
      </w:r>
      <w:r w:rsidR="0002068A">
        <w:t xml:space="preserve"> </w:t>
      </w:r>
      <w:r w:rsidR="00FF117E">
        <w:t xml:space="preserve">per 2027 </w:t>
      </w:r>
      <w:r w:rsidR="0002068A">
        <w:t>door middel van een wetswijziging</w:t>
      </w:r>
      <w:r w:rsidRPr="00734B54">
        <w:t xml:space="preserve">, het forfaitaire uurloon </w:t>
      </w:r>
      <w:r w:rsidR="00FF117E">
        <w:t>vanaf</w:t>
      </w:r>
      <w:r w:rsidR="00877251">
        <w:t xml:space="preserve"> 1 januari 202</w:t>
      </w:r>
      <w:r w:rsidR="00241016">
        <w:t>8</w:t>
      </w:r>
      <w:r w:rsidR="00877251">
        <w:t xml:space="preserve"> </w:t>
      </w:r>
      <w:r w:rsidR="00FF117E">
        <w:t>steeds</w:t>
      </w:r>
      <w:r w:rsidRPr="00734B54">
        <w:t xml:space="preserve"> </w:t>
      </w:r>
      <w:r w:rsidRPr="00734B54" w:rsidR="00FF117E">
        <w:t xml:space="preserve">bij algemene maatregel van bestuur </w:t>
      </w:r>
      <w:r w:rsidRPr="00734B54">
        <w:t xml:space="preserve">te kunnen </w:t>
      </w:r>
      <w:r w:rsidR="0002068A">
        <w:t xml:space="preserve">vaststellen (en dus ook </w:t>
      </w:r>
      <w:r w:rsidRPr="00734B54">
        <w:t>wijzigen</w:t>
      </w:r>
      <w:r w:rsidR="0002068A">
        <w:t>)</w:t>
      </w:r>
      <w:r w:rsidRPr="00734B54">
        <w:t>.</w:t>
      </w:r>
      <w:r w:rsidR="00E41EF6">
        <w:t xml:space="preserve"> </w:t>
      </w:r>
      <w:r w:rsidR="00FF117E">
        <w:t>Daartoe</w:t>
      </w:r>
      <w:r w:rsidRPr="00734B54">
        <w:t xml:space="preserve"> wordt een wettelijke delegatiegrondslag gecreëerd voor </w:t>
      </w:r>
      <w:r w:rsidR="00877251">
        <w:t xml:space="preserve">vaststelling (en dus ook </w:t>
      </w:r>
      <w:r w:rsidRPr="00734B54">
        <w:lastRenderedPageBreak/>
        <w:t>wijziging</w:t>
      </w:r>
      <w:r w:rsidR="00877251">
        <w:t>)</w:t>
      </w:r>
      <w:r w:rsidRPr="00734B54">
        <w:t xml:space="preserve"> van het forfaitaire uurloon</w:t>
      </w:r>
      <w:r w:rsidR="00877251">
        <w:t xml:space="preserve">. </w:t>
      </w:r>
      <w:r w:rsidR="006270D3">
        <w:t xml:space="preserve">Het is de bedoeling van de indiener </w:t>
      </w:r>
      <w:r w:rsidR="00866D3C">
        <w:t xml:space="preserve">de verhoging </w:t>
      </w:r>
      <w:r w:rsidR="00BD2409">
        <w:t xml:space="preserve">van </w:t>
      </w:r>
      <w:r w:rsidRPr="00D13896" w:rsidR="00F550D1">
        <w:rPr>
          <w:color w:val="000000" w:themeColor="text1"/>
        </w:rPr>
        <w:t>€ </w:t>
      </w:r>
      <w:r w:rsidR="00F550D1">
        <w:t xml:space="preserve">29 naar </w:t>
      </w:r>
      <w:r w:rsidRPr="00D13896" w:rsidR="00F550D1">
        <w:rPr>
          <w:color w:val="000000" w:themeColor="text1"/>
        </w:rPr>
        <w:t>€ </w:t>
      </w:r>
      <w:r w:rsidR="00F550D1">
        <w:t xml:space="preserve">33 per 2027 nog wel op grond van het wetsvoorstel te laten plaatsvinden, </w:t>
      </w:r>
      <w:r w:rsidR="00D1766C">
        <w:t xml:space="preserve">maar voor daarna – dus met ingang van 2028 – vaststelling bij </w:t>
      </w:r>
      <w:r w:rsidR="00FF117E">
        <w:t>algemene maatregel van bestuur</w:t>
      </w:r>
      <w:r w:rsidR="00D1766C">
        <w:t xml:space="preserve"> te laten plaatsvinden. </w:t>
      </w:r>
      <w:r w:rsidR="00877251">
        <w:t xml:space="preserve">De mogelijkheid </w:t>
      </w:r>
      <w:r w:rsidR="006270D3">
        <w:t>van</w:t>
      </w:r>
      <w:r w:rsidRPr="00734B54" w:rsidR="006270D3">
        <w:t xml:space="preserve"> de </w:t>
      </w:r>
      <w:r w:rsidR="006270D3">
        <w:t>M</w:t>
      </w:r>
      <w:r w:rsidRPr="00734B54" w:rsidR="006270D3">
        <w:t>inister van Economische Zaken en Klimaat</w:t>
      </w:r>
      <w:r w:rsidR="006270D3">
        <w:t xml:space="preserve"> </w:t>
      </w:r>
      <w:r w:rsidR="00877251">
        <w:t xml:space="preserve">om </w:t>
      </w:r>
      <w:r w:rsidR="006270D3">
        <w:t xml:space="preserve">op grond van artikel 29 WVA in bepaalde omstandigheden </w:t>
      </w:r>
      <w:r w:rsidR="00877251">
        <w:t xml:space="preserve">bij </w:t>
      </w:r>
      <w:r w:rsidRPr="00734B54">
        <w:t>ministeriële regeling</w:t>
      </w:r>
      <w:r w:rsidR="006270D3">
        <w:t xml:space="preserve"> </w:t>
      </w:r>
      <w:r w:rsidRPr="00734B54">
        <w:t xml:space="preserve">de </w:t>
      </w:r>
      <w:r w:rsidR="00877251">
        <w:t xml:space="preserve">in artikel 23, derde, vierde en zevende lid, WVA </w:t>
      </w:r>
      <w:r w:rsidR="006270D3">
        <w:t xml:space="preserve">vermelde </w:t>
      </w:r>
      <w:r w:rsidRPr="00734B54">
        <w:t xml:space="preserve">percentages </w:t>
      </w:r>
      <w:r w:rsidR="006270D3">
        <w:t xml:space="preserve">en </w:t>
      </w:r>
      <w:r w:rsidRPr="00734B54">
        <w:t>schijflengte</w:t>
      </w:r>
      <w:r w:rsidR="00877251">
        <w:t xml:space="preserve"> te wijzigen</w:t>
      </w:r>
      <w:r w:rsidR="006270D3">
        <w:t xml:space="preserve"> blijft ongewijzigd</w:t>
      </w:r>
      <w:r w:rsidRPr="00734B54">
        <w:t>.</w:t>
      </w:r>
      <w:r w:rsidR="006270D3">
        <w:t xml:space="preserve"> </w:t>
      </w:r>
    </w:p>
    <w:p w:rsidRPr="00EA69AC" w:rsidR="005B1DCC" w:rsidP="00BF623B" w:rsidRDefault="005B1DCC" w14:paraId="3AE1A622" w14:textId="77777777"/>
    <w:p w:rsidRPr="00EA69AC" w:rsidR="00B4708A" w:rsidP="00EA1CE4" w:rsidRDefault="0046684A" w14:paraId="7DAF298F" w14:textId="1BAF272F">
      <w:r>
        <w:t>Oosterhuis</w:t>
      </w:r>
    </w:p>
    <w:sectPr w:rsidRPr="00EA69AC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281F" w14:textId="77777777" w:rsidR="00FC179E" w:rsidRDefault="00FC179E">
      <w:pPr>
        <w:spacing w:line="20" w:lineRule="exact"/>
      </w:pPr>
    </w:p>
  </w:endnote>
  <w:endnote w:type="continuationSeparator" w:id="0">
    <w:p w14:paraId="39830F4F" w14:textId="77777777" w:rsidR="00FC179E" w:rsidRDefault="00FC179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7E2BA6D" w14:textId="77777777" w:rsidR="00FC179E" w:rsidRDefault="00FC179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0D356" w14:textId="77777777" w:rsidR="00FC179E" w:rsidRDefault="00FC179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587BE42" w14:textId="77777777" w:rsidR="00FC179E" w:rsidRDefault="00FC1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84"/>
    <w:rsid w:val="0002068A"/>
    <w:rsid w:val="00052244"/>
    <w:rsid w:val="00056684"/>
    <w:rsid w:val="0007471A"/>
    <w:rsid w:val="000A00E7"/>
    <w:rsid w:val="000D17BF"/>
    <w:rsid w:val="000F2A55"/>
    <w:rsid w:val="00157CAF"/>
    <w:rsid w:val="001656EE"/>
    <w:rsid w:val="00165B48"/>
    <w:rsid w:val="0016653D"/>
    <w:rsid w:val="001853A5"/>
    <w:rsid w:val="001B16AC"/>
    <w:rsid w:val="001D56AF"/>
    <w:rsid w:val="001E0E21"/>
    <w:rsid w:val="001E6976"/>
    <w:rsid w:val="001E7361"/>
    <w:rsid w:val="001F4ECB"/>
    <w:rsid w:val="001F5BF8"/>
    <w:rsid w:val="00212E0A"/>
    <w:rsid w:val="002153B0"/>
    <w:rsid w:val="0021777F"/>
    <w:rsid w:val="00223A58"/>
    <w:rsid w:val="00241016"/>
    <w:rsid w:val="00241DD0"/>
    <w:rsid w:val="002A0713"/>
    <w:rsid w:val="00310F79"/>
    <w:rsid w:val="003250A4"/>
    <w:rsid w:val="00385855"/>
    <w:rsid w:val="003C21AC"/>
    <w:rsid w:val="003C5218"/>
    <w:rsid w:val="003C7876"/>
    <w:rsid w:val="003E2308"/>
    <w:rsid w:val="003E2F98"/>
    <w:rsid w:val="00413B00"/>
    <w:rsid w:val="0042574B"/>
    <w:rsid w:val="0043035B"/>
    <w:rsid w:val="004330ED"/>
    <w:rsid w:val="00435512"/>
    <w:rsid w:val="004408FB"/>
    <w:rsid w:val="0046684A"/>
    <w:rsid w:val="00470809"/>
    <w:rsid w:val="00481C91"/>
    <w:rsid w:val="004911E3"/>
    <w:rsid w:val="00497D57"/>
    <w:rsid w:val="004A1E29"/>
    <w:rsid w:val="004A7DD4"/>
    <w:rsid w:val="004B50D8"/>
    <w:rsid w:val="004B5B90"/>
    <w:rsid w:val="004E0221"/>
    <w:rsid w:val="00501109"/>
    <w:rsid w:val="00517DA1"/>
    <w:rsid w:val="0056184E"/>
    <w:rsid w:val="0056722A"/>
    <w:rsid w:val="00567DEB"/>
    <w:rsid w:val="005703C9"/>
    <w:rsid w:val="00575B20"/>
    <w:rsid w:val="00584E70"/>
    <w:rsid w:val="00593B01"/>
    <w:rsid w:val="00597703"/>
    <w:rsid w:val="005A6097"/>
    <w:rsid w:val="005A68D0"/>
    <w:rsid w:val="005B1DCC"/>
    <w:rsid w:val="005B514A"/>
    <w:rsid w:val="005B7323"/>
    <w:rsid w:val="005C25B9"/>
    <w:rsid w:val="006267E6"/>
    <w:rsid w:val="006270D3"/>
    <w:rsid w:val="006558D2"/>
    <w:rsid w:val="006655E6"/>
    <w:rsid w:val="00672D25"/>
    <w:rsid w:val="006738BC"/>
    <w:rsid w:val="00676C10"/>
    <w:rsid w:val="006D3E69"/>
    <w:rsid w:val="006E0971"/>
    <w:rsid w:val="006E4D6C"/>
    <w:rsid w:val="00734B54"/>
    <w:rsid w:val="00746B99"/>
    <w:rsid w:val="00763025"/>
    <w:rsid w:val="007709F6"/>
    <w:rsid w:val="00783215"/>
    <w:rsid w:val="007965FC"/>
    <w:rsid w:val="007A35CD"/>
    <w:rsid w:val="007D2608"/>
    <w:rsid w:val="007F5C6A"/>
    <w:rsid w:val="008164E5"/>
    <w:rsid w:val="00830081"/>
    <w:rsid w:val="008467D7"/>
    <w:rsid w:val="00852541"/>
    <w:rsid w:val="00865D47"/>
    <w:rsid w:val="00866D3C"/>
    <w:rsid w:val="00877251"/>
    <w:rsid w:val="0088452C"/>
    <w:rsid w:val="008D7DCB"/>
    <w:rsid w:val="009055DB"/>
    <w:rsid w:val="00905ECB"/>
    <w:rsid w:val="00925AAB"/>
    <w:rsid w:val="0096165D"/>
    <w:rsid w:val="00993E91"/>
    <w:rsid w:val="009A409F"/>
    <w:rsid w:val="009B5845"/>
    <w:rsid w:val="009C0C1F"/>
    <w:rsid w:val="00A10505"/>
    <w:rsid w:val="00A1288B"/>
    <w:rsid w:val="00A45FF2"/>
    <w:rsid w:val="00A53203"/>
    <w:rsid w:val="00A772EB"/>
    <w:rsid w:val="00AC1D6C"/>
    <w:rsid w:val="00B01BA6"/>
    <w:rsid w:val="00B4708A"/>
    <w:rsid w:val="00B83D9E"/>
    <w:rsid w:val="00B963CC"/>
    <w:rsid w:val="00BC7AE4"/>
    <w:rsid w:val="00BD2409"/>
    <w:rsid w:val="00BE2910"/>
    <w:rsid w:val="00BF2F68"/>
    <w:rsid w:val="00BF623B"/>
    <w:rsid w:val="00C035D4"/>
    <w:rsid w:val="00C24113"/>
    <w:rsid w:val="00C679BF"/>
    <w:rsid w:val="00C81BBD"/>
    <w:rsid w:val="00CD3132"/>
    <w:rsid w:val="00CE27CD"/>
    <w:rsid w:val="00D134F3"/>
    <w:rsid w:val="00D13896"/>
    <w:rsid w:val="00D1766C"/>
    <w:rsid w:val="00D42ACF"/>
    <w:rsid w:val="00D45A3F"/>
    <w:rsid w:val="00D47D01"/>
    <w:rsid w:val="00D76FA7"/>
    <w:rsid w:val="00D774B3"/>
    <w:rsid w:val="00DD35A5"/>
    <w:rsid w:val="00DE2948"/>
    <w:rsid w:val="00DF68BE"/>
    <w:rsid w:val="00DF712A"/>
    <w:rsid w:val="00E25DF4"/>
    <w:rsid w:val="00E3485D"/>
    <w:rsid w:val="00E41EF6"/>
    <w:rsid w:val="00E648E9"/>
    <w:rsid w:val="00E6619B"/>
    <w:rsid w:val="00E677C8"/>
    <w:rsid w:val="00E908D7"/>
    <w:rsid w:val="00EA1CE4"/>
    <w:rsid w:val="00EA69AC"/>
    <w:rsid w:val="00EB40A1"/>
    <w:rsid w:val="00EC3112"/>
    <w:rsid w:val="00ED5E57"/>
    <w:rsid w:val="00EE1BD8"/>
    <w:rsid w:val="00EF1882"/>
    <w:rsid w:val="00F550D1"/>
    <w:rsid w:val="00F82FBC"/>
    <w:rsid w:val="00FA5BBE"/>
    <w:rsid w:val="00FC179E"/>
    <w:rsid w:val="00FF117E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4A4FE"/>
  <w15:docId w15:val="{E7EBFF7D-F3EC-45DD-BEBB-DE20D4D1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unhideWhenUsed/>
    <w:rsid w:val="00575B2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75B20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575B20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75B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75B20"/>
    <w:rPr>
      <w:b/>
      <w:bCs/>
    </w:rPr>
  </w:style>
  <w:style w:type="paragraph" w:styleId="Revisie">
    <w:name w:val="Revision"/>
    <w:hidden/>
    <w:uiPriority w:val="99"/>
    <w:semiHidden/>
    <w:rsid w:val="007A35C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501</ap:Words>
  <ap:Characters>2756</ap:Characters>
  <ap:DocSecurity>4</ap:DocSecurity>
  <ap:Lines>22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3251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2026-09-24T11:13:00.0000000Z</dcterms:created>
  <dcterms:modified xsi:type="dcterms:W3CDTF">2026-09-24T11:13:00.0000000Z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SIP_Label_b2aa6e22-2c82-48c6-bf24-1790f4b9c128_Enabled">
    <vt:lpwstr>true</vt:lpwstr>
  </property>
  <property fmtid="{D5CDD505-2E9C-101B-9397-08002B2CF9AE}" pid="4" name="MSIP_Label_b2aa6e22-2c82-48c6-bf24-1790f4b9c128_SetDate">
    <vt:lpwstr>2026-08-12T15:48:51Z</vt:lpwstr>
  </property>
  <property fmtid="{D5CDD505-2E9C-101B-9397-08002B2CF9AE}" pid="5" name="MSIP_Label_b2aa6e22-2c82-48c6-bf24-1790f4b9c128_Method">
    <vt:lpwstr>Standard</vt:lpwstr>
  </property>
  <property fmtid="{D5CDD505-2E9C-101B-9397-08002B2CF9AE}" pid="6" name="MSIP_Label_b2aa6e22-2c82-48c6-bf24-1790f4b9c128_Name">
    <vt:lpwstr>FIN-DGFZ-Rijksoverheid</vt:lpwstr>
  </property>
  <property fmtid="{D5CDD505-2E9C-101B-9397-08002B2CF9AE}" pid="7" name="MSIP_Label_b2aa6e22-2c82-48c6-bf24-1790f4b9c128_SiteId">
    <vt:lpwstr>84712536-f524-40a0-913b-5d25ba502732</vt:lpwstr>
  </property>
  <property fmtid="{D5CDD505-2E9C-101B-9397-08002B2CF9AE}" pid="8" name="MSIP_Label_b2aa6e22-2c82-48c6-bf24-1790f4b9c128_ActionId">
    <vt:lpwstr>7888eb80-b37a-4635-9a7d-30902211d903</vt:lpwstr>
  </property>
  <property fmtid="{D5CDD505-2E9C-101B-9397-08002B2CF9AE}" pid="9" name="MSIP_Label_b2aa6e22-2c82-48c6-bf24-1790f4b9c128_ContentBits">
    <vt:lpwstr>0</vt:lpwstr>
  </property>
  <property fmtid="{D5CDD505-2E9C-101B-9397-08002B2CF9AE}" pid="10" name="MSIP_Label_b2aa6e22-2c82-48c6-bf24-1790f4b9c128_Tag">
    <vt:lpwstr>10, 3, 0, 1</vt:lpwstr>
  </property>
  <property fmtid="{D5CDD505-2E9C-101B-9397-08002B2CF9AE}" pid="11" name="MediaServiceImageTags">
    <vt:lpwstr/>
  </property>
</Properties>
</file>