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331"/>
        <w:gridCol w:w="3402"/>
        <w:gridCol w:w="4252"/>
      </w:tblGrid>
      <w:tr w:rsidR="00997775" w:rsidTr="00404083" w14:paraId="284B74C1" w14:textId="77777777">
        <w:tc>
          <w:tcPr>
            <w:tcW w:w="6733" w:type="dxa"/>
            <w:gridSpan w:val="2"/>
            <w:tcBorders>
              <w:top w:val="nil"/>
              <w:left w:val="nil"/>
              <w:bottom w:val="nil"/>
              <w:right w:val="nil"/>
            </w:tcBorders>
            <w:vAlign w:val="center"/>
          </w:tcPr>
          <w:p w:rsidR="00997775" w:rsidP="00710A7A" w:rsidRDefault="00997775" w14:paraId="7599D39B" w14:textId="77777777">
            <w:pPr>
              <w:pStyle w:val="Amendement"/>
              <w:rPr>
                <w:rFonts w:ascii="Times New Roman" w:hAnsi="Times New Roman"/>
                <w:spacing w:val="40"/>
                <w:sz w:val="22"/>
              </w:rPr>
            </w:pPr>
            <w:r>
              <w:rPr>
                <w:rFonts w:ascii="Times New Roman" w:hAnsi="Times New Roman"/>
                <w:spacing w:val="40"/>
                <w:sz w:val="30"/>
              </w:rPr>
              <w:t>T</w:t>
            </w:r>
            <w:r>
              <w:rPr>
                <w:rFonts w:ascii="Times New Roman" w:hAnsi="Times New Roman"/>
                <w:spacing w:val="40"/>
                <w:sz w:val="22"/>
              </w:rPr>
              <w:t xml:space="preserve">WEEDE </w:t>
            </w:r>
            <w:r>
              <w:rPr>
                <w:rFonts w:ascii="Times New Roman" w:hAnsi="Times New Roman"/>
                <w:spacing w:val="40"/>
                <w:sz w:val="30"/>
              </w:rPr>
              <w:t>K</w:t>
            </w:r>
            <w:r>
              <w:rPr>
                <w:rFonts w:ascii="Times New Roman" w:hAnsi="Times New Roman"/>
                <w:spacing w:val="40"/>
                <w:sz w:val="22"/>
              </w:rPr>
              <w:t>AMER DER</w:t>
            </w:r>
            <w:r>
              <w:rPr>
                <w:rFonts w:ascii="Times New Roman" w:hAnsi="Times New Roman"/>
                <w:spacing w:val="40"/>
                <w:sz w:val="30"/>
              </w:rPr>
              <w:t xml:space="preserve"> S</w:t>
            </w:r>
            <w:r>
              <w:rPr>
                <w:rFonts w:ascii="Times New Roman" w:hAnsi="Times New Roman"/>
                <w:spacing w:val="40"/>
                <w:sz w:val="22"/>
              </w:rPr>
              <w:t>TATEN-</w:t>
            </w:r>
            <w:r>
              <w:rPr>
                <w:rFonts w:ascii="Times New Roman" w:hAnsi="Times New Roman"/>
                <w:spacing w:val="40"/>
                <w:sz w:val="30"/>
              </w:rPr>
              <w:t>G</w:t>
            </w:r>
            <w:r>
              <w:rPr>
                <w:rFonts w:ascii="Times New Roman" w:hAnsi="Times New Roman"/>
                <w:spacing w:val="40"/>
                <w:sz w:val="22"/>
              </w:rPr>
              <w:t>ENERAAL</w:t>
            </w:r>
          </w:p>
        </w:tc>
        <w:tc>
          <w:tcPr>
            <w:tcW w:w="4252" w:type="dxa"/>
            <w:tcBorders>
              <w:top w:val="nil"/>
              <w:left w:val="nil"/>
              <w:bottom w:val="nil"/>
              <w:right w:val="nil"/>
            </w:tcBorders>
          </w:tcPr>
          <w:p w:rsidR="00997775" w:rsidRDefault="00997775" w14:paraId="2957CC75" w14:textId="77777777">
            <w:pPr>
              <w:pStyle w:val="Amendement"/>
              <w:jc w:val="right"/>
              <w:rPr>
                <w:rFonts w:ascii="Times New Roman" w:hAnsi="Times New Roman"/>
                <w:spacing w:val="40"/>
                <w:sz w:val="22"/>
              </w:rPr>
            </w:pPr>
            <w:r>
              <w:rPr>
                <w:rFonts w:ascii="Times New Roman" w:hAnsi="Times New Roman"/>
                <w:sz w:val="88"/>
              </w:rPr>
              <w:t>2</w:t>
            </w:r>
          </w:p>
        </w:tc>
      </w:tr>
      <w:tr w:rsidR="00997775" w:rsidTr="00404083" w14:paraId="0DD4C5F7" w14:textId="77777777">
        <w:trPr>
          <w:cantSplit/>
        </w:trPr>
        <w:tc>
          <w:tcPr>
            <w:tcW w:w="10985" w:type="dxa"/>
            <w:gridSpan w:val="3"/>
            <w:tcBorders>
              <w:top w:val="single" w:color="auto" w:sz="4" w:space="0"/>
              <w:left w:val="nil"/>
              <w:bottom w:val="nil"/>
              <w:right w:val="nil"/>
            </w:tcBorders>
            <w:vAlign w:val="center"/>
          </w:tcPr>
          <w:p w:rsidRPr="008B0CC5" w:rsidR="00997775" w:rsidP="008304CB" w:rsidRDefault="008B0CC5" w14:paraId="71CAD831" w14:textId="77777777">
            <w:r w:rsidRPr="008B0CC5">
              <w:t xml:space="preserve">Vergaderjaar </w:t>
            </w:r>
            <w:r w:rsidR="00AC6B87">
              <w:t>202</w:t>
            </w:r>
            <w:r w:rsidR="00BC38DA">
              <w:t>6</w:t>
            </w:r>
            <w:r w:rsidR="00AC6B87">
              <w:t>-202</w:t>
            </w:r>
            <w:r w:rsidR="00BC38DA">
              <w:t>7</w:t>
            </w:r>
          </w:p>
        </w:tc>
      </w:tr>
      <w:tr w:rsidR="00997775" w:rsidTr="00404083" w14:paraId="4C630D2E" w14:textId="77777777">
        <w:trPr>
          <w:cantSplit/>
        </w:trPr>
        <w:tc>
          <w:tcPr>
            <w:tcW w:w="10985" w:type="dxa"/>
            <w:gridSpan w:val="3"/>
            <w:tcBorders>
              <w:top w:val="nil"/>
              <w:left w:val="nil"/>
              <w:bottom w:val="nil"/>
              <w:right w:val="nil"/>
            </w:tcBorders>
          </w:tcPr>
          <w:p w:rsidR="00997775" w:rsidRDefault="00997775" w14:paraId="36BB5971" w14:textId="77777777"/>
        </w:tc>
      </w:tr>
      <w:tr w:rsidR="00997775" w:rsidTr="00404083" w14:paraId="2E7E1B46" w14:textId="77777777">
        <w:trPr>
          <w:cantSplit/>
        </w:trPr>
        <w:tc>
          <w:tcPr>
            <w:tcW w:w="10985" w:type="dxa"/>
            <w:gridSpan w:val="3"/>
            <w:tcBorders>
              <w:top w:val="nil"/>
              <w:left w:val="nil"/>
              <w:bottom w:val="single" w:color="auto" w:sz="4" w:space="0"/>
              <w:right w:val="nil"/>
            </w:tcBorders>
          </w:tcPr>
          <w:p w:rsidR="00997775" w:rsidRDefault="00997775" w14:paraId="0EFD8258" w14:textId="77777777"/>
        </w:tc>
      </w:tr>
      <w:tr w:rsidR="00997775" w:rsidTr="00404083" w14:paraId="02F5C8F3"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997775" w:rsidRDefault="00997775" w14:paraId="36E913D6" w14:textId="77777777"/>
        </w:tc>
        <w:tc>
          <w:tcPr>
            <w:tcW w:w="7654" w:type="dxa"/>
            <w:gridSpan w:val="2"/>
          </w:tcPr>
          <w:p w:rsidR="00997775" w:rsidRDefault="00997775" w14:paraId="26AAD68E" w14:textId="77777777"/>
        </w:tc>
      </w:tr>
      <w:tr w:rsidR="00404083" w:rsidTr="00404083" w14:paraId="60F0DAE7"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404083" w:rsidP="00404083" w:rsidRDefault="00404083" w14:paraId="2A2AD112" w14:textId="563BD26B">
            <w:pPr>
              <w:rPr>
                <w:b/>
              </w:rPr>
            </w:pPr>
            <w:r>
              <w:rPr>
                <w:b/>
              </w:rPr>
              <w:t>21 501-32</w:t>
            </w:r>
          </w:p>
        </w:tc>
        <w:tc>
          <w:tcPr>
            <w:tcW w:w="7654" w:type="dxa"/>
            <w:gridSpan w:val="2"/>
          </w:tcPr>
          <w:p w:rsidR="00404083" w:rsidP="00404083" w:rsidRDefault="00404083" w14:paraId="47A35B42" w14:textId="4F6CE329">
            <w:pPr>
              <w:rPr>
                <w:b/>
              </w:rPr>
            </w:pPr>
            <w:r w:rsidRPr="006A34D9">
              <w:rPr>
                <w:b/>
                <w:bCs/>
              </w:rPr>
              <w:t>Landbouw- en Visserijraad</w:t>
            </w:r>
          </w:p>
        </w:tc>
      </w:tr>
      <w:tr w:rsidR="00404083" w:rsidTr="00404083" w14:paraId="633269CD"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404083" w:rsidP="00404083" w:rsidRDefault="00404083" w14:paraId="130AA74A" w14:textId="77777777"/>
        </w:tc>
        <w:tc>
          <w:tcPr>
            <w:tcW w:w="7654" w:type="dxa"/>
            <w:gridSpan w:val="2"/>
          </w:tcPr>
          <w:p w:rsidR="00404083" w:rsidP="00404083" w:rsidRDefault="00404083" w14:paraId="1AC06D6B" w14:textId="77777777"/>
        </w:tc>
      </w:tr>
      <w:tr w:rsidR="00404083" w:rsidTr="00404083" w14:paraId="2192F5B2"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404083" w:rsidP="00404083" w:rsidRDefault="00404083" w14:paraId="2011C5B3" w14:textId="77777777"/>
        </w:tc>
        <w:tc>
          <w:tcPr>
            <w:tcW w:w="7654" w:type="dxa"/>
            <w:gridSpan w:val="2"/>
          </w:tcPr>
          <w:p w:rsidR="00404083" w:rsidP="00404083" w:rsidRDefault="00404083" w14:paraId="64DA30E7" w14:textId="77777777"/>
        </w:tc>
      </w:tr>
      <w:tr w:rsidR="00404083" w:rsidTr="00404083" w14:paraId="4573981B"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404083" w:rsidP="00404083" w:rsidRDefault="00404083" w14:paraId="1DE87719" w14:textId="6E909921">
            <w:pPr>
              <w:rPr>
                <w:b/>
              </w:rPr>
            </w:pPr>
            <w:r>
              <w:rPr>
                <w:b/>
              </w:rPr>
              <w:t xml:space="preserve">Nr. </w:t>
            </w:r>
            <w:r w:rsidR="001A109A">
              <w:rPr>
                <w:b/>
              </w:rPr>
              <w:t>1843</w:t>
            </w:r>
          </w:p>
        </w:tc>
        <w:tc>
          <w:tcPr>
            <w:tcW w:w="7654" w:type="dxa"/>
            <w:gridSpan w:val="2"/>
          </w:tcPr>
          <w:p w:rsidR="00404083" w:rsidP="00404083" w:rsidRDefault="00404083" w14:paraId="7A2DADDB" w14:textId="2B555459">
            <w:pPr>
              <w:rPr>
                <w:b/>
              </w:rPr>
            </w:pPr>
            <w:r>
              <w:rPr>
                <w:b/>
              </w:rPr>
              <w:t xml:space="preserve">MOTIE VAN </w:t>
            </w:r>
            <w:r w:rsidR="001A109A">
              <w:rPr>
                <w:b/>
              </w:rPr>
              <w:t>HET LID VAN DER PLAS</w:t>
            </w:r>
          </w:p>
        </w:tc>
      </w:tr>
      <w:tr w:rsidR="00404083" w:rsidTr="00404083" w14:paraId="18E3BADB"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404083" w:rsidP="00404083" w:rsidRDefault="00404083" w14:paraId="7E9F0CDC" w14:textId="77777777"/>
        </w:tc>
        <w:tc>
          <w:tcPr>
            <w:tcW w:w="7654" w:type="dxa"/>
            <w:gridSpan w:val="2"/>
          </w:tcPr>
          <w:p w:rsidR="00404083" w:rsidP="00404083" w:rsidRDefault="00404083" w14:paraId="36BD57F2" w14:textId="7419FD7F">
            <w:r>
              <w:t>Voorgesteld 24 september 2026</w:t>
            </w:r>
          </w:p>
        </w:tc>
      </w:tr>
      <w:tr w:rsidR="00404083" w:rsidTr="00404083" w14:paraId="6A62651F"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404083" w:rsidP="00404083" w:rsidRDefault="00404083" w14:paraId="73841229" w14:textId="77777777"/>
        </w:tc>
        <w:tc>
          <w:tcPr>
            <w:tcW w:w="7654" w:type="dxa"/>
            <w:gridSpan w:val="2"/>
          </w:tcPr>
          <w:p w:rsidR="00404083" w:rsidP="00404083" w:rsidRDefault="00404083" w14:paraId="2CB9AE59" w14:textId="77777777"/>
        </w:tc>
      </w:tr>
      <w:tr w:rsidR="00404083" w:rsidTr="00404083" w14:paraId="6203379E"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404083" w:rsidP="00404083" w:rsidRDefault="00404083" w14:paraId="5BCE3977" w14:textId="77777777"/>
        </w:tc>
        <w:tc>
          <w:tcPr>
            <w:tcW w:w="7654" w:type="dxa"/>
            <w:gridSpan w:val="2"/>
          </w:tcPr>
          <w:p w:rsidR="00404083" w:rsidP="00404083" w:rsidRDefault="00404083" w14:paraId="117F76F4" w14:textId="4E20F630">
            <w:r>
              <w:t>De Kamer,</w:t>
            </w:r>
          </w:p>
        </w:tc>
      </w:tr>
      <w:tr w:rsidR="00404083" w:rsidTr="00404083" w14:paraId="6C2C4061"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404083" w:rsidP="00404083" w:rsidRDefault="00404083" w14:paraId="3079A574" w14:textId="77777777"/>
        </w:tc>
        <w:tc>
          <w:tcPr>
            <w:tcW w:w="7654" w:type="dxa"/>
            <w:gridSpan w:val="2"/>
          </w:tcPr>
          <w:p w:rsidR="00404083" w:rsidP="00404083" w:rsidRDefault="00404083" w14:paraId="45CD330C" w14:textId="77777777"/>
        </w:tc>
      </w:tr>
      <w:tr w:rsidR="00404083" w:rsidTr="00404083" w14:paraId="67B8E952"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404083" w:rsidP="00404083" w:rsidRDefault="00404083" w14:paraId="78AEAE17" w14:textId="77777777"/>
        </w:tc>
        <w:tc>
          <w:tcPr>
            <w:tcW w:w="7654" w:type="dxa"/>
            <w:gridSpan w:val="2"/>
          </w:tcPr>
          <w:p w:rsidR="00404083" w:rsidP="00404083" w:rsidRDefault="00404083" w14:paraId="60599513" w14:textId="2335B252">
            <w:r>
              <w:t>gehoord de beraadslaging,</w:t>
            </w:r>
          </w:p>
        </w:tc>
      </w:tr>
      <w:tr w:rsidR="00997775" w:rsidTr="00404083" w14:paraId="65AA08B5"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997775" w:rsidRDefault="00997775" w14:paraId="3BDBCC73" w14:textId="77777777"/>
        </w:tc>
        <w:tc>
          <w:tcPr>
            <w:tcW w:w="7654" w:type="dxa"/>
            <w:gridSpan w:val="2"/>
          </w:tcPr>
          <w:p w:rsidR="00997775" w:rsidRDefault="00997775" w14:paraId="7A3F3390" w14:textId="77777777"/>
        </w:tc>
      </w:tr>
      <w:tr w:rsidR="00997775" w:rsidTr="00404083" w14:paraId="59F84248"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331" w:type="dxa"/>
          </w:tcPr>
          <w:p w:rsidR="00997775" w:rsidRDefault="00997775" w14:paraId="471CE916" w14:textId="77777777"/>
        </w:tc>
        <w:tc>
          <w:tcPr>
            <w:tcW w:w="7654" w:type="dxa"/>
            <w:gridSpan w:val="2"/>
          </w:tcPr>
          <w:p w:rsidR="00404083" w:rsidP="00404083" w:rsidRDefault="00404083" w14:paraId="5ED6D108" w14:textId="77777777">
            <w:r>
              <w:t>constaterende dat de Nederlandse bevolking niet minder dierlijke eiwitten is gaan consumeren;</w:t>
            </w:r>
          </w:p>
          <w:p w:rsidR="001A109A" w:rsidP="00404083" w:rsidRDefault="001A109A" w14:paraId="044F9900" w14:textId="77777777"/>
          <w:p w:rsidR="00404083" w:rsidP="00404083" w:rsidRDefault="00404083" w14:paraId="721E195D" w14:textId="77777777">
            <w:r>
              <w:t>overwegende dat het bewust terugdringen van de Nederlandse productie van dierlijke eiwitten, terwijl de vraag daarnaar niet afneemt, leidt tot een grotere afhankelijkheid van buitenlandse voedselproductie en het risico op hogere voedselprijzen;</w:t>
            </w:r>
          </w:p>
          <w:p w:rsidR="001A109A" w:rsidP="00404083" w:rsidRDefault="001A109A" w14:paraId="1FCC2608" w14:textId="77777777"/>
          <w:p w:rsidR="00404083" w:rsidP="00404083" w:rsidRDefault="00404083" w14:paraId="07BFEF7D" w14:textId="77777777">
            <w:r>
              <w:t>overwegende dat het niet aan de overheid is om de voedselkeuze van burgers af te dwingen door de productie van voedsel waarnaar nog altijd vraag bestaat bewust terug te dringen en daarmee de beschikbaarheid en betaalbaarheid ervan onder druk te zetten;</w:t>
            </w:r>
          </w:p>
          <w:p w:rsidR="001A109A" w:rsidP="00404083" w:rsidRDefault="001A109A" w14:paraId="0BD4408C" w14:textId="77777777"/>
          <w:p w:rsidR="00404083" w:rsidP="00404083" w:rsidRDefault="00404083" w14:paraId="695334B2" w14:textId="77777777">
            <w:r>
              <w:t>verzoekt de regering op geen enkele wijze te sturen op een afname van de Nederlandse productie van dierlijke eiwitten,</w:t>
            </w:r>
          </w:p>
          <w:p w:rsidR="001A109A" w:rsidP="00404083" w:rsidRDefault="001A109A" w14:paraId="35D90AD8" w14:textId="77777777"/>
          <w:p w:rsidR="00404083" w:rsidP="00404083" w:rsidRDefault="00404083" w14:paraId="381989E6" w14:textId="77777777">
            <w:r>
              <w:t>en gaat over tot de orde van de dag.</w:t>
            </w:r>
          </w:p>
          <w:p w:rsidR="001A109A" w:rsidP="00404083" w:rsidRDefault="001A109A" w14:paraId="26E0C591" w14:textId="77777777"/>
          <w:p w:rsidR="00997775" w:rsidP="00404083" w:rsidRDefault="00404083" w14:paraId="3B26C8F5" w14:textId="672BC963">
            <w:r>
              <w:t>Van der Plas</w:t>
            </w:r>
          </w:p>
        </w:tc>
      </w:tr>
    </w:tbl>
    <w:p w:rsidR="00997775" w:rsidRDefault="00997775" w14:paraId="2413B7D9" w14:textId="77777777"/>
    <w:sectPr w:rsidR="00997775">
      <w:endnotePr>
        <w:numFmt w:val="decimal"/>
      </w:endnotePr>
      <w:pgSz w:w="11906" w:h="16838"/>
      <w:pgMar w:top="1418" w:right="567" w:bottom="1418" w:left="567" w:header="357" w:footer="1440" w:gutter="0"/>
      <w:pgNumType w:start="1"/>
      <w:cols w:space="708"/>
      <w:noEndnote/>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DF498" w14:textId="77777777" w:rsidR="0083000B" w:rsidRDefault="0083000B">
      <w:pPr>
        <w:spacing w:line="20" w:lineRule="exact"/>
      </w:pPr>
    </w:p>
  </w:endnote>
  <w:endnote w:type="continuationSeparator" w:id="0">
    <w:p w14:paraId="32C1093C" w14:textId="77777777" w:rsidR="0083000B" w:rsidRDefault="0083000B">
      <w:pPr>
        <w:pStyle w:val="Amendement"/>
      </w:pPr>
      <w:r>
        <w:rPr>
          <w:b w:val="0"/>
        </w:rPr>
        <w:t xml:space="preserve"> </w:t>
      </w:r>
    </w:p>
  </w:endnote>
  <w:endnote w:type="continuationNotice" w:id="1">
    <w:p w14:paraId="439B11BE" w14:textId="77777777" w:rsidR="0083000B" w:rsidRDefault="0083000B">
      <w:pPr>
        <w:pStyle w:val="Amendement"/>
      </w:pPr>
      <w:r>
        <w:rPr>
          <w:b w:val="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5C38C" w14:textId="77777777" w:rsidR="0083000B" w:rsidRDefault="0083000B">
      <w:pPr>
        <w:pStyle w:val="Amendement"/>
      </w:pPr>
      <w:r>
        <w:rPr>
          <w:b w:val="0"/>
        </w:rPr>
        <w:separator/>
      </w:r>
    </w:p>
  </w:footnote>
  <w:footnote w:type="continuationSeparator" w:id="0">
    <w:p w14:paraId="18B2E828" w14:textId="77777777" w:rsidR="0083000B" w:rsidRDefault="008300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109"/>
  <w:doNotHyphenateCaps/>
  <w:displayHorizontalDrawingGridEvery w:val="0"/>
  <w:displayVerticalDrawingGridEvery w:val="0"/>
  <w:doNotUseMarginsForDrawingGridOrigin/>
  <w:doNotShadeFormData/>
  <w:noPunctuationKerning/>
  <w:characterSpacingControl w:val="doNotCompress"/>
  <w:savePreviewPicture/>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083"/>
    <w:rsid w:val="000C4060"/>
    <w:rsid w:val="00133FCE"/>
    <w:rsid w:val="00160C19"/>
    <w:rsid w:val="001A109A"/>
    <w:rsid w:val="001E482C"/>
    <w:rsid w:val="001E4877"/>
    <w:rsid w:val="0021105A"/>
    <w:rsid w:val="00280D6A"/>
    <w:rsid w:val="002B78E9"/>
    <w:rsid w:val="002C5406"/>
    <w:rsid w:val="00330D60"/>
    <w:rsid w:val="00345A5C"/>
    <w:rsid w:val="003F71A1"/>
    <w:rsid w:val="00404083"/>
    <w:rsid w:val="00476415"/>
    <w:rsid w:val="00546F8D"/>
    <w:rsid w:val="00560113"/>
    <w:rsid w:val="00621F64"/>
    <w:rsid w:val="00644DED"/>
    <w:rsid w:val="006765BC"/>
    <w:rsid w:val="00684DFF"/>
    <w:rsid w:val="00710A7A"/>
    <w:rsid w:val="00744C6E"/>
    <w:rsid w:val="007B35A1"/>
    <w:rsid w:val="007C50C6"/>
    <w:rsid w:val="0083000B"/>
    <w:rsid w:val="008304CB"/>
    <w:rsid w:val="00831CE0"/>
    <w:rsid w:val="00850A1D"/>
    <w:rsid w:val="00862909"/>
    <w:rsid w:val="00872A23"/>
    <w:rsid w:val="008B0CC5"/>
    <w:rsid w:val="00930A04"/>
    <w:rsid w:val="009925E9"/>
    <w:rsid w:val="00997775"/>
    <w:rsid w:val="009E7F14"/>
    <w:rsid w:val="00A079BF"/>
    <w:rsid w:val="00A07C71"/>
    <w:rsid w:val="00A4034A"/>
    <w:rsid w:val="00A55F71"/>
    <w:rsid w:val="00A60256"/>
    <w:rsid w:val="00A95259"/>
    <w:rsid w:val="00AA558D"/>
    <w:rsid w:val="00AB75BE"/>
    <w:rsid w:val="00AC6B87"/>
    <w:rsid w:val="00B511EE"/>
    <w:rsid w:val="00B74E9D"/>
    <w:rsid w:val="00BC38DA"/>
    <w:rsid w:val="00BD5F2F"/>
    <w:rsid w:val="00BF5690"/>
    <w:rsid w:val="00CC23D1"/>
    <w:rsid w:val="00CC270F"/>
    <w:rsid w:val="00D43192"/>
    <w:rsid w:val="00DE2437"/>
    <w:rsid w:val="00E27DF4"/>
    <w:rsid w:val="00E63508"/>
    <w:rsid w:val="00ED0FE5"/>
    <w:rsid w:val="00F234E2"/>
    <w:rsid w:val="00F60341"/>
    <w:rsid w:val="00FE7D3B"/>
    <w:rsid w:val="00FF1F2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326A1"/>
  <w15:docId w15:val="{41AA833B-11A4-459A-B60E-8ABE3593E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sz w:val="20"/>
      <w:vertAlign w:val="superscript"/>
    </w:rPr>
  </w:style>
  <w:style w:type="paragraph" w:styleId="Voetnoottekst">
    <w:name w:val="footnote text"/>
    <w:basedOn w:val="Standaard"/>
    <w:semiHidden/>
  </w:style>
  <w:style w:type="character" w:customStyle="1" w:styleId="Voetnootverwijzing">
    <w:name w:val="Voetnootverwijzing"/>
    <w:rPr>
      <w:sz w:val="20"/>
      <w:vertAlign w:val="superscript"/>
    </w:rPr>
  </w:style>
  <w:style w:type="paragraph" w:customStyle="1" w:styleId="wetsvoorstel">
    <w:name w:val="wetsvoorstel"/>
    <w:pPr>
      <w:widowControl w:val="0"/>
      <w:tabs>
        <w:tab w:val="left" w:pos="-1440"/>
        <w:tab w:val="left" w:pos="-720"/>
        <w:tab w:val="left" w:pos="0"/>
        <w:tab w:val="left" w:pos="288"/>
        <w:tab w:val="left" w:pos="720"/>
      </w:tabs>
      <w:suppressAutoHyphens/>
    </w:pPr>
    <w:rPr>
      <w:rFonts w:ascii="Courier New" w:hAnsi="Courier New"/>
      <w:sz w:val="24"/>
    </w:rPr>
  </w:style>
  <w:style w:type="character" w:customStyle="1" w:styleId="Alineanummer1">
    <w:name w:val="Alineanummer 1"/>
    <w:rPr>
      <w:sz w:val="20"/>
    </w:rPr>
  </w:style>
  <w:style w:type="character" w:customStyle="1" w:styleId="Bibliografie1">
    <w:name w:val="Bibliografie1"/>
    <w:rPr>
      <w:sz w:val="20"/>
    </w:rPr>
  </w:style>
  <w:style w:type="character" w:customStyle="1" w:styleId="Dokument5">
    <w:name w:val="Dokument 5"/>
    <w:rPr>
      <w:sz w:val="20"/>
    </w:rPr>
  </w:style>
  <w:style w:type="character" w:customStyle="1" w:styleId="Dokument6">
    <w:name w:val="Dokument 6"/>
    <w:rPr>
      <w:sz w:val="20"/>
    </w:rPr>
  </w:style>
  <w:style w:type="character" w:customStyle="1" w:styleId="Dokument4">
    <w:name w:val="Dokument 4"/>
    <w:rPr>
      <w:b/>
      <w:i/>
    </w:rPr>
  </w:style>
  <w:style w:type="character" w:customStyle="1" w:styleId="Alineanummer2">
    <w:name w:val="Alineanummer 2"/>
    <w:rPr>
      <w:sz w:val="20"/>
    </w:rPr>
  </w:style>
  <w:style w:type="paragraph" w:customStyle="1" w:styleId="Dokument1">
    <w:name w:val="Dokument 1"/>
    <w:pPr>
      <w:keepNext/>
      <w:keepLines/>
      <w:widowControl w:val="0"/>
      <w:tabs>
        <w:tab w:val="left" w:pos="-720"/>
      </w:tabs>
      <w:suppressAutoHyphens/>
    </w:pPr>
    <w:rPr>
      <w:rFonts w:ascii="Courier New" w:hAnsi="Courier New"/>
      <w:sz w:val="24"/>
    </w:rPr>
  </w:style>
  <w:style w:type="character" w:customStyle="1" w:styleId="Alineanummer3">
    <w:name w:val="Alineanummer 3"/>
    <w:rPr>
      <w:sz w:val="20"/>
    </w:rPr>
  </w:style>
  <w:style w:type="character" w:customStyle="1" w:styleId="Alineanummer4">
    <w:name w:val="Alineanummer 4"/>
    <w:rPr>
      <w:sz w:val="20"/>
    </w:rPr>
  </w:style>
  <w:style w:type="character" w:customStyle="1" w:styleId="Alineanummer5">
    <w:name w:val="Alineanummer 5"/>
    <w:rPr>
      <w:sz w:val="20"/>
    </w:rPr>
  </w:style>
  <w:style w:type="character" w:customStyle="1" w:styleId="Alineanummer6">
    <w:name w:val="Alineanummer 6"/>
    <w:rPr>
      <w:sz w:val="20"/>
    </w:rPr>
  </w:style>
  <w:style w:type="character" w:customStyle="1" w:styleId="Dokument2">
    <w:name w:val="Dokument 2"/>
    <w:rPr>
      <w:rFonts w:ascii="Courier New" w:hAnsi="Courier New"/>
    </w:rPr>
  </w:style>
  <w:style w:type="character" w:customStyle="1" w:styleId="Alineanummer7">
    <w:name w:val="Alineanummer 7"/>
    <w:rPr>
      <w:sz w:val="20"/>
    </w:rPr>
  </w:style>
  <w:style w:type="character" w:customStyle="1" w:styleId="Alineanummer8">
    <w:name w:val="Alineanummer 8"/>
    <w:rPr>
      <w:sz w:val="20"/>
    </w:rPr>
  </w:style>
  <w:style w:type="character" w:customStyle="1" w:styleId="Techninit">
    <w:name w:val="Techn init"/>
    <w:rPr>
      <w:rFonts w:ascii="Courier New" w:hAnsi="Courier New"/>
    </w:rPr>
  </w:style>
  <w:style w:type="character" w:customStyle="1" w:styleId="Dokuinit">
    <w:name w:val="Doku init"/>
    <w:rPr>
      <w:sz w:val="20"/>
    </w:rPr>
  </w:style>
  <w:style w:type="character" w:customStyle="1" w:styleId="Dokument3">
    <w:name w:val="Dokument 3"/>
    <w:rPr>
      <w:rFonts w:ascii="Courier New" w:hAnsi="Courier New"/>
    </w:rPr>
  </w:style>
  <w:style w:type="character" w:customStyle="1" w:styleId="Dokument7">
    <w:name w:val="Dokument 7"/>
    <w:rPr>
      <w:sz w:val="20"/>
    </w:rPr>
  </w:style>
  <w:style w:type="character" w:customStyle="1" w:styleId="Dokument8">
    <w:name w:val="Dokument 8"/>
    <w:rPr>
      <w:sz w:val="20"/>
    </w:rPr>
  </w:style>
  <w:style w:type="character" w:customStyle="1" w:styleId="Technisch1">
    <w:name w:val="Technisch 1"/>
    <w:rPr>
      <w:rFonts w:ascii="Courier New" w:hAnsi="Courier New"/>
    </w:rPr>
  </w:style>
  <w:style w:type="character" w:customStyle="1" w:styleId="Technisch2">
    <w:name w:val="Technisch 2"/>
    <w:rPr>
      <w:rFonts w:ascii="Courier New" w:hAnsi="Courier New"/>
    </w:rPr>
  </w:style>
  <w:style w:type="character" w:customStyle="1" w:styleId="Technisch3">
    <w:name w:val="Technisch 3"/>
    <w:rPr>
      <w:rFonts w:ascii="Courier New" w:hAnsi="Courier New"/>
    </w:rPr>
  </w:style>
  <w:style w:type="character" w:customStyle="1" w:styleId="Technisch5">
    <w:name w:val="Technisch 5"/>
    <w:rPr>
      <w:sz w:val="20"/>
    </w:rPr>
  </w:style>
  <w:style w:type="character" w:customStyle="1" w:styleId="Technisch6">
    <w:name w:val="Technisch 6"/>
    <w:rPr>
      <w:sz w:val="20"/>
    </w:rPr>
  </w:style>
  <w:style w:type="character" w:customStyle="1" w:styleId="Technisch7">
    <w:name w:val="Technisch 7"/>
    <w:rPr>
      <w:sz w:val="20"/>
    </w:rPr>
  </w:style>
  <w:style w:type="character" w:customStyle="1" w:styleId="Technisch4">
    <w:name w:val="Technisch 4"/>
    <w:rPr>
      <w:sz w:val="20"/>
    </w:rPr>
  </w:style>
  <w:style w:type="character" w:customStyle="1" w:styleId="Technisch8">
    <w:name w:val="Technisch 8"/>
    <w:rPr>
      <w:sz w:val="20"/>
    </w:rPr>
  </w:style>
  <w:style w:type="paragraph" w:customStyle="1" w:styleId="Amendement">
    <w:name w:val="Amendement"/>
    <w:pPr>
      <w:widowControl w:val="0"/>
      <w:tabs>
        <w:tab w:val="left" w:pos="3310"/>
        <w:tab w:val="left" w:pos="3600"/>
      </w:tabs>
      <w:suppressAutoHyphens/>
    </w:pPr>
    <w:rPr>
      <w:rFonts w:ascii="Courier New" w:hAnsi="Courier New"/>
      <w:b/>
      <w:sz w:val="24"/>
    </w:rPr>
  </w:style>
  <w:style w:type="paragraph" w:customStyle="1" w:styleId="inhopg1">
    <w:name w:val="inhopg 1"/>
    <w:basedOn w:val="Standaard"/>
    <w:pPr>
      <w:tabs>
        <w:tab w:val="right" w:leader="dot" w:pos="9360"/>
      </w:tabs>
      <w:suppressAutoHyphens/>
      <w:spacing w:before="480"/>
      <w:ind w:left="720" w:right="720" w:hanging="720"/>
    </w:pPr>
  </w:style>
  <w:style w:type="paragraph" w:customStyle="1" w:styleId="inhopg2">
    <w:name w:val="inhopg 2"/>
    <w:basedOn w:val="Standaard"/>
    <w:pPr>
      <w:tabs>
        <w:tab w:val="right" w:leader="dot" w:pos="9360"/>
      </w:tabs>
      <w:suppressAutoHyphens/>
      <w:ind w:left="1440" w:right="720" w:hanging="720"/>
    </w:pPr>
  </w:style>
  <w:style w:type="paragraph" w:customStyle="1" w:styleId="inhopg3">
    <w:name w:val="inhopg 3"/>
    <w:basedOn w:val="Standaard"/>
    <w:pPr>
      <w:tabs>
        <w:tab w:val="right" w:leader="dot" w:pos="9360"/>
      </w:tabs>
      <w:suppressAutoHyphens/>
      <w:ind w:left="2160" w:right="720" w:hanging="720"/>
    </w:pPr>
  </w:style>
  <w:style w:type="paragraph" w:customStyle="1" w:styleId="inhopg4">
    <w:name w:val="inhopg 4"/>
    <w:basedOn w:val="Standaard"/>
    <w:pPr>
      <w:tabs>
        <w:tab w:val="right" w:leader="dot" w:pos="9360"/>
      </w:tabs>
      <w:suppressAutoHyphens/>
      <w:ind w:left="2880" w:right="720" w:hanging="720"/>
    </w:pPr>
  </w:style>
  <w:style w:type="paragraph" w:customStyle="1" w:styleId="inhopg5">
    <w:name w:val="inhopg 5"/>
    <w:basedOn w:val="Standaard"/>
    <w:pPr>
      <w:tabs>
        <w:tab w:val="right" w:leader="dot" w:pos="9360"/>
      </w:tabs>
      <w:suppressAutoHyphens/>
      <w:ind w:left="3600" w:right="720" w:hanging="720"/>
    </w:pPr>
  </w:style>
  <w:style w:type="paragraph" w:customStyle="1" w:styleId="inhopg6">
    <w:name w:val="inhopg 6"/>
    <w:basedOn w:val="Standaard"/>
    <w:pPr>
      <w:tabs>
        <w:tab w:val="right" w:pos="9360"/>
      </w:tabs>
      <w:suppressAutoHyphens/>
      <w:ind w:left="720" w:hanging="720"/>
    </w:pPr>
  </w:style>
  <w:style w:type="paragraph" w:customStyle="1" w:styleId="inhopg7">
    <w:name w:val="inhopg 7"/>
    <w:basedOn w:val="Standaard"/>
    <w:pPr>
      <w:suppressAutoHyphens/>
      <w:ind w:left="720" w:hanging="720"/>
    </w:pPr>
  </w:style>
  <w:style w:type="paragraph" w:customStyle="1" w:styleId="inhopg8">
    <w:name w:val="inhopg 8"/>
    <w:basedOn w:val="Standaard"/>
    <w:pPr>
      <w:tabs>
        <w:tab w:val="right" w:pos="9360"/>
      </w:tabs>
      <w:suppressAutoHyphens/>
      <w:ind w:left="720" w:hanging="720"/>
    </w:pPr>
  </w:style>
  <w:style w:type="paragraph" w:customStyle="1" w:styleId="inhopg9">
    <w:name w:val="inhopg 9"/>
    <w:basedOn w:val="Standaard"/>
    <w:pPr>
      <w:tabs>
        <w:tab w:val="right" w:leader="dot" w:pos="9360"/>
      </w:tabs>
      <w:suppressAutoHyphens/>
      <w:ind w:left="720" w:hanging="720"/>
    </w:pPr>
  </w:style>
  <w:style w:type="paragraph" w:styleId="Index1">
    <w:name w:val="index 1"/>
    <w:basedOn w:val="Standaard"/>
    <w:next w:val="Standaard"/>
    <w:semiHidden/>
    <w:pPr>
      <w:tabs>
        <w:tab w:val="right" w:leader="dot" w:pos="9360"/>
      </w:tabs>
      <w:suppressAutoHyphens/>
      <w:ind w:left="1440" w:right="720" w:hanging="1440"/>
    </w:pPr>
  </w:style>
  <w:style w:type="paragraph" w:styleId="Index2">
    <w:name w:val="index 2"/>
    <w:basedOn w:val="Standaard"/>
    <w:next w:val="Standaard"/>
    <w:semiHidden/>
    <w:pPr>
      <w:tabs>
        <w:tab w:val="right" w:leader="dot" w:pos="9360"/>
      </w:tabs>
      <w:suppressAutoHyphens/>
      <w:ind w:left="1440" w:right="720" w:hanging="720"/>
    </w:pPr>
  </w:style>
  <w:style w:type="paragraph" w:customStyle="1" w:styleId="bronvermelding">
    <w:name w:val="bronvermelding"/>
    <w:basedOn w:val="Standaard"/>
    <w:pPr>
      <w:tabs>
        <w:tab w:val="right" w:pos="9360"/>
      </w:tabs>
      <w:suppressAutoHyphens/>
    </w:pPr>
  </w:style>
  <w:style w:type="paragraph" w:customStyle="1" w:styleId="bijschrift">
    <w:name w:val="bijschrift"/>
    <w:basedOn w:val="Standaard"/>
  </w:style>
  <w:style w:type="character" w:customStyle="1" w:styleId="EquationCaption">
    <w:name w:val="_Equation Caption"/>
    <w:rPr>
      <w:sz w:val="20"/>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notes" Target="footnotes.xml" Id="rId7"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GriffieSjablonen\motie.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1</ap:Pages>
  <ap:Words>154</ap:Words>
  <ap:Characters>847</ap:Characters>
  <ap:DocSecurity>0</ap:DocSecurity>
  <ap:Lines>7</ap:Lines>
  <ap:Paragraphs>1</ap:Paragraphs>
  <ap:ScaleCrop>false</ap:ScaleCrop>
  <ap:HeadingPairs>
    <vt:vector baseType="variant" size="2">
      <vt:variant>
        <vt:lpstr>Titel</vt:lpstr>
      </vt:variant>
      <vt:variant>
        <vt:i4>1</vt:i4>
      </vt:variant>
    </vt:vector>
  </ap:HeadingPairs>
  <ap:TitlesOfParts>
    <vt:vector baseType="lpstr" size="1">
      <vt:lpstr>motie</vt:lpstr>
    </vt:vector>
  </ap:TitlesOfParts>
  <ap:LinksUpToDate>false</ap:LinksUpToDate>
  <ap:CharactersWithSpaces>1000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1999-10-12T09:49:00.0000000Z</lastPrinted>
  <dcterms:created xsi:type="dcterms:W3CDTF">2026-09-28T07:11:00.0000000Z</dcterms:created>
  <dcterms:modified xsi:type="dcterms:W3CDTF">2026-09-28T07:38:00.0000000Z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MediaServiceImageTags">
    <vt:lpwstr/>
  </property>
</Properties>
</file>