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657C" w:rsidP="005000E8" w:rsidRDefault="00E43DE5" w14:paraId="7B2F6418" w14:textId="77777777">
      <w:pPr>
        <w:spacing w:line="276" w:lineRule="auto"/>
      </w:pPr>
      <w:r>
        <w:t>Geachte voorzitter,</w:t>
      </w:r>
    </w:p>
    <w:p w:rsidR="00FE657C" w:rsidP="005000E8" w:rsidRDefault="00FE657C" w14:paraId="7B2F6419" w14:textId="77777777">
      <w:pPr>
        <w:spacing w:line="276" w:lineRule="auto"/>
      </w:pPr>
    </w:p>
    <w:p w:rsidR="00FE657C" w:rsidP="005000E8" w:rsidRDefault="00E605AD" w14:paraId="7B2F641B" w14:textId="2F923EA7">
      <w:pPr>
        <w:spacing w:line="276" w:lineRule="auto"/>
      </w:pPr>
      <w:r>
        <w:t>Hierbij bied ik u een tweede nota van wijziging aan inzake het bovenvermelde wetsvoorstel. De nota van wijziging voert vier wetstechnische wijzigingen c.q. verbeteringen door in het wetsvoorstel. Voor een toelichting verwijs ik uw Kamer naar de toelichting bij de nota van wijziging.</w:t>
      </w:r>
    </w:p>
    <w:p w:rsidR="005000E8" w:rsidP="005000E8" w:rsidRDefault="005000E8" w14:paraId="06542F90" w14:textId="77777777">
      <w:pPr>
        <w:spacing w:line="276" w:lineRule="auto"/>
      </w:pPr>
    </w:p>
    <w:p w:rsidR="005000E8" w:rsidP="005000E8" w:rsidRDefault="005000E8" w14:paraId="67E925B6" w14:textId="77777777">
      <w:pPr>
        <w:spacing w:line="276" w:lineRule="auto"/>
      </w:pPr>
    </w:p>
    <w:p w:rsidR="00E605AD" w:rsidP="005000E8" w:rsidRDefault="00E605AD" w14:paraId="088C76C9" w14:textId="77777777">
      <w:pPr>
        <w:spacing w:line="276" w:lineRule="auto"/>
      </w:pPr>
      <w:r>
        <w:t>De minister van Buitenlandse Zaken,</w:t>
      </w:r>
    </w:p>
    <w:p w:rsidR="001E0326" w:rsidP="005000E8" w:rsidRDefault="001E0326" w14:paraId="0C62CB34" w14:textId="77777777">
      <w:pPr>
        <w:spacing w:line="276" w:lineRule="auto"/>
      </w:pPr>
    </w:p>
    <w:p w:rsidR="001E0326" w:rsidP="005000E8" w:rsidRDefault="001E0326" w14:paraId="1D8E0FD8" w14:textId="77777777">
      <w:pPr>
        <w:spacing w:line="276" w:lineRule="auto"/>
      </w:pPr>
    </w:p>
    <w:p w:rsidR="001E0326" w:rsidP="005000E8" w:rsidRDefault="001E0326" w14:paraId="6AF9A974" w14:textId="77777777">
      <w:pPr>
        <w:spacing w:line="276" w:lineRule="auto"/>
      </w:pPr>
    </w:p>
    <w:p w:rsidR="001E0326" w:rsidP="005000E8" w:rsidRDefault="001E0326" w14:paraId="3E5F8F28" w14:textId="77777777">
      <w:pPr>
        <w:spacing w:line="276" w:lineRule="auto"/>
      </w:pPr>
    </w:p>
    <w:p w:rsidR="001E0326" w:rsidP="005000E8" w:rsidRDefault="001E0326" w14:paraId="751FC223" w14:textId="77777777">
      <w:pPr>
        <w:spacing w:line="276" w:lineRule="auto"/>
      </w:pPr>
    </w:p>
    <w:p w:rsidR="00E605AD" w:rsidP="005000E8" w:rsidRDefault="00E605AD" w14:paraId="0C90A536" w14:textId="0FB5ACD4">
      <w:pPr>
        <w:spacing w:line="276" w:lineRule="auto"/>
      </w:pPr>
      <w:r>
        <w:t>T.B.W. Berendsen</w:t>
      </w:r>
    </w:p>
    <w:p w:rsidR="00FE657C" w:rsidP="005000E8" w:rsidRDefault="00FE657C" w14:paraId="7B2F641C" w14:textId="77777777">
      <w:pPr>
        <w:spacing w:line="276" w:lineRule="auto"/>
      </w:pPr>
    </w:p>
    <w:p w:rsidR="00FE657C" w:rsidP="001E0326" w:rsidRDefault="00FE657C" w14:paraId="7B2F641D" w14:textId="77777777">
      <w:pPr>
        <w:spacing w:line="276" w:lineRule="auto"/>
      </w:pPr>
    </w:p>
    <w:p w:rsidR="00FE657C" w:rsidP="001E0326" w:rsidRDefault="00FE657C" w14:paraId="7B2F641E" w14:textId="77777777">
      <w:pPr>
        <w:spacing w:line="276" w:lineRule="auto"/>
      </w:pPr>
    </w:p>
    <w:p w:rsidR="00FE657C" w:rsidP="001E0326" w:rsidRDefault="00FE657C" w14:paraId="7B2F641F" w14:textId="77777777">
      <w:pPr>
        <w:spacing w:line="276" w:lineRule="auto"/>
      </w:pPr>
    </w:p>
    <w:p w:rsidR="00FE657C" w:rsidP="001E0326" w:rsidRDefault="00FE657C" w14:paraId="7B2F6420" w14:textId="77777777">
      <w:pPr>
        <w:spacing w:line="276" w:lineRule="auto"/>
      </w:pPr>
    </w:p>
    <w:sectPr w:rsidR="00FE657C" w:rsidSect="007A2B2D">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6429" w14:textId="77777777" w:rsidR="00E43DE5" w:rsidRDefault="00E43DE5">
      <w:pPr>
        <w:spacing w:line="240" w:lineRule="auto"/>
      </w:pPr>
      <w:r>
        <w:separator/>
      </w:r>
    </w:p>
  </w:endnote>
  <w:endnote w:type="continuationSeparator" w:id="0">
    <w:p w14:paraId="7B2F642B" w14:textId="77777777" w:rsidR="00E43DE5" w:rsidRDefault="00E43D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8E4D" w14:textId="77777777" w:rsidR="00351BFE" w:rsidRDefault="00351B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64AC" w14:textId="77777777" w:rsidR="00351BFE" w:rsidRDefault="00351B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6D95" w14:textId="77777777" w:rsidR="00351BFE" w:rsidRDefault="00351B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6425" w14:textId="77777777" w:rsidR="00E43DE5" w:rsidRDefault="00E43DE5">
      <w:pPr>
        <w:spacing w:line="240" w:lineRule="auto"/>
      </w:pPr>
      <w:r>
        <w:separator/>
      </w:r>
    </w:p>
  </w:footnote>
  <w:footnote w:type="continuationSeparator" w:id="0">
    <w:p w14:paraId="7B2F6427" w14:textId="77777777" w:rsidR="00E43DE5" w:rsidRDefault="00E43D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4CFB" w14:textId="77777777" w:rsidR="00351BFE" w:rsidRDefault="00351B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6421" w14:textId="77777777" w:rsidR="00FE657C" w:rsidRDefault="00E43DE5">
    <w:r>
      <w:rPr>
        <w:noProof/>
      </w:rPr>
      <mc:AlternateContent>
        <mc:Choice Requires="wps">
          <w:drawing>
            <wp:anchor distT="0" distB="0" distL="0" distR="0" simplePos="1" relativeHeight="251652608" behindDoc="0" locked="1" layoutInCell="1" allowOverlap="1" wp14:anchorId="7B2F6425" wp14:editId="7B2F6426">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B2F6453" w14:textId="77777777" w:rsidR="00FE657C" w:rsidRDefault="00E43DE5">
                          <w:pPr>
                            <w:pStyle w:val="Referentiegegevensbold"/>
                          </w:pPr>
                          <w:r>
                            <w:t>Ministerie van Buitenlandse Zaken</w:t>
                          </w:r>
                        </w:p>
                        <w:p w14:paraId="7B2F6454" w14:textId="77777777" w:rsidR="00FE657C" w:rsidRDefault="00FE657C">
                          <w:pPr>
                            <w:pStyle w:val="WitregelW2"/>
                          </w:pPr>
                        </w:p>
                        <w:p w14:paraId="7B2F6455" w14:textId="77777777" w:rsidR="00FE657C" w:rsidRDefault="00E43DE5">
                          <w:pPr>
                            <w:pStyle w:val="Referentiegegevensbold"/>
                          </w:pPr>
                          <w:r>
                            <w:t>Onze referentie</w:t>
                          </w:r>
                        </w:p>
                        <w:p w14:paraId="7B2F6456" w14:textId="77777777" w:rsidR="00FE657C" w:rsidRDefault="00E43DE5">
                          <w:pPr>
                            <w:pStyle w:val="Referentiegegevens"/>
                          </w:pPr>
                          <w:r>
                            <w:t>BZ2631049</w:t>
                          </w:r>
                        </w:p>
                      </w:txbxContent>
                    </wps:txbx>
                    <wps:bodyPr vert="horz" wrap="square" lIns="0" tIns="0" rIns="0" bIns="0" anchor="t" anchorCtr="0"/>
                  </wps:wsp>
                </a:graphicData>
              </a:graphic>
            </wp:anchor>
          </w:drawing>
        </mc:Choice>
        <mc:Fallback>
          <w:pict>
            <v:shapetype w14:anchorId="7B2F6425"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B2F6453" w14:textId="77777777" w:rsidR="00FE657C" w:rsidRDefault="00E43DE5">
                    <w:pPr>
                      <w:pStyle w:val="Referentiegegevensbold"/>
                    </w:pPr>
                    <w:r>
                      <w:t>Ministerie van Buitenlandse Zaken</w:t>
                    </w:r>
                  </w:p>
                  <w:p w14:paraId="7B2F6454" w14:textId="77777777" w:rsidR="00FE657C" w:rsidRDefault="00FE657C">
                    <w:pPr>
                      <w:pStyle w:val="WitregelW2"/>
                    </w:pPr>
                  </w:p>
                  <w:p w14:paraId="7B2F6455" w14:textId="77777777" w:rsidR="00FE657C" w:rsidRDefault="00E43DE5">
                    <w:pPr>
                      <w:pStyle w:val="Referentiegegevensbold"/>
                    </w:pPr>
                    <w:r>
                      <w:t>Onze referentie</w:t>
                    </w:r>
                  </w:p>
                  <w:p w14:paraId="7B2F6456" w14:textId="77777777" w:rsidR="00FE657C" w:rsidRDefault="00E43DE5">
                    <w:pPr>
                      <w:pStyle w:val="Referentiegegevens"/>
                    </w:pPr>
                    <w:r>
                      <w:t>BZ2631049</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7B2F6427" wp14:editId="7B2F6428">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7B2F6457" w14:textId="77777777" w:rsidR="00FE657C" w:rsidRDefault="00E43DE5">
                          <w:pPr>
                            <w:pStyle w:val="Rubricering"/>
                          </w:pPr>
                          <w:r>
                            <w:t>ONGERUBRICEERD / GEEN MERKING</w:t>
                          </w:r>
                        </w:p>
                      </w:txbxContent>
                    </wps:txbx>
                    <wps:bodyPr vert="horz" wrap="square" lIns="0" tIns="0" rIns="0" bIns="0" anchor="t" anchorCtr="0"/>
                  </wps:wsp>
                </a:graphicData>
              </a:graphic>
            </wp:anchor>
          </w:drawing>
        </mc:Choice>
        <mc:Fallback>
          <w:pict>
            <v:shape w14:anchorId="7B2F6427"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7B2F6457" w14:textId="77777777" w:rsidR="00FE657C" w:rsidRDefault="00E43DE5">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7B2F6429" wp14:editId="7B2F642A">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B2F6465" w14:textId="77777777" w:rsidR="00E43DE5" w:rsidRDefault="00E43DE5"/>
                      </w:txbxContent>
                    </wps:txbx>
                    <wps:bodyPr vert="horz" wrap="square" lIns="0" tIns="0" rIns="0" bIns="0" anchor="t" anchorCtr="0"/>
                  </wps:wsp>
                </a:graphicData>
              </a:graphic>
            </wp:anchor>
          </w:drawing>
        </mc:Choice>
        <mc:Fallback>
          <w:pict>
            <v:shape w14:anchorId="7B2F6429"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7B2F6465" w14:textId="77777777" w:rsidR="00E43DE5" w:rsidRDefault="00E43DE5"/>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6423" w14:textId="729BE340" w:rsidR="00FE657C" w:rsidRDefault="00E43DE5">
    <w:pPr>
      <w:spacing w:after="7131" w:line="14" w:lineRule="exact"/>
    </w:pPr>
    <w:r>
      <w:rPr>
        <w:noProof/>
      </w:rPr>
      <mc:AlternateContent>
        <mc:Choice Requires="wps">
          <w:drawing>
            <wp:anchor distT="0" distB="0" distL="0" distR="0" simplePos="0" relativeHeight="251655680" behindDoc="0" locked="1" layoutInCell="1" allowOverlap="1" wp14:anchorId="7B2F642B" wp14:editId="7B2F642C">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7B2F6458" w14:textId="77777777" w:rsidR="00E43DE5" w:rsidRDefault="00E43DE5"/>
                      </w:txbxContent>
                    </wps:txbx>
                    <wps:bodyPr vert="horz" wrap="square" lIns="0" tIns="0" rIns="0" bIns="0" anchor="t" anchorCtr="0"/>
                  </wps:wsp>
                </a:graphicData>
              </a:graphic>
            </wp:anchor>
          </w:drawing>
        </mc:Choice>
        <mc:Fallback>
          <w:pict>
            <v:shapetype w14:anchorId="7B2F642B"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7B2F6458" w14:textId="77777777" w:rsidR="00E43DE5" w:rsidRDefault="00E43DE5"/>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7B2F642D" wp14:editId="7B2F642E">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38E8897" w14:textId="77777777" w:rsidR="001E0326" w:rsidRDefault="001E0326"/>
                        <w:p w14:paraId="7B2F643C" w14:textId="47C1094C" w:rsidR="00FE657C" w:rsidRDefault="00E43DE5">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7B2F642D"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538E8897" w14:textId="77777777" w:rsidR="001E0326" w:rsidRDefault="001E0326"/>
                  <w:p w14:paraId="7B2F643C" w14:textId="47C1094C" w:rsidR="00FE657C" w:rsidRDefault="00E43DE5">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7B2F642F" wp14:editId="7B2F6430">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FE657C" w14:paraId="7B2F643F" w14:textId="77777777">
                            <w:tc>
                              <w:tcPr>
                                <w:tcW w:w="678" w:type="dxa"/>
                              </w:tcPr>
                              <w:p w14:paraId="7B2F643D" w14:textId="77777777" w:rsidR="00FE657C" w:rsidRDefault="00E43DE5">
                                <w:r>
                                  <w:t>Datum</w:t>
                                </w:r>
                              </w:p>
                            </w:tc>
                            <w:tc>
                              <w:tcPr>
                                <w:tcW w:w="6851" w:type="dxa"/>
                              </w:tcPr>
                              <w:p w14:paraId="7B2F643E" w14:textId="501B64E2" w:rsidR="00FE657C" w:rsidRDefault="002E5D8E">
                                <w:r>
                                  <w:t>23</w:t>
                                </w:r>
                                <w:r w:rsidR="00E43DE5">
                                  <w:t xml:space="preserve"> september 2026</w:t>
                                </w:r>
                              </w:p>
                            </w:tc>
                          </w:tr>
                          <w:tr w:rsidR="00FE657C" w14:paraId="7B2F6444" w14:textId="77777777">
                            <w:tc>
                              <w:tcPr>
                                <w:tcW w:w="678" w:type="dxa"/>
                              </w:tcPr>
                              <w:p w14:paraId="7B2F6440" w14:textId="77777777" w:rsidR="00FE657C" w:rsidRDefault="00E43DE5">
                                <w:r>
                                  <w:t>Betreft</w:t>
                                </w:r>
                              </w:p>
                              <w:p w14:paraId="7B2F6441" w14:textId="77777777" w:rsidR="00FE657C" w:rsidRDefault="00FE657C"/>
                            </w:tc>
                            <w:tc>
                              <w:tcPr>
                                <w:tcW w:w="6851" w:type="dxa"/>
                              </w:tcPr>
                              <w:p w14:paraId="7B2F6443" w14:textId="05CB715B" w:rsidR="00FE657C" w:rsidRDefault="00E605AD" w:rsidP="00A32385">
                                <w:r>
                                  <w:t>T</w:t>
                                </w:r>
                                <w:r w:rsidR="00A32385">
                                  <w:t xml:space="preserve">weede nota van wijziging </w:t>
                                </w:r>
                                <w:r>
                                  <w:t>van het</w:t>
                                </w:r>
                                <w:r w:rsidR="00A32385">
                                  <w:t xml:space="preserve"> w</w:t>
                                </w:r>
                                <w:r w:rsidR="00E43DE5">
                                  <w:t>etsvoorstel internationale sanctiemaatregelen</w:t>
                                </w:r>
                              </w:p>
                            </w:tc>
                          </w:tr>
                        </w:tbl>
                        <w:p w14:paraId="7B2F6445" w14:textId="77777777" w:rsidR="00FE657C" w:rsidRDefault="00FE657C"/>
                        <w:p w14:paraId="7B2F6446" w14:textId="77777777" w:rsidR="00FE657C" w:rsidRDefault="00FE657C"/>
                      </w:txbxContent>
                    </wps:txbx>
                    <wps:bodyPr vert="horz" wrap="square" lIns="0" tIns="0" rIns="0" bIns="0" anchor="t" anchorCtr="0"/>
                  </wps:wsp>
                </a:graphicData>
              </a:graphic>
            </wp:anchor>
          </w:drawing>
        </mc:Choice>
        <mc:Fallback>
          <w:pict>
            <v:shape w14:anchorId="7B2F642F"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FE657C" w14:paraId="7B2F643F" w14:textId="77777777">
                      <w:tc>
                        <w:tcPr>
                          <w:tcW w:w="678" w:type="dxa"/>
                        </w:tcPr>
                        <w:p w14:paraId="7B2F643D" w14:textId="77777777" w:rsidR="00FE657C" w:rsidRDefault="00E43DE5">
                          <w:r>
                            <w:t>Datum</w:t>
                          </w:r>
                        </w:p>
                      </w:tc>
                      <w:tc>
                        <w:tcPr>
                          <w:tcW w:w="6851" w:type="dxa"/>
                        </w:tcPr>
                        <w:p w14:paraId="7B2F643E" w14:textId="501B64E2" w:rsidR="00FE657C" w:rsidRDefault="002E5D8E">
                          <w:r>
                            <w:t>23</w:t>
                          </w:r>
                          <w:r w:rsidR="00E43DE5">
                            <w:t xml:space="preserve"> september 2026</w:t>
                          </w:r>
                        </w:p>
                      </w:tc>
                    </w:tr>
                    <w:tr w:rsidR="00FE657C" w14:paraId="7B2F6444" w14:textId="77777777">
                      <w:tc>
                        <w:tcPr>
                          <w:tcW w:w="678" w:type="dxa"/>
                        </w:tcPr>
                        <w:p w14:paraId="7B2F6440" w14:textId="77777777" w:rsidR="00FE657C" w:rsidRDefault="00E43DE5">
                          <w:r>
                            <w:t>Betreft</w:t>
                          </w:r>
                        </w:p>
                        <w:p w14:paraId="7B2F6441" w14:textId="77777777" w:rsidR="00FE657C" w:rsidRDefault="00FE657C"/>
                      </w:tc>
                      <w:tc>
                        <w:tcPr>
                          <w:tcW w:w="6851" w:type="dxa"/>
                        </w:tcPr>
                        <w:p w14:paraId="7B2F6443" w14:textId="05CB715B" w:rsidR="00FE657C" w:rsidRDefault="00E605AD" w:rsidP="00A32385">
                          <w:r>
                            <w:t>T</w:t>
                          </w:r>
                          <w:r w:rsidR="00A32385">
                            <w:t xml:space="preserve">weede nota van wijziging </w:t>
                          </w:r>
                          <w:r>
                            <w:t>van het</w:t>
                          </w:r>
                          <w:r w:rsidR="00A32385">
                            <w:t xml:space="preserve"> w</w:t>
                          </w:r>
                          <w:r w:rsidR="00E43DE5">
                            <w:t>etsvoorstel internationale sanctiemaatregelen</w:t>
                          </w:r>
                        </w:p>
                      </w:tc>
                    </w:tr>
                  </w:tbl>
                  <w:p w14:paraId="7B2F6445" w14:textId="77777777" w:rsidR="00FE657C" w:rsidRDefault="00FE657C"/>
                  <w:p w14:paraId="7B2F6446" w14:textId="77777777" w:rsidR="00FE657C" w:rsidRDefault="00FE657C"/>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7B2F6431" wp14:editId="3C20363D">
              <wp:simplePos x="0" y="0"/>
              <wp:positionH relativeFrom="page">
                <wp:posOffset>5920740</wp:posOffset>
              </wp:positionH>
              <wp:positionV relativeFrom="page">
                <wp:posOffset>1965960</wp:posOffset>
              </wp:positionV>
              <wp:extent cx="13716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C1D22CB" w14:textId="77777777" w:rsidR="001E0326" w:rsidRPr="00F51C07" w:rsidRDefault="001E0326" w:rsidP="001E0326">
                              <w:pPr>
                                <w:rPr>
                                  <w:b/>
                                  <w:sz w:val="13"/>
                                  <w:szCs w:val="13"/>
                                </w:rPr>
                              </w:pPr>
                              <w:r w:rsidRPr="00FC13FA">
                                <w:rPr>
                                  <w:b/>
                                  <w:sz w:val="13"/>
                                  <w:szCs w:val="13"/>
                                </w:rPr>
                                <w:t>Ministerie van Buitenlandse Zaken</w:t>
                              </w:r>
                            </w:p>
                          </w:sdtContent>
                        </w:sdt>
                        <w:p w14:paraId="74CC8DC0" w14:textId="77777777" w:rsidR="001E0326" w:rsidRPr="00EE5E5D" w:rsidRDefault="001E0326" w:rsidP="001E0326">
                          <w:pPr>
                            <w:rPr>
                              <w:sz w:val="13"/>
                              <w:szCs w:val="13"/>
                            </w:rPr>
                          </w:pPr>
                          <w:r>
                            <w:rPr>
                              <w:sz w:val="13"/>
                              <w:szCs w:val="13"/>
                            </w:rPr>
                            <w:t>Rijnstraat 8</w:t>
                          </w:r>
                        </w:p>
                        <w:p w14:paraId="6666EDF1" w14:textId="77777777" w:rsidR="001E0326" w:rsidRPr="0059764A" w:rsidRDefault="001E0326" w:rsidP="001E0326">
                          <w:pPr>
                            <w:rPr>
                              <w:sz w:val="13"/>
                              <w:szCs w:val="13"/>
                              <w:lang w:val="da-DK"/>
                            </w:rPr>
                          </w:pPr>
                          <w:r w:rsidRPr="0059764A">
                            <w:rPr>
                              <w:sz w:val="13"/>
                              <w:szCs w:val="13"/>
                              <w:lang w:val="da-DK"/>
                            </w:rPr>
                            <w:t>2515 XP Den Haag</w:t>
                          </w:r>
                        </w:p>
                        <w:p w14:paraId="15C325AC" w14:textId="77777777" w:rsidR="001E0326" w:rsidRPr="0059764A" w:rsidRDefault="001E0326" w:rsidP="001E0326">
                          <w:pPr>
                            <w:rPr>
                              <w:sz w:val="13"/>
                              <w:szCs w:val="13"/>
                              <w:lang w:val="da-DK"/>
                            </w:rPr>
                          </w:pPr>
                          <w:r w:rsidRPr="0059764A">
                            <w:rPr>
                              <w:sz w:val="13"/>
                              <w:szCs w:val="13"/>
                              <w:lang w:val="da-DK"/>
                            </w:rPr>
                            <w:t>Postbus 20061</w:t>
                          </w:r>
                        </w:p>
                        <w:p w14:paraId="7A88F945" w14:textId="77777777" w:rsidR="001E0326" w:rsidRPr="0059764A" w:rsidRDefault="001E0326" w:rsidP="001E0326">
                          <w:pPr>
                            <w:rPr>
                              <w:sz w:val="13"/>
                              <w:szCs w:val="13"/>
                              <w:lang w:val="da-DK"/>
                            </w:rPr>
                          </w:pPr>
                          <w:r w:rsidRPr="0059764A">
                            <w:rPr>
                              <w:sz w:val="13"/>
                              <w:szCs w:val="13"/>
                              <w:lang w:val="da-DK"/>
                            </w:rPr>
                            <w:t>Nederland</w:t>
                          </w:r>
                        </w:p>
                        <w:p w14:paraId="7B2F6448" w14:textId="73CFB856" w:rsidR="00FE657C" w:rsidRPr="001E0326" w:rsidRDefault="001E0326" w:rsidP="001E0326">
                          <w:pPr>
                            <w:pStyle w:val="WitregelW1"/>
                            <w:rPr>
                              <w:lang w:val="da-DK"/>
                            </w:rPr>
                          </w:pPr>
                          <w:r w:rsidRPr="0032229E">
                            <w:rPr>
                              <w:sz w:val="13"/>
                              <w:szCs w:val="13"/>
                              <w:lang w:val="da-DK"/>
                            </w:rPr>
                            <w:t>www.minbu</w:t>
                          </w:r>
                        </w:p>
                        <w:p w14:paraId="7B2F6449" w14:textId="77777777" w:rsidR="00FE657C" w:rsidRPr="001E0326" w:rsidRDefault="00E43DE5">
                          <w:pPr>
                            <w:pStyle w:val="Referentiegegevens"/>
                            <w:rPr>
                              <w:lang w:val="da-DK"/>
                            </w:rPr>
                          </w:pPr>
                          <w:r w:rsidRPr="001E0326">
                            <w:rPr>
                              <w:lang w:val="da-DK"/>
                            </w:rPr>
                            <w:t xml:space="preserve"> </w:t>
                          </w:r>
                        </w:p>
                        <w:p w14:paraId="7B2F644A" w14:textId="77777777" w:rsidR="00FE657C" w:rsidRPr="007A2B2D" w:rsidRDefault="00E43DE5">
                          <w:pPr>
                            <w:pStyle w:val="Referentiegegevens"/>
                            <w:rPr>
                              <w:lang w:val="de-DE"/>
                            </w:rPr>
                          </w:pPr>
                          <w:r w:rsidRPr="007A2B2D">
                            <w:rPr>
                              <w:lang w:val="de-DE"/>
                            </w:rPr>
                            <w:t>www.minbuza.nl</w:t>
                          </w:r>
                        </w:p>
                        <w:p w14:paraId="7B2F644B" w14:textId="77777777" w:rsidR="00FE657C" w:rsidRPr="007A2B2D" w:rsidRDefault="00FE657C">
                          <w:pPr>
                            <w:pStyle w:val="WitregelW2"/>
                            <w:rPr>
                              <w:lang w:val="de-DE"/>
                            </w:rPr>
                          </w:pPr>
                        </w:p>
                        <w:p w14:paraId="7B2F644C" w14:textId="77777777" w:rsidR="00FE657C" w:rsidRPr="007A2B2D" w:rsidRDefault="00E43DE5">
                          <w:pPr>
                            <w:pStyle w:val="Referentiegegevensbold"/>
                            <w:rPr>
                              <w:lang w:val="de-DE"/>
                            </w:rPr>
                          </w:pPr>
                          <w:r w:rsidRPr="007A2B2D">
                            <w:rPr>
                              <w:lang w:val="de-DE"/>
                            </w:rPr>
                            <w:t>Onze referentie</w:t>
                          </w:r>
                        </w:p>
                        <w:p w14:paraId="7B2F644D" w14:textId="77777777" w:rsidR="00FE657C" w:rsidRPr="007A2B2D" w:rsidRDefault="00E43DE5">
                          <w:pPr>
                            <w:pStyle w:val="Referentiegegevens"/>
                            <w:rPr>
                              <w:lang w:val="de-DE"/>
                            </w:rPr>
                          </w:pPr>
                          <w:r w:rsidRPr="007A2B2D">
                            <w:rPr>
                              <w:lang w:val="de-DE"/>
                            </w:rPr>
                            <w:t>BZ2631049</w:t>
                          </w:r>
                        </w:p>
                        <w:p w14:paraId="7B2F644E" w14:textId="77777777" w:rsidR="00FE657C" w:rsidRPr="007A2B2D" w:rsidRDefault="00FE657C">
                          <w:pPr>
                            <w:pStyle w:val="WitregelW1"/>
                            <w:rPr>
                              <w:lang w:val="de-DE"/>
                            </w:rPr>
                          </w:pPr>
                        </w:p>
                        <w:p w14:paraId="7B2F644F" w14:textId="77777777" w:rsidR="00FE657C" w:rsidRDefault="00E43DE5">
                          <w:pPr>
                            <w:pStyle w:val="Referentiegegevensbold"/>
                          </w:pPr>
                          <w:r>
                            <w:t>Bijlage(n)</w:t>
                          </w:r>
                        </w:p>
                        <w:p w14:paraId="7B2F6450" w14:textId="77777777" w:rsidR="00FE657C" w:rsidRDefault="00E43DE5">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7B2F6431" id="41b10cd4-80a4-11ea-b356-6230a4311406" o:spid="_x0000_s1032" type="#_x0000_t202" style="position:absolute;margin-left:466.2pt;margin-top:154.8pt;width:10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C1D22CB" w14:textId="77777777" w:rsidR="001E0326" w:rsidRPr="00F51C07" w:rsidRDefault="001E0326" w:rsidP="001E0326">
                        <w:pPr>
                          <w:rPr>
                            <w:b/>
                            <w:sz w:val="13"/>
                            <w:szCs w:val="13"/>
                          </w:rPr>
                        </w:pPr>
                        <w:r w:rsidRPr="00FC13FA">
                          <w:rPr>
                            <w:b/>
                            <w:sz w:val="13"/>
                            <w:szCs w:val="13"/>
                          </w:rPr>
                          <w:t>Ministerie van Buitenlandse Zaken</w:t>
                        </w:r>
                      </w:p>
                    </w:sdtContent>
                  </w:sdt>
                  <w:p w14:paraId="74CC8DC0" w14:textId="77777777" w:rsidR="001E0326" w:rsidRPr="00EE5E5D" w:rsidRDefault="001E0326" w:rsidP="001E0326">
                    <w:pPr>
                      <w:rPr>
                        <w:sz w:val="13"/>
                        <w:szCs w:val="13"/>
                      </w:rPr>
                    </w:pPr>
                    <w:r>
                      <w:rPr>
                        <w:sz w:val="13"/>
                        <w:szCs w:val="13"/>
                      </w:rPr>
                      <w:t>Rijnstraat 8</w:t>
                    </w:r>
                  </w:p>
                  <w:p w14:paraId="6666EDF1" w14:textId="77777777" w:rsidR="001E0326" w:rsidRPr="0059764A" w:rsidRDefault="001E0326" w:rsidP="001E0326">
                    <w:pPr>
                      <w:rPr>
                        <w:sz w:val="13"/>
                        <w:szCs w:val="13"/>
                        <w:lang w:val="da-DK"/>
                      </w:rPr>
                    </w:pPr>
                    <w:r w:rsidRPr="0059764A">
                      <w:rPr>
                        <w:sz w:val="13"/>
                        <w:szCs w:val="13"/>
                        <w:lang w:val="da-DK"/>
                      </w:rPr>
                      <w:t>2515 XP Den Haag</w:t>
                    </w:r>
                  </w:p>
                  <w:p w14:paraId="15C325AC" w14:textId="77777777" w:rsidR="001E0326" w:rsidRPr="0059764A" w:rsidRDefault="001E0326" w:rsidP="001E0326">
                    <w:pPr>
                      <w:rPr>
                        <w:sz w:val="13"/>
                        <w:szCs w:val="13"/>
                        <w:lang w:val="da-DK"/>
                      </w:rPr>
                    </w:pPr>
                    <w:r w:rsidRPr="0059764A">
                      <w:rPr>
                        <w:sz w:val="13"/>
                        <w:szCs w:val="13"/>
                        <w:lang w:val="da-DK"/>
                      </w:rPr>
                      <w:t>Postbus 20061</w:t>
                    </w:r>
                  </w:p>
                  <w:p w14:paraId="7A88F945" w14:textId="77777777" w:rsidR="001E0326" w:rsidRPr="0059764A" w:rsidRDefault="001E0326" w:rsidP="001E0326">
                    <w:pPr>
                      <w:rPr>
                        <w:sz w:val="13"/>
                        <w:szCs w:val="13"/>
                        <w:lang w:val="da-DK"/>
                      </w:rPr>
                    </w:pPr>
                    <w:r w:rsidRPr="0059764A">
                      <w:rPr>
                        <w:sz w:val="13"/>
                        <w:szCs w:val="13"/>
                        <w:lang w:val="da-DK"/>
                      </w:rPr>
                      <w:t>Nederland</w:t>
                    </w:r>
                  </w:p>
                  <w:p w14:paraId="7B2F6448" w14:textId="73CFB856" w:rsidR="00FE657C" w:rsidRPr="001E0326" w:rsidRDefault="001E0326" w:rsidP="001E0326">
                    <w:pPr>
                      <w:pStyle w:val="WitregelW1"/>
                      <w:rPr>
                        <w:lang w:val="da-DK"/>
                      </w:rPr>
                    </w:pPr>
                    <w:r w:rsidRPr="0032229E">
                      <w:rPr>
                        <w:sz w:val="13"/>
                        <w:szCs w:val="13"/>
                        <w:lang w:val="da-DK"/>
                      </w:rPr>
                      <w:t>www.minbu</w:t>
                    </w:r>
                  </w:p>
                  <w:p w14:paraId="7B2F6449" w14:textId="77777777" w:rsidR="00FE657C" w:rsidRPr="001E0326" w:rsidRDefault="00E43DE5">
                    <w:pPr>
                      <w:pStyle w:val="Referentiegegevens"/>
                      <w:rPr>
                        <w:lang w:val="da-DK"/>
                      </w:rPr>
                    </w:pPr>
                    <w:r w:rsidRPr="001E0326">
                      <w:rPr>
                        <w:lang w:val="da-DK"/>
                      </w:rPr>
                      <w:t xml:space="preserve"> </w:t>
                    </w:r>
                  </w:p>
                  <w:p w14:paraId="7B2F644A" w14:textId="77777777" w:rsidR="00FE657C" w:rsidRPr="007A2B2D" w:rsidRDefault="00E43DE5">
                    <w:pPr>
                      <w:pStyle w:val="Referentiegegevens"/>
                      <w:rPr>
                        <w:lang w:val="de-DE"/>
                      </w:rPr>
                    </w:pPr>
                    <w:r w:rsidRPr="007A2B2D">
                      <w:rPr>
                        <w:lang w:val="de-DE"/>
                      </w:rPr>
                      <w:t>www.minbuza.nl</w:t>
                    </w:r>
                  </w:p>
                  <w:p w14:paraId="7B2F644B" w14:textId="77777777" w:rsidR="00FE657C" w:rsidRPr="007A2B2D" w:rsidRDefault="00FE657C">
                    <w:pPr>
                      <w:pStyle w:val="WitregelW2"/>
                      <w:rPr>
                        <w:lang w:val="de-DE"/>
                      </w:rPr>
                    </w:pPr>
                  </w:p>
                  <w:p w14:paraId="7B2F644C" w14:textId="77777777" w:rsidR="00FE657C" w:rsidRPr="007A2B2D" w:rsidRDefault="00E43DE5">
                    <w:pPr>
                      <w:pStyle w:val="Referentiegegevensbold"/>
                      <w:rPr>
                        <w:lang w:val="de-DE"/>
                      </w:rPr>
                    </w:pPr>
                    <w:r w:rsidRPr="007A2B2D">
                      <w:rPr>
                        <w:lang w:val="de-DE"/>
                      </w:rPr>
                      <w:t>Onze referentie</w:t>
                    </w:r>
                  </w:p>
                  <w:p w14:paraId="7B2F644D" w14:textId="77777777" w:rsidR="00FE657C" w:rsidRPr="007A2B2D" w:rsidRDefault="00E43DE5">
                    <w:pPr>
                      <w:pStyle w:val="Referentiegegevens"/>
                      <w:rPr>
                        <w:lang w:val="de-DE"/>
                      </w:rPr>
                    </w:pPr>
                    <w:r w:rsidRPr="007A2B2D">
                      <w:rPr>
                        <w:lang w:val="de-DE"/>
                      </w:rPr>
                      <w:t>BZ2631049</w:t>
                    </w:r>
                  </w:p>
                  <w:p w14:paraId="7B2F644E" w14:textId="77777777" w:rsidR="00FE657C" w:rsidRPr="007A2B2D" w:rsidRDefault="00FE657C">
                    <w:pPr>
                      <w:pStyle w:val="WitregelW1"/>
                      <w:rPr>
                        <w:lang w:val="de-DE"/>
                      </w:rPr>
                    </w:pPr>
                  </w:p>
                  <w:p w14:paraId="7B2F644F" w14:textId="77777777" w:rsidR="00FE657C" w:rsidRDefault="00E43DE5">
                    <w:pPr>
                      <w:pStyle w:val="Referentiegegevensbold"/>
                    </w:pPr>
                    <w:r>
                      <w:t>Bijlage(n)</w:t>
                    </w:r>
                  </w:p>
                  <w:p w14:paraId="7B2F6450" w14:textId="77777777" w:rsidR="00FE657C" w:rsidRDefault="00E43DE5">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B2F6435" wp14:editId="6169F4C0">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B2F645E" w14:textId="77777777" w:rsidR="00E43DE5" w:rsidRDefault="00E43DE5"/>
                      </w:txbxContent>
                    </wps:txbx>
                    <wps:bodyPr vert="horz" wrap="square" lIns="0" tIns="0" rIns="0" bIns="0" anchor="t" anchorCtr="0"/>
                  </wps:wsp>
                </a:graphicData>
              </a:graphic>
            </wp:anchor>
          </w:drawing>
        </mc:Choice>
        <mc:Fallback>
          <w:pict>
            <v:shape w14:anchorId="7B2F6435"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7B2F645E" w14:textId="77777777" w:rsidR="00E43DE5" w:rsidRDefault="00E43DE5"/>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B2F6437" wp14:editId="7B2F6438">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B2F6460" w14:textId="77777777" w:rsidR="00E43DE5" w:rsidRDefault="00E43DE5"/>
                      </w:txbxContent>
                    </wps:txbx>
                    <wps:bodyPr vert="horz" wrap="square" lIns="0" tIns="0" rIns="0" bIns="0" anchor="t" anchorCtr="0"/>
                  </wps:wsp>
                </a:graphicData>
              </a:graphic>
            </wp:anchor>
          </w:drawing>
        </mc:Choice>
        <mc:Fallback>
          <w:pict>
            <v:shape w14:anchorId="7B2F6437"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B2F6460" w14:textId="77777777" w:rsidR="00E43DE5" w:rsidRDefault="00E43DE5"/>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B2F6439" wp14:editId="7B2F643A">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B2F6452" w14:textId="77777777" w:rsidR="00FE657C" w:rsidRDefault="00E43DE5">
                          <w:pPr>
                            <w:spacing w:line="240" w:lineRule="auto"/>
                          </w:pPr>
                          <w:r>
                            <w:rPr>
                              <w:noProof/>
                            </w:rPr>
                            <w:drawing>
                              <wp:inline distT="0" distB="0" distL="0" distR="0" wp14:anchorId="7B2F6458" wp14:editId="7B2F645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2F6439"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B2F6452" w14:textId="77777777" w:rsidR="00FE657C" w:rsidRDefault="00E43DE5">
                    <w:pPr>
                      <w:spacing w:line="240" w:lineRule="auto"/>
                    </w:pPr>
                    <w:r>
                      <w:rPr>
                        <w:noProof/>
                      </w:rPr>
                      <w:drawing>
                        <wp:inline distT="0" distB="0" distL="0" distR="0" wp14:anchorId="7B2F6458" wp14:editId="7B2F645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E71E7C"/>
    <w:multiLevelType w:val="multilevel"/>
    <w:tmpl w:val="ADF956F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3D8BF07"/>
    <w:multiLevelType w:val="multilevel"/>
    <w:tmpl w:val="176E287C"/>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35F682D"/>
    <w:multiLevelType w:val="multilevel"/>
    <w:tmpl w:val="CE9AB01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F4A60799"/>
    <w:multiLevelType w:val="multilevel"/>
    <w:tmpl w:val="BB4134EF"/>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10AEBA"/>
    <w:multiLevelType w:val="multilevel"/>
    <w:tmpl w:val="2D4F2C4B"/>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1043016012">
    <w:abstractNumId w:val="4"/>
  </w:num>
  <w:num w:numId="2" w16cid:durableId="1273510127">
    <w:abstractNumId w:val="0"/>
  </w:num>
  <w:num w:numId="3" w16cid:durableId="2011716289">
    <w:abstractNumId w:val="2"/>
  </w:num>
  <w:num w:numId="4" w16cid:durableId="1170825990">
    <w:abstractNumId w:val="1"/>
  </w:num>
  <w:num w:numId="5" w16cid:durableId="1347562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57C"/>
    <w:rsid w:val="001E0326"/>
    <w:rsid w:val="002C4315"/>
    <w:rsid w:val="002E5D8E"/>
    <w:rsid w:val="00315769"/>
    <w:rsid w:val="00351BFE"/>
    <w:rsid w:val="0036334E"/>
    <w:rsid w:val="005000E8"/>
    <w:rsid w:val="005626E1"/>
    <w:rsid w:val="00783E2E"/>
    <w:rsid w:val="007A2B2D"/>
    <w:rsid w:val="00A32385"/>
    <w:rsid w:val="00AB3FC8"/>
    <w:rsid w:val="00DA796E"/>
    <w:rsid w:val="00E43DE5"/>
    <w:rsid w:val="00E605AD"/>
    <w:rsid w:val="00FE65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7B2F6418"/>
  <w15:docId w15:val="{4BECF149-6A01-4C3A-A094-DBE02E739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paragraph" w:styleId="Kop1">
    <w:name w:val="heading 1"/>
    <w:basedOn w:val="Standaard"/>
    <w:next w:val="Standaard"/>
    <w:qFormat/>
    <w:pPr>
      <w:tabs>
        <w:tab w:val="left" w:pos="0"/>
      </w:tabs>
      <w:spacing w:before="120" w:after="120" w:line="300" w:lineRule="exact"/>
      <w:outlineLvl w:val="0"/>
    </w:pPr>
    <w:rPr>
      <w:sz w:val="24"/>
      <w:szCs w:val="24"/>
    </w:rPr>
  </w:style>
  <w:style w:type="paragraph" w:styleId="Kop2">
    <w:name w:val="heading 2"/>
    <w:basedOn w:val="Standaard"/>
    <w:next w:val="Standaard"/>
    <w:uiPriority w:val="1"/>
    <w:qFormat/>
    <w:pPr>
      <w:tabs>
        <w:tab w:val="left" w:pos="0"/>
      </w:tabs>
      <w:spacing w:before="240"/>
      <w:outlineLvl w:val="1"/>
    </w:pPr>
    <w:rPr>
      <w:i/>
    </w:rPr>
  </w:style>
  <w:style w:type="paragraph" w:styleId="Kop3">
    <w:name w:val="heading 3"/>
    <w:basedOn w:val="Standaard"/>
    <w:next w:val="Standaard"/>
    <w:uiPriority w:val="2"/>
    <w:qFormat/>
    <w:pPr>
      <w:tabs>
        <w:tab w:val="left" w:pos="0"/>
      </w:tabs>
      <w:spacing w:before="240"/>
      <w:ind w:left="-1120"/>
      <w:outlineLvl w:val="2"/>
    </w:pPr>
  </w:style>
  <w:style w:type="paragraph" w:styleId="Kop4">
    <w:name w:val="heading 4"/>
    <w:basedOn w:val="Standaard"/>
    <w:next w:val="Standaard"/>
    <w:uiPriority w:val="3"/>
    <w:qFormat/>
    <w:pPr>
      <w:tabs>
        <w:tab w:val="left" w:pos="0"/>
      </w:tabs>
      <w:spacing w:before="240"/>
      <w:ind w:left="-1120"/>
      <w:outlineLvl w:val="3"/>
    </w:pPr>
  </w:style>
  <w:style w:type="paragraph" w:styleId="Kop5">
    <w:name w:val="heading 5"/>
    <w:basedOn w:val="Standaard"/>
    <w:next w:val="Standaard"/>
    <w:pPr>
      <w:spacing w:line="320" w:lineRule="exact"/>
      <w:outlineLvl w:val="4"/>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Citaat">
    <w:name w:val="Quote"/>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styleId="Geenafstand">
    <w:name w:val="No Spacing"/>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styleId="Ondertitel">
    <w:name w:val="Subtitle"/>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3238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32385"/>
    <w:rPr>
      <w:rFonts w:ascii="Verdana" w:hAnsi="Verdana"/>
      <w:color w:val="000000"/>
      <w:sz w:val="18"/>
      <w:szCs w:val="18"/>
    </w:rPr>
  </w:style>
  <w:style w:type="paragraph" w:styleId="Voettekst">
    <w:name w:val="footer"/>
    <w:basedOn w:val="Standaard"/>
    <w:link w:val="VoettekstChar"/>
    <w:uiPriority w:val="99"/>
    <w:unhideWhenUsed/>
    <w:rsid w:val="00A3238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32385"/>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56</ap:Words>
  <ap:Characters>314</ap:Characters>
  <ap:DocSecurity>0</ap:DocSecurity>
  <ap:Lines>2</ap:Lines>
  <ap:Paragraphs>1</ap:Paragraphs>
  <ap:ScaleCrop>false</ap:ScaleCrop>
  <ap:HeadingPairs>
    <vt:vector baseType="variant" size="2">
      <vt:variant>
        <vt:lpstr>Titel</vt:lpstr>
      </vt:variant>
      <vt:variant>
        <vt:i4>1</vt:i4>
      </vt:variant>
    </vt:vector>
  </ap:HeadingPairs>
  <ap:TitlesOfParts>
    <vt:vector baseType="lpstr" size="1">
      <vt:lpstr>Wetsvoorstel internationale sanctiemaatregelen - tweede nota van wijziging</vt:lpstr>
    </vt:vector>
  </ap:TitlesOfParts>
  <ap:LinksUpToDate>false</ap:LinksUpToDate>
  <ap:CharactersWithSpaces>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2026-09-22T13:57:00.0000000Z</lastPrinted>
  <dcterms:created xsi:type="dcterms:W3CDTF">2026-09-23T11:28:00.0000000Z</dcterms:created>
  <dcterms:modified xsi:type="dcterms:W3CDTF">2026-09-23T11:28:00.0000000Z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0x0101009C7CE436063D44E9BE7DC0259EF7C32F006EB9F9836A634AE58B6169785FD3936F00229E5191109BC44A91D5BD9497C20CBE</vt:lpwstr>
  </property>
  <property fmtid="{D5CDD505-2E9C-101B-9397-08002B2CF9AE}" pid="3" name="BZDossierTemplate">
    <vt:lpwstr>AlgemeenDossier</vt:lpwstr>
  </property>
  <property fmtid="{D5CDD505-2E9C-101B-9397-08002B2CF9AE}" pid="4" name="BZForumOrganisation">
    <vt:lpwstr>3;#Not applicable|0049e722-bfb1-4a3f-9d08-af7366a9af40</vt:lpwstr>
  </property>
  <property fmtid="{D5CDD505-2E9C-101B-9397-08002B2CF9AE}" pid="5" name="gc2efd3bfea04f7f8169be07009f5536">
    <vt:lpwstr/>
  </property>
  <property fmtid="{D5CDD505-2E9C-101B-9397-08002B2CF9AE}" pid="6" name="BZTheme">
    <vt:lpwstr>1;#Law general|020be8f2-eac5-42c2-ae79-82a760cb3669;#2;#Administrative law|4bd1e72c-968b-40ab-b746-aee73c64b163</vt:lpwstr>
  </property>
  <property fmtid="{D5CDD505-2E9C-101B-9397-08002B2CF9AE}" pid="7" name="BZDossierSendTo">
    <vt:lpwstr/>
  </property>
  <property fmtid="{D5CDD505-2E9C-101B-9397-08002B2CF9AE}" pid="8" name="BZDossierResponsibleDepartment">
    <vt:lpwstr/>
  </property>
  <property fmtid="{D5CDD505-2E9C-101B-9397-08002B2CF9AE}" pid="9" name="BZCountryState">
    <vt:lpwstr>4;#The Netherlands|7f69a7bb-478c-499d-a6cf-5869916dfee4</vt:lpwstr>
  </property>
  <property fmtid="{D5CDD505-2E9C-101B-9397-08002B2CF9AE}" pid="10" name="BZDossierProcessLocation">
    <vt:lpwstr/>
  </property>
  <property fmtid="{D5CDD505-2E9C-101B-9397-08002B2CF9AE}" pid="11" name="BZDossierGovernmentOfficial">
    <vt:lpwstr/>
  </property>
  <property fmtid="{D5CDD505-2E9C-101B-9397-08002B2CF9AE}" pid="12" name="BZMarking">
    <vt:lpwstr>6;#X|0a4eb9ae-69eb-4d9e-b573-43ab99ef8592</vt:lpwstr>
  </property>
  <property fmtid="{D5CDD505-2E9C-101B-9397-08002B2CF9AE}" pid="13" name="f2fb2a8e39404f1ab554e4e4a49d2918">
    <vt:lpwstr/>
  </property>
  <property fmtid="{D5CDD505-2E9C-101B-9397-08002B2CF9AE}" pid="14" name="BZDossierPublishingWOOCategory">
    <vt:lpwstr/>
  </property>
  <property fmtid="{D5CDD505-2E9C-101B-9397-08002B2CF9AE}" pid="15" name="i42ef48d5fa942a0ad0d60e44f201751">
    <vt:lpwstr/>
  </property>
  <property fmtid="{D5CDD505-2E9C-101B-9397-08002B2CF9AE}" pid="16" name="BZClassification">
    <vt:lpwstr>5;#X|284e6a62-15ab-4017-be27-a1e965f4e940</vt:lpwstr>
  </property>
  <property fmtid="{D5CDD505-2E9C-101B-9397-08002B2CF9AE}" pid="17" name="f8e003236e1c4ac2ab9051d5d8789bbb">
    <vt:lpwstr/>
  </property>
  <property fmtid="{D5CDD505-2E9C-101B-9397-08002B2CF9AE}" pid="18" name="p29721a54a5c4bbe9786e930fc91e270">
    <vt:lpwstr/>
  </property>
  <property fmtid="{D5CDD505-2E9C-101B-9397-08002B2CF9AE}" pid="19" name="ed9282a3f18446ec8c17c7829edf82dd">
    <vt:lpwstr/>
  </property>
  <property fmtid="{D5CDD505-2E9C-101B-9397-08002B2CF9AE}" pid="20" name="e256f556a7b748329ab47889947c7d40">
    <vt:lpwstr/>
  </property>
  <property fmtid="{D5CDD505-2E9C-101B-9397-08002B2CF9AE}" pid="21" name="BZDossierProcessType">
    <vt:lpwstr/>
  </property>
  <property fmtid="{D5CDD505-2E9C-101B-9397-08002B2CF9AE}" pid="22" name="URL">
    <vt:lpwstr>https://247.plaza.buzaservices.nl/subject/DJZ-NR-regel-WisTweede Kamerfase/BZ2631049/Reguliere kamerbrief - Wetsvoorstel internationale sanctiemaatregelen - tweede nota van wijziging.docx</vt:lpwstr>
  </property>
  <property fmtid="{D5CDD505-2E9C-101B-9397-08002B2CF9AE}" pid="23" name="BZDossierBudgetManager">
    <vt:lpwstr/>
  </property>
  <property fmtid="{D5CDD505-2E9C-101B-9397-08002B2CF9AE}" pid="24" name="_dlc_DocIdItemGuid">
    <vt:lpwstr>a743fa7a-7b0f-4089-bb62-c2c40753dbf7</vt:lpwstr>
  </property>
</Properties>
</file>