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4400F65A" w14:textId="77777777">
        <w:trPr>
          <w:cantSplit/>
        </w:trPr>
        <w:tc>
          <w:tcPr>
            <w:tcW w:w="9142" w:type="dxa"/>
            <w:gridSpan w:val="2"/>
            <w:tcBorders>
              <w:top w:val="nil"/>
              <w:left w:val="nil"/>
              <w:bottom w:val="nil"/>
              <w:right w:val="nil"/>
            </w:tcBorders>
          </w:tcPr>
          <w:p w:rsidRPr="002D4394" w:rsidR="00CB3578" w:rsidP="002D4394" w:rsidRDefault="002D4394" w14:paraId="4D9ABAE6" w14:textId="06F57BC9">
            <w:pPr>
              <w:pStyle w:val="Amendement"/>
              <w:rPr>
                <w:rFonts w:ascii="Times New Roman" w:hAnsi="Times New Roman" w:cs="Times New Roman"/>
                <w:b w:val="0"/>
                <w:bCs w:val="0"/>
              </w:rPr>
            </w:pPr>
            <w:r>
              <w:rPr>
                <w:rFonts w:ascii="Times New Roman" w:hAnsi="Times New Roman" w:cs="Times New Roman"/>
                <w:b w:val="0"/>
                <w:bCs w:val="0"/>
              </w:rPr>
              <w:t xml:space="preserve">Bijgewerkt t/m nr. 7 </w:t>
            </w:r>
            <w:r w:rsidR="00D57D1C">
              <w:rPr>
                <w:rFonts w:ascii="Times New Roman" w:hAnsi="Times New Roman" w:cs="Times New Roman"/>
                <w:b w:val="0"/>
                <w:bCs w:val="0"/>
              </w:rPr>
              <w:t>(</w:t>
            </w:r>
            <w:proofErr w:type="spellStart"/>
            <w:r w:rsidR="00D57D1C">
              <w:rPr>
                <w:rFonts w:ascii="Times New Roman" w:hAnsi="Times New Roman" w:cs="Times New Roman"/>
                <w:b w:val="0"/>
                <w:bCs w:val="0"/>
              </w:rPr>
              <w:t>NvW</w:t>
            </w:r>
            <w:proofErr w:type="spellEnd"/>
            <w:r w:rsidR="00D57D1C">
              <w:rPr>
                <w:rFonts w:ascii="Times New Roman" w:hAnsi="Times New Roman" w:cs="Times New Roman"/>
                <w:b w:val="0"/>
                <w:bCs w:val="0"/>
              </w:rPr>
              <w:t xml:space="preserve"> d.d. 22 september 2026)</w:t>
            </w:r>
          </w:p>
        </w:tc>
      </w:tr>
      <w:tr w:rsidRPr="002168F4" w:rsidR="00CB3578" w:rsidTr="00A11E73" w14:paraId="4682D8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0775F" w:rsidRDefault="00CB3578" w14:paraId="73F7AAA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0775F" w:rsidRDefault="00CB3578" w14:paraId="7F5A4E82" w14:textId="77777777">
            <w:pPr>
              <w:tabs>
                <w:tab w:val="left" w:pos="-1440"/>
                <w:tab w:val="left" w:pos="-720"/>
              </w:tabs>
              <w:suppressAutoHyphens/>
              <w:rPr>
                <w:rFonts w:ascii="Times New Roman" w:hAnsi="Times New Roman"/>
                <w:b/>
                <w:bCs/>
              </w:rPr>
            </w:pPr>
          </w:p>
        </w:tc>
      </w:tr>
      <w:tr w:rsidRPr="002168F4" w:rsidR="002A727C" w:rsidTr="00A11E73" w14:paraId="40853E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E0775F" w:rsidRDefault="00E0775F" w14:paraId="24A62F54" w14:textId="09F9CC01">
            <w:pPr>
              <w:rPr>
                <w:rFonts w:ascii="Times New Roman" w:hAnsi="Times New Roman"/>
                <w:b/>
                <w:sz w:val="24"/>
              </w:rPr>
            </w:pPr>
            <w:r>
              <w:rPr>
                <w:rFonts w:ascii="Times New Roman" w:hAnsi="Times New Roman"/>
                <w:b/>
                <w:sz w:val="24"/>
              </w:rPr>
              <w:t>36 903</w:t>
            </w:r>
          </w:p>
        </w:tc>
        <w:tc>
          <w:tcPr>
            <w:tcW w:w="6590" w:type="dxa"/>
            <w:tcBorders>
              <w:top w:val="nil"/>
              <w:left w:val="nil"/>
              <w:bottom w:val="nil"/>
              <w:right w:val="nil"/>
            </w:tcBorders>
          </w:tcPr>
          <w:p w:rsidRPr="00E0775F" w:rsidR="002A727C" w:rsidP="00E0775F" w:rsidRDefault="00E0775F" w14:paraId="1672787E" w14:textId="72BE3BF3">
            <w:pPr>
              <w:rPr>
                <w:rFonts w:ascii="Times New Roman" w:hAnsi="Times New Roman"/>
                <w:b/>
                <w:bCs/>
                <w:sz w:val="24"/>
              </w:rPr>
            </w:pPr>
            <w:r w:rsidRPr="00E0775F">
              <w:rPr>
                <w:rFonts w:ascii="Times New Roman" w:hAnsi="Times New Roman"/>
                <w:b/>
                <w:bCs/>
                <w:sz w:val="24"/>
              </w:rPr>
              <w:t>Wijziging van de Wet op het primair onderwijs, de Wet op de expertisecentra, de Wet voortgezet onderwijs 2020</w:t>
            </w:r>
            <w:r w:rsidRPr="00D57D1C" w:rsidR="00D57D1C">
              <w:rPr>
                <w:rFonts w:ascii="Times New Roman" w:hAnsi="Times New Roman"/>
                <w:b/>
                <w:bCs/>
                <w:sz w:val="24"/>
              </w:rPr>
              <w:t>, de Wet register onderwijsdeelnemers, de Wet primair onderwijs BES en de Wet op het onderwijstoezicht</w:t>
            </w:r>
            <w:r w:rsidR="00D57D1C">
              <w:rPr>
                <w:rFonts w:ascii="Times New Roman" w:hAnsi="Times New Roman"/>
                <w:b/>
                <w:bCs/>
                <w:sz w:val="24"/>
              </w:rPr>
              <w:t xml:space="preserve"> </w:t>
            </w:r>
            <w:r w:rsidRPr="00E0775F">
              <w:rPr>
                <w:rFonts w:ascii="Times New Roman" w:hAnsi="Times New Roman"/>
                <w:b/>
                <w:bCs/>
                <w:sz w:val="24"/>
              </w:rPr>
              <w:t>in verband met de wettelijke borging van diverse verwerkingen van persoonsgegevens in het funderend onderwijs (Wet borging gegevensverwerkingen funderend onderwijs)</w:t>
            </w:r>
          </w:p>
        </w:tc>
      </w:tr>
      <w:tr w:rsidRPr="002168F4" w:rsidR="00CB3578" w:rsidTr="00A11E73" w14:paraId="66712C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0775F" w:rsidRDefault="00CB3578" w14:paraId="52BAE42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0775F" w:rsidRDefault="00CB3578" w14:paraId="66D076F9" w14:textId="77777777">
            <w:pPr>
              <w:pStyle w:val="Amendement"/>
              <w:rPr>
                <w:rFonts w:ascii="Times New Roman" w:hAnsi="Times New Roman" w:cs="Times New Roman"/>
              </w:rPr>
            </w:pPr>
          </w:p>
        </w:tc>
      </w:tr>
      <w:tr w:rsidRPr="002168F4" w:rsidR="00CB3578" w:rsidTr="00A11E73" w14:paraId="447D17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0775F" w:rsidRDefault="00CB3578" w14:paraId="1EC47ED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0775F" w:rsidRDefault="00CB3578" w14:paraId="7341F5BC" w14:textId="77777777">
            <w:pPr>
              <w:pStyle w:val="Amendement"/>
              <w:rPr>
                <w:rFonts w:ascii="Times New Roman" w:hAnsi="Times New Roman" w:cs="Times New Roman"/>
              </w:rPr>
            </w:pPr>
          </w:p>
        </w:tc>
      </w:tr>
      <w:tr w:rsidRPr="002168F4" w:rsidR="00CB3578" w:rsidTr="00A11E73" w14:paraId="09838C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0775F" w:rsidRDefault="00CB3578" w14:paraId="0DE9000C"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P="00E0775F" w:rsidRDefault="00CB3578" w14:paraId="3EB38F0C"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40998E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0775F" w:rsidRDefault="00CB3578" w14:paraId="16A4E1B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0775F" w:rsidRDefault="00CB3578" w14:paraId="4E7383F1" w14:textId="77777777">
            <w:pPr>
              <w:pStyle w:val="Amendement"/>
              <w:rPr>
                <w:rFonts w:ascii="Times New Roman" w:hAnsi="Times New Roman" w:cs="Times New Roman"/>
              </w:rPr>
            </w:pPr>
          </w:p>
        </w:tc>
      </w:tr>
    </w:tbl>
    <w:p w:rsidR="00CB3578" w:rsidP="00E0775F" w:rsidRDefault="00E0775F" w14:paraId="5DF58421" w14:textId="40F2F68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Wij Willem-Alexander, bij de gratie Gods, Koning der Nederlanden, Prins van Oranje-Nassau, enz. enz. enz.</w:t>
      </w:r>
    </w:p>
    <w:p w:rsidR="00E0775F" w:rsidP="00E0775F" w:rsidRDefault="00E0775F" w14:paraId="27EAA616" w14:textId="77777777">
      <w:pPr>
        <w:tabs>
          <w:tab w:val="left" w:pos="284"/>
          <w:tab w:val="left" w:pos="567"/>
          <w:tab w:val="left" w:pos="851"/>
        </w:tabs>
        <w:rPr>
          <w:rFonts w:ascii="Times New Roman" w:hAnsi="Times New Roman"/>
          <w:sz w:val="24"/>
          <w:szCs w:val="20"/>
        </w:rPr>
      </w:pPr>
    </w:p>
    <w:p w:rsidRPr="00E0775F" w:rsidR="00E0775F" w:rsidP="00E0775F" w:rsidRDefault="00E0775F" w14:paraId="4C9B1B23"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Allen, die deze zullen zien of horen lezen, saluut! doen te weten:</w:t>
      </w:r>
    </w:p>
    <w:p w:rsidRPr="00E0775F" w:rsidR="00E0775F" w:rsidP="00E0775F" w:rsidRDefault="00E0775F" w14:paraId="70CAA3EC" w14:textId="4BFF028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Alzo Wij in overweging genomen hebben, dat het ten behoeve van de kwaliteit van het funderend onderwijs wenselijk is om </w:t>
      </w:r>
      <w:proofErr w:type="spellStart"/>
      <w:r w:rsidRPr="00E0775F">
        <w:rPr>
          <w:rFonts w:ascii="Times New Roman" w:hAnsi="Times New Roman"/>
          <w:sz w:val="24"/>
          <w:szCs w:val="20"/>
        </w:rPr>
        <w:t>kennisgedreven</w:t>
      </w:r>
      <w:proofErr w:type="spellEnd"/>
      <w:r w:rsidRPr="00E0775F">
        <w:rPr>
          <w:rFonts w:ascii="Times New Roman" w:hAnsi="Times New Roman"/>
          <w:sz w:val="24"/>
          <w:szCs w:val="20"/>
        </w:rPr>
        <w:t xml:space="preserve"> beleid te bevorderen en het daarvoor </w:t>
      </w:r>
      <w:r w:rsidR="00D57D1C">
        <w:rPr>
          <w:rFonts w:ascii="Times New Roman" w:hAnsi="Times New Roman"/>
          <w:sz w:val="24"/>
          <w:szCs w:val="20"/>
        </w:rPr>
        <w:t xml:space="preserve">mede </w:t>
      </w:r>
      <w:r w:rsidRPr="00E0775F">
        <w:rPr>
          <w:rFonts w:ascii="Times New Roman" w:hAnsi="Times New Roman"/>
          <w:sz w:val="24"/>
          <w:szCs w:val="20"/>
        </w:rPr>
        <w:t>noodzakelijk is om verschillende verwerkingen van persoonsgegevens in het funderend onderwijs wettelijk te borgen;</w:t>
      </w:r>
    </w:p>
    <w:p w:rsidRPr="00E0775F" w:rsidR="00E0775F" w:rsidP="00E0775F" w:rsidRDefault="00E0775F" w14:paraId="70C50423" w14:textId="7FFDE2D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E0775F" w:rsidR="00E0775F" w:rsidP="00E0775F" w:rsidRDefault="00E0775F" w14:paraId="513CADBF" w14:textId="77777777">
      <w:pPr>
        <w:tabs>
          <w:tab w:val="left" w:pos="284"/>
          <w:tab w:val="left" w:pos="567"/>
          <w:tab w:val="left" w:pos="851"/>
        </w:tabs>
        <w:rPr>
          <w:rFonts w:ascii="Times New Roman" w:hAnsi="Times New Roman"/>
          <w:sz w:val="24"/>
          <w:szCs w:val="20"/>
        </w:rPr>
      </w:pPr>
    </w:p>
    <w:p w:rsidRPr="00E0775F" w:rsidR="00E0775F" w:rsidP="00E0775F" w:rsidRDefault="00E0775F" w14:paraId="1FE25C1E" w14:textId="77777777">
      <w:pPr>
        <w:tabs>
          <w:tab w:val="left" w:pos="284"/>
          <w:tab w:val="left" w:pos="567"/>
          <w:tab w:val="left" w:pos="851"/>
        </w:tabs>
        <w:rPr>
          <w:rFonts w:ascii="Times New Roman" w:hAnsi="Times New Roman"/>
          <w:b/>
          <w:sz w:val="24"/>
          <w:szCs w:val="20"/>
        </w:rPr>
      </w:pPr>
      <w:bookmarkStart w:name="_Hlk191284475" w:id="0"/>
    </w:p>
    <w:p w:rsidRPr="00E0775F" w:rsidR="00E0775F" w:rsidP="00E0775F" w:rsidRDefault="00E0775F" w14:paraId="49F4BBAC" w14:textId="77777777">
      <w:pPr>
        <w:tabs>
          <w:tab w:val="left" w:pos="284"/>
          <w:tab w:val="left" w:pos="567"/>
          <w:tab w:val="left" w:pos="851"/>
        </w:tabs>
        <w:rPr>
          <w:rFonts w:ascii="Times New Roman" w:hAnsi="Times New Roman"/>
          <w:b/>
          <w:sz w:val="24"/>
          <w:szCs w:val="20"/>
        </w:rPr>
      </w:pPr>
      <w:r w:rsidRPr="00E0775F">
        <w:rPr>
          <w:rFonts w:ascii="Times New Roman" w:hAnsi="Times New Roman"/>
          <w:b/>
          <w:sz w:val="24"/>
          <w:szCs w:val="20"/>
        </w:rPr>
        <w:t xml:space="preserve">ARTIKEL I. WIJZIGING VAN DE WET OP HET PRIMAIR ONDERWIJS </w:t>
      </w:r>
      <w:bookmarkEnd w:id="0"/>
    </w:p>
    <w:p w:rsidRPr="00E0775F" w:rsidR="00E0775F" w:rsidP="00E0775F" w:rsidRDefault="00E0775F" w14:paraId="4CD087FB" w14:textId="77777777">
      <w:pPr>
        <w:tabs>
          <w:tab w:val="left" w:pos="284"/>
          <w:tab w:val="left" w:pos="567"/>
          <w:tab w:val="left" w:pos="851"/>
        </w:tabs>
        <w:rPr>
          <w:rFonts w:ascii="Times New Roman" w:hAnsi="Times New Roman"/>
          <w:b/>
          <w:sz w:val="24"/>
          <w:szCs w:val="20"/>
        </w:rPr>
      </w:pPr>
    </w:p>
    <w:p w:rsidRPr="00E0775F" w:rsidR="00E0775F" w:rsidP="00E0775F" w:rsidRDefault="00E0775F" w14:paraId="76FD817F" w14:textId="49F43A2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De Wet op het primair onderwijs wordt als volgt gewijzigd:</w:t>
      </w:r>
    </w:p>
    <w:p w:rsidRPr="00E0775F" w:rsidR="00E0775F" w:rsidP="00E0775F" w:rsidRDefault="00E0775F" w14:paraId="765DD2C1" w14:textId="77777777">
      <w:pPr>
        <w:tabs>
          <w:tab w:val="left" w:pos="284"/>
          <w:tab w:val="left" w:pos="567"/>
          <w:tab w:val="left" w:pos="851"/>
        </w:tabs>
        <w:rPr>
          <w:rFonts w:ascii="Times New Roman" w:hAnsi="Times New Roman"/>
          <w:sz w:val="24"/>
          <w:szCs w:val="20"/>
        </w:rPr>
      </w:pPr>
    </w:p>
    <w:p w:rsidRPr="00E0775F" w:rsidR="00E0775F" w:rsidP="00E0775F" w:rsidRDefault="00E0775F" w14:paraId="086B2C6E"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A</w:t>
      </w:r>
    </w:p>
    <w:p w:rsidRPr="00E0775F" w:rsidR="00E0775F" w:rsidP="00E0775F" w:rsidRDefault="00E0775F" w14:paraId="1294243F" w14:textId="77777777">
      <w:pPr>
        <w:tabs>
          <w:tab w:val="left" w:pos="284"/>
          <w:tab w:val="left" w:pos="567"/>
          <w:tab w:val="left" w:pos="851"/>
        </w:tabs>
        <w:rPr>
          <w:rFonts w:ascii="Times New Roman" w:hAnsi="Times New Roman"/>
          <w:sz w:val="24"/>
          <w:szCs w:val="20"/>
        </w:rPr>
      </w:pPr>
    </w:p>
    <w:p w:rsidRPr="00E0775F" w:rsidR="00E0775F" w:rsidP="00E0775F" w:rsidRDefault="00E0775F" w14:paraId="583F45C6" w14:textId="3968DC1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Aan artikel 1 wordt, onder vervanging van de punt aan het slot van de laatste begripsbepaling door een puntkomma, de volgende begripsbepaling toegevoegd: </w:t>
      </w:r>
    </w:p>
    <w:p w:rsidRPr="00E0775F" w:rsidR="00E0775F" w:rsidP="00E0775F" w:rsidRDefault="00E0775F" w14:paraId="45B38152" w14:textId="06D02EFB">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E0775F">
        <w:rPr>
          <w:rFonts w:ascii="Times New Roman" w:hAnsi="Times New Roman"/>
          <w:i/>
          <w:iCs/>
          <w:sz w:val="24"/>
          <w:szCs w:val="20"/>
        </w:rPr>
        <w:t>Algemene verordening gegevensbescherming:</w:t>
      </w:r>
      <w:r w:rsidRPr="00E0775F">
        <w:rPr>
          <w:rFonts w:ascii="Times New Roman" w:hAnsi="Times New Roman"/>
          <w:sz w:val="24"/>
          <w:szCs w:val="20"/>
        </w:rPr>
        <w:t xml:space="preserve"> </w:t>
      </w:r>
      <w:r w:rsidRPr="00E0775F">
        <w:rPr>
          <w:rFonts w:ascii="Times New Roman" w:hAnsi="Times New Roman"/>
          <w:bCs/>
          <w:sz w:val="24"/>
          <w:szCs w:val="20"/>
        </w:rPr>
        <w:t xml:space="preserve">verordening (EU) 2016/679 van het Europees Parlement en de Raad van 27 april 2016 betreffende de bescherming van natuurlijke personen in verband met verwerking van persoonsgegevens en betreffende het vrije verkeer van die gegevens en tot intrekking van Richtlijn 95/46/EG </w:t>
      </w:r>
      <w:r w:rsidRPr="00E0775F">
        <w:rPr>
          <w:rFonts w:ascii="Times New Roman" w:hAnsi="Times New Roman"/>
          <w:sz w:val="24"/>
          <w:szCs w:val="20"/>
        </w:rPr>
        <w:t>(Algemene verordening gegevensbescherming) (</w:t>
      </w:r>
      <w:proofErr w:type="spellStart"/>
      <w:r w:rsidRPr="00E0775F">
        <w:rPr>
          <w:rFonts w:ascii="Times New Roman" w:hAnsi="Times New Roman"/>
          <w:sz w:val="24"/>
          <w:szCs w:val="20"/>
        </w:rPr>
        <w:t>PbEU</w:t>
      </w:r>
      <w:proofErr w:type="spellEnd"/>
      <w:r w:rsidRPr="00E0775F">
        <w:rPr>
          <w:rFonts w:ascii="Times New Roman" w:hAnsi="Times New Roman"/>
          <w:sz w:val="24"/>
          <w:szCs w:val="20"/>
        </w:rPr>
        <w:t xml:space="preserve"> 2016, L 119). </w:t>
      </w:r>
    </w:p>
    <w:p w:rsidR="00E0775F" w:rsidP="00E0775F" w:rsidRDefault="00E0775F" w14:paraId="127511B7" w14:textId="77777777">
      <w:pPr>
        <w:tabs>
          <w:tab w:val="left" w:pos="284"/>
          <w:tab w:val="left" w:pos="567"/>
          <w:tab w:val="left" w:pos="851"/>
        </w:tabs>
        <w:rPr>
          <w:rFonts w:ascii="Times New Roman" w:hAnsi="Times New Roman"/>
          <w:sz w:val="24"/>
          <w:szCs w:val="20"/>
        </w:rPr>
      </w:pPr>
    </w:p>
    <w:p w:rsidRPr="00EB492B" w:rsidR="00EB492B" w:rsidP="00EB492B" w:rsidRDefault="00EB492B" w14:paraId="49023E5E" w14:textId="77777777">
      <w:pPr>
        <w:tabs>
          <w:tab w:val="left" w:pos="284"/>
          <w:tab w:val="left" w:pos="567"/>
          <w:tab w:val="left" w:pos="851"/>
        </w:tabs>
        <w:rPr>
          <w:rFonts w:ascii="Times New Roman" w:hAnsi="Times New Roman"/>
          <w:sz w:val="24"/>
          <w:szCs w:val="20"/>
        </w:rPr>
      </w:pPr>
      <w:proofErr w:type="spellStart"/>
      <w:r w:rsidRPr="00EB492B">
        <w:rPr>
          <w:rFonts w:ascii="Times New Roman" w:hAnsi="Times New Roman"/>
          <w:sz w:val="24"/>
          <w:szCs w:val="20"/>
        </w:rPr>
        <w:t>aB</w:t>
      </w:r>
      <w:proofErr w:type="spellEnd"/>
    </w:p>
    <w:p w:rsidRPr="00EB492B" w:rsidR="00EB492B" w:rsidP="00EB492B" w:rsidRDefault="00EB492B" w14:paraId="761F7E87" w14:textId="77777777">
      <w:pPr>
        <w:tabs>
          <w:tab w:val="left" w:pos="284"/>
          <w:tab w:val="left" w:pos="567"/>
          <w:tab w:val="left" w:pos="851"/>
        </w:tabs>
        <w:rPr>
          <w:rFonts w:ascii="Times New Roman" w:hAnsi="Times New Roman"/>
          <w:sz w:val="24"/>
          <w:szCs w:val="20"/>
        </w:rPr>
      </w:pPr>
    </w:p>
    <w:p w:rsidRPr="00EB492B" w:rsidR="00EB492B" w:rsidP="00EB492B" w:rsidRDefault="00EB492B" w14:paraId="3145EDD7" w14:textId="77777777">
      <w:pPr>
        <w:tabs>
          <w:tab w:val="left" w:pos="284"/>
          <w:tab w:val="left" w:pos="567"/>
          <w:tab w:val="left" w:pos="851"/>
        </w:tabs>
        <w:rPr>
          <w:rFonts w:ascii="Times New Roman" w:hAnsi="Times New Roman"/>
          <w:sz w:val="24"/>
          <w:szCs w:val="20"/>
        </w:rPr>
      </w:pPr>
      <w:r w:rsidRPr="00EB492B">
        <w:rPr>
          <w:rFonts w:ascii="Times New Roman" w:hAnsi="Times New Roman"/>
          <w:sz w:val="24"/>
          <w:szCs w:val="20"/>
        </w:rPr>
        <w:tab/>
        <w:t>Artikel 4c, derde lid, wordt als volgt gewijzigd:</w:t>
      </w:r>
    </w:p>
    <w:p w:rsidRPr="00EB492B" w:rsidR="00EB492B" w:rsidP="00EB492B" w:rsidRDefault="00EB492B" w14:paraId="62C2210D" w14:textId="77777777">
      <w:pPr>
        <w:tabs>
          <w:tab w:val="left" w:pos="284"/>
          <w:tab w:val="left" w:pos="567"/>
          <w:tab w:val="left" w:pos="851"/>
        </w:tabs>
        <w:rPr>
          <w:rFonts w:ascii="Times New Roman" w:hAnsi="Times New Roman"/>
          <w:sz w:val="24"/>
          <w:szCs w:val="20"/>
        </w:rPr>
      </w:pPr>
    </w:p>
    <w:p w:rsidRPr="00EB492B" w:rsidR="00EB492B" w:rsidP="00EB492B" w:rsidRDefault="00EB492B" w14:paraId="4C7AE8A8" w14:textId="77777777">
      <w:pPr>
        <w:tabs>
          <w:tab w:val="left" w:pos="284"/>
          <w:tab w:val="left" w:pos="567"/>
          <w:tab w:val="left" w:pos="851"/>
        </w:tabs>
        <w:rPr>
          <w:rFonts w:ascii="Times New Roman" w:hAnsi="Times New Roman"/>
          <w:sz w:val="24"/>
          <w:szCs w:val="20"/>
        </w:rPr>
      </w:pPr>
      <w:r w:rsidRPr="00EB492B">
        <w:rPr>
          <w:rFonts w:ascii="Times New Roman" w:hAnsi="Times New Roman"/>
          <w:sz w:val="24"/>
          <w:szCs w:val="20"/>
        </w:rPr>
        <w:tab/>
        <w:t>1. Aan het slot van onderdeel b vervalt ‘en’.</w:t>
      </w:r>
    </w:p>
    <w:p w:rsidRPr="00EB492B" w:rsidR="00EB492B" w:rsidP="00EB492B" w:rsidRDefault="00EB492B" w14:paraId="223C5551" w14:textId="77777777">
      <w:pPr>
        <w:tabs>
          <w:tab w:val="left" w:pos="284"/>
          <w:tab w:val="left" w:pos="567"/>
          <w:tab w:val="left" w:pos="851"/>
        </w:tabs>
        <w:rPr>
          <w:rFonts w:ascii="Times New Roman" w:hAnsi="Times New Roman"/>
          <w:sz w:val="24"/>
          <w:szCs w:val="20"/>
        </w:rPr>
      </w:pPr>
    </w:p>
    <w:p w:rsidRPr="00EB492B" w:rsidR="00EB492B" w:rsidP="00EB492B" w:rsidRDefault="00EB492B" w14:paraId="7FA1C78F" w14:textId="77777777">
      <w:pPr>
        <w:tabs>
          <w:tab w:val="left" w:pos="284"/>
          <w:tab w:val="left" w:pos="567"/>
          <w:tab w:val="left" w:pos="851"/>
        </w:tabs>
        <w:rPr>
          <w:rFonts w:ascii="Times New Roman" w:hAnsi="Times New Roman"/>
          <w:sz w:val="24"/>
          <w:szCs w:val="20"/>
        </w:rPr>
      </w:pPr>
      <w:r w:rsidRPr="00EB492B">
        <w:rPr>
          <w:rFonts w:ascii="Times New Roman" w:hAnsi="Times New Roman"/>
          <w:sz w:val="24"/>
          <w:szCs w:val="20"/>
        </w:rPr>
        <w:tab/>
        <w:t xml:space="preserve">2. De punt aan het slot van onderdeel c wordt vervangen door ‘, en’. </w:t>
      </w:r>
    </w:p>
    <w:p w:rsidRPr="00EB492B" w:rsidR="00EB492B" w:rsidP="00EB492B" w:rsidRDefault="00EB492B" w14:paraId="7C71AF8F" w14:textId="77777777">
      <w:pPr>
        <w:tabs>
          <w:tab w:val="left" w:pos="284"/>
          <w:tab w:val="left" w:pos="567"/>
          <w:tab w:val="left" w:pos="851"/>
        </w:tabs>
        <w:rPr>
          <w:rFonts w:ascii="Times New Roman" w:hAnsi="Times New Roman"/>
          <w:sz w:val="24"/>
          <w:szCs w:val="20"/>
        </w:rPr>
      </w:pPr>
    </w:p>
    <w:p w:rsidRPr="00EB492B" w:rsidR="00EB492B" w:rsidP="00EB492B" w:rsidRDefault="00EB492B" w14:paraId="3068EF78" w14:textId="77777777">
      <w:pPr>
        <w:tabs>
          <w:tab w:val="left" w:pos="284"/>
          <w:tab w:val="left" w:pos="567"/>
          <w:tab w:val="left" w:pos="851"/>
        </w:tabs>
        <w:rPr>
          <w:rFonts w:ascii="Times New Roman" w:hAnsi="Times New Roman"/>
          <w:sz w:val="24"/>
          <w:szCs w:val="20"/>
        </w:rPr>
      </w:pPr>
      <w:r w:rsidRPr="00EB492B">
        <w:rPr>
          <w:rFonts w:ascii="Times New Roman" w:hAnsi="Times New Roman"/>
          <w:sz w:val="24"/>
          <w:szCs w:val="20"/>
        </w:rPr>
        <w:tab/>
        <w:t xml:space="preserve">3. Er wordt een onderdeel toegevoegd, luidende: </w:t>
      </w:r>
    </w:p>
    <w:p w:rsidR="00EB492B" w:rsidP="00EB492B" w:rsidRDefault="00EB492B" w14:paraId="295CA62E" w14:textId="44B7A570">
      <w:pPr>
        <w:tabs>
          <w:tab w:val="left" w:pos="284"/>
          <w:tab w:val="left" w:pos="567"/>
          <w:tab w:val="left" w:pos="851"/>
        </w:tabs>
        <w:rPr>
          <w:rFonts w:ascii="Times New Roman" w:hAnsi="Times New Roman"/>
          <w:sz w:val="24"/>
          <w:szCs w:val="20"/>
        </w:rPr>
      </w:pPr>
      <w:r w:rsidRPr="00EB492B">
        <w:rPr>
          <w:rFonts w:ascii="Times New Roman" w:hAnsi="Times New Roman"/>
          <w:sz w:val="24"/>
          <w:szCs w:val="20"/>
        </w:rPr>
        <w:lastRenderedPageBreak/>
        <w:tab/>
        <w:t>d. de toezending van de resultaten aan de inspectie, bedoeld in het vierde lid.</w:t>
      </w:r>
    </w:p>
    <w:p w:rsidRPr="00E0775F" w:rsidR="00EB492B" w:rsidP="00E0775F" w:rsidRDefault="00EB492B" w14:paraId="16D7710A" w14:textId="77777777">
      <w:pPr>
        <w:tabs>
          <w:tab w:val="left" w:pos="284"/>
          <w:tab w:val="left" w:pos="567"/>
          <w:tab w:val="left" w:pos="851"/>
        </w:tabs>
        <w:rPr>
          <w:rFonts w:ascii="Times New Roman" w:hAnsi="Times New Roman"/>
          <w:sz w:val="24"/>
          <w:szCs w:val="20"/>
        </w:rPr>
      </w:pPr>
    </w:p>
    <w:p w:rsidRPr="00E0775F" w:rsidR="00E0775F" w:rsidP="00E0775F" w:rsidRDefault="00E0775F" w14:paraId="1B9E74FA"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B</w:t>
      </w:r>
    </w:p>
    <w:p w:rsidRPr="00E0775F" w:rsidR="00E0775F" w:rsidP="00E0775F" w:rsidRDefault="00E0775F" w14:paraId="28FA6946" w14:textId="77777777">
      <w:pPr>
        <w:tabs>
          <w:tab w:val="left" w:pos="284"/>
          <w:tab w:val="left" w:pos="567"/>
          <w:tab w:val="left" w:pos="851"/>
        </w:tabs>
        <w:rPr>
          <w:rFonts w:ascii="Times New Roman" w:hAnsi="Times New Roman"/>
          <w:sz w:val="24"/>
          <w:szCs w:val="20"/>
        </w:rPr>
      </w:pPr>
    </w:p>
    <w:p w:rsidRPr="00E0775F" w:rsidR="00E0775F" w:rsidP="00E0775F" w:rsidRDefault="00E0775F" w14:paraId="29A55CBA" w14:textId="7BA717B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Na artikel 4d wordt een artikel ingevoegd, luidende:</w:t>
      </w:r>
    </w:p>
    <w:p w:rsidRPr="00E0775F" w:rsidR="00E0775F" w:rsidP="00E0775F" w:rsidRDefault="00E0775F" w14:paraId="47E30B2F" w14:textId="77777777">
      <w:pPr>
        <w:tabs>
          <w:tab w:val="left" w:pos="284"/>
          <w:tab w:val="left" w:pos="567"/>
          <w:tab w:val="left" w:pos="851"/>
        </w:tabs>
        <w:rPr>
          <w:rFonts w:ascii="Times New Roman" w:hAnsi="Times New Roman"/>
          <w:sz w:val="24"/>
          <w:szCs w:val="20"/>
        </w:rPr>
      </w:pPr>
    </w:p>
    <w:p w:rsidRPr="00E0775F" w:rsidR="00E0775F" w:rsidP="00E0775F" w:rsidRDefault="00E0775F" w14:paraId="6C30EC14" w14:textId="77777777">
      <w:pPr>
        <w:tabs>
          <w:tab w:val="left" w:pos="284"/>
          <w:tab w:val="left" w:pos="567"/>
          <w:tab w:val="left" w:pos="851"/>
        </w:tabs>
        <w:rPr>
          <w:rFonts w:ascii="Times New Roman" w:hAnsi="Times New Roman"/>
          <w:b/>
          <w:bCs/>
          <w:sz w:val="24"/>
          <w:szCs w:val="20"/>
        </w:rPr>
      </w:pPr>
      <w:bookmarkStart w:name="_Hlk217303425" w:id="1"/>
      <w:r w:rsidRPr="00E0775F">
        <w:rPr>
          <w:rFonts w:ascii="Times New Roman" w:hAnsi="Times New Roman"/>
          <w:b/>
          <w:bCs/>
          <w:sz w:val="24"/>
          <w:szCs w:val="20"/>
        </w:rPr>
        <w:t>Artikel 4e. Landelijke veiligheidsmonitor</w:t>
      </w:r>
    </w:p>
    <w:p w:rsidR="00E0775F" w:rsidP="00E0775F" w:rsidRDefault="00E0775F" w14:paraId="37B0DBCA" w14:textId="77777777">
      <w:pPr>
        <w:tabs>
          <w:tab w:val="left" w:pos="284"/>
          <w:tab w:val="left" w:pos="567"/>
          <w:tab w:val="left" w:pos="851"/>
        </w:tabs>
        <w:rPr>
          <w:rFonts w:ascii="Times New Roman" w:hAnsi="Times New Roman"/>
          <w:bCs/>
          <w:sz w:val="24"/>
          <w:szCs w:val="20"/>
        </w:rPr>
      </w:pPr>
      <w:bookmarkStart w:name="_Hlk188261749" w:id="2"/>
    </w:p>
    <w:p w:rsidRPr="00E0775F" w:rsidR="00E0775F" w:rsidP="00E0775F" w:rsidRDefault="00E0775F" w14:paraId="2BDDAB96" w14:textId="4D546E9F">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1. Onze Minister monitort eenmaal in de twee schooljaren de sociale, psychische en fysieke veiligheid op school van leerlingen vanaf het zesde </w:t>
      </w:r>
      <w:r w:rsidR="008D6800">
        <w:rPr>
          <w:rFonts w:ascii="Times New Roman" w:hAnsi="Times New Roman"/>
          <w:bCs/>
          <w:sz w:val="24"/>
          <w:szCs w:val="20"/>
        </w:rPr>
        <w:t>leer</w:t>
      </w:r>
      <w:r w:rsidRPr="00E0775F">
        <w:rPr>
          <w:rFonts w:ascii="Times New Roman" w:hAnsi="Times New Roman"/>
          <w:bCs/>
          <w:sz w:val="24"/>
          <w:szCs w:val="20"/>
        </w:rPr>
        <w:t>jaar en het personeel met de landelijke veiligheidsmonitor.</w:t>
      </w:r>
    </w:p>
    <w:p w:rsidRPr="00E0775F" w:rsidR="00E0775F" w:rsidP="00E0775F" w:rsidRDefault="00E0775F" w14:paraId="720C57C1" w14:textId="0CCB6196">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2. De landelijke veiligheidsmonitor is een gestandaardiseerd, valide en betrouwbaar instrument en geeft inzicht in de aandachtsgebieden:</w:t>
      </w:r>
    </w:p>
    <w:p w:rsidRPr="00E0775F" w:rsidR="00E0775F" w:rsidP="00E0775F" w:rsidRDefault="00E0775F" w14:paraId="5E8F8524" w14:textId="716B728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a. de feitelijke veiligheid;</w:t>
      </w:r>
    </w:p>
    <w:p w:rsidRPr="00E0775F" w:rsidR="00E0775F" w:rsidP="00E0775F" w:rsidRDefault="00E0775F" w14:paraId="42F3A400" w14:textId="4215D0B4">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b. de ervaren veiligheid;</w:t>
      </w:r>
    </w:p>
    <w:p w:rsidRPr="00E0775F" w:rsidR="00E0775F" w:rsidP="00E0775F" w:rsidRDefault="00E0775F" w14:paraId="17E75963" w14:textId="59F468A0">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c. het welbevinden; en</w:t>
      </w:r>
    </w:p>
    <w:p w:rsidRPr="00E0775F" w:rsidR="00E0775F" w:rsidP="00E0775F" w:rsidRDefault="00E0775F" w14:paraId="215CE616" w14:textId="105E96C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 het veiligheidsbeleid van scholen.</w:t>
      </w:r>
    </w:p>
    <w:p w:rsidRPr="00E0775F" w:rsidR="00E0775F" w:rsidP="00E0775F" w:rsidRDefault="00E0775F" w14:paraId="03F39989" w14:textId="17CBCD54">
      <w:pPr>
        <w:tabs>
          <w:tab w:val="left" w:pos="284"/>
          <w:tab w:val="left" w:pos="567"/>
          <w:tab w:val="left" w:pos="851"/>
        </w:tabs>
        <w:rPr>
          <w:rFonts w:ascii="Times New Roman" w:hAnsi="Times New Roman"/>
          <w:bCs/>
          <w:sz w:val="24"/>
          <w:szCs w:val="20"/>
        </w:rPr>
      </w:pPr>
      <w:bookmarkStart w:name="_Hlk191882400" w:id="3"/>
      <w:r>
        <w:rPr>
          <w:rFonts w:ascii="Times New Roman" w:hAnsi="Times New Roman"/>
          <w:bCs/>
          <w:sz w:val="24"/>
          <w:szCs w:val="20"/>
        </w:rPr>
        <w:tab/>
      </w:r>
      <w:r w:rsidRPr="00E0775F">
        <w:rPr>
          <w:rFonts w:ascii="Times New Roman" w:hAnsi="Times New Roman"/>
          <w:bCs/>
          <w:sz w:val="24"/>
          <w:szCs w:val="20"/>
        </w:rPr>
        <w:t xml:space="preserve">3. Onze Minister is verwerkingsverantwoordelijke voor de verwerking van persoonsgegevens ten behoeve van de landelijke veiligheidsmonitor. </w:t>
      </w:r>
    </w:p>
    <w:p w:rsidRPr="00E0775F" w:rsidR="00E0775F" w:rsidP="00E0775F" w:rsidRDefault="00E0775F" w14:paraId="3355D172" w14:textId="0090D25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 Onze Minister verwerkt ten behoeve van het uitvoeren van de landelijke veiligheidsmonitor persoonsgegevens, waarbij:</w:t>
      </w:r>
    </w:p>
    <w:p w:rsidRPr="00E0775F" w:rsidR="00E0775F" w:rsidP="00E0775F" w:rsidRDefault="00E0775F" w14:paraId="7E50D07C" w14:textId="4EE2A16F">
      <w:pPr>
        <w:tabs>
          <w:tab w:val="left" w:pos="284"/>
          <w:tab w:val="left" w:pos="567"/>
          <w:tab w:val="left" w:pos="851"/>
        </w:tabs>
        <w:rPr>
          <w:rFonts w:ascii="Times New Roman" w:hAnsi="Times New Roman"/>
          <w:bCs/>
          <w:sz w:val="24"/>
          <w:szCs w:val="20"/>
        </w:rPr>
      </w:pPr>
      <w:bookmarkStart w:name="_Hlk191915847" w:id="4"/>
      <w:r>
        <w:rPr>
          <w:rFonts w:ascii="Times New Roman" w:hAnsi="Times New Roman"/>
          <w:bCs/>
          <w:sz w:val="24"/>
          <w:szCs w:val="20"/>
        </w:rPr>
        <w:tab/>
      </w:r>
      <w:r w:rsidRPr="00E0775F">
        <w:rPr>
          <w:rFonts w:ascii="Times New Roman" w:hAnsi="Times New Roman"/>
          <w:bCs/>
          <w:sz w:val="24"/>
          <w:szCs w:val="20"/>
        </w:rPr>
        <w:t xml:space="preserve">a. direct identificerende gegevens slechts worden verwerkt voor zover dit noodzakelijk is om leerlingen en personeel uit te nodigen voor deelname aan de landelijke veiligheidsmonitor; </w:t>
      </w:r>
    </w:p>
    <w:bookmarkEnd w:id="3"/>
    <w:bookmarkEnd w:id="4"/>
    <w:p w:rsidRPr="00E0775F" w:rsidR="00E0775F" w:rsidP="00E0775F" w:rsidRDefault="00E0775F" w14:paraId="7D5B2F96" w14:textId="6757F7E3">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b. de persoonsgegevens uiterlijk drie jaar na het moment van afname worden verwijderd; </w:t>
      </w:r>
    </w:p>
    <w:p w:rsidRPr="00E0775F" w:rsidR="00E0775F" w:rsidP="00E0775F" w:rsidRDefault="00E0775F" w14:paraId="2E3D8827" w14:textId="34CDBF9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c. persoonsgegevens van strafrechtelijke aard als bedoeld in artikel 1 van de Uitvoeringswet Algemene verordening gegevensbescherming en de volgende bijzondere categorieën persoonsgegevens als bedoeld in artikel 9, eerste lid, van de Algemene verordening gegevensbescherming, kunnen worden verwerkt indien dat noodzakelijk is:</w:t>
      </w:r>
    </w:p>
    <w:p w:rsidRPr="00E0775F" w:rsidR="00E0775F" w:rsidP="00E0775F" w:rsidRDefault="00E0775F" w14:paraId="099D00FC" w14:textId="543BF4E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1º </w:t>
      </w:r>
      <w:bookmarkStart w:name="_Hlk199336449" w:id="5"/>
      <w:r w:rsidRPr="00E0775F">
        <w:rPr>
          <w:rFonts w:ascii="Times New Roman" w:hAnsi="Times New Roman"/>
          <w:bCs/>
          <w:sz w:val="24"/>
          <w:szCs w:val="20"/>
        </w:rPr>
        <w:t>persoonsgegevens waaruit ras of etnische afkomst blijken;</w:t>
      </w:r>
    </w:p>
    <w:p w:rsidR="00E0775F" w:rsidP="00E0775F" w:rsidRDefault="00E0775F" w14:paraId="416BB768" w14:textId="7777777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2º persoonsgegevens waaruit religieuze of levensbeschouwelijke overtuigingen blijken; </w:t>
      </w:r>
    </w:p>
    <w:p w:rsidRPr="00E0775F" w:rsidR="00E0775F" w:rsidP="00E0775F" w:rsidRDefault="00E0775F" w14:paraId="673B7B97" w14:textId="5C67EFCA">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3º gegevens over gezondheid; en</w:t>
      </w:r>
    </w:p>
    <w:p w:rsidRPr="00E0775F" w:rsidR="00E0775F" w:rsidP="00E0775F" w:rsidRDefault="00E0775F" w14:paraId="70014AF6" w14:textId="169441B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4º gegevens met betrekking tot iemands seksueel gedrag of seksuele gerichtheid</w:t>
      </w:r>
      <w:bookmarkEnd w:id="5"/>
      <w:r w:rsidRPr="00E0775F">
        <w:rPr>
          <w:rFonts w:ascii="Times New Roman" w:hAnsi="Times New Roman"/>
          <w:bCs/>
          <w:sz w:val="24"/>
          <w:szCs w:val="20"/>
        </w:rPr>
        <w:t xml:space="preserve">; </w:t>
      </w:r>
    </w:p>
    <w:p w:rsidRPr="00E0775F" w:rsidR="00E0775F" w:rsidP="00E0775F" w:rsidRDefault="00E0775F" w14:paraId="7CA5A9E9" w14:textId="1A66FE83">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 uitsluitend persoonsgegevens kunnen worden verwerkt die behoren tot de achtergrondkenmerken en onderwerpen die noodzakelijk zijn voor het inzicht in de aandachtsgebieden bedoeld in het tweede lid; en</w:t>
      </w:r>
    </w:p>
    <w:p w:rsidRPr="00E0775F" w:rsidR="00E0775F" w:rsidP="00E0775F" w:rsidRDefault="00E0775F" w14:paraId="7A745B3C" w14:textId="7C3EB12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e. Onze Minister de persoonsgegevens bewaart op een plaats die uitsluitend toegankelijk is voor door Onze Minister geautoriseerde personen.</w:t>
      </w:r>
    </w:p>
    <w:p w:rsidRPr="00E0775F" w:rsidR="00E0775F" w:rsidP="00E0775F" w:rsidRDefault="00E0775F" w14:paraId="5CDCF5EB" w14:textId="0C1FA6B3">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5. Leerlingen en hun ouders, en het personeel, worden geïnformeerd over de afname van de landelijke veiligheidsmonitor, en dat deelname niet verplicht is. </w:t>
      </w:r>
    </w:p>
    <w:p w:rsidRPr="00E0775F" w:rsidR="00E0775F" w:rsidP="00E0775F" w:rsidRDefault="00E0775F" w14:paraId="23D33295" w14:textId="3F3E79F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bookmarkStart w:name="_Hlk188518526" w:id="6"/>
      <w:r w:rsidRPr="003B4419" w:rsidR="003B4419">
        <w:rPr>
          <w:rFonts w:ascii="Times New Roman" w:hAnsi="Times New Roman"/>
          <w:bCs/>
          <w:sz w:val="24"/>
          <w:szCs w:val="20"/>
        </w:rPr>
        <w:t>6. Indien de landelijke veiligheidsmonitor in samenwerking met een school wordt afgenomen, verstrekt Onze Minister, voor de verplichting als bedoeld in artikel 4c, eerste lid, onderdelen a en b, en derde lid, alsmede gelet op het belang van het bevoegd gezag om de veiligheid van personeel op school te kunnen betrekken bij het veiligheidsbeleid, aan het bevoegd gezag van de betreffende school een rapportage met de voor die school specifieke en geaggregeerde uitkomsten van de landelijke veiligheidsmonitor.</w:t>
      </w:r>
    </w:p>
    <w:p w:rsidRPr="00E0775F" w:rsidR="00E0775F" w:rsidP="00E0775F" w:rsidRDefault="00E0775F" w14:paraId="78483B6B" w14:textId="1481D69F">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7. Bij ministeriële regeling worden nadere regels gesteld aan de landelijke veiligheidsmonitor over:</w:t>
      </w:r>
    </w:p>
    <w:p w:rsidRPr="00E0775F" w:rsidR="00E0775F" w:rsidP="00E0775F" w:rsidRDefault="00E0775F" w14:paraId="061C680B" w14:textId="54135652">
      <w:pPr>
        <w:tabs>
          <w:tab w:val="left" w:pos="284"/>
          <w:tab w:val="left" w:pos="567"/>
          <w:tab w:val="left" w:pos="851"/>
        </w:tabs>
        <w:rPr>
          <w:rFonts w:ascii="Times New Roman" w:hAnsi="Times New Roman"/>
          <w:bCs/>
          <w:sz w:val="24"/>
          <w:szCs w:val="20"/>
        </w:rPr>
      </w:pPr>
      <w:r>
        <w:rPr>
          <w:rFonts w:ascii="Times New Roman" w:hAnsi="Times New Roman"/>
          <w:bCs/>
          <w:sz w:val="24"/>
          <w:szCs w:val="20"/>
        </w:rPr>
        <w:lastRenderedPageBreak/>
        <w:tab/>
      </w:r>
      <w:r w:rsidRPr="00E0775F">
        <w:rPr>
          <w:rFonts w:ascii="Times New Roman" w:hAnsi="Times New Roman"/>
          <w:bCs/>
          <w:sz w:val="24"/>
          <w:szCs w:val="20"/>
        </w:rPr>
        <w:t>a. de achtergrondkenmerken en onderwerpen binnen de aandachtsgebieden, bedoeld in het tweede lid;</w:t>
      </w:r>
    </w:p>
    <w:p w:rsidRPr="00E0775F" w:rsidR="00E0775F" w:rsidP="00E0775F" w:rsidRDefault="00E0775F" w14:paraId="0AD01E54" w14:textId="04E3695A">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b. het uitvoeringsproces; </w:t>
      </w:r>
    </w:p>
    <w:p w:rsidRPr="00E0775F" w:rsidR="00E0775F" w:rsidP="00E0775F" w:rsidRDefault="00E0775F" w14:paraId="6D28360F" w14:textId="234D41D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c. de landelijke rapportage; en </w:t>
      </w:r>
    </w:p>
    <w:p w:rsidRPr="00E0775F" w:rsidR="00E0775F" w:rsidP="00E0775F" w:rsidRDefault="00E0775F" w14:paraId="3AAECA78" w14:textId="65E3AC05">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 de inhoud van de rapportage, bedoeld in het zesde lid.</w:t>
      </w:r>
    </w:p>
    <w:bookmarkEnd w:id="6"/>
    <w:p w:rsidRPr="00E0775F" w:rsidR="00E0775F" w:rsidP="00E0775F" w:rsidRDefault="00E0775F" w14:paraId="5E9A4285" w14:textId="6A4B30A1">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8. Onze Minister kan besluiten de in het eerste lid genoemde termijn te verlengen indien bijzondere omstandigheden daartoe noodzaken. </w:t>
      </w:r>
    </w:p>
    <w:bookmarkEnd w:id="1"/>
    <w:bookmarkEnd w:id="2"/>
    <w:p w:rsidRPr="00E0775F" w:rsidR="00E0775F" w:rsidP="00E0775F" w:rsidRDefault="00E0775F" w14:paraId="5EF6DBDB" w14:textId="77777777">
      <w:pPr>
        <w:tabs>
          <w:tab w:val="left" w:pos="284"/>
          <w:tab w:val="left" w:pos="567"/>
          <w:tab w:val="left" w:pos="851"/>
        </w:tabs>
        <w:rPr>
          <w:rFonts w:ascii="Times New Roman" w:hAnsi="Times New Roman"/>
          <w:sz w:val="24"/>
          <w:szCs w:val="20"/>
        </w:rPr>
      </w:pPr>
    </w:p>
    <w:p w:rsidRPr="00E0775F" w:rsidR="00E0775F" w:rsidP="00E0775F" w:rsidRDefault="00E0775F" w14:paraId="3F5D3DD8"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C</w:t>
      </w:r>
    </w:p>
    <w:p w:rsidRPr="00E0775F" w:rsidR="00E0775F" w:rsidP="00E0775F" w:rsidRDefault="00E0775F" w14:paraId="771A66C6" w14:textId="77777777">
      <w:pPr>
        <w:tabs>
          <w:tab w:val="left" w:pos="284"/>
          <w:tab w:val="left" w:pos="567"/>
          <w:tab w:val="left" w:pos="851"/>
        </w:tabs>
        <w:rPr>
          <w:rFonts w:ascii="Times New Roman" w:hAnsi="Times New Roman"/>
          <w:sz w:val="24"/>
          <w:szCs w:val="20"/>
        </w:rPr>
      </w:pPr>
    </w:p>
    <w:p w:rsidRPr="00E0775F" w:rsidR="00E0775F" w:rsidP="00E0775F" w:rsidRDefault="00E0775F" w14:paraId="4AE5BBEE" w14:textId="61957125">
      <w:pPr>
        <w:tabs>
          <w:tab w:val="left" w:pos="284"/>
          <w:tab w:val="left" w:pos="567"/>
          <w:tab w:val="left" w:pos="851"/>
        </w:tabs>
        <w:rPr>
          <w:rFonts w:ascii="Times New Roman" w:hAnsi="Times New Roman"/>
          <w:sz w:val="24"/>
          <w:szCs w:val="20"/>
        </w:rPr>
      </w:pPr>
      <w:bookmarkStart w:name="_Hlk191284460" w:id="7"/>
      <w:r>
        <w:rPr>
          <w:rFonts w:ascii="Times New Roman" w:hAnsi="Times New Roman"/>
          <w:sz w:val="24"/>
          <w:szCs w:val="20"/>
        </w:rPr>
        <w:tab/>
      </w:r>
      <w:r w:rsidRPr="00E0775F">
        <w:rPr>
          <w:rFonts w:ascii="Times New Roman" w:hAnsi="Times New Roman"/>
          <w:sz w:val="24"/>
          <w:szCs w:val="20"/>
        </w:rPr>
        <w:t xml:space="preserve">Na artikel 167 wordt een artikel ingevoegd, luidende: </w:t>
      </w:r>
    </w:p>
    <w:bookmarkEnd w:id="7"/>
    <w:p w:rsidRPr="00E0775F" w:rsidR="00E0775F" w:rsidP="00E0775F" w:rsidRDefault="00E0775F" w14:paraId="6A6778FE" w14:textId="77777777">
      <w:pPr>
        <w:tabs>
          <w:tab w:val="left" w:pos="284"/>
          <w:tab w:val="left" w:pos="567"/>
          <w:tab w:val="left" w:pos="851"/>
        </w:tabs>
        <w:rPr>
          <w:rFonts w:ascii="Times New Roman" w:hAnsi="Times New Roman"/>
          <w:sz w:val="24"/>
          <w:szCs w:val="20"/>
        </w:rPr>
      </w:pPr>
    </w:p>
    <w:p w:rsidR="00E0775F" w:rsidP="00E0775F" w:rsidRDefault="00E0775F" w14:paraId="1E9998D1" w14:textId="77777777">
      <w:pPr>
        <w:tabs>
          <w:tab w:val="left" w:pos="284"/>
          <w:tab w:val="left" w:pos="567"/>
          <w:tab w:val="left" w:pos="851"/>
        </w:tabs>
        <w:rPr>
          <w:rFonts w:ascii="Times New Roman" w:hAnsi="Times New Roman"/>
          <w:b/>
          <w:bCs/>
          <w:sz w:val="24"/>
          <w:szCs w:val="20"/>
        </w:rPr>
      </w:pPr>
      <w:bookmarkStart w:name="_Hlk191284449" w:id="8"/>
      <w:r w:rsidRPr="00E0775F">
        <w:rPr>
          <w:rFonts w:ascii="Times New Roman" w:hAnsi="Times New Roman"/>
          <w:b/>
          <w:bCs/>
          <w:sz w:val="24"/>
          <w:szCs w:val="20"/>
        </w:rPr>
        <w:t>Artikel 167a. Verstrekking personeelsgegevens</w:t>
      </w:r>
    </w:p>
    <w:p w:rsidRPr="00E0775F" w:rsidR="00E0775F" w:rsidP="00E0775F" w:rsidRDefault="00E0775F" w14:paraId="6F58B0E0" w14:textId="77777777">
      <w:pPr>
        <w:tabs>
          <w:tab w:val="left" w:pos="284"/>
          <w:tab w:val="left" w:pos="567"/>
          <w:tab w:val="left" w:pos="851"/>
        </w:tabs>
        <w:rPr>
          <w:rFonts w:ascii="Times New Roman" w:hAnsi="Times New Roman"/>
          <w:b/>
          <w:bCs/>
          <w:sz w:val="24"/>
          <w:szCs w:val="20"/>
        </w:rPr>
      </w:pPr>
    </w:p>
    <w:p w:rsidRPr="00E0775F" w:rsidR="00E0775F" w:rsidP="00E0775F" w:rsidRDefault="00E0775F" w14:paraId="05885D06" w14:textId="175911D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1. Onze Minister kan gegevens over het personeel betreffende de persoon en de arbeidsrelatie, die op grond van artikel 167, tweede lid, aan Onze Minister zijn verstrekt op verzoek verstrekken aan de Vereniging PO-Raad te Utrecht.</w:t>
      </w:r>
    </w:p>
    <w:p w:rsidRPr="00E0775F" w:rsidR="00E0775F" w:rsidP="00E0775F" w:rsidRDefault="00E0775F" w14:paraId="5B657383" w14:textId="4F0F0701">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2. Onze Minister verstrekt de gegevens slechts voor zover dit noodzakelijk is voor de ondersteuning van bevoegde gezagen of samenwerkingsverbanden voor verantwoording en onderlinge vergelijking betreffende de kwaliteit, toegankelijkheid of doelmatigheid van het onderwijs.</w:t>
      </w:r>
    </w:p>
    <w:p w:rsidRPr="00E0775F" w:rsidR="00E0775F" w:rsidP="00E0775F" w:rsidRDefault="00E0775F" w14:paraId="5E0D5B9A" w14:textId="0E8C824A">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3. Onze Minister verstrekt geen direct identificerende persoonsgegevens. </w:t>
      </w:r>
    </w:p>
    <w:p w:rsidRPr="00E0775F" w:rsidR="00E0775F" w:rsidP="00E0775F" w:rsidRDefault="00E0775F" w14:paraId="41801C2E" w14:textId="3F6F0AF4">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 Onze Minister verstrekt de gegevens bedoeld in het eerste lid ten minste geaggregeerd op schoolniveau.</w:t>
      </w:r>
    </w:p>
    <w:p w:rsidRPr="00E0775F" w:rsidR="00E0775F" w:rsidP="00E0775F" w:rsidRDefault="00E0775F" w14:paraId="6AC5E680" w14:textId="220403B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5. In afwijking van het vierde lid kan Onze Minister gegevens over het geslacht en de betrekkingsomvang nader uitsplitsen naar functiegroep of functiecategorie.</w:t>
      </w:r>
    </w:p>
    <w:p w:rsidRPr="00E0775F" w:rsidR="00E0775F" w:rsidP="00E0775F" w:rsidRDefault="00E0775F" w14:paraId="4528BBE1" w14:textId="007D32D0">
      <w:pPr>
        <w:tabs>
          <w:tab w:val="left" w:pos="284"/>
          <w:tab w:val="left" w:pos="567"/>
          <w:tab w:val="left" w:pos="851"/>
        </w:tabs>
        <w:rPr>
          <w:rFonts w:ascii="Times New Roman" w:hAnsi="Times New Roman"/>
          <w:sz w:val="24"/>
          <w:szCs w:val="20"/>
        </w:rPr>
      </w:pPr>
      <w:r>
        <w:rPr>
          <w:rFonts w:ascii="Times New Roman" w:hAnsi="Times New Roman"/>
          <w:bCs/>
          <w:sz w:val="24"/>
          <w:szCs w:val="20"/>
        </w:rPr>
        <w:tab/>
      </w:r>
      <w:r w:rsidRPr="00E0775F">
        <w:rPr>
          <w:rFonts w:ascii="Times New Roman" w:hAnsi="Times New Roman"/>
          <w:bCs/>
          <w:sz w:val="24"/>
          <w:szCs w:val="20"/>
        </w:rPr>
        <w:t>6. De verstrekking van gegevens vindt plaats voor zover dit is bepaald bij besluit van Onze Minister.</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7. Onze Minister neemt een besluit tot gegevensverstrekking als bedoeld in het zesde lid, slechts voor zover de organisatie, bedoeld in het eerste lid, in het verzoek aantoont dat de in het verzoek vermelde gegevens noodzakelijk zijn voor het beoogde doel.</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8. Aan het besluit worden voorschriften en beperkingen verbonden in het belang van een zorgvuldige en doelmatige gegevensverwerking, die in ieder geval betrekking hebben op:</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a. de te verstrekken gegevens;</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b. de doeleinden waarvoor de gegevens worden verstrekt; 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c. de bewaartermijn van de te verstrekken gegevens.</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9. Onze Minister kan het besluit in ieder geval intrekken indien: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a. de gegevens waarop het besluit betrekking heeft voor andere doeleinden worden verwerkt dan de doeleinden die in het besluit zijn genoemd; of</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b. niet wordt voldaan aan de voorschriften en beperkingen die aan het besluit zijn verbonden.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10. Onze Minister doet mededeling van een besluit als bedoeld in het zesde of negende lid in de Staatscourant.</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11. Bij ministeriële regeling kunnen nadere regels worden gesteld over de indiening van het verzoek, bedoeld in het eerste lid.</w:t>
      </w:r>
      <w:r w:rsidRPr="00E0775F" w:rsidDel="00022385">
        <w:rPr>
          <w:rFonts w:ascii="Times New Roman" w:hAnsi="Times New Roman"/>
          <w:bCs/>
          <w:sz w:val="24"/>
          <w:szCs w:val="20"/>
        </w:rPr>
        <w:t xml:space="preserve"> </w:t>
      </w:r>
    </w:p>
    <w:bookmarkEnd w:id="8"/>
    <w:p w:rsidR="00E0775F" w:rsidP="00E0775F" w:rsidRDefault="00E0775F" w14:paraId="46BC787C" w14:textId="77777777">
      <w:pPr>
        <w:tabs>
          <w:tab w:val="left" w:pos="284"/>
          <w:tab w:val="left" w:pos="567"/>
          <w:tab w:val="left" w:pos="851"/>
        </w:tabs>
        <w:rPr>
          <w:rFonts w:ascii="Times New Roman" w:hAnsi="Times New Roman"/>
          <w:b/>
          <w:sz w:val="24"/>
          <w:szCs w:val="20"/>
        </w:rPr>
      </w:pPr>
    </w:p>
    <w:p w:rsidRPr="00E37C2D" w:rsidR="00E37C2D" w:rsidP="00E37C2D" w:rsidRDefault="00E37C2D" w14:paraId="3BA56064" w14:textId="77777777">
      <w:pPr>
        <w:tabs>
          <w:tab w:val="left" w:pos="284"/>
        </w:tabs>
        <w:rPr>
          <w:rFonts w:ascii="Times New Roman" w:hAnsi="Times New Roman"/>
          <w:sz w:val="24"/>
          <w:szCs w:val="20"/>
        </w:rPr>
      </w:pPr>
      <w:r w:rsidRPr="00E37C2D">
        <w:rPr>
          <w:rFonts w:ascii="Times New Roman" w:hAnsi="Times New Roman"/>
          <w:sz w:val="24"/>
          <w:szCs w:val="20"/>
        </w:rPr>
        <w:t>D</w:t>
      </w:r>
    </w:p>
    <w:p w:rsidRPr="00E37C2D" w:rsidR="00E37C2D" w:rsidP="00E37C2D" w:rsidRDefault="00E37C2D" w14:paraId="526FA4EF" w14:textId="77777777">
      <w:pPr>
        <w:tabs>
          <w:tab w:val="left" w:pos="284"/>
        </w:tabs>
        <w:rPr>
          <w:rFonts w:ascii="Times New Roman" w:hAnsi="Times New Roman"/>
          <w:sz w:val="24"/>
          <w:szCs w:val="20"/>
        </w:rPr>
      </w:pPr>
    </w:p>
    <w:p w:rsidRPr="00E37C2D" w:rsidR="00E37C2D" w:rsidP="00E37C2D" w:rsidRDefault="00E37C2D" w14:paraId="20173F0A" w14:textId="77777777">
      <w:pPr>
        <w:tabs>
          <w:tab w:val="left" w:pos="284"/>
        </w:tabs>
        <w:rPr>
          <w:rFonts w:ascii="Times New Roman" w:hAnsi="Times New Roman"/>
          <w:sz w:val="24"/>
          <w:szCs w:val="20"/>
        </w:rPr>
      </w:pPr>
      <w:r w:rsidRPr="00E37C2D">
        <w:rPr>
          <w:rFonts w:ascii="Times New Roman" w:hAnsi="Times New Roman"/>
          <w:sz w:val="24"/>
          <w:szCs w:val="20"/>
        </w:rPr>
        <w:tab/>
        <w:t>Na artikel 196 wordt een artikel ingevoegd, luidende:</w:t>
      </w:r>
    </w:p>
    <w:p w:rsidRPr="00E37C2D" w:rsidR="00E37C2D" w:rsidP="00E37C2D" w:rsidRDefault="00E37C2D" w14:paraId="36DA30C9" w14:textId="77777777">
      <w:pPr>
        <w:tabs>
          <w:tab w:val="left" w:pos="284"/>
        </w:tabs>
        <w:rPr>
          <w:rFonts w:ascii="Times New Roman" w:hAnsi="Times New Roman"/>
          <w:sz w:val="24"/>
          <w:szCs w:val="20"/>
        </w:rPr>
      </w:pPr>
    </w:p>
    <w:p w:rsidRPr="00E37C2D" w:rsidR="00E37C2D" w:rsidP="00E37C2D" w:rsidRDefault="00E37C2D" w14:paraId="6B8E53CD" w14:textId="77777777">
      <w:pPr>
        <w:tabs>
          <w:tab w:val="left" w:pos="284"/>
        </w:tabs>
        <w:rPr>
          <w:rFonts w:ascii="Times New Roman" w:hAnsi="Times New Roman"/>
          <w:b/>
          <w:bCs/>
          <w:sz w:val="24"/>
          <w:szCs w:val="20"/>
        </w:rPr>
      </w:pPr>
      <w:r w:rsidRPr="00E37C2D">
        <w:rPr>
          <w:rFonts w:ascii="Times New Roman" w:hAnsi="Times New Roman"/>
          <w:b/>
          <w:bCs/>
          <w:sz w:val="24"/>
          <w:szCs w:val="20"/>
        </w:rPr>
        <w:t>Artikel 197. Evaluatie Wet borging gegevensverwerkingen funderend onderwijs</w:t>
      </w:r>
    </w:p>
    <w:p w:rsidRPr="00E37C2D" w:rsidR="00E37C2D" w:rsidP="00E37C2D" w:rsidRDefault="00E37C2D" w14:paraId="4E31D5EF" w14:textId="77777777">
      <w:pPr>
        <w:tabs>
          <w:tab w:val="left" w:pos="284"/>
        </w:tabs>
        <w:rPr>
          <w:rFonts w:ascii="Times New Roman" w:hAnsi="Times New Roman"/>
          <w:sz w:val="24"/>
          <w:szCs w:val="20"/>
        </w:rPr>
      </w:pPr>
    </w:p>
    <w:p w:rsidRPr="00E37C2D" w:rsidR="00E37C2D" w:rsidP="00E37C2D" w:rsidRDefault="00E37C2D" w14:paraId="68E91268" w14:textId="77777777">
      <w:pPr>
        <w:tabs>
          <w:tab w:val="left" w:pos="284"/>
        </w:tabs>
        <w:rPr>
          <w:rFonts w:ascii="Times New Roman" w:hAnsi="Times New Roman"/>
          <w:sz w:val="24"/>
          <w:szCs w:val="20"/>
        </w:rPr>
      </w:pPr>
      <w:r w:rsidRPr="00E37C2D">
        <w:rPr>
          <w:rFonts w:ascii="Times New Roman" w:hAnsi="Times New Roman"/>
          <w:sz w:val="24"/>
          <w:szCs w:val="20"/>
        </w:rPr>
        <w:tab/>
        <w:t>Onze Minister zendt binnen vijf jaar na de inwerkingtreding van artikel I, onderdeel B, van de Wet borging gegevensverwerkingen funderend onderwijs aan de Staten-Generaal een verslag over de doeltreffendheid en de effecten van artikel 4e in de praktijk.</w:t>
      </w:r>
    </w:p>
    <w:p w:rsidR="00E37C2D" w:rsidP="00E0775F" w:rsidRDefault="00E37C2D" w14:paraId="25088498" w14:textId="77777777">
      <w:pPr>
        <w:tabs>
          <w:tab w:val="left" w:pos="284"/>
          <w:tab w:val="left" w:pos="567"/>
          <w:tab w:val="left" w:pos="851"/>
        </w:tabs>
        <w:rPr>
          <w:rFonts w:ascii="Times New Roman" w:hAnsi="Times New Roman"/>
          <w:b/>
          <w:sz w:val="24"/>
          <w:szCs w:val="20"/>
        </w:rPr>
      </w:pPr>
    </w:p>
    <w:p w:rsidRPr="00E0775F" w:rsidR="00E0775F" w:rsidP="00E0775F" w:rsidRDefault="00E0775F" w14:paraId="199F69B5" w14:textId="77777777">
      <w:pPr>
        <w:tabs>
          <w:tab w:val="left" w:pos="284"/>
          <w:tab w:val="left" w:pos="567"/>
          <w:tab w:val="left" w:pos="851"/>
        </w:tabs>
        <w:rPr>
          <w:rFonts w:ascii="Times New Roman" w:hAnsi="Times New Roman"/>
          <w:b/>
          <w:sz w:val="24"/>
          <w:szCs w:val="20"/>
        </w:rPr>
      </w:pPr>
    </w:p>
    <w:p w:rsidRPr="00E0775F" w:rsidR="00E0775F" w:rsidP="00E0775F" w:rsidRDefault="00E0775F" w14:paraId="47670D68" w14:textId="77777777">
      <w:pPr>
        <w:tabs>
          <w:tab w:val="left" w:pos="284"/>
          <w:tab w:val="left" w:pos="567"/>
          <w:tab w:val="left" w:pos="851"/>
        </w:tabs>
        <w:rPr>
          <w:rFonts w:ascii="Times New Roman" w:hAnsi="Times New Roman"/>
          <w:b/>
          <w:sz w:val="24"/>
          <w:szCs w:val="20"/>
        </w:rPr>
      </w:pPr>
      <w:r w:rsidRPr="00E0775F">
        <w:rPr>
          <w:rFonts w:ascii="Times New Roman" w:hAnsi="Times New Roman"/>
          <w:b/>
          <w:sz w:val="24"/>
          <w:szCs w:val="20"/>
        </w:rPr>
        <w:t>ARTIKEL II. WIJZIGING VAN DE WET OP DE EXPERTISECENTRA</w:t>
      </w:r>
    </w:p>
    <w:p w:rsidRPr="00E0775F" w:rsidR="00E0775F" w:rsidP="00E0775F" w:rsidRDefault="00E0775F" w14:paraId="577A18E2" w14:textId="77777777">
      <w:pPr>
        <w:tabs>
          <w:tab w:val="left" w:pos="284"/>
          <w:tab w:val="left" w:pos="567"/>
          <w:tab w:val="left" w:pos="851"/>
        </w:tabs>
        <w:rPr>
          <w:rFonts w:ascii="Times New Roman" w:hAnsi="Times New Roman"/>
          <w:sz w:val="24"/>
          <w:szCs w:val="20"/>
        </w:rPr>
      </w:pPr>
    </w:p>
    <w:p w:rsidRPr="00E0775F" w:rsidR="00E0775F" w:rsidP="00E0775F" w:rsidRDefault="00E0775F" w14:paraId="02198899" w14:textId="13A707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De Wet op de expertisecentra wordt als volgt gewijzigd: </w:t>
      </w:r>
    </w:p>
    <w:p w:rsidRPr="00E0775F" w:rsidR="00E0775F" w:rsidP="00E0775F" w:rsidRDefault="00E0775F" w14:paraId="2899F7AD" w14:textId="77777777">
      <w:pPr>
        <w:tabs>
          <w:tab w:val="left" w:pos="284"/>
          <w:tab w:val="left" w:pos="567"/>
          <w:tab w:val="left" w:pos="851"/>
        </w:tabs>
        <w:rPr>
          <w:rFonts w:ascii="Times New Roman" w:hAnsi="Times New Roman"/>
          <w:sz w:val="24"/>
          <w:szCs w:val="20"/>
        </w:rPr>
      </w:pPr>
    </w:p>
    <w:p w:rsidRPr="00E0775F" w:rsidR="00E0775F" w:rsidP="00E0775F" w:rsidRDefault="00E0775F" w14:paraId="35BF7421"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 xml:space="preserve">A </w:t>
      </w:r>
    </w:p>
    <w:p w:rsidRPr="00E0775F" w:rsidR="00E0775F" w:rsidP="00E0775F" w:rsidRDefault="00E0775F" w14:paraId="0CD6DD06" w14:textId="77777777">
      <w:pPr>
        <w:tabs>
          <w:tab w:val="left" w:pos="284"/>
          <w:tab w:val="left" w:pos="567"/>
          <w:tab w:val="left" w:pos="851"/>
        </w:tabs>
        <w:rPr>
          <w:rFonts w:ascii="Times New Roman" w:hAnsi="Times New Roman"/>
          <w:sz w:val="24"/>
          <w:szCs w:val="20"/>
        </w:rPr>
      </w:pPr>
    </w:p>
    <w:p w:rsidRPr="00E0775F" w:rsidR="00E0775F" w:rsidP="00E0775F" w:rsidRDefault="00E0775F" w14:paraId="29E9EA26" w14:textId="09DB069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Aan artikel 1 wordt, onder vervanging van de punt aan het slot van de laatste begripsbepaling door een puntkomma, de volgende begripsbepaling toegevoegd: </w:t>
      </w:r>
    </w:p>
    <w:p w:rsidRPr="00E0775F" w:rsidR="00E0775F" w:rsidP="00E0775F" w:rsidRDefault="00E0775F" w14:paraId="61A6E7D8" w14:textId="3298CDC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E0775F">
        <w:rPr>
          <w:rFonts w:ascii="Times New Roman" w:hAnsi="Times New Roman"/>
          <w:i/>
          <w:iCs/>
          <w:sz w:val="24"/>
          <w:szCs w:val="20"/>
        </w:rPr>
        <w:t xml:space="preserve">Algemene verordening gegevensbescherming: </w:t>
      </w:r>
      <w:r w:rsidRPr="00E0775F">
        <w:rPr>
          <w:rFonts w:ascii="Times New Roman" w:hAnsi="Times New Roman"/>
          <w:bCs/>
          <w:sz w:val="24"/>
          <w:szCs w:val="20"/>
        </w:rPr>
        <w:t xml:space="preserve">verordening (EU) 2016/679 van het Europees Parlement en de Raad van 27 april 2016 betreffende de bescherming van natuurlijke personen in verband met verwerking van persoonsgegevens en betreffende het vrije verkeer van die gegevens en tot intrekking van Richtlijn 95/46/EG </w:t>
      </w:r>
      <w:r w:rsidRPr="00E0775F">
        <w:rPr>
          <w:rFonts w:ascii="Times New Roman" w:hAnsi="Times New Roman"/>
          <w:sz w:val="24"/>
          <w:szCs w:val="20"/>
        </w:rPr>
        <w:t>(Algemene verordening gegevensbescherming) (</w:t>
      </w:r>
      <w:proofErr w:type="spellStart"/>
      <w:r w:rsidRPr="00E0775F">
        <w:rPr>
          <w:rFonts w:ascii="Times New Roman" w:hAnsi="Times New Roman"/>
          <w:sz w:val="24"/>
          <w:szCs w:val="20"/>
        </w:rPr>
        <w:t>PbEU</w:t>
      </w:r>
      <w:proofErr w:type="spellEnd"/>
      <w:r w:rsidRPr="00E0775F">
        <w:rPr>
          <w:rFonts w:ascii="Times New Roman" w:hAnsi="Times New Roman"/>
          <w:sz w:val="24"/>
          <w:szCs w:val="20"/>
        </w:rPr>
        <w:t xml:space="preserve"> 2016, L 119).</w:t>
      </w:r>
    </w:p>
    <w:p w:rsidR="00E0775F" w:rsidP="00E0775F" w:rsidRDefault="00E0775F" w14:paraId="5B193D28" w14:textId="77777777">
      <w:pPr>
        <w:tabs>
          <w:tab w:val="left" w:pos="284"/>
          <w:tab w:val="left" w:pos="567"/>
          <w:tab w:val="left" w:pos="851"/>
        </w:tabs>
        <w:rPr>
          <w:rFonts w:ascii="Times New Roman" w:hAnsi="Times New Roman"/>
          <w:sz w:val="24"/>
          <w:szCs w:val="20"/>
        </w:rPr>
      </w:pPr>
    </w:p>
    <w:p w:rsidRPr="0049762D" w:rsidR="0049762D" w:rsidP="0049762D" w:rsidRDefault="0049762D" w14:paraId="1DEF4DCB" w14:textId="77777777">
      <w:pPr>
        <w:tabs>
          <w:tab w:val="left" w:pos="284"/>
          <w:tab w:val="left" w:pos="567"/>
          <w:tab w:val="left" w:pos="851"/>
        </w:tabs>
        <w:rPr>
          <w:rFonts w:ascii="Times New Roman" w:hAnsi="Times New Roman"/>
          <w:sz w:val="24"/>
          <w:szCs w:val="20"/>
        </w:rPr>
      </w:pPr>
      <w:proofErr w:type="spellStart"/>
      <w:r w:rsidRPr="0049762D">
        <w:rPr>
          <w:rFonts w:ascii="Times New Roman" w:hAnsi="Times New Roman"/>
          <w:sz w:val="24"/>
          <w:szCs w:val="20"/>
        </w:rPr>
        <w:t>aB</w:t>
      </w:r>
      <w:proofErr w:type="spellEnd"/>
    </w:p>
    <w:p w:rsidRPr="0049762D" w:rsidR="0049762D" w:rsidP="0049762D" w:rsidRDefault="0049762D" w14:paraId="00881993" w14:textId="77777777">
      <w:pPr>
        <w:tabs>
          <w:tab w:val="left" w:pos="284"/>
          <w:tab w:val="left" w:pos="567"/>
          <w:tab w:val="left" w:pos="851"/>
        </w:tabs>
        <w:rPr>
          <w:rFonts w:ascii="Times New Roman" w:hAnsi="Times New Roman"/>
          <w:sz w:val="24"/>
          <w:szCs w:val="20"/>
        </w:rPr>
      </w:pPr>
    </w:p>
    <w:p w:rsidRPr="0049762D" w:rsidR="0049762D" w:rsidP="0049762D" w:rsidRDefault="0049762D" w14:paraId="0049D20E" w14:textId="77777777">
      <w:pPr>
        <w:tabs>
          <w:tab w:val="left" w:pos="284"/>
          <w:tab w:val="left" w:pos="567"/>
          <w:tab w:val="left" w:pos="851"/>
        </w:tabs>
        <w:rPr>
          <w:rFonts w:ascii="Times New Roman" w:hAnsi="Times New Roman"/>
          <w:sz w:val="24"/>
          <w:szCs w:val="20"/>
        </w:rPr>
      </w:pPr>
      <w:r w:rsidRPr="0049762D">
        <w:rPr>
          <w:rFonts w:ascii="Times New Roman" w:hAnsi="Times New Roman"/>
          <w:sz w:val="24"/>
          <w:szCs w:val="20"/>
        </w:rPr>
        <w:tab/>
        <w:t xml:space="preserve">Artikel 5a, derde lid, wordt als volgt gewijzigd: </w:t>
      </w:r>
    </w:p>
    <w:p w:rsidRPr="0049762D" w:rsidR="0049762D" w:rsidP="0049762D" w:rsidRDefault="0049762D" w14:paraId="2B0C18AA" w14:textId="77777777">
      <w:pPr>
        <w:tabs>
          <w:tab w:val="left" w:pos="284"/>
          <w:tab w:val="left" w:pos="567"/>
          <w:tab w:val="left" w:pos="851"/>
        </w:tabs>
        <w:rPr>
          <w:rFonts w:ascii="Times New Roman" w:hAnsi="Times New Roman"/>
          <w:sz w:val="24"/>
          <w:szCs w:val="20"/>
        </w:rPr>
      </w:pPr>
    </w:p>
    <w:p w:rsidRPr="0049762D" w:rsidR="0049762D" w:rsidP="0049762D" w:rsidRDefault="0049762D" w14:paraId="0A1AEBDE" w14:textId="77777777">
      <w:pPr>
        <w:tabs>
          <w:tab w:val="left" w:pos="284"/>
          <w:tab w:val="left" w:pos="567"/>
          <w:tab w:val="left" w:pos="851"/>
        </w:tabs>
        <w:rPr>
          <w:rFonts w:ascii="Times New Roman" w:hAnsi="Times New Roman"/>
          <w:sz w:val="24"/>
          <w:szCs w:val="20"/>
        </w:rPr>
      </w:pPr>
      <w:r w:rsidRPr="0049762D">
        <w:rPr>
          <w:rFonts w:ascii="Times New Roman" w:hAnsi="Times New Roman"/>
          <w:sz w:val="24"/>
          <w:szCs w:val="20"/>
        </w:rPr>
        <w:tab/>
        <w:t>1. Aan het slot van onderdeel b vervalt ‘en’.</w:t>
      </w:r>
    </w:p>
    <w:p w:rsidRPr="0049762D" w:rsidR="0049762D" w:rsidP="0049762D" w:rsidRDefault="0049762D" w14:paraId="45D750E8" w14:textId="77777777">
      <w:pPr>
        <w:tabs>
          <w:tab w:val="left" w:pos="284"/>
          <w:tab w:val="left" w:pos="567"/>
          <w:tab w:val="left" w:pos="851"/>
        </w:tabs>
        <w:rPr>
          <w:rFonts w:ascii="Times New Roman" w:hAnsi="Times New Roman"/>
          <w:sz w:val="24"/>
          <w:szCs w:val="20"/>
        </w:rPr>
      </w:pPr>
    </w:p>
    <w:p w:rsidRPr="0049762D" w:rsidR="0049762D" w:rsidP="0049762D" w:rsidRDefault="0049762D" w14:paraId="7047A307" w14:textId="77777777">
      <w:pPr>
        <w:tabs>
          <w:tab w:val="left" w:pos="284"/>
          <w:tab w:val="left" w:pos="567"/>
          <w:tab w:val="left" w:pos="851"/>
        </w:tabs>
        <w:rPr>
          <w:rFonts w:ascii="Times New Roman" w:hAnsi="Times New Roman"/>
          <w:sz w:val="24"/>
          <w:szCs w:val="20"/>
        </w:rPr>
      </w:pPr>
      <w:r w:rsidRPr="0049762D">
        <w:rPr>
          <w:rFonts w:ascii="Times New Roman" w:hAnsi="Times New Roman"/>
          <w:sz w:val="24"/>
          <w:szCs w:val="20"/>
        </w:rPr>
        <w:tab/>
        <w:t xml:space="preserve">2. De punt aan het slot van onderdeel c wordt vervangen door ‘, en’. </w:t>
      </w:r>
    </w:p>
    <w:p w:rsidRPr="0049762D" w:rsidR="0049762D" w:rsidP="0049762D" w:rsidRDefault="0049762D" w14:paraId="07464014" w14:textId="77777777">
      <w:pPr>
        <w:tabs>
          <w:tab w:val="left" w:pos="284"/>
          <w:tab w:val="left" w:pos="567"/>
          <w:tab w:val="left" w:pos="851"/>
        </w:tabs>
        <w:rPr>
          <w:rFonts w:ascii="Times New Roman" w:hAnsi="Times New Roman"/>
          <w:sz w:val="24"/>
          <w:szCs w:val="20"/>
        </w:rPr>
      </w:pPr>
    </w:p>
    <w:p w:rsidRPr="0049762D" w:rsidR="0049762D" w:rsidP="0049762D" w:rsidRDefault="0049762D" w14:paraId="2D14EE8C" w14:textId="77777777">
      <w:pPr>
        <w:tabs>
          <w:tab w:val="left" w:pos="284"/>
          <w:tab w:val="left" w:pos="567"/>
          <w:tab w:val="left" w:pos="851"/>
        </w:tabs>
        <w:rPr>
          <w:rFonts w:ascii="Times New Roman" w:hAnsi="Times New Roman"/>
          <w:sz w:val="24"/>
          <w:szCs w:val="20"/>
        </w:rPr>
      </w:pPr>
      <w:r w:rsidRPr="0049762D">
        <w:rPr>
          <w:rFonts w:ascii="Times New Roman" w:hAnsi="Times New Roman"/>
          <w:sz w:val="24"/>
          <w:szCs w:val="20"/>
        </w:rPr>
        <w:tab/>
        <w:t xml:space="preserve">3. Er wordt een onderdeel toegevoegd, luidende: </w:t>
      </w:r>
    </w:p>
    <w:p w:rsidR="0049762D" w:rsidP="0049762D" w:rsidRDefault="0049762D" w14:paraId="27219800" w14:textId="17103BF1">
      <w:pPr>
        <w:tabs>
          <w:tab w:val="left" w:pos="284"/>
          <w:tab w:val="left" w:pos="567"/>
          <w:tab w:val="left" w:pos="851"/>
        </w:tabs>
        <w:rPr>
          <w:rFonts w:ascii="Times New Roman" w:hAnsi="Times New Roman"/>
          <w:sz w:val="24"/>
          <w:szCs w:val="20"/>
        </w:rPr>
      </w:pPr>
      <w:r w:rsidRPr="0049762D">
        <w:rPr>
          <w:rFonts w:ascii="Times New Roman" w:hAnsi="Times New Roman"/>
          <w:sz w:val="24"/>
          <w:szCs w:val="20"/>
        </w:rPr>
        <w:tab/>
        <w:t>d. de toezending van de resultaten aan de inspectie, bedoeld in het vierde lid.</w:t>
      </w:r>
    </w:p>
    <w:p w:rsidRPr="00E0775F" w:rsidR="0049762D" w:rsidP="00E0775F" w:rsidRDefault="0049762D" w14:paraId="45333BF3" w14:textId="77777777">
      <w:pPr>
        <w:tabs>
          <w:tab w:val="left" w:pos="284"/>
          <w:tab w:val="left" w:pos="567"/>
          <w:tab w:val="left" w:pos="851"/>
        </w:tabs>
        <w:rPr>
          <w:rFonts w:ascii="Times New Roman" w:hAnsi="Times New Roman"/>
          <w:sz w:val="24"/>
          <w:szCs w:val="20"/>
        </w:rPr>
      </w:pPr>
    </w:p>
    <w:p w:rsidRPr="00E0775F" w:rsidR="00E0775F" w:rsidP="00E0775F" w:rsidRDefault="00E0775F" w14:paraId="724C12C0" w14:textId="2B1B6652">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B</w:t>
      </w:r>
    </w:p>
    <w:p w:rsidRPr="00E0775F" w:rsidR="00E0775F" w:rsidP="00E0775F" w:rsidRDefault="00E0775F" w14:paraId="6B784D2D" w14:textId="77777777">
      <w:pPr>
        <w:tabs>
          <w:tab w:val="left" w:pos="284"/>
          <w:tab w:val="left" w:pos="567"/>
          <w:tab w:val="left" w:pos="851"/>
        </w:tabs>
        <w:rPr>
          <w:rFonts w:ascii="Times New Roman" w:hAnsi="Times New Roman"/>
          <w:sz w:val="24"/>
          <w:szCs w:val="20"/>
        </w:rPr>
      </w:pPr>
    </w:p>
    <w:p w:rsidRPr="00E0775F" w:rsidR="00E0775F" w:rsidP="00E0775F" w:rsidRDefault="00E0775F" w14:paraId="0135BA40" w14:textId="2EFA9156">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Na artikel 5</w:t>
      </w:r>
      <w:r w:rsidR="00541B49">
        <w:rPr>
          <w:rFonts w:ascii="Times New Roman" w:hAnsi="Times New Roman"/>
          <w:bCs/>
          <w:sz w:val="24"/>
          <w:szCs w:val="20"/>
        </w:rPr>
        <w:t>c</w:t>
      </w:r>
      <w:r w:rsidRPr="00E0775F">
        <w:rPr>
          <w:rFonts w:ascii="Times New Roman" w:hAnsi="Times New Roman"/>
          <w:bCs/>
          <w:sz w:val="24"/>
          <w:szCs w:val="20"/>
        </w:rPr>
        <w:t xml:space="preserve"> wordt een artikel ingevoegd, luidende: </w:t>
      </w:r>
    </w:p>
    <w:p w:rsidRPr="00E0775F" w:rsidR="00E0775F" w:rsidP="00E0775F" w:rsidRDefault="00E0775F" w14:paraId="0536E951" w14:textId="77777777">
      <w:pPr>
        <w:tabs>
          <w:tab w:val="left" w:pos="284"/>
          <w:tab w:val="left" w:pos="567"/>
          <w:tab w:val="left" w:pos="851"/>
        </w:tabs>
        <w:rPr>
          <w:rFonts w:ascii="Times New Roman" w:hAnsi="Times New Roman"/>
          <w:bCs/>
          <w:sz w:val="24"/>
          <w:szCs w:val="20"/>
        </w:rPr>
      </w:pPr>
    </w:p>
    <w:p w:rsidRPr="00E0775F" w:rsidR="00E0775F" w:rsidP="00E0775F" w:rsidRDefault="00E0775F" w14:paraId="26A18785" w14:textId="544ED8A7">
      <w:pPr>
        <w:tabs>
          <w:tab w:val="left" w:pos="284"/>
          <w:tab w:val="left" w:pos="567"/>
          <w:tab w:val="left" w:pos="851"/>
        </w:tabs>
        <w:rPr>
          <w:rFonts w:ascii="Times New Roman" w:hAnsi="Times New Roman"/>
          <w:b/>
          <w:sz w:val="24"/>
          <w:szCs w:val="20"/>
        </w:rPr>
      </w:pPr>
      <w:r w:rsidRPr="00E0775F">
        <w:rPr>
          <w:rFonts w:ascii="Times New Roman" w:hAnsi="Times New Roman"/>
          <w:b/>
          <w:sz w:val="24"/>
          <w:szCs w:val="20"/>
        </w:rPr>
        <w:t>Artikel 5</w:t>
      </w:r>
      <w:r w:rsidR="00541B49">
        <w:rPr>
          <w:rFonts w:ascii="Times New Roman" w:hAnsi="Times New Roman"/>
          <w:b/>
          <w:sz w:val="24"/>
          <w:szCs w:val="20"/>
        </w:rPr>
        <w:t>d</w:t>
      </w:r>
      <w:r w:rsidRPr="00E0775F">
        <w:rPr>
          <w:rFonts w:ascii="Times New Roman" w:hAnsi="Times New Roman"/>
          <w:b/>
          <w:sz w:val="24"/>
          <w:szCs w:val="20"/>
        </w:rPr>
        <w:t>. Landelijke veiligheidsmonitor</w:t>
      </w:r>
    </w:p>
    <w:p w:rsidR="00E0775F" w:rsidP="00E0775F" w:rsidRDefault="00E0775F" w14:paraId="4B1615AC" w14:textId="77777777">
      <w:pPr>
        <w:tabs>
          <w:tab w:val="left" w:pos="284"/>
          <w:tab w:val="left" w:pos="567"/>
          <w:tab w:val="left" w:pos="851"/>
        </w:tabs>
        <w:rPr>
          <w:rFonts w:ascii="Times New Roman" w:hAnsi="Times New Roman"/>
          <w:bCs/>
          <w:sz w:val="24"/>
          <w:szCs w:val="20"/>
        </w:rPr>
      </w:pPr>
      <w:bookmarkStart w:name="_Hlk200518092" w:id="9"/>
    </w:p>
    <w:p w:rsidRPr="00E0775F" w:rsidR="00E0775F" w:rsidP="00E0775F" w:rsidRDefault="00E0775F" w14:paraId="1DD8B60B" w14:textId="294A387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1. Onze Minister monitort eenmaal in de twee schooljaren de sociale, psychische en fysieke veiligheid op school van leerlingen, voor het speciaal onderwijs vanaf het zesde schooljaar, en het personeel met de landelijke veiligheidsmonitor.</w:t>
      </w:r>
    </w:p>
    <w:bookmarkEnd w:id="9"/>
    <w:p w:rsidRPr="00E0775F" w:rsidR="00E0775F" w:rsidP="00E0775F" w:rsidRDefault="00E0775F" w14:paraId="1DCC8B71" w14:textId="1F65AE16">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2. De landelijke veiligheidsmonitor is een gestandaardiseerd, valide en betrouwbaar instrument en geeft inzicht in de aandachtsgebieden:</w:t>
      </w:r>
    </w:p>
    <w:p w:rsidRPr="00E0775F" w:rsidR="00E0775F" w:rsidP="00E0775F" w:rsidRDefault="00E0775F" w14:paraId="4B0E3C2A" w14:textId="1AD44EF2">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a. de feitelijke veiligheid;</w:t>
      </w:r>
    </w:p>
    <w:p w:rsidRPr="00E0775F" w:rsidR="00E0775F" w:rsidP="00E0775F" w:rsidRDefault="00E0775F" w14:paraId="7C26EBBC" w14:textId="5DE5624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b. de ervaren veiligheid;</w:t>
      </w:r>
    </w:p>
    <w:p w:rsidRPr="00E0775F" w:rsidR="00E0775F" w:rsidP="00E0775F" w:rsidRDefault="00E0775F" w14:paraId="7C2E96F6" w14:textId="43F8C2E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c. het welbevinden; en</w:t>
      </w:r>
    </w:p>
    <w:p w:rsidRPr="00E0775F" w:rsidR="00E0775F" w:rsidP="00E0775F" w:rsidRDefault="00E0775F" w14:paraId="22624B63" w14:textId="395A8BE3">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 het veiligheidsbeleid van scholen.</w:t>
      </w:r>
    </w:p>
    <w:p w:rsidRPr="00E0775F" w:rsidR="00E0775F" w:rsidP="00E0775F" w:rsidRDefault="00E0775F" w14:paraId="2FF2DDB9" w14:textId="61B54720">
      <w:pPr>
        <w:tabs>
          <w:tab w:val="left" w:pos="284"/>
          <w:tab w:val="left" w:pos="567"/>
          <w:tab w:val="left" w:pos="851"/>
        </w:tabs>
        <w:rPr>
          <w:rFonts w:ascii="Times New Roman" w:hAnsi="Times New Roman"/>
          <w:bCs/>
          <w:sz w:val="24"/>
          <w:szCs w:val="20"/>
        </w:rPr>
      </w:pPr>
      <w:r>
        <w:rPr>
          <w:rFonts w:ascii="Times New Roman" w:hAnsi="Times New Roman"/>
          <w:bCs/>
          <w:sz w:val="24"/>
          <w:szCs w:val="20"/>
        </w:rPr>
        <w:lastRenderedPageBreak/>
        <w:tab/>
      </w:r>
      <w:r w:rsidRPr="00E0775F">
        <w:rPr>
          <w:rFonts w:ascii="Times New Roman" w:hAnsi="Times New Roman"/>
          <w:bCs/>
          <w:sz w:val="24"/>
          <w:szCs w:val="20"/>
        </w:rPr>
        <w:t xml:space="preserve">3. Onze Minister is verwerkingsverantwoordelijke voor de verwerking van persoonsgegevens ten behoeve van de landelijke veiligheidsmonitor. </w:t>
      </w:r>
    </w:p>
    <w:p w:rsidRPr="00E0775F" w:rsidR="00E0775F" w:rsidP="00E0775F" w:rsidRDefault="00E0775F" w14:paraId="1330C3FF" w14:textId="0276714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 Onze Minister verwerkt ten behoeve van het uitvoeren van de landelijke veiligheidsmonitor persoonsgegevens, waarbij:</w:t>
      </w:r>
    </w:p>
    <w:p w:rsidRPr="00E0775F" w:rsidR="00E0775F" w:rsidP="00E0775F" w:rsidRDefault="00E0775F" w14:paraId="50DBD38B" w14:textId="14E4F57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a. direct identificerende gegevens slechts worden verwerkt voor zover dit noodzakelijk is om leerlingen en personeel uit te nodigen voor deelname aan de landelijke veiligheidsmonitor; </w:t>
      </w:r>
    </w:p>
    <w:p w:rsidRPr="00E0775F" w:rsidR="00E0775F" w:rsidP="00E0775F" w:rsidRDefault="00E0775F" w14:paraId="1C4F6765" w14:textId="2EAA421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b. de persoonsgegevens uiterlijk drie jaar na het moment van afname worden verwijderd; </w:t>
      </w:r>
    </w:p>
    <w:p w:rsidRPr="00E0775F" w:rsidR="00E0775F" w:rsidP="00E0775F" w:rsidRDefault="00E0775F" w14:paraId="2D3E56BF" w14:textId="54B6EF2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c. persoonsgegevens van strafrechtelijke aard als bedoeld in artikel 1 van de Uitvoeringswet Algemene verordening gegevensbescherming en de volgende bijzondere categorieën persoonsgegevens als bedoeld in artikel 9, eerste lid, van de Algemene verordening gegevensbescherming, kunnen worden verwerkt indien dat noodzakelijk is:</w:t>
      </w:r>
    </w:p>
    <w:p w:rsidRPr="00E0775F" w:rsidR="00E0775F" w:rsidP="00E0775F" w:rsidRDefault="00E0775F" w14:paraId="4B92BB0C" w14:textId="0901BA36">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1º persoonsgegevens waaruit ras of etnische afkomst blijken;</w:t>
      </w:r>
    </w:p>
    <w:p w:rsidR="00E0775F" w:rsidP="00E0775F" w:rsidRDefault="00E0775F" w14:paraId="116AD49B" w14:textId="7777777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2º persoonsgegevens waaruit religieuze of levensbeschouwelijke overtuigingen blijken; </w:t>
      </w:r>
    </w:p>
    <w:p w:rsidRPr="00E0775F" w:rsidR="00E0775F" w:rsidP="00E0775F" w:rsidRDefault="00E0775F" w14:paraId="571E9725" w14:textId="4A6B0351">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3º gegevens over gezondheid; en</w:t>
      </w:r>
    </w:p>
    <w:p w:rsidRPr="00E0775F" w:rsidR="00E0775F" w:rsidP="00E0775F" w:rsidRDefault="00E0775F" w14:paraId="4B9953D6" w14:textId="066B1F6F">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4º gegevens met betrekking tot iemands seksueel gedrag of seksuele gerichtheid;</w:t>
      </w:r>
    </w:p>
    <w:p w:rsidRPr="00E0775F" w:rsidR="00E0775F" w:rsidP="00E0775F" w:rsidRDefault="00E0775F" w14:paraId="54321A13" w14:textId="56A1931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d. uitsluitend persoonsgegevens kunnen worden verwerkt die behoren tot de achtergrondkenmerken en onderwerpen die noodzakelijk zijn voor het inzicht in de aandachtsgebieden bedoeld in het tweede lid; en </w:t>
      </w:r>
    </w:p>
    <w:p w:rsidRPr="00E0775F" w:rsidR="00E0775F" w:rsidP="00E0775F" w:rsidRDefault="00E0775F" w14:paraId="211F22DF" w14:textId="0F954BFA">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e. Onze Minister de persoonsgegevens bewaart op een plaats die uitsluitend toegankelijk is voor door Onze Minister geautoriseerde personen.</w:t>
      </w:r>
    </w:p>
    <w:p w:rsidRPr="00E0775F" w:rsidR="00E0775F" w:rsidP="00E0775F" w:rsidRDefault="00E0775F" w14:paraId="428981EE" w14:textId="6D906F23">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5. Leerlingen en de ouders van leerlingen die de leeftijd van zestien jaar nog niet hebben bereikt, en het personeel, worden geïnformeerd over de afname van de landelijke veiligheidsmonitor, en dat deelname niet verplicht is. </w:t>
      </w:r>
    </w:p>
    <w:p w:rsidR="00986689" w:rsidP="00E0775F" w:rsidRDefault="00E0775F" w14:paraId="3F4992FB" w14:textId="7777777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986689" w:rsidR="00986689">
        <w:rPr>
          <w:rFonts w:ascii="Times New Roman" w:hAnsi="Times New Roman"/>
          <w:bCs/>
          <w:sz w:val="24"/>
          <w:szCs w:val="20"/>
        </w:rPr>
        <w:t>6. Indien de landelijke veiligheidsmonitor in samenwerking met een school wordt afgenomen, verstrekt Onze Minister, voor de verplichting als bedoeld in artikel 5a, eerste lid, onderdelen a en b, en derde lid, alsmede gelet op het belang van het bevoegd gezag om de veiligheid van personeel op school te kunnen betrekken bij het veiligheidsbeleid, aan het bevoegd gezag van de betreffende school een rapportage met de voor die school specifieke en geaggregeerde uitkomsten van de landelijke veiligheidsmonitor.</w:t>
      </w:r>
      <w:r>
        <w:rPr>
          <w:rFonts w:ascii="Times New Roman" w:hAnsi="Times New Roman"/>
          <w:bCs/>
          <w:sz w:val="24"/>
          <w:szCs w:val="20"/>
        </w:rPr>
        <w:tab/>
      </w:r>
    </w:p>
    <w:p w:rsidRPr="00E0775F" w:rsidR="00E0775F" w:rsidP="00E0775F" w:rsidRDefault="00986689" w14:paraId="2EA38E3E" w14:textId="04988A1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sidR="00E0775F">
        <w:rPr>
          <w:rFonts w:ascii="Times New Roman" w:hAnsi="Times New Roman"/>
          <w:bCs/>
          <w:sz w:val="24"/>
          <w:szCs w:val="20"/>
        </w:rPr>
        <w:t>7. Bij ministeriële regeling worden nadere regels gesteld aan de landelijke veiligheidsmonitor over:</w:t>
      </w:r>
    </w:p>
    <w:p w:rsidRPr="00E0775F" w:rsidR="00E0775F" w:rsidP="00E0775F" w:rsidRDefault="00E0775F" w14:paraId="5394B797" w14:textId="272719E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a. de achtergrondkenmerken en onderwerpen binnen de aandachtsgebieden, bedoeld in het tweede lid;</w:t>
      </w:r>
    </w:p>
    <w:p w:rsidRPr="00E0775F" w:rsidR="00E0775F" w:rsidP="00E0775F" w:rsidRDefault="00E0775F" w14:paraId="0B53F83F" w14:textId="2219788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b. het uitvoeringsproces;</w:t>
      </w:r>
    </w:p>
    <w:p w:rsidRPr="00E0775F" w:rsidR="00E0775F" w:rsidP="00E0775F" w:rsidRDefault="00E0775F" w14:paraId="2F673AF1" w14:textId="4631A311">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c. de landelijke rapportage; en </w:t>
      </w:r>
    </w:p>
    <w:p w:rsidRPr="00E0775F" w:rsidR="00E0775F" w:rsidP="00E0775F" w:rsidRDefault="00E0775F" w14:paraId="264CEFEB" w14:textId="79499CB6">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 de inhoud van de rapportage, bedoeld in het zesde lid.</w:t>
      </w:r>
    </w:p>
    <w:p w:rsidRPr="00E0775F" w:rsidR="00E0775F" w:rsidP="00E0775F" w:rsidRDefault="00E0775F" w14:paraId="709CBEF8" w14:textId="180DF4A5">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8. Onze Minister kan besluiten de in het eerste lid genoemde termijn te verlengen indien bijzondere omstandigheden daartoe noodzaken. </w:t>
      </w:r>
    </w:p>
    <w:p w:rsidRPr="00E0775F" w:rsidR="00E0775F" w:rsidP="00E0775F" w:rsidRDefault="00E0775F" w14:paraId="511605B0" w14:textId="77777777">
      <w:pPr>
        <w:tabs>
          <w:tab w:val="left" w:pos="284"/>
          <w:tab w:val="left" w:pos="567"/>
          <w:tab w:val="left" w:pos="851"/>
        </w:tabs>
        <w:rPr>
          <w:rFonts w:ascii="Times New Roman" w:hAnsi="Times New Roman"/>
          <w:bCs/>
          <w:sz w:val="24"/>
          <w:szCs w:val="20"/>
        </w:rPr>
      </w:pPr>
    </w:p>
    <w:p w:rsidRPr="00E0775F" w:rsidR="00E0775F" w:rsidP="00E0775F" w:rsidRDefault="00E0775F" w14:paraId="54E50BC0"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C</w:t>
      </w:r>
    </w:p>
    <w:p w:rsidRPr="00E0775F" w:rsidR="00E0775F" w:rsidP="00E0775F" w:rsidRDefault="00E0775F" w14:paraId="7200A448" w14:textId="77777777">
      <w:pPr>
        <w:tabs>
          <w:tab w:val="left" w:pos="284"/>
          <w:tab w:val="left" w:pos="567"/>
          <w:tab w:val="left" w:pos="851"/>
        </w:tabs>
        <w:rPr>
          <w:rFonts w:ascii="Times New Roman" w:hAnsi="Times New Roman"/>
          <w:sz w:val="24"/>
          <w:szCs w:val="20"/>
        </w:rPr>
      </w:pPr>
    </w:p>
    <w:p w:rsidRPr="00E0775F" w:rsidR="00E0775F" w:rsidP="00E0775F" w:rsidRDefault="00E0775F" w14:paraId="1DAB4EB3" w14:textId="6A6F219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Na artikel 143 wordt een artikel ingevoegd, luidende: </w:t>
      </w:r>
    </w:p>
    <w:p w:rsidRPr="00E0775F" w:rsidR="00E0775F" w:rsidP="00E0775F" w:rsidRDefault="00E0775F" w14:paraId="4FF6FC46" w14:textId="77777777">
      <w:pPr>
        <w:tabs>
          <w:tab w:val="left" w:pos="284"/>
          <w:tab w:val="left" w:pos="567"/>
          <w:tab w:val="left" w:pos="851"/>
        </w:tabs>
        <w:rPr>
          <w:rFonts w:ascii="Times New Roman" w:hAnsi="Times New Roman"/>
          <w:sz w:val="24"/>
          <w:szCs w:val="20"/>
        </w:rPr>
      </w:pPr>
    </w:p>
    <w:p w:rsidRPr="00E0775F" w:rsidR="00E0775F" w:rsidP="00E0775F" w:rsidRDefault="00E0775F" w14:paraId="5138DBB3" w14:textId="77777777">
      <w:pPr>
        <w:tabs>
          <w:tab w:val="left" w:pos="284"/>
          <w:tab w:val="left" w:pos="567"/>
          <w:tab w:val="left" w:pos="851"/>
        </w:tabs>
        <w:rPr>
          <w:rFonts w:ascii="Times New Roman" w:hAnsi="Times New Roman"/>
          <w:b/>
          <w:bCs/>
          <w:sz w:val="24"/>
          <w:szCs w:val="20"/>
        </w:rPr>
      </w:pPr>
      <w:r w:rsidRPr="00E0775F">
        <w:rPr>
          <w:rFonts w:ascii="Times New Roman" w:hAnsi="Times New Roman"/>
          <w:b/>
          <w:bCs/>
          <w:sz w:val="24"/>
          <w:szCs w:val="20"/>
        </w:rPr>
        <w:t>Artikel 143a. Verstrekking personeelsgegevens</w:t>
      </w:r>
    </w:p>
    <w:p w:rsidR="00E0775F" w:rsidP="00E0775F" w:rsidRDefault="00E0775F" w14:paraId="08239146" w14:textId="77777777">
      <w:pPr>
        <w:tabs>
          <w:tab w:val="left" w:pos="284"/>
          <w:tab w:val="left" w:pos="567"/>
          <w:tab w:val="left" w:pos="851"/>
        </w:tabs>
        <w:rPr>
          <w:rFonts w:ascii="Times New Roman" w:hAnsi="Times New Roman"/>
          <w:sz w:val="24"/>
          <w:szCs w:val="20"/>
        </w:rPr>
      </w:pPr>
    </w:p>
    <w:p w:rsidRPr="00E0775F" w:rsidR="00E0775F" w:rsidP="00E0775F" w:rsidRDefault="00E0775F" w14:paraId="0D514CCE" w14:textId="5788D67D">
      <w:pPr>
        <w:tabs>
          <w:tab w:val="left" w:pos="284"/>
          <w:tab w:val="left" w:pos="567"/>
          <w:tab w:val="left" w:pos="851"/>
        </w:tabs>
        <w:rPr>
          <w:rFonts w:ascii="Times New Roman" w:hAnsi="Times New Roman"/>
          <w:bCs/>
          <w:sz w:val="24"/>
          <w:szCs w:val="20"/>
        </w:rPr>
      </w:pPr>
      <w:r>
        <w:rPr>
          <w:rFonts w:ascii="Times New Roman" w:hAnsi="Times New Roman"/>
          <w:sz w:val="24"/>
          <w:szCs w:val="20"/>
        </w:rPr>
        <w:tab/>
      </w:r>
      <w:r w:rsidRPr="00E0775F">
        <w:rPr>
          <w:rFonts w:ascii="Times New Roman" w:hAnsi="Times New Roman"/>
          <w:sz w:val="24"/>
          <w:szCs w:val="20"/>
        </w:rPr>
        <w:t>1</w:t>
      </w:r>
      <w:r w:rsidRPr="00E0775F">
        <w:rPr>
          <w:rFonts w:ascii="Times New Roman" w:hAnsi="Times New Roman"/>
          <w:bCs/>
          <w:sz w:val="24"/>
          <w:szCs w:val="20"/>
        </w:rPr>
        <w:t>. Onze Minister kan gegevens over het personeel betreffende de persoon en de arbeidsrelatie, die op grond van artikel 143, tweede lid, aan Onze Minister zijn verstrekt, op verzoek verstrekken aan:</w:t>
      </w:r>
    </w:p>
    <w:p w:rsidRPr="00E0775F" w:rsidR="00E0775F" w:rsidP="00E0775F" w:rsidRDefault="00E0775F" w14:paraId="02FC2819" w14:textId="6B0B115C">
      <w:pPr>
        <w:tabs>
          <w:tab w:val="left" w:pos="284"/>
          <w:tab w:val="left" w:pos="567"/>
          <w:tab w:val="left" w:pos="851"/>
        </w:tabs>
        <w:rPr>
          <w:rFonts w:ascii="Times New Roman" w:hAnsi="Times New Roman"/>
          <w:bCs/>
          <w:sz w:val="24"/>
          <w:szCs w:val="20"/>
        </w:rPr>
      </w:pPr>
      <w:r>
        <w:rPr>
          <w:rFonts w:ascii="Times New Roman" w:hAnsi="Times New Roman"/>
          <w:bCs/>
          <w:sz w:val="24"/>
          <w:szCs w:val="20"/>
        </w:rPr>
        <w:lastRenderedPageBreak/>
        <w:tab/>
      </w:r>
      <w:r w:rsidRPr="00E0775F">
        <w:rPr>
          <w:rFonts w:ascii="Times New Roman" w:hAnsi="Times New Roman"/>
          <w:bCs/>
          <w:sz w:val="24"/>
          <w:szCs w:val="20"/>
        </w:rPr>
        <w:t xml:space="preserve">a. de Vereniging PO-Raad te Utrecht; </w:t>
      </w:r>
    </w:p>
    <w:p w:rsidRPr="00E0775F" w:rsidR="00E0775F" w:rsidP="00E0775F" w:rsidRDefault="00E0775F" w14:paraId="1E9AEF79" w14:textId="22869AD5">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b. de vereniging VO-raad te Utrecht.</w:t>
      </w:r>
    </w:p>
    <w:p w:rsidRPr="00E0775F" w:rsidR="00E0775F" w:rsidP="00E0775F" w:rsidRDefault="00E0775F" w14:paraId="38E1A4C4" w14:textId="1C2EE5BB">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2. Onze Minister verstrekt de gegevens slechts voor zover dit noodzakelijk is voor de ondersteuning van bevoegde gezagen of samenwerkingsverbanden voor verantwoording en onderlinge vergelijking betreffende de kwaliteit, toegankelijkheid of doelmatigheid van het onderwijs.</w:t>
      </w:r>
    </w:p>
    <w:p w:rsidRPr="00E0775F" w:rsidR="00E0775F" w:rsidP="00E0775F" w:rsidRDefault="00E0775F" w14:paraId="437AB956" w14:textId="3230ED8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3. Onze Minister verstrekt geen direct identificerende persoonsgegevens. </w:t>
      </w:r>
    </w:p>
    <w:p w:rsidRPr="00E0775F" w:rsidR="00E0775F" w:rsidP="00E0775F" w:rsidRDefault="00E0775F" w14:paraId="5624F2AE" w14:textId="0270850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 Onze Minister verstrekt de gegevens, bedoeld in het eerste lid, ten minste geaggregeerd op instellingsniveau of schoolniveau.</w:t>
      </w:r>
    </w:p>
    <w:p w:rsidRPr="00E0775F" w:rsidR="00E0775F" w:rsidP="00E0775F" w:rsidRDefault="00E0775F" w14:paraId="627EE044" w14:textId="3C2461E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5. In afwijking van het vierde lid kan Onze Minister gegevens over het geslacht en de betrekkingsomvang nader uitsplitsen naar functiegroep of functiecategorie.</w:t>
      </w:r>
    </w:p>
    <w:p w:rsidRPr="00E0775F" w:rsidR="00E0775F" w:rsidP="00E0775F" w:rsidRDefault="00E0775F" w14:paraId="386E6F7D" w14:textId="25639A6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6. De verstrekking van gegevens vindt plaats voor zover dit is bepaald bij besluit van Onze Minister.</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7. Onze Minister neemt een besluit tot gegevensverstrekking als bedoeld in het zesde lid, slechts voor zover de organisatie, bedoeld in het eerste lid, aantoont dat de in het verzoek vermelde gegevens noodzakelijk zijn voor het beoogde doel.</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8. Aan het besluit worden voorschriften en beperkingen verbonden in het belang van een zorgvuldige en doelmatige gegevensverwerking, die in ieder geval betrekking hebben op:</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a. de te verstrekken gegevens;</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b. de doeleinden waarvoor de gegevens worden verstrekt; 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c. de bewaartermijn van de te verstrekken gegevens.</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9. Onze Minister kan het besluit in ieder geval intrekken indien: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a. de gegevens waarop het besluit betrekking heeft voor andere doeleinden worden verwerkt dan de doeleinden die in het besluit zijn genoemd; of</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b. niet wordt voldaan aan de voorschriften en beperkingen die aan het besluit zijn verbonden.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10. Onze Minister doet mededeling van een besluit als bedoeld in het zesde of negende lid in de Staatscourant.</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11. Bij ministeriële regeling kunnen nadere regels worden gesteld over de indiening van het verzoek, bedoeld in het eerste lid.</w:t>
      </w:r>
    </w:p>
    <w:p w:rsidR="00E0775F" w:rsidP="00E0775F" w:rsidRDefault="00E0775F" w14:paraId="7FB7DFA1" w14:textId="77777777">
      <w:pPr>
        <w:tabs>
          <w:tab w:val="left" w:pos="284"/>
          <w:tab w:val="left" w:pos="567"/>
          <w:tab w:val="left" w:pos="851"/>
        </w:tabs>
        <w:rPr>
          <w:rFonts w:ascii="Times New Roman" w:hAnsi="Times New Roman"/>
          <w:b/>
          <w:bCs/>
          <w:sz w:val="24"/>
          <w:szCs w:val="20"/>
        </w:rPr>
      </w:pPr>
      <w:bookmarkStart w:name="_Hlk190712876" w:id="10"/>
    </w:p>
    <w:p w:rsidRPr="00CE3BD9" w:rsidR="00CE3BD9" w:rsidP="00CE3BD9" w:rsidRDefault="00CE3BD9" w14:paraId="19E20FBC" w14:textId="77777777">
      <w:pPr>
        <w:tabs>
          <w:tab w:val="left" w:pos="284"/>
        </w:tabs>
        <w:rPr>
          <w:rFonts w:ascii="Times New Roman" w:hAnsi="Times New Roman"/>
          <w:sz w:val="24"/>
          <w:szCs w:val="20"/>
        </w:rPr>
      </w:pPr>
      <w:r w:rsidRPr="00CE3BD9">
        <w:rPr>
          <w:rFonts w:ascii="Times New Roman" w:hAnsi="Times New Roman"/>
          <w:sz w:val="24"/>
          <w:szCs w:val="20"/>
        </w:rPr>
        <w:t>D</w:t>
      </w:r>
    </w:p>
    <w:p w:rsidRPr="00CE3BD9" w:rsidR="00CE3BD9" w:rsidP="00CE3BD9" w:rsidRDefault="00CE3BD9" w14:paraId="10825386" w14:textId="77777777">
      <w:pPr>
        <w:tabs>
          <w:tab w:val="left" w:pos="284"/>
        </w:tabs>
        <w:rPr>
          <w:rFonts w:ascii="Times New Roman" w:hAnsi="Times New Roman"/>
          <w:sz w:val="24"/>
          <w:szCs w:val="20"/>
        </w:rPr>
      </w:pPr>
    </w:p>
    <w:p w:rsidRPr="00CE3BD9" w:rsidR="00CE3BD9" w:rsidP="00CE3BD9" w:rsidRDefault="00CE3BD9" w14:paraId="72CB064E" w14:textId="77777777">
      <w:pPr>
        <w:tabs>
          <w:tab w:val="left" w:pos="284"/>
        </w:tabs>
        <w:rPr>
          <w:rFonts w:ascii="Times New Roman" w:hAnsi="Times New Roman"/>
          <w:sz w:val="24"/>
          <w:szCs w:val="20"/>
        </w:rPr>
      </w:pPr>
      <w:r w:rsidRPr="00CE3BD9">
        <w:rPr>
          <w:rFonts w:ascii="Times New Roman" w:hAnsi="Times New Roman"/>
          <w:sz w:val="24"/>
          <w:szCs w:val="20"/>
        </w:rPr>
        <w:tab/>
        <w:t>Artikel 177 komt als volgt te luiden:</w:t>
      </w:r>
    </w:p>
    <w:p w:rsidRPr="00CE3BD9" w:rsidR="00CE3BD9" w:rsidP="00CE3BD9" w:rsidRDefault="00CE3BD9" w14:paraId="71BDDB3D" w14:textId="77777777">
      <w:pPr>
        <w:tabs>
          <w:tab w:val="left" w:pos="284"/>
        </w:tabs>
        <w:rPr>
          <w:rFonts w:ascii="Times New Roman" w:hAnsi="Times New Roman"/>
          <w:sz w:val="24"/>
          <w:szCs w:val="20"/>
        </w:rPr>
      </w:pPr>
    </w:p>
    <w:p w:rsidRPr="00CE3BD9" w:rsidR="00CE3BD9" w:rsidP="00CE3BD9" w:rsidRDefault="00CE3BD9" w14:paraId="1B90AB93" w14:textId="77777777">
      <w:pPr>
        <w:tabs>
          <w:tab w:val="left" w:pos="284"/>
        </w:tabs>
        <w:rPr>
          <w:rFonts w:ascii="Times New Roman" w:hAnsi="Times New Roman"/>
          <w:b/>
          <w:bCs/>
          <w:sz w:val="24"/>
          <w:szCs w:val="20"/>
        </w:rPr>
      </w:pPr>
      <w:r w:rsidRPr="00CE3BD9">
        <w:rPr>
          <w:rFonts w:ascii="Times New Roman" w:hAnsi="Times New Roman"/>
          <w:b/>
          <w:bCs/>
          <w:sz w:val="24"/>
          <w:szCs w:val="20"/>
        </w:rPr>
        <w:t>Artikel 177. Evaluatie Wet borging gegevensverwerkingen funderend onderwijs</w:t>
      </w:r>
    </w:p>
    <w:p w:rsidRPr="00CE3BD9" w:rsidR="00CE3BD9" w:rsidP="00CE3BD9" w:rsidRDefault="00CE3BD9" w14:paraId="1812D5FC" w14:textId="77777777">
      <w:pPr>
        <w:tabs>
          <w:tab w:val="left" w:pos="284"/>
        </w:tabs>
        <w:rPr>
          <w:rFonts w:ascii="Times New Roman" w:hAnsi="Times New Roman"/>
          <w:sz w:val="24"/>
          <w:szCs w:val="20"/>
        </w:rPr>
      </w:pPr>
    </w:p>
    <w:p w:rsidRPr="00CE3BD9" w:rsidR="00CE3BD9" w:rsidP="00CE3BD9" w:rsidRDefault="00CE3BD9" w14:paraId="25A7E523" w14:textId="77777777">
      <w:pPr>
        <w:tabs>
          <w:tab w:val="left" w:pos="284"/>
        </w:tabs>
        <w:rPr>
          <w:rFonts w:ascii="Times New Roman" w:hAnsi="Times New Roman"/>
          <w:sz w:val="24"/>
          <w:szCs w:val="20"/>
        </w:rPr>
      </w:pPr>
      <w:r w:rsidRPr="00CE3BD9">
        <w:rPr>
          <w:rFonts w:ascii="Times New Roman" w:hAnsi="Times New Roman"/>
          <w:sz w:val="24"/>
          <w:szCs w:val="20"/>
        </w:rPr>
        <w:tab/>
        <w:t>Onze Minister zendt binnen vijf jaar na de inwerkingtreding van artikel II, onderdeel B, van de Wet borging gegevensverwerkingen funderend onderwijs aan de Staten-Generaal een verslag over de doeltreffendheid en de effecten van artikel 5d in de praktijk.</w:t>
      </w:r>
    </w:p>
    <w:p w:rsidR="00CE3BD9" w:rsidP="00E0775F" w:rsidRDefault="00CE3BD9" w14:paraId="20727F45" w14:textId="77777777">
      <w:pPr>
        <w:tabs>
          <w:tab w:val="left" w:pos="284"/>
          <w:tab w:val="left" w:pos="567"/>
          <w:tab w:val="left" w:pos="851"/>
        </w:tabs>
        <w:rPr>
          <w:rFonts w:ascii="Times New Roman" w:hAnsi="Times New Roman"/>
          <w:b/>
          <w:bCs/>
          <w:sz w:val="24"/>
          <w:szCs w:val="20"/>
        </w:rPr>
      </w:pPr>
    </w:p>
    <w:p w:rsidRPr="00E0775F" w:rsidR="00E0775F" w:rsidP="00E0775F" w:rsidRDefault="00E0775F" w14:paraId="0BA904F7" w14:textId="77777777">
      <w:pPr>
        <w:tabs>
          <w:tab w:val="left" w:pos="284"/>
          <w:tab w:val="left" w:pos="567"/>
          <w:tab w:val="left" w:pos="851"/>
        </w:tabs>
        <w:rPr>
          <w:rFonts w:ascii="Times New Roman" w:hAnsi="Times New Roman"/>
          <w:b/>
          <w:bCs/>
          <w:sz w:val="24"/>
          <w:szCs w:val="20"/>
        </w:rPr>
      </w:pPr>
    </w:p>
    <w:p w:rsidRPr="00E0775F" w:rsidR="00E0775F" w:rsidP="00E0775F" w:rsidRDefault="00E0775F" w14:paraId="4C0B1FCB" w14:textId="330FD508">
      <w:pPr>
        <w:tabs>
          <w:tab w:val="left" w:pos="284"/>
          <w:tab w:val="left" w:pos="567"/>
          <w:tab w:val="left" w:pos="851"/>
        </w:tabs>
        <w:rPr>
          <w:rFonts w:ascii="Times New Roman" w:hAnsi="Times New Roman"/>
          <w:b/>
          <w:bCs/>
          <w:sz w:val="24"/>
          <w:szCs w:val="20"/>
        </w:rPr>
      </w:pPr>
      <w:r w:rsidRPr="00E0775F">
        <w:rPr>
          <w:rFonts w:ascii="Times New Roman" w:hAnsi="Times New Roman"/>
          <w:b/>
          <w:bCs/>
          <w:sz w:val="24"/>
          <w:szCs w:val="20"/>
        </w:rPr>
        <w:t>ARTIKEL III. WIJZIGING VAN DE WET VOORTGEZET ONDERWIJS 2020</w:t>
      </w:r>
    </w:p>
    <w:bookmarkEnd w:id="10"/>
    <w:p w:rsidRPr="00E0775F" w:rsidR="00E0775F" w:rsidP="00E0775F" w:rsidRDefault="00E0775F" w14:paraId="61CF95C5" w14:textId="77777777">
      <w:pPr>
        <w:tabs>
          <w:tab w:val="left" w:pos="284"/>
          <w:tab w:val="left" w:pos="567"/>
          <w:tab w:val="left" w:pos="851"/>
        </w:tabs>
        <w:rPr>
          <w:rFonts w:ascii="Times New Roman" w:hAnsi="Times New Roman"/>
          <w:b/>
          <w:bCs/>
          <w:sz w:val="24"/>
          <w:szCs w:val="20"/>
        </w:rPr>
      </w:pPr>
    </w:p>
    <w:p w:rsidRPr="00E0775F" w:rsidR="00E0775F" w:rsidP="00E0775F" w:rsidRDefault="00E0775F" w14:paraId="73B19D66" w14:textId="22A5F90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De Wet voortgezet onderwijs 2020 wordt als volgt gewijzigd: </w:t>
      </w:r>
    </w:p>
    <w:p w:rsidRPr="00E0775F" w:rsidR="00E0775F" w:rsidP="00E0775F" w:rsidRDefault="00E0775F" w14:paraId="7FF05567" w14:textId="77777777">
      <w:pPr>
        <w:tabs>
          <w:tab w:val="left" w:pos="284"/>
          <w:tab w:val="left" w:pos="567"/>
          <w:tab w:val="left" w:pos="851"/>
        </w:tabs>
        <w:rPr>
          <w:rFonts w:ascii="Times New Roman" w:hAnsi="Times New Roman"/>
          <w:sz w:val="24"/>
          <w:szCs w:val="20"/>
        </w:rPr>
      </w:pPr>
    </w:p>
    <w:p w:rsidRPr="00E0775F" w:rsidR="00E0775F" w:rsidP="00E0775F" w:rsidRDefault="00E0775F" w14:paraId="42093A4B"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A</w:t>
      </w:r>
    </w:p>
    <w:p w:rsidRPr="00E0775F" w:rsidR="00E0775F" w:rsidP="00E0775F" w:rsidRDefault="00E0775F" w14:paraId="770E1C0B" w14:textId="77777777">
      <w:pPr>
        <w:tabs>
          <w:tab w:val="left" w:pos="284"/>
          <w:tab w:val="left" w:pos="567"/>
          <w:tab w:val="left" w:pos="851"/>
        </w:tabs>
        <w:rPr>
          <w:rFonts w:ascii="Times New Roman" w:hAnsi="Times New Roman"/>
          <w:sz w:val="24"/>
          <w:szCs w:val="20"/>
        </w:rPr>
      </w:pPr>
    </w:p>
    <w:p w:rsidRPr="00E0775F" w:rsidR="00E0775F" w:rsidP="00E0775F" w:rsidRDefault="00E0775F" w14:paraId="7356D92A" w14:textId="544F25B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In artikel 1.1 wordt in de alfabetische volgorde de volgende begripsbepaling ingevoegd: </w:t>
      </w:r>
    </w:p>
    <w:p w:rsidRPr="00E0775F" w:rsidR="00E0775F" w:rsidP="00E0775F" w:rsidRDefault="00E0775F" w14:paraId="60D0B5D2" w14:textId="7B676CDE">
      <w:pPr>
        <w:tabs>
          <w:tab w:val="left" w:pos="284"/>
          <w:tab w:val="left" w:pos="567"/>
          <w:tab w:val="left" w:pos="851"/>
        </w:tabs>
        <w:rPr>
          <w:rFonts w:ascii="Times New Roman" w:hAnsi="Times New Roman"/>
          <w:sz w:val="24"/>
          <w:szCs w:val="20"/>
        </w:rPr>
      </w:pPr>
      <w:r>
        <w:rPr>
          <w:rFonts w:ascii="Times New Roman" w:hAnsi="Times New Roman"/>
          <w:i/>
          <w:iCs/>
          <w:sz w:val="24"/>
          <w:szCs w:val="20"/>
        </w:rPr>
        <w:lastRenderedPageBreak/>
        <w:tab/>
      </w:r>
      <w:r w:rsidRPr="00E0775F">
        <w:rPr>
          <w:rFonts w:ascii="Times New Roman" w:hAnsi="Times New Roman"/>
          <w:i/>
          <w:iCs/>
          <w:sz w:val="24"/>
          <w:szCs w:val="20"/>
        </w:rPr>
        <w:t>Algemene verordening gegevensbescherming:</w:t>
      </w:r>
      <w:r w:rsidRPr="00E0775F">
        <w:rPr>
          <w:rFonts w:ascii="Times New Roman" w:hAnsi="Times New Roman"/>
          <w:sz w:val="24"/>
          <w:szCs w:val="20"/>
        </w:rPr>
        <w:t xml:space="preserve"> </w:t>
      </w:r>
      <w:r w:rsidRPr="00E0775F">
        <w:rPr>
          <w:rFonts w:ascii="Times New Roman" w:hAnsi="Times New Roman"/>
          <w:bCs/>
          <w:sz w:val="24"/>
          <w:szCs w:val="20"/>
        </w:rPr>
        <w:t xml:space="preserve">verordening (EU) 2016/679 van het Europees Parlement en de Raad van 27 april 2016 betreffende de bescherming van natuurlijke personen in verband met verwerking van persoonsgegevens en betreffende het vrije verkeer van die gegevens en tot intrekking van Richtlijn 95/46/EG </w:t>
      </w:r>
      <w:r w:rsidRPr="00E0775F">
        <w:rPr>
          <w:rFonts w:ascii="Times New Roman" w:hAnsi="Times New Roman"/>
          <w:sz w:val="24"/>
          <w:szCs w:val="20"/>
        </w:rPr>
        <w:t>(Algemene verordening gegevensbescherming) (</w:t>
      </w:r>
      <w:proofErr w:type="spellStart"/>
      <w:r w:rsidRPr="00E0775F">
        <w:rPr>
          <w:rFonts w:ascii="Times New Roman" w:hAnsi="Times New Roman"/>
          <w:sz w:val="24"/>
          <w:szCs w:val="20"/>
        </w:rPr>
        <w:t>PbEU</w:t>
      </w:r>
      <w:proofErr w:type="spellEnd"/>
      <w:r w:rsidRPr="00E0775F">
        <w:rPr>
          <w:rFonts w:ascii="Times New Roman" w:hAnsi="Times New Roman"/>
          <w:sz w:val="24"/>
          <w:szCs w:val="20"/>
        </w:rPr>
        <w:t xml:space="preserve"> 2016, L 119);</w:t>
      </w:r>
    </w:p>
    <w:p w:rsidR="00E0775F" w:rsidP="00E0775F" w:rsidRDefault="00E0775F" w14:paraId="41DC3153" w14:textId="77777777">
      <w:pPr>
        <w:tabs>
          <w:tab w:val="left" w:pos="284"/>
          <w:tab w:val="left" w:pos="567"/>
          <w:tab w:val="left" w:pos="851"/>
        </w:tabs>
        <w:rPr>
          <w:rFonts w:ascii="Times New Roman" w:hAnsi="Times New Roman"/>
          <w:sz w:val="24"/>
          <w:szCs w:val="20"/>
        </w:rPr>
      </w:pPr>
    </w:p>
    <w:p w:rsidRPr="00314394" w:rsidR="00314394" w:rsidP="00314394" w:rsidRDefault="00314394" w14:paraId="7993250C" w14:textId="77777777">
      <w:pPr>
        <w:tabs>
          <w:tab w:val="left" w:pos="284"/>
        </w:tabs>
        <w:rPr>
          <w:rFonts w:ascii="Times New Roman" w:hAnsi="Times New Roman"/>
          <w:sz w:val="24"/>
          <w:szCs w:val="20"/>
        </w:rPr>
      </w:pPr>
      <w:proofErr w:type="spellStart"/>
      <w:r w:rsidRPr="00314394">
        <w:rPr>
          <w:rFonts w:ascii="Times New Roman" w:hAnsi="Times New Roman"/>
          <w:sz w:val="24"/>
          <w:szCs w:val="20"/>
        </w:rPr>
        <w:t>aB</w:t>
      </w:r>
      <w:proofErr w:type="spellEnd"/>
    </w:p>
    <w:p w:rsidRPr="00314394" w:rsidR="00314394" w:rsidP="00314394" w:rsidRDefault="00314394" w14:paraId="1D01322D" w14:textId="77777777">
      <w:pPr>
        <w:tabs>
          <w:tab w:val="left" w:pos="284"/>
        </w:tabs>
        <w:rPr>
          <w:rFonts w:ascii="Times New Roman" w:hAnsi="Times New Roman"/>
          <w:sz w:val="24"/>
          <w:szCs w:val="20"/>
        </w:rPr>
      </w:pPr>
    </w:p>
    <w:p w:rsidRPr="00314394" w:rsidR="00314394" w:rsidP="00314394" w:rsidRDefault="00314394" w14:paraId="51EEA2B7" w14:textId="77777777">
      <w:pPr>
        <w:tabs>
          <w:tab w:val="left" w:pos="284"/>
        </w:tabs>
        <w:rPr>
          <w:rFonts w:ascii="Times New Roman" w:hAnsi="Times New Roman"/>
          <w:sz w:val="24"/>
          <w:szCs w:val="20"/>
        </w:rPr>
      </w:pPr>
      <w:r w:rsidRPr="00314394">
        <w:rPr>
          <w:rFonts w:ascii="Times New Roman" w:hAnsi="Times New Roman"/>
          <w:sz w:val="24"/>
          <w:szCs w:val="20"/>
        </w:rPr>
        <w:tab/>
        <w:t xml:space="preserve">Artikel 3.40, derde lid, wordt als volgt gewijzigd: </w:t>
      </w:r>
    </w:p>
    <w:p w:rsidRPr="00314394" w:rsidR="00314394" w:rsidP="00314394" w:rsidRDefault="00314394" w14:paraId="4AE5336D" w14:textId="77777777">
      <w:pPr>
        <w:tabs>
          <w:tab w:val="left" w:pos="284"/>
        </w:tabs>
        <w:rPr>
          <w:rFonts w:ascii="Times New Roman" w:hAnsi="Times New Roman"/>
          <w:sz w:val="24"/>
          <w:szCs w:val="20"/>
        </w:rPr>
      </w:pPr>
    </w:p>
    <w:p w:rsidRPr="00314394" w:rsidR="00314394" w:rsidP="00314394" w:rsidRDefault="00314394" w14:paraId="55F2BA7B" w14:textId="77777777">
      <w:pPr>
        <w:tabs>
          <w:tab w:val="left" w:pos="284"/>
        </w:tabs>
        <w:rPr>
          <w:rFonts w:ascii="Times New Roman" w:hAnsi="Times New Roman"/>
          <w:sz w:val="24"/>
          <w:szCs w:val="20"/>
        </w:rPr>
      </w:pPr>
      <w:r w:rsidRPr="00314394">
        <w:rPr>
          <w:rFonts w:ascii="Times New Roman" w:hAnsi="Times New Roman"/>
          <w:sz w:val="24"/>
          <w:szCs w:val="20"/>
        </w:rPr>
        <w:tab/>
        <w:t>1. Aan het slot van onderdeel b vervalt ‘en’.</w:t>
      </w:r>
    </w:p>
    <w:p w:rsidRPr="00314394" w:rsidR="00314394" w:rsidP="00314394" w:rsidRDefault="00314394" w14:paraId="5BE8F160" w14:textId="77777777">
      <w:pPr>
        <w:tabs>
          <w:tab w:val="left" w:pos="284"/>
        </w:tabs>
        <w:rPr>
          <w:rFonts w:ascii="Times New Roman" w:hAnsi="Times New Roman"/>
          <w:sz w:val="24"/>
          <w:szCs w:val="20"/>
        </w:rPr>
      </w:pPr>
    </w:p>
    <w:p w:rsidRPr="00314394" w:rsidR="00314394" w:rsidP="00314394" w:rsidRDefault="00314394" w14:paraId="1280D0E9" w14:textId="77777777">
      <w:pPr>
        <w:tabs>
          <w:tab w:val="left" w:pos="284"/>
        </w:tabs>
        <w:rPr>
          <w:rFonts w:ascii="Times New Roman" w:hAnsi="Times New Roman"/>
          <w:sz w:val="24"/>
          <w:szCs w:val="20"/>
        </w:rPr>
      </w:pPr>
      <w:r w:rsidRPr="00314394">
        <w:rPr>
          <w:rFonts w:ascii="Times New Roman" w:hAnsi="Times New Roman"/>
          <w:sz w:val="24"/>
          <w:szCs w:val="20"/>
        </w:rPr>
        <w:tab/>
        <w:t xml:space="preserve">2. De punt aan het slot van onderdeel c wordt vervangen door ‘, en’. </w:t>
      </w:r>
    </w:p>
    <w:p w:rsidRPr="00314394" w:rsidR="00314394" w:rsidP="00314394" w:rsidRDefault="00314394" w14:paraId="72DB36BC" w14:textId="77777777">
      <w:pPr>
        <w:tabs>
          <w:tab w:val="left" w:pos="284"/>
        </w:tabs>
        <w:rPr>
          <w:rFonts w:ascii="Times New Roman" w:hAnsi="Times New Roman"/>
          <w:sz w:val="24"/>
          <w:szCs w:val="20"/>
        </w:rPr>
      </w:pPr>
    </w:p>
    <w:p w:rsidRPr="00314394" w:rsidR="00314394" w:rsidP="00314394" w:rsidRDefault="00314394" w14:paraId="5ECFBE0F" w14:textId="77777777">
      <w:pPr>
        <w:tabs>
          <w:tab w:val="left" w:pos="284"/>
        </w:tabs>
        <w:rPr>
          <w:rFonts w:ascii="Times New Roman" w:hAnsi="Times New Roman"/>
          <w:sz w:val="24"/>
          <w:szCs w:val="20"/>
        </w:rPr>
      </w:pPr>
      <w:r w:rsidRPr="00314394">
        <w:rPr>
          <w:rFonts w:ascii="Times New Roman" w:hAnsi="Times New Roman"/>
          <w:sz w:val="24"/>
          <w:szCs w:val="20"/>
        </w:rPr>
        <w:tab/>
        <w:t xml:space="preserve">3. Er wordt een onderdeel toegevoegd, luidende: </w:t>
      </w:r>
    </w:p>
    <w:p w:rsidR="00314394" w:rsidP="00314394" w:rsidRDefault="00314394" w14:paraId="651F18DA" w14:textId="3830830F">
      <w:pPr>
        <w:tabs>
          <w:tab w:val="left" w:pos="284"/>
        </w:tabs>
        <w:rPr>
          <w:rFonts w:ascii="Times New Roman" w:hAnsi="Times New Roman"/>
          <w:sz w:val="24"/>
          <w:szCs w:val="20"/>
        </w:rPr>
      </w:pPr>
      <w:r w:rsidRPr="00314394">
        <w:rPr>
          <w:rFonts w:ascii="Times New Roman" w:hAnsi="Times New Roman"/>
          <w:sz w:val="24"/>
          <w:szCs w:val="20"/>
        </w:rPr>
        <w:tab/>
        <w:t xml:space="preserve">d. de toezending van de resultaten aan de inspectie, bedoeld in het vierde lid. </w:t>
      </w:r>
    </w:p>
    <w:p w:rsidRPr="00E0775F" w:rsidR="00314394" w:rsidP="00E0775F" w:rsidRDefault="00314394" w14:paraId="01EF8BFC" w14:textId="77777777">
      <w:pPr>
        <w:tabs>
          <w:tab w:val="left" w:pos="284"/>
          <w:tab w:val="left" w:pos="567"/>
          <w:tab w:val="left" w:pos="851"/>
        </w:tabs>
        <w:rPr>
          <w:rFonts w:ascii="Times New Roman" w:hAnsi="Times New Roman"/>
          <w:sz w:val="24"/>
          <w:szCs w:val="20"/>
        </w:rPr>
      </w:pPr>
    </w:p>
    <w:p w:rsidRPr="00E0775F" w:rsidR="00E0775F" w:rsidP="00E0775F" w:rsidRDefault="00E0775F" w14:paraId="375D168B" w14:textId="77777777">
      <w:pPr>
        <w:tabs>
          <w:tab w:val="left" w:pos="284"/>
          <w:tab w:val="left" w:pos="567"/>
          <w:tab w:val="left" w:pos="851"/>
        </w:tabs>
        <w:rPr>
          <w:rFonts w:ascii="Times New Roman" w:hAnsi="Times New Roman"/>
          <w:bCs/>
          <w:sz w:val="24"/>
          <w:szCs w:val="20"/>
        </w:rPr>
      </w:pPr>
      <w:r w:rsidRPr="00E0775F">
        <w:rPr>
          <w:rFonts w:ascii="Times New Roman" w:hAnsi="Times New Roman"/>
          <w:bCs/>
          <w:sz w:val="24"/>
          <w:szCs w:val="20"/>
        </w:rPr>
        <w:t>B</w:t>
      </w:r>
    </w:p>
    <w:p w:rsidRPr="00E0775F" w:rsidR="00E0775F" w:rsidP="00E0775F" w:rsidRDefault="00E0775F" w14:paraId="0936A0BA" w14:textId="77777777">
      <w:pPr>
        <w:tabs>
          <w:tab w:val="left" w:pos="284"/>
          <w:tab w:val="left" w:pos="567"/>
          <w:tab w:val="left" w:pos="851"/>
        </w:tabs>
        <w:rPr>
          <w:rFonts w:ascii="Times New Roman" w:hAnsi="Times New Roman"/>
          <w:bCs/>
          <w:sz w:val="24"/>
          <w:szCs w:val="20"/>
        </w:rPr>
      </w:pPr>
    </w:p>
    <w:p w:rsidRPr="00E0775F" w:rsidR="00E0775F" w:rsidP="00E0775F" w:rsidRDefault="00E0775F" w14:paraId="0FC0A4F6" w14:textId="49C87D1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Na artikel 3.41 wordt een artikel ingevoegd, luidende:</w:t>
      </w:r>
    </w:p>
    <w:p w:rsidRPr="00E0775F" w:rsidR="00E0775F" w:rsidP="00E0775F" w:rsidRDefault="00E0775F" w14:paraId="6C853D58" w14:textId="77777777">
      <w:pPr>
        <w:tabs>
          <w:tab w:val="left" w:pos="284"/>
          <w:tab w:val="left" w:pos="567"/>
          <w:tab w:val="left" w:pos="851"/>
        </w:tabs>
        <w:rPr>
          <w:rFonts w:ascii="Times New Roman" w:hAnsi="Times New Roman"/>
          <w:sz w:val="24"/>
          <w:szCs w:val="20"/>
        </w:rPr>
      </w:pPr>
    </w:p>
    <w:p w:rsidRPr="00E0775F" w:rsidR="00E0775F" w:rsidP="00E0775F" w:rsidRDefault="00E0775F" w14:paraId="4E8F39DA" w14:textId="77777777">
      <w:pPr>
        <w:tabs>
          <w:tab w:val="left" w:pos="284"/>
          <w:tab w:val="left" w:pos="567"/>
          <w:tab w:val="left" w:pos="851"/>
        </w:tabs>
        <w:rPr>
          <w:rFonts w:ascii="Times New Roman" w:hAnsi="Times New Roman"/>
          <w:b/>
          <w:bCs/>
          <w:sz w:val="24"/>
          <w:szCs w:val="20"/>
        </w:rPr>
      </w:pPr>
      <w:r w:rsidRPr="00E0775F">
        <w:rPr>
          <w:rFonts w:ascii="Times New Roman" w:hAnsi="Times New Roman"/>
          <w:b/>
          <w:bCs/>
          <w:sz w:val="24"/>
          <w:szCs w:val="20"/>
        </w:rPr>
        <w:t xml:space="preserve">Artikel 3.41a. Landelijke veiligheidsmonitor </w:t>
      </w:r>
    </w:p>
    <w:p w:rsidR="00E0775F" w:rsidP="00E0775F" w:rsidRDefault="00E0775F" w14:paraId="264ADB61" w14:textId="77777777">
      <w:pPr>
        <w:tabs>
          <w:tab w:val="left" w:pos="284"/>
          <w:tab w:val="left" w:pos="567"/>
          <w:tab w:val="left" w:pos="851"/>
        </w:tabs>
        <w:rPr>
          <w:rFonts w:ascii="Times New Roman" w:hAnsi="Times New Roman"/>
          <w:bCs/>
          <w:sz w:val="24"/>
          <w:szCs w:val="20"/>
        </w:rPr>
      </w:pPr>
    </w:p>
    <w:p w:rsidRPr="00E0775F" w:rsidR="00E0775F" w:rsidP="00E0775F" w:rsidRDefault="00E0775F" w14:paraId="67AB34CA" w14:textId="20CECF9D">
      <w:pPr>
        <w:tabs>
          <w:tab w:val="left" w:pos="284"/>
          <w:tab w:val="left" w:pos="567"/>
          <w:tab w:val="left" w:pos="851"/>
        </w:tabs>
        <w:rPr>
          <w:rFonts w:ascii="Times New Roman" w:hAnsi="Times New Roman"/>
          <w:sz w:val="24"/>
          <w:szCs w:val="20"/>
        </w:rPr>
      </w:pPr>
      <w:r>
        <w:rPr>
          <w:rFonts w:ascii="Times New Roman" w:hAnsi="Times New Roman"/>
          <w:bCs/>
          <w:sz w:val="24"/>
          <w:szCs w:val="20"/>
        </w:rPr>
        <w:tab/>
      </w:r>
      <w:r w:rsidRPr="00E0775F">
        <w:rPr>
          <w:rFonts w:ascii="Times New Roman" w:hAnsi="Times New Roman"/>
          <w:bCs/>
          <w:sz w:val="24"/>
          <w:szCs w:val="20"/>
        </w:rPr>
        <w:t>1. Onze Minister monitort eenmaal in de twee schooljaren de sociale, psychische en fysieke veiligheid op school van leerlingen en het personeel met de landelijke veiligheidsmonitor.</w:t>
      </w:r>
    </w:p>
    <w:p w:rsidRPr="00E0775F" w:rsidR="00E0775F" w:rsidP="00E0775F" w:rsidRDefault="00E0775F" w14:paraId="2E1505FF" w14:textId="38FF766E">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2. De landelijke veiligheidsmonitor is een gestandaardiseerd, valide en betrouwbaar instrument en geeft inzicht in de aandachtsgebieden:</w:t>
      </w:r>
    </w:p>
    <w:p w:rsidRPr="00E0775F" w:rsidR="00E0775F" w:rsidP="00E0775F" w:rsidRDefault="00E0775F" w14:paraId="7793CE97" w14:textId="3B6F1CDF">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a. de feitelijke veiligheid;</w:t>
      </w:r>
    </w:p>
    <w:p w:rsidRPr="00E0775F" w:rsidR="00E0775F" w:rsidP="00E0775F" w:rsidRDefault="00E0775F" w14:paraId="7C697794" w14:textId="30B378B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b. de ervaren veiligheid;</w:t>
      </w:r>
    </w:p>
    <w:p w:rsidRPr="00E0775F" w:rsidR="00E0775F" w:rsidP="00E0775F" w:rsidRDefault="00E0775F" w14:paraId="751D6B5D" w14:textId="702AFF49">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c. het welbevinden; en</w:t>
      </w:r>
    </w:p>
    <w:p w:rsidRPr="00E0775F" w:rsidR="00E0775F" w:rsidP="00E0775F" w:rsidRDefault="00E0775F" w14:paraId="04ACBFB5" w14:textId="3C90888F">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 het veiligheidsbeleid van scholen.</w:t>
      </w:r>
    </w:p>
    <w:p w:rsidRPr="00E0775F" w:rsidR="00E0775F" w:rsidP="00E0775F" w:rsidRDefault="00E0775F" w14:paraId="72432C09" w14:textId="0FD3A54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3. Onze Minister is verwerkingsverantwoordelijke voor de verwerking van persoonsgegevens ten behoeve van de landelijke veiligheidsmonitor. </w:t>
      </w:r>
    </w:p>
    <w:p w:rsidRPr="00E0775F" w:rsidR="00E0775F" w:rsidP="00E0775F" w:rsidRDefault="00E0775F" w14:paraId="15FD58B2" w14:textId="45793C29">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 Onze Minister verwerkt ten behoeve van het uitvoeren van de landelijke veiligheidsmonitor persoonsgegevens, waarbij:</w:t>
      </w:r>
    </w:p>
    <w:p w:rsidRPr="00E0775F" w:rsidR="00E0775F" w:rsidP="00E0775F" w:rsidRDefault="00E0775F" w14:paraId="33406F38" w14:textId="5705CBC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a. direct identificerende gegevens slechts worden verwerkt voor zover dit noodzakelijk is om leerlingen en personeel uit te nodigen voor deelname aan de landelijke veiligheidsmonitor; </w:t>
      </w:r>
    </w:p>
    <w:p w:rsidRPr="00E0775F" w:rsidR="00E0775F" w:rsidP="00E0775F" w:rsidRDefault="00E0775F" w14:paraId="49F786EB" w14:textId="14679E29">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b. de persoonsgegevens uiterlijk drie jaar na het moment van afname worden verwijderd; </w:t>
      </w:r>
    </w:p>
    <w:p w:rsidRPr="00E0775F" w:rsidR="00E0775F" w:rsidP="00E0775F" w:rsidRDefault="00E0775F" w14:paraId="37FFBB77" w14:textId="662B50F3">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c. persoonsgegevens van strafrechtelijke aard als bedoeld in artikel 1 van de Uitvoeringswet Algemene verordening gegevensbescherming en de volgende bijzondere categorieën persoonsgegevens als bedoeld in artikel 9, eerste lid, van de Algemene verordening gegevensbescherming, kunnen worden verwerkt indien dat noodzakelijk is:</w:t>
      </w:r>
    </w:p>
    <w:p w:rsidRPr="00E0775F" w:rsidR="00E0775F" w:rsidP="00E0775F" w:rsidRDefault="00E0775F" w14:paraId="68C792C1" w14:textId="26CD741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1º persoonsgegevens waaruit ras of etnische afkomst blijken;</w:t>
      </w:r>
    </w:p>
    <w:p w:rsidR="00E0775F" w:rsidP="00E0775F" w:rsidRDefault="00E0775F" w14:paraId="5BD547C0" w14:textId="7777777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2º persoonsgegevens waaruit religieuze of levensbeschouwelijke overtuigingen blijken; </w:t>
      </w:r>
    </w:p>
    <w:p w:rsidRPr="00E0775F" w:rsidR="00E0775F" w:rsidP="00E0775F" w:rsidRDefault="00E0775F" w14:paraId="4B55DDBD" w14:textId="202E75D5">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3º gegevens over gezondheid; en</w:t>
      </w:r>
    </w:p>
    <w:p w:rsidRPr="00E0775F" w:rsidR="00E0775F" w:rsidP="00E0775F" w:rsidRDefault="00E0775F" w14:paraId="38287D84" w14:textId="2BFA5DBE">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4º gegevens met betrekking tot iemands seksueel gedrag of seksuele gerichtheid;</w:t>
      </w:r>
    </w:p>
    <w:p w:rsidRPr="00E0775F" w:rsidR="00E0775F" w:rsidP="00E0775F" w:rsidRDefault="00E0775F" w14:paraId="04641357" w14:textId="316B2121">
      <w:pPr>
        <w:tabs>
          <w:tab w:val="left" w:pos="284"/>
          <w:tab w:val="left" w:pos="567"/>
          <w:tab w:val="left" w:pos="851"/>
        </w:tabs>
        <w:rPr>
          <w:rFonts w:ascii="Times New Roman" w:hAnsi="Times New Roman"/>
          <w:bCs/>
          <w:sz w:val="24"/>
          <w:szCs w:val="20"/>
        </w:rPr>
      </w:pPr>
      <w:r>
        <w:rPr>
          <w:rFonts w:ascii="Times New Roman" w:hAnsi="Times New Roman"/>
          <w:bCs/>
          <w:sz w:val="24"/>
          <w:szCs w:val="20"/>
        </w:rPr>
        <w:lastRenderedPageBreak/>
        <w:tab/>
      </w:r>
      <w:r w:rsidRPr="00E0775F">
        <w:rPr>
          <w:rFonts w:ascii="Times New Roman" w:hAnsi="Times New Roman"/>
          <w:bCs/>
          <w:sz w:val="24"/>
          <w:szCs w:val="20"/>
        </w:rPr>
        <w:t xml:space="preserve">d. uitsluitend persoonsgegevens kunnen worden verwerkt die behoren tot de achtergrondkenmerken en onderwerpen die noodzakelijk zijn voor het inzicht in de aandachtsgebieden bedoeld in het tweede lid; en </w:t>
      </w:r>
    </w:p>
    <w:p w:rsidRPr="00E0775F" w:rsidR="00E0775F" w:rsidP="00E0775F" w:rsidRDefault="00E0775F" w14:paraId="0E4690AE" w14:textId="75E2C40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e. Onze Minister de persoonsgegevens bewaart op een plaats die uitsluitend toegankelijk is voor door Onze Minister geautoriseerde personen.</w:t>
      </w:r>
    </w:p>
    <w:p w:rsidRPr="00E0775F" w:rsidR="00E0775F" w:rsidP="00E0775F" w:rsidRDefault="00E0775F" w14:paraId="44290CCC" w14:textId="178746F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5. Leerlingen en de ouders van leerlingen die de leeftijd van zestien jaar nog niet hebben bereikt, en het personeel, worden geïnformeerd over de afname van de landelijke veiligheidsmonitor, en dat deelname niet verplicht is. </w:t>
      </w:r>
    </w:p>
    <w:p w:rsidRPr="00B57701" w:rsidR="00E0775F" w:rsidP="00B57701" w:rsidRDefault="00E0775F" w14:paraId="75DCC0AD" w14:textId="16C76D10">
      <w:pPr>
        <w:tabs>
          <w:tab w:val="left" w:pos="284"/>
        </w:tabs>
        <w:rPr>
          <w:rFonts w:ascii="Times New Roman" w:hAnsi="Times New Roman"/>
          <w:sz w:val="24"/>
          <w:szCs w:val="20"/>
        </w:rPr>
      </w:pPr>
      <w:r>
        <w:rPr>
          <w:rFonts w:ascii="Times New Roman" w:hAnsi="Times New Roman"/>
          <w:bCs/>
          <w:sz w:val="24"/>
          <w:szCs w:val="20"/>
        </w:rPr>
        <w:tab/>
      </w:r>
      <w:r w:rsidRPr="00B57701" w:rsidR="00B57701">
        <w:rPr>
          <w:rFonts w:ascii="Times New Roman" w:hAnsi="Times New Roman"/>
          <w:sz w:val="24"/>
          <w:szCs w:val="20"/>
        </w:rPr>
        <w:t>6. Indien de landelijke veiligheidsmonitor in samenwerking met een school wordt afgenomen, verstrekt Onze Minister, voor de verplichting als bedoeld in artikel 3.40, eerste lid, onderdelen a en b, en derde lid, alsmede gelet op het belang van het bevoegd gezag om de veiligheid van personeel op school te kunnen betrekken bij het veiligheidsbeleid,</w:t>
      </w:r>
      <w:r w:rsidRPr="00B57701" w:rsidDel="00B92E8F" w:rsidR="00B57701">
        <w:rPr>
          <w:rFonts w:ascii="Times New Roman" w:hAnsi="Times New Roman"/>
          <w:sz w:val="24"/>
          <w:szCs w:val="20"/>
        </w:rPr>
        <w:t xml:space="preserve"> </w:t>
      </w:r>
      <w:r w:rsidRPr="00B57701" w:rsidR="00B57701">
        <w:rPr>
          <w:rFonts w:ascii="Times New Roman" w:hAnsi="Times New Roman"/>
          <w:sz w:val="24"/>
          <w:szCs w:val="20"/>
        </w:rPr>
        <w:t>aan het bevoegd gezag van de betreffende school een rapportage met de voor die school specifieke en geaggregeerde uitkomsten van de landelijke veiligheidsmonitor.</w:t>
      </w:r>
    </w:p>
    <w:p w:rsidRPr="00E0775F" w:rsidR="00E0775F" w:rsidP="00E0775F" w:rsidRDefault="00E0775F" w14:paraId="30D8B37F" w14:textId="742E7A81">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7. Bij ministeriële regeling worden nadere regels gesteld aan de landelijke veiligheidsmonitor over:</w:t>
      </w:r>
    </w:p>
    <w:p w:rsidRPr="00E0775F" w:rsidR="00E0775F" w:rsidP="00E0775F" w:rsidRDefault="00E0775F" w14:paraId="046AD25A" w14:textId="361E8BF1">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a. de achtergrondkenmerken en onderwerpen binnen de aandachtsgebieden, bedoeld in het tweede lid;</w:t>
      </w:r>
    </w:p>
    <w:p w:rsidRPr="00E0775F" w:rsidR="00E0775F" w:rsidP="00E0775F" w:rsidRDefault="00E0775F" w14:paraId="1114778D" w14:textId="4CEB77B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b. het uitvoeringsproces;</w:t>
      </w:r>
    </w:p>
    <w:p w:rsidRPr="00E0775F" w:rsidR="00E0775F" w:rsidP="00E0775F" w:rsidRDefault="00E0775F" w14:paraId="593B202E" w14:textId="005D69A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c. de landelijke rapportage; en </w:t>
      </w:r>
    </w:p>
    <w:p w:rsidRPr="00E0775F" w:rsidR="00E0775F" w:rsidP="00E0775F" w:rsidRDefault="00E0775F" w14:paraId="4C4E7B3F" w14:textId="1AABC76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 de inhoud van de rapportage, bedoeld in het zesde lid.</w:t>
      </w:r>
    </w:p>
    <w:p w:rsidRPr="00E0775F" w:rsidR="00E0775F" w:rsidP="00E0775F" w:rsidRDefault="00E0775F" w14:paraId="79DB075C" w14:textId="4B0E4F34">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8. Onze Minister kan besluiten de in het eerste lid genoemde termijn te verlengen indien bijzondere omstandigheden daartoe noodzaken. </w:t>
      </w:r>
    </w:p>
    <w:p w:rsidRPr="00E0775F" w:rsidR="00E0775F" w:rsidP="00E0775F" w:rsidRDefault="00E0775F" w14:paraId="06F63A04" w14:textId="77777777">
      <w:pPr>
        <w:tabs>
          <w:tab w:val="left" w:pos="284"/>
          <w:tab w:val="left" w:pos="567"/>
          <w:tab w:val="left" w:pos="851"/>
        </w:tabs>
        <w:rPr>
          <w:rFonts w:ascii="Times New Roman" w:hAnsi="Times New Roman"/>
          <w:bCs/>
          <w:sz w:val="24"/>
          <w:szCs w:val="20"/>
        </w:rPr>
      </w:pPr>
    </w:p>
    <w:p w:rsidRPr="00E0775F" w:rsidR="00E0775F" w:rsidP="00E0775F" w:rsidRDefault="00E0775F" w14:paraId="2F1C7123"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C</w:t>
      </w:r>
    </w:p>
    <w:p w:rsidRPr="00E0775F" w:rsidR="00E0775F" w:rsidP="00E0775F" w:rsidRDefault="00E0775F" w14:paraId="712D22B4" w14:textId="77777777">
      <w:pPr>
        <w:tabs>
          <w:tab w:val="left" w:pos="284"/>
          <w:tab w:val="left" w:pos="567"/>
          <w:tab w:val="left" w:pos="851"/>
        </w:tabs>
        <w:rPr>
          <w:rFonts w:ascii="Times New Roman" w:hAnsi="Times New Roman"/>
          <w:sz w:val="24"/>
          <w:szCs w:val="20"/>
        </w:rPr>
      </w:pPr>
    </w:p>
    <w:p w:rsidRPr="00E0775F" w:rsidR="00E0775F" w:rsidP="00E0775F" w:rsidRDefault="00E0775F" w14:paraId="6B994F2B" w14:textId="7F01655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Na artikel 2.111 wordt een artikel ingevoegd, luidende: </w:t>
      </w:r>
    </w:p>
    <w:p w:rsidRPr="00E0775F" w:rsidR="00E0775F" w:rsidP="00E0775F" w:rsidRDefault="00E0775F" w14:paraId="737F2785" w14:textId="77777777">
      <w:pPr>
        <w:tabs>
          <w:tab w:val="left" w:pos="284"/>
          <w:tab w:val="left" w:pos="567"/>
          <w:tab w:val="left" w:pos="851"/>
        </w:tabs>
        <w:rPr>
          <w:rFonts w:ascii="Times New Roman" w:hAnsi="Times New Roman"/>
          <w:sz w:val="24"/>
          <w:szCs w:val="20"/>
        </w:rPr>
      </w:pPr>
    </w:p>
    <w:p w:rsidRPr="00E0775F" w:rsidR="00E0775F" w:rsidP="00E0775F" w:rsidRDefault="00E0775F" w14:paraId="701BFFBE" w14:textId="77777777">
      <w:pPr>
        <w:tabs>
          <w:tab w:val="left" w:pos="284"/>
          <w:tab w:val="left" w:pos="567"/>
          <w:tab w:val="left" w:pos="851"/>
        </w:tabs>
        <w:rPr>
          <w:rFonts w:ascii="Times New Roman" w:hAnsi="Times New Roman"/>
          <w:b/>
          <w:bCs/>
          <w:sz w:val="24"/>
          <w:szCs w:val="20"/>
        </w:rPr>
      </w:pPr>
      <w:r w:rsidRPr="00E0775F">
        <w:rPr>
          <w:rFonts w:ascii="Times New Roman" w:hAnsi="Times New Roman"/>
          <w:b/>
          <w:bCs/>
          <w:sz w:val="24"/>
          <w:szCs w:val="20"/>
        </w:rPr>
        <w:t>Artikel 2.112. Verstrekking personeelsgegevens</w:t>
      </w:r>
    </w:p>
    <w:p w:rsidR="00E0775F" w:rsidP="00E0775F" w:rsidRDefault="00E0775F" w14:paraId="71AAE35E" w14:textId="77777777">
      <w:pPr>
        <w:tabs>
          <w:tab w:val="left" w:pos="284"/>
          <w:tab w:val="left" w:pos="567"/>
          <w:tab w:val="left" w:pos="851"/>
        </w:tabs>
        <w:rPr>
          <w:rFonts w:ascii="Times New Roman" w:hAnsi="Times New Roman"/>
          <w:sz w:val="24"/>
          <w:szCs w:val="20"/>
        </w:rPr>
      </w:pPr>
    </w:p>
    <w:p w:rsidRPr="00E0775F" w:rsidR="00E0775F" w:rsidP="00E0775F" w:rsidRDefault="00E0775F" w14:paraId="7D2F018C" w14:textId="43E17586">
      <w:pPr>
        <w:tabs>
          <w:tab w:val="left" w:pos="284"/>
          <w:tab w:val="left" w:pos="567"/>
          <w:tab w:val="left" w:pos="851"/>
        </w:tabs>
        <w:rPr>
          <w:rFonts w:ascii="Times New Roman" w:hAnsi="Times New Roman"/>
          <w:bCs/>
          <w:sz w:val="24"/>
          <w:szCs w:val="20"/>
        </w:rPr>
      </w:pPr>
      <w:r>
        <w:rPr>
          <w:rFonts w:ascii="Times New Roman" w:hAnsi="Times New Roman"/>
          <w:sz w:val="24"/>
          <w:szCs w:val="20"/>
        </w:rPr>
        <w:tab/>
      </w:r>
      <w:r w:rsidRPr="00E0775F">
        <w:rPr>
          <w:rFonts w:ascii="Times New Roman" w:hAnsi="Times New Roman"/>
          <w:sz w:val="24"/>
          <w:szCs w:val="20"/>
        </w:rPr>
        <w:t>1</w:t>
      </w:r>
      <w:r w:rsidRPr="00E0775F">
        <w:rPr>
          <w:rFonts w:ascii="Times New Roman" w:hAnsi="Times New Roman"/>
          <w:bCs/>
          <w:sz w:val="24"/>
          <w:szCs w:val="20"/>
        </w:rPr>
        <w:t>. Onze Minister kan gegevens over het personeel betreffende de persoon en de arbeidsrelatie, die op grond van artikel 5.48, eerste lid, aan Onze Minister zijn verstrekt, op verzoek verstrekken aan de vereniging VO-raad te Utrecht.</w:t>
      </w:r>
    </w:p>
    <w:p w:rsidRPr="00E0775F" w:rsidR="00E0775F" w:rsidP="00E0775F" w:rsidRDefault="00E0775F" w14:paraId="0F5B5CDC" w14:textId="3B667091">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2. Onze Minister verstrekt de gegevens slechts voor zover dit noodzakelijk is voor de ondersteuning van bevoegde gezagen of samenwerkingsverbanden voor verantwoording en onderlinge vergelijking betreffende de kwaliteit, toegankelijkheid of doelmatigheid van het onderwijs.</w:t>
      </w:r>
    </w:p>
    <w:p w:rsidRPr="00E0775F" w:rsidR="00E0775F" w:rsidP="00E0775F" w:rsidRDefault="00E0775F" w14:paraId="3F062748" w14:textId="63F9512D">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 xml:space="preserve">3. Onze Minister verstrekt geen direct identificerende persoonsgegevens. </w:t>
      </w:r>
    </w:p>
    <w:p w:rsidRPr="00E0775F" w:rsidR="00E0775F" w:rsidP="00E0775F" w:rsidRDefault="00E0775F" w14:paraId="6A1DDA4F" w14:textId="6EAC17C4">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4. Onze Minister verstrekt de gegevens, bedoeld in het eerste lid, ten minste geaggregeerd op schoolniveau.</w:t>
      </w:r>
    </w:p>
    <w:p w:rsidRPr="00E0775F" w:rsidR="00E0775F" w:rsidP="00E0775F" w:rsidRDefault="00E0775F" w14:paraId="164CEAC9" w14:textId="5B18B409">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5. In afwijking van het vierde lid kan Onze Minister gegevens over het geslacht en de betrekkingsomvang nader uitsplitsen naar functiegroep of functiecategorie.</w:t>
      </w:r>
    </w:p>
    <w:p w:rsidRPr="00E0775F" w:rsidR="00E0775F" w:rsidP="00E0775F" w:rsidRDefault="00E0775F" w14:paraId="1FD7CB95" w14:textId="1DF2F189">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6. De verstrekking van gegevens vindt plaats voor zover dit is bepaald bij besluit van Onze Minister.</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7. Onze Minister neemt een besluit tot gegevensverstrekking als bedoeld in het zesde lid, slechts voor zover de organisatie, bedoeld in het eerste lid, in het verzoek aantoont dat de in het verzoek vermelde gegevens noodzakelijk zijn voor het beoogde doel.</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8. Aan het besluit worden voorschriften en beperkingen verbonden in het belang van een zorgvuldige en doelmatige gegevensverwerking, die in ieder geval betrekking hebben op:</w:t>
      </w:r>
      <w:r w:rsidRPr="00E0775F">
        <w:rPr>
          <w:rFonts w:ascii="Times New Roman" w:hAnsi="Times New Roman"/>
          <w:bCs/>
          <w:sz w:val="24"/>
          <w:szCs w:val="20"/>
        </w:rPr>
        <w:br/>
      </w:r>
      <w:r>
        <w:rPr>
          <w:rFonts w:ascii="Times New Roman" w:hAnsi="Times New Roman"/>
          <w:bCs/>
          <w:sz w:val="24"/>
          <w:szCs w:val="20"/>
        </w:rPr>
        <w:lastRenderedPageBreak/>
        <w:tab/>
      </w:r>
      <w:r w:rsidRPr="00E0775F">
        <w:rPr>
          <w:rFonts w:ascii="Times New Roman" w:hAnsi="Times New Roman"/>
          <w:bCs/>
          <w:sz w:val="24"/>
          <w:szCs w:val="20"/>
        </w:rPr>
        <w:t>a. de te verstrekken gegevens;</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b. de doeleinden waarvoor de gegevens worden verstrekt; 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c. de bewaartermijn van de te verstrekken gegevens.</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9. Onze Minister kan het besluit in ieder geval intrekken indien: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a. de gegevens waarop het besluit betrekking heeft voor andere doeleinden worden verwerkt dan de doeleinden die in het besluit zijn genoemd; of</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b. niet wordt voldaan aan de voorschriften en beperkingen die aan het besluit zijn verbonden.</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10. Onze Minister doet mededeling van een besluit als bedoeld in het zesde of negende lid in de Staatscourant.</w:t>
      </w:r>
      <w:r w:rsidRPr="00E0775F">
        <w:rPr>
          <w:rFonts w:ascii="Times New Roman" w:hAnsi="Times New Roman"/>
          <w:bCs/>
          <w:sz w:val="24"/>
          <w:szCs w:val="20"/>
        </w:rPr>
        <w:br/>
      </w:r>
      <w:r>
        <w:rPr>
          <w:rFonts w:ascii="Times New Roman" w:hAnsi="Times New Roman"/>
          <w:bCs/>
          <w:sz w:val="24"/>
          <w:szCs w:val="20"/>
        </w:rPr>
        <w:tab/>
      </w:r>
      <w:r w:rsidRPr="00E0775F">
        <w:rPr>
          <w:rFonts w:ascii="Times New Roman" w:hAnsi="Times New Roman"/>
          <w:bCs/>
          <w:sz w:val="24"/>
          <w:szCs w:val="20"/>
        </w:rPr>
        <w:t>11. Bij ministeriële regeling kunnen nadere regels worden gesteld over de indiening van het verzoek, bedoeld in het eerste lid.</w:t>
      </w:r>
    </w:p>
    <w:p w:rsidR="00E0775F" w:rsidP="00E0775F" w:rsidRDefault="00E0775F" w14:paraId="140CC542" w14:textId="77777777">
      <w:pPr>
        <w:tabs>
          <w:tab w:val="left" w:pos="284"/>
          <w:tab w:val="left" w:pos="567"/>
          <w:tab w:val="left" w:pos="851"/>
        </w:tabs>
        <w:rPr>
          <w:rFonts w:ascii="Times New Roman" w:hAnsi="Times New Roman"/>
          <w:sz w:val="24"/>
          <w:szCs w:val="20"/>
        </w:rPr>
      </w:pPr>
    </w:p>
    <w:p w:rsidRPr="00E0775F" w:rsidR="00E0775F" w:rsidP="00E0775F" w:rsidRDefault="00E0775F" w14:paraId="34A9CD33" w14:textId="0C28CB52">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D</w:t>
      </w:r>
    </w:p>
    <w:p w:rsidRPr="00E0775F" w:rsidR="00E0775F" w:rsidP="00E0775F" w:rsidRDefault="00E0775F" w14:paraId="7131EE99" w14:textId="77777777">
      <w:pPr>
        <w:tabs>
          <w:tab w:val="left" w:pos="284"/>
          <w:tab w:val="left" w:pos="567"/>
          <w:tab w:val="left" w:pos="851"/>
        </w:tabs>
        <w:rPr>
          <w:rFonts w:ascii="Times New Roman" w:hAnsi="Times New Roman"/>
          <w:sz w:val="24"/>
          <w:szCs w:val="20"/>
        </w:rPr>
      </w:pPr>
    </w:p>
    <w:p w:rsidRPr="00E0775F" w:rsidR="00E0775F" w:rsidP="00E0775F" w:rsidRDefault="00E0775F" w14:paraId="239B51F4" w14:textId="48F83ED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Na artikel 11.32 wordt een artikel ingevoegd, luidende:</w:t>
      </w:r>
    </w:p>
    <w:p w:rsidRPr="00E0775F" w:rsidR="00E0775F" w:rsidP="00E0775F" w:rsidRDefault="00E0775F" w14:paraId="18A3C68C" w14:textId="77777777">
      <w:pPr>
        <w:tabs>
          <w:tab w:val="left" w:pos="284"/>
          <w:tab w:val="left" w:pos="567"/>
          <w:tab w:val="left" w:pos="851"/>
        </w:tabs>
        <w:rPr>
          <w:rFonts w:ascii="Times New Roman" w:hAnsi="Times New Roman"/>
          <w:sz w:val="24"/>
          <w:szCs w:val="20"/>
        </w:rPr>
      </w:pPr>
    </w:p>
    <w:p w:rsidRPr="00E0775F" w:rsidR="00E0775F" w:rsidP="00E0775F" w:rsidRDefault="00E0775F" w14:paraId="5E04B895" w14:textId="77777777">
      <w:pPr>
        <w:tabs>
          <w:tab w:val="left" w:pos="284"/>
          <w:tab w:val="left" w:pos="567"/>
          <w:tab w:val="left" w:pos="851"/>
        </w:tabs>
        <w:rPr>
          <w:rFonts w:ascii="Times New Roman" w:hAnsi="Times New Roman"/>
          <w:b/>
          <w:bCs/>
          <w:sz w:val="24"/>
          <w:szCs w:val="20"/>
        </w:rPr>
      </w:pPr>
      <w:r w:rsidRPr="00E0775F">
        <w:rPr>
          <w:rFonts w:ascii="Times New Roman" w:hAnsi="Times New Roman"/>
          <w:b/>
          <w:bCs/>
          <w:sz w:val="24"/>
          <w:szCs w:val="20"/>
        </w:rPr>
        <w:t>Artikel 11.32a. Verstrekking personeelsgegevens</w:t>
      </w:r>
    </w:p>
    <w:p w:rsidR="00E0775F" w:rsidP="00E0775F" w:rsidRDefault="00E0775F" w14:paraId="1553A143" w14:textId="77777777">
      <w:pPr>
        <w:tabs>
          <w:tab w:val="left" w:pos="284"/>
          <w:tab w:val="left" w:pos="567"/>
          <w:tab w:val="left" w:pos="851"/>
        </w:tabs>
        <w:rPr>
          <w:rFonts w:ascii="Times New Roman" w:hAnsi="Times New Roman"/>
          <w:sz w:val="24"/>
          <w:szCs w:val="20"/>
        </w:rPr>
      </w:pPr>
    </w:p>
    <w:p w:rsidRPr="00E0775F" w:rsidR="00E0775F" w:rsidP="00E0775F" w:rsidRDefault="00E0775F" w14:paraId="762A1028" w14:textId="445E527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Artikel 2.112 is niet van toepassing.</w:t>
      </w:r>
    </w:p>
    <w:p w:rsidRPr="00E0775F" w:rsidR="00E0775F" w:rsidP="00E0775F" w:rsidRDefault="00E0775F" w14:paraId="46BABB2D" w14:textId="77777777">
      <w:pPr>
        <w:tabs>
          <w:tab w:val="left" w:pos="284"/>
          <w:tab w:val="left" w:pos="567"/>
          <w:tab w:val="left" w:pos="851"/>
        </w:tabs>
        <w:rPr>
          <w:rFonts w:ascii="Times New Roman" w:hAnsi="Times New Roman"/>
          <w:sz w:val="24"/>
          <w:szCs w:val="20"/>
        </w:rPr>
      </w:pPr>
    </w:p>
    <w:p w:rsidRPr="00E0775F" w:rsidR="00E0775F" w:rsidP="00E0775F" w:rsidRDefault="00E0775F" w14:paraId="04AB95E0"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E</w:t>
      </w:r>
    </w:p>
    <w:p w:rsidRPr="00E0775F" w:rsidR="00E0775F" w:rsidP="00E0775F" w:rsidRDefault="00E0775F" w14:paraId="45A174C3" w14:textId="77777777">
      <w:pPr>
        <w:tabs>
          <w:tab w:val="left" w:pos="284"/>
          <w:tab w:val="left" w:pos="567"/>
          <w:tab w:val="left" w:pos="851"/>
        </w:tabs>
        <w:rPr>
          <w:rFonts w:ascii="Times New Roman" w:hAnsi="Times New Roman"/>
          <w:sz w:val="24"/>
          <w:szCs w:val="20"/>
        </w:rPr>
      </w:pPr>
    </w:p>
    <w:p w:rsidRPr="00E0775F" w:rsidR="00E0775F" w:rsidP="00E0775F" w:rsidRDefault="00E0775F" w14:paraId="5E093421" w14:textId="718F8CBA">
      <w:pPr>
        <w:tabs>
          <w:tab w:val="left" w:pos="284"/>
          <w:tab w:val="left" w:pos="567"/>
          <w:tab w:val="left" w:pos="851"/>
        </w:tabs>
        <w:rPr>
          <w:rFonts w:ascii="Times New Roman" w:hAnsi="Times New Roman"/>
          <w:sz w:val="24"/>
          <w:szCs w:val="20"/>
        </w:rPr>
      </w:pPr>
      <w:bookmarkStart w:name="_Hlk190712918" w:id="11"/>
      <w:r>
        <w:rPr>
          <w:rFonts w:ascii="Times New Roman" w:hAnsi="Times New Roman"/>
          <w:sz w:val="24"/>
          <w:szCs w:val="20"/>
        </w:rPr>
        <w:tab/>
      </w:r>
      <w:r w:rsidRPr="00E0775F">
        <w:rPr>
          <w:rFonts w:ascii="Times New Roman" w:hAnsi="Times New Roman"/>
          <w:sz w:val="24"/>
          <w:szCs w:val="20"/>
        </w:rPr>
        <w:t>Na artikel 11.40 wordt een artikel ingevoegd, luidende:</w:t>
      </w:r>
    </w:p>
    <w:p w:rsidRPr="00E0775F" w:rsidR="00E0775F" w:rsidP="00E0775F" w:rsidRDefault="00E0775F" w14:paraId="2221C748" w14:textId="77777777">
      <w:pPr>
        <w:tabs>
          <w:tab w:val="left" w:pos="284"/>
          <w:tab w:val="left" w:pos="567"/>
          <w:tab w:val="left" w:pos="851"/>
        </w:tabs>
        <w:rPr>
          <w:rFonts w:ascii="Times New Roman" w:hAnsi="Times New Roman"/>
          <w:sz w:val="24"/>
          <w:szCs w:val="20"/>
        </w:rPr>
      </w:pPr>
    </w:p>
    <w:p w:rsidRPr="00E0775F" w:rsidR="00E0775F" w:rsidP="00E0775F" w:rsidRDefault="00E0775F" w14:paraId="04E6E136" w14:textId="77777777">
      <w:pPr>
        <w:tabs>
          <w:tab w:val="left" w:pos="284"/>
          <w:tab w:val="left" w:pos="567"/>
          <w:tab w:val="left" w:pos="851"/>
        </w:tabs>
        <w:rPr>
          <w:rFonts w:ascii="Times New Roman" w:hAnsi="Times New Roman"/>
          <w:b/>
          <w:bCs/>
          <w:sz w:val="24"/>
          <w:szCs w:val="20"/>
        </w:rPr>
      </w:pPr>
      <w:r w:rsidRPr="00E0775F">
        <w:rPr>
          <w:rFonts w:ascii="Times New Roman" w:hAnsi="Times New Roman"/>
          <w:b/>
          <w:bCs/>
          <w:sz w:val="24"/>
          <w:szCs w:val="20"/>
        </w:rPr>
        <w:t>Artikel 11.40a. Landelijke veiligheidsmonitor</w:t>
      </w:r>
    </w:p>
    <w:p w:rsidR="00E0775F" w:rsidP="00E0775F" w:rsidRDefault="00E0775F" w14:paraId="226DA9D5" w14:textId="77777777">
      <w:pPr>
        <w:tabs>
          <w:tab w:val="left" w:pos="284"/>
          <w:tab w:val="left" w:pos="567"/>
          <w:tab w:val="left" w:pos="851"/>
        </w:tabs>
        <w:rPr>
          <w:rFonts w:ascii="Times New Roman" w:hAnsi="Times New Roman"/>
          <w:sz w:val="24"/>
          <w:szCs w:val="20"/>
        </w:rPr>
      </w:pPr>
    </w:p>
    <w:p w:rsidRPr="00E0775F" w:rsidR="00E0775F" w:rsidP="00E0775F" w:rsidRDefault="00E0775F" w14:paraId="285A961B" w14:textId="641922C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Artikel 3.41a is niet van toepassing. </w:t>
      </w:r>
    </w:p>
    <w:bookmarkEnd w:id="11"/>
    <w:p w:rsidRPr="00E0775F" w:rsidR="00E0775F" w:rsidP="00E0775F" w:rsidRDefault="00E0775F" w14:paraId="363D5A35" w14:textId="77777777">
      <w:pPr>
        <w:tabs>
          <w:tab w:val="left" w:pos="284"/>
          <w:tab w:val="left" w:pos="567"/>
          <w:tab w:val="left" w:pos="851"/>
        </w:tabs>
        <w:rPr>
          <w:rFonts w:ascii="Times New Roman" w:hAnsi="Times New Roman"/>
          <w:bCs/>
          <w:sz w:val="24"/>
          <w:szCs w:val="20"/>
        </w:rPr>
      </w:pPr>
    </w:p>
    <w:p w:rsidRPr="00002C51" w:rsidR="00002C51" w:rsidP="00002C51" w:rsidRDefault="00002C51" w14:paraId="630BE226" w14:textId="77777777">
      <w:pPr>
        <w:tabs>
          <w:tab w:val="left" w:pos="284"/>
        </w:tabs>
        <w:rPr>
          <w:rFonts w:ascii="Times New Roman" w:hAnsi="Times New Roman"/>
          <w:sz w:val="24"/>
          <w:szCs w:val="20"/>
        </w:rPr>
      </w:pPr>
      <w:r w:rsidRPr="00002C51">
        <w:rPr>
          <w:rFonts w:ascii="Times New Roman" w:hAnsi="Times New Roman"/>
          <w:sz w:val="24"/>
          <w:szCs w:val="20"/>
        </w:rPr>
        <w:t>F</w:t>
      </w:r>
    </w:p>
    <w:p w:rsidRPr="00002C51" w:rsidR="00002C51" w:rsidP="00002C51" w:rsidRDefault="00002C51" w14:paraId="59EFBA2C" w14:textId="77777777">
      <w:pPr>
        <w:tabs>
          <w:tab w:val="left" w:pos="284"/>
        </w:tabs>
        <w:rPr>
          <w:rFonts w:ascii="Times New Roman" w:hAnsi="Times New Roman"/>
          <w:sz w:val="24"/>
          <w:szCs w:val="20"/>
        </w:rPr>
      </w:pPr>
    </w:p>
    <w:p w:rsidRPr="00002C51" w:rsidR="00002C51" w:rsidP="00002C51" w:rsidRDefault="00002C51" w14:paraId="5CC6192D" w14:textId="77777777">
      <w:pPr>
        <w:tabs>
          <w:tab w:val="left" w:pos="284"/>
        </w:tabs>
        <w:rPr>
          <w:rFonts w:ascii="Times New Roman" w:hAnsi="Times New Roman"/>
          <w:sz w:val="24"/>
          <w:szCs w:val="20"/>
        </w:rPr>
      </w:pPr>
      <w:r w:rsidRPr="00002C51">
        <w:rPr>
          <w:rFonts w:ascii="Times New Roman" w:hAnsi="Times New Roman"/>
          <w:sz w:val="24"/>
          <w:szCs w:val="20"/>
        </w:rPr>
        <w:tab/>
        <w:t>Artikel 13.7 komt als volgt te luiden:</w:t>
      </w:r>
    </w:p>
    <w:p w:rsidRPr="00002C51" w:rsidR="00002C51" w:rsidP="00002C51" w:rsidRDefault="00002C51" w14:paraId="36C0C278" w14:textId="77777777">
      <w:pPr>
        <w:tabs>
          <w:tab w:val="left" w:pos="284"/>
        </w:tabs>
        <w:rPr>
          <w:rFonts w:ascii="Times New Roman" w:hAnsi="Times New Roman"/>
          <w:sz w:val="24"/>
          <w:szCs w:val="20"/>
        </w:rPr>
      </w:pPr>
    </w:p>
    <w:p w:rsidRPr="00002C51" w:rsidR="00002C51" w:rsidP="00002C51" w:rsidRDefault="00002C51" w14:paraId="1BF13762" w14:textId="77777777">
      <w:pPr>
        <w:tabs>
          <w:tab w:val="left" w:pos="284"/>
        </w:tabs>
        <w:rPr>
          <w:rFonts w:ascii="Times New Roman" w:hAnsi="Times New Roman"/>
          <w:b/>
          <w:bCs/>
          <w:sz w:val="24"/>
          <w:szCs w:val="20"/>
        </w:rPr>
      </w:pPr>
      <w:r w:rsidRPr="00002C51">
        <w:rPr>
          <w:rFonts w:ascii="Times New Roman" w:hAnsi="Times New Roman"/>
          <w:b/>
          <w:bCs/>
          <w:sz w:val="24"/>
          <w:szCs w:val="20"/>
        </w:rPr>
        <w:t>Artikel 13.7. Evaluatie Wet borging gegevensverwerkingen funderend onderwijs</w:t>
      </w:r>
    </w:p>
    <w:p w:rsidRPr="00002C51" w:rsidR="00002C51" w:rsidP="00002C51" w:rsidRDefault="00002C51" w14:paraId="0FE67083" w14:textId="77777777">
      <w:pPr>
        <w:tabs>
          <w:tab w:val="left" w:pos="284"/>
        </w:tabs>
        <w:rPr>
          <w:rFonts w:ascii="Times New Roman" w:hAnsi="Times New Roman"/>
          <w:sz w:val="24"/>
          <w:szCs w:val="20"/>
        </w:rPr>
      </w:pPr>
    </w:p>
    <w:p w:rsidRPr="00002C51" w:rsidR="00002C51" w:rsidP="00002C51" w:rsidRDefault="00002C51" w14:paraId="16771720" w14:textId="77777777">
      <w:pPr>
        <w:tabs>
          <w:tab w:val="left" w:pos="284"/>
        </w:tabs>
        <w:rPr>
          <w:rFonts w:ascii="Times New Roman" w:hAnsi="Times New Roman"/>
          <w:sz w:val="24"/>
          <w:szCs w:val="20"/>
        </w:rPr>
      </w:pPr>
      <w:r w:rsidRPr="00002C51">
        <w:rPr>
          <w:rFonts w:ascii="Times New Roman" w:hAnsi="Times New Roman"/>
          <w:sz w:val="24"/>
          <w:szCs w:val="20"/>
        </w:rPr>
        <w:tab/>
        <w:t>Onze Minister zendt binnen vijf jaar na de inwerkingtreding van artikel III, onderdeel B, van de Wet borging gegevensverwerkingen funderend onderwijs aan de Staten-Generaal een verslag over de doeltreffendheid en de effecten van artikel 3.41a in de praktijk.</w:t>
      </w:r>
    </w:p>
    <w:p w:rsidR="00E0775F" w:rsidP="00E0775F" w:rsidRDefault="00E0775F" w14:paraId="6ABA7945" w14:textId="77777777">
      <w:pPr>
        <w:tabs>
          <w:tab w:val="left" w:pos="284"/>
          <w:tab w:val="left" w:pos="567"/>
          <w:tab w:val="left" w:pos="851"/>
        </w:tabs>
        <w:rPr>
          <w:rFonts w:ascii="Times New Roman" w:hAnsi="Times New Roman"/>
          <w:b/>
          <w:bCs/>
          <w:sz w:val="24"/>
          <w:szCs w:val="20"/>
        </w:rPr>
      </w:pPr>
    </w:p>
    <w:p w:rsidRPr="00E0775F" w:rsidR="00002C51" w:rsidP="00E0775F" w:rsidRDefault="00002C51" w14:paraId="69FAB2D2" w14:textId="77777777">
      <w:pPr>
        <w:tabs>
          <w:tab w:val="left" w:pos="284"/>
          <w:tab w:val="left" w:pos="567"/>
          <w:tab w:val="left" w:pos="851"/>
        </w:tabs>
        <w:rPr>
          <w:rFonts w:ascii="Times New Roman" w:hAnsi="Times New Roman"/>
          <w:b/>
          <w:bCs/>
          <w:sz w:val="24"/>
          <w:szCs w:val="20"/>
        </w:rPr>
      </w:pPr>
    </w:p>
    <w:p w:rsidRPr="00E0775F" w:rsidR="00E0775F" w:rsidP="00E0775F" w:rsidRDefault="00E0775F" w14:paraId="0ECB39FD" w14:textId="77777777">
      <w:pPr>
        <w:tabs>
          <w:tab w:val="left" w:pos="284"/>
          <w:tab w:val="left" w:pos="567"/>
          <w:tab w:val="left" w:pos="851"/>
        </w:tabs>
        <w:rPr>
          <w:rFonts w:ascii="Times New Roman" w:hAnsi="Times New Roman"/>
          <w:b/>
          <w:bCs/>
          <w:sz w:val="24"/>
          <w:szCs w:val="20"/>
        </w:rPr>
      </w:pPr>
      <w:r w:rsidRPr="00E0775F">
        <w:rPr>
          <w:rFonts w:ascii="Times New Roman" w:hAnsi="Times New Roman"/>
          <w:b/>
          <w:bCs/>
          <w:sz w:val="24"/>
          <w:szCs w:val="20"/>
        </w:rPr>
        <w:t>ARTIKEL IV. WIJZIGING VAN DE WET REGISTER ONDERWIJSDEELNEMERS</w:t>
      </w:r>
    </w:p>
    <w:p w:rsidRPr="00E0775F" w:rsidR="00E0775F" w:rsidP="00E0775F" w:rsidRDefault="00E0775F" w14:paraId="257C644C" w14:textId="77777777">
      <w:pPr>
        <w:tabs>
          <w:tab w:val="left" w:pos="284"/>
          <w:tab w:val="left" w:pos="567"/>
          <w:tab w:val="left" w:pos="851"/>
        </w:tabs>
        <w:rPr>
          <w:rFonts w:ascii="Times New Roman" w:hAnsi="Times New Roman"/>
          <w:sz w:val="24"/>
          <w:szCs w:val="20"/>
        </w:rPr>
      </w:pPr>
    </w:p>
    <w:p w:rsidRPr="00E0775F" w:rsidR="00E0775F" w:rsidP="00E0775F" w:rsidRDefault="00E0775F" w14:paraId="302072BB" w14:textId="3358E4D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 xml:space="preserve">In artikel 23, eerste lid, van de Wet register onderwijsdeelnemers vervalt ‘en’ aan het slot van onderdeel d en wordt onder verlettering van onderdeel e tot f, na onderdeel d een onderdeel ingevoegd, luidende: </w:t>
      </w:r>
    </w:p>
    <w:p w:rsidRPr="00E0775F" w:rsidR="00E0775F" w:rsidP="00E0775F" w:rsidRDefault="00E0775F" w14:paraId="67DE2F78" w14:textId="744F17A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e. de Nederlandse organisatie voor wetenschappelijk onderzoek, bedoeld in artikel 2 van de Wet op de Nederlandse organisatie voor wetenschappelijk onderzoek, en.</w:t>
      </w:r>
    </w:p>
    <w:p w:rsidRPr="00E0775F" w:rsidR="00E0775F" w:rsidP="00E0775F" w:rsidRDefault="00E0775F" w14:paraId="51D00FFF" w14:textId="77777777">
      <w:pPr>
        <w:tabs>
          <w:tab w:val="left" w:pos="284"/>
          <w:tab w:val="left" w:pos="567"/>
          <w:tab w:val="left" w:pos="851"/>
        </w:tabs>
        <w:rPr>
          <w:rFonts w:ascii="Times New Roman" w:hAnsi="Times New Roman"/>
          <w:bCs/>
          <w:sz w:val="24"/>
          <w:szCs w:val="20"/>
        </w:rPr>
      </w:pPr>
    </w:p>
    <w:p w:rsidR="00E0775F" w:rsidP="00E0775F" w:rsidRDefault="00E0775F" w14:paraId="360277B7" w14:textId="77777777">
      <w:pPr>
        <w:tabs>
          <w:tab w:val="left" w:pos="284"/>
          <w:tab w:val="left" w:pos="567"/>
          <w:tab w:val="left" w:pos="851"/>
        </w:tabs>
        <w:rPr>
          <w:rFonts w:ascii="Times New Roman" w:hAnsi="Times New Roman"/>
          <w:sz w:val="24"/>
          <w:szCs w:val="20"/>
        </w:rPr>
      </w:pPr>
    </w:p>
    <w:p w:rsidRPr="00A7793B" w:rsidR="00A7793B" w:rsidP="00A7793B" w:rsidRDefault="00A7793B" w14:paraId="6BB084A7" w14:textId="77777777">
      <w:pPr>
        <w:tabs>
          <w:tab w:val="left" w:pos="284"/>
        </w:tabs>
        <w:rPr>
          <w:rFonts w:ascii="Times New Roman" w:hAnsi="Times New Roman"/>
          <w:b/>
          <w:bCs/>
          <w:sz w:val="24"/>
          <w:szCs w:val="20"/>
        </w:rPr>
      </w:pPr>
      <w:r w:rsidRPr="00A7793B">
        <w:rPr>
          <w:rFonts w:ascii="Times New Roman" w:hAnsi="Times New Roman"/>
          <w:b/>
          <w:bCs/>
          <w:sz w:val="24"/>
          <w:szCs w:val="20"/>
        </w:rPr>
        <w:lastRenderedPageBreak/>
        <w:t>ARTIKEL IVA. WIJZIGING VAN DE WET PRIMAIR ONDERWIJS BES</w:t>
      </w:r>
    </w:p>
    <w:p w:rsidRPr="00A7793B" w:rsidR="00A7793B" w:rsidP="00A7793B" w:rsidRDefault="00A7793B" w14:paraId="6DDDE523" w14:textId="77777777">
      <w:pPr>
        <w:tabs>
          <w:tab w:val="left" w:pos="284"/>
        </w:tabs>
        <w:rPr>
          <w:rFonts w:ascii="Times New Roman" w:hAnsi="Times New Roman"/>
          <w:sz w:val="24"/>
          <w:szCs w:val="20"/>
        </w:rPr>
      </w:pPr>
    </w:p>
    <w:p w:rsidRPr="00A7793B" w:rsidR="00A7793B" w:rsidP="00A7793B" w:rsidRDefault="00A7793B" w14:paraId="74AC7443" w14:textId="77777777">
      <w:pPr>
        <w:tabs>
          <w:tab w:val="left" w:pos="284"/>
        </w:tabs>
        <w:rPr>
          <w:rFonts w:ascii="Times New Roman" w:hAnsi="Times New Roman"/>
          <w:sz w:val="24"/>
          <w:szCs w:val="20"/>
        </w:rPr>
      </w:pPr>
      <w:r w:rsidRPr="00A7793B">
        <w:rPr>
          <w:rFonts w:ascii="Times New Roman" w:hAnsi="Times New Roman"/>
          <w:sz w:val="24"/>
          <w:szCs w:val="20"/>
        </w:rPr>
        <w:tab/>
        <w:t>Artikel 6a, derde lid, van de Wet primair onderwijs BES wordt als volgt gewijzigd:</w:t>
      </w:r>
    </w:p>
    <w:p w:rsidRPr="00A7793B" w:rsidR="00A7793B" w:rsidP="00A7793B" w:rsidRDefault="00A7793B" w14:paraId="16F5149F" w14:textId="77777777">
      <w:pPr>
        <w:tabs>
          <w:tab w:val="left" w:pos="284"/>
        </w:tabs>
        <w:rPr>
          <w:rFonts w:ascii="Times New Roman" w:hAnsi="Times New Roman"/>
          <w:sz w:val="24"/>
          <w:szCs w:val="20"/>
        </w:rPr>
      </w:pPr>
    </w:p>
    <w:p w:rsidRPr="00A7793B" w:rsidR="00A7793B" w:rsidP="00A7793B" w:rsidRDefault="00A7793B" w14:paraId="5324C8FD" w14:textId="77777777">
      <w:pPr>
        <w:tabs>
          <w:tab w:val="left" w:pos="284"/>
        </w:tabs>
        <w:rPr>
          <w:rFonts w:ascii="Times New Roman" w:hAnsi="Times New Roman"/>
          <w:sz w:val="24"/>
          <w:szCs w:val="20"/>
        </w:rPr>
      </w:pPr>
      <w:r w:rsidRPr="00A7793B">
        <w:rPr>
          <w:rFonts w:ascii="Times New Roman" w:hAnsi="Times New Roman"/>
          <w:sz w:val="24"/>
          <w:szCs w:val="20"/>
        </w:rPr>
        <w:tab/>
        <w:t>1. Aan het slot van onderdeel b vervalt ‘en’.</w:t>
      </w:r>
    </w:p>
    <w:p w:rsidRPr="00A7793B" w:rsidR="00A7793B" w:rsidP="00A7793B" w:rsidRDefault="00A7793B" w14:paraId="453F78B6" w14:textId="77777777">
      <w:pPr>
        <w:tabs>
          <w:tab w:val="left" w:pos="284"/>
        </w:tabs>
        <w:rPr>
          <w:rFonts w:ascii="Times New Roman" w:hAnsi="Times New Roman"/>
          <w:sz w:val="24"/>
          <w:szCs w:val="20"/>
        </w:rPr>
      </w:pPr>
    </w:p>
    <w:p w:rsidRPr="00A7793B" w:rsidR="00A7793B" w:rsidP="00A7793B" w:rsidRDefault="00A7793B" w14:paraId="2F06C00D" w14:textId="77777777">
      <w:pPr>
        <w:tabs>
          <w:tab w:val="left" w:pos="284"/>
        </w:tabs>
        <w:rPr>
          <w:rFonts w:ascii="Times New Roman" w:hAnsi="Times New Roman"/>
          <w:sz w:val="24"/>
          <w:szCs w:val="20"/>
        </w:rPr>
      </w:pPr>
      <w:r w:rsidRPr="00A7793B">
        <w:rPr>
          <w:rFonts w:ascii="Times New Roman" w:hAnsi="Times New Roman"/>
          <w:sz w:val="24"/>
          <w:szCs w:val="20"/>
        </w:rPr>
        <w:tab/>
        <w:t xml:space="preserve">2. De punt aan het slot van onderdeel c wordt vervangen door ‘, en’. </w:t>
      </w:r>
    </w:p>
    <w:p w:rsidRPr="00A7793B" w:rsidR="00A7793B" w:rsidP="00A7793B" w:rsidRDefault="00A7793B" w14:paraId="310275B6" w14:textId="77777777">
      <w:pPr>
        <w:tabs>
          <w:tab w:val="left" w:pos="284"/>
        </w:tabs>
        <w:rPr>
          <w:rFonts w:ascii="Times New Roman" w:hAnsi="Times New Roman"/>
          <w:sz w:val="24"/>
          <w:szCs w:val="20"/>
        </w:rPr>
      </w:pPr>
    </w:p>
    <w:p w:rsidRPr="00A7793B" w:rsidR="00A7793B" w:rsidP="00A7793B" w:rsidRDefault="00A7793B" w14:paraId="466A896E" w14:textId="77777777">
      <w:pPr>
        <w:tabs>
          <w:tab w:val="left" w:pos="284"/>
        </w:tabs>
        <w:rPr>
          <w:rFonts w:ascii="Times New Roman" w:hAnsi="Times New Roman"/>
          <w:sz w:val="24"/>
          <w:szCs w:val="20"/>
        </w:rPr>
      </w:pPr>
      <w:r w:rsidRPr="00A7793B">
        <w:rPr>
          <w:rFonts w:ascii="Times New Roman" w:hAnsi="Times New Roman"/>
          <w:sz w:val="24"/>
          <w:szCs w:val="20"/>
        </w:rPr>
        <w:tab/>
        <w:t xml:space="preserve">3. Er wordt een onderdeel toegevoegd, luidende: </w:t>
      </w:r>
    </w:p>
    <w:p w:rsidRPr="00A7793B" w:rsidR="00A7793B" w:rsidP="00A7793B" w:rsidRDefault="00A7793B" w14:paraId="0027114A" w14:textId="77777777">
      <w:pPr>
        <w:tabs>
          <w:tab w:val="left" w:pos="284"/>
        </w:tabs>
        <w:rPr>
          <w:rFonts w:ascii="Times New Roman" w:hAnsi="Times New Roman"/>
          <w:sz w:val="24"/>
          <w:szCs w:val="20"/>
        </w:rPr>
      </w:pPr>
      <w:r w:rsidRPr="00A7793B">
        <w:rPr>
          <w:rFonts w:ascii="Times New Roman" w:hAnsi="Times New Roman"/>
          <w:sz w:val="24"/>
          <w:szCs w:val="20"/>
        </w:rPr>
        <w:tab/>
        <w:t>d. de toezending van de resultaten aan de inspectie, bedoeld in het vierde lid.</w:t>
      </w:r>
    </w:p>
    <w:p w:rsidR="00A7793B" w:rsidP="00E0775F" w:rsidRDefault="00A7793B" w14:paraId="641ECDA0" w14:textId="77777777">
      <w:pPr>
        <w:tabs>
          <w:tab w:val="left" w:pos="284"/>
          <w:tab w:val="left" w:pos="567"/>
          <w:tab w:val="left" w:pos="851"/>
        </w:tabs>
        <w:rPr>
          <w:rFonts w:ascii="Times New Roman" w:hAnsi="Times New Roman"/>
          <w:sz w:val="24"/>
          <w:szCs w:val="20"/>
        </w:rPr>
      </w:pPr>
    </w:p>
    <w:p w:rsidR="00A7793B" w:rsidP="00E0775F" w:rsidRDefault="00A7793B" w14:paraId="24A1D86F" w14:textId="77777777">
      <w:pPr>
        <w:tabs>
          <w:tab w:val="left" w:pos="284"/>
          <w:tab w:val="left" w:pos="567"/>
          <w:tab w:val="left" w:pos="851"/>
        </w:tabs>
        <w:rPr>
          <w:rFonts w:ascii="Times New Roman" w:hAnsi="Times New Roman"/>
          <w:sz w:val="24"/>
          <w:szCs w:val="20"/>
        </w:rPr>
      </w:pPr>
    </w:p>
    <w:p w:rsidRPr="00823EC0" w:rsidR="00823EC0" w:rsidP="00823EC0" w:rsidRDefault="00823EC0" w14:paraId="358FD682" w14:textId="77777777">
      <w:pPr>
        <w:tabs>
          <w:tab w:val="left" w:pos="284"/>
        </w:tabs>
        <w:rPr>
          <w:rFonts w:ascii="Times New Roman" w:hAnsi="Times New Roman"/>
          <w:b/>
          <w:bCs/>
          <w:sz w:val="24"/>
          <w:szCs w:val="20"/>
        </w:rPr>
      </w:pPr>
      <w:r w:rsidRPr="00823EC0">
        <w:rPr>
          <w:rFonts w:ascii="Times New Roman" w:hAnsi="Times New Roman"/>
          <w:b/>
          <w:bCs/>
          <w:sz w:val="24"/>
          <w:szCs w:val="20"/>
        </w:rPr>
        <w:t xml:space="preserve">ARTIKEL IVB. WIJZIGING VAN DE WET OP HET ONDERWIJSTOEZICHT </w:t>
      </w:r>
    </w:p>
    <w:p w:rsidRPr="00823EC0" w:rsidR="00823EC0" w:rsidP="00823EC0" w:rsidRDefault="00823EC0" w14:paraId="6A251191" w14:textId="77777777">
      <w:pPr>
        <w:tabs>
          <w:tab w:val="left" w:pos="284"/>
        </w:tabs>
        <w:rPr>
          <w:rFonts w:ascii="Times New Roman" w:hAnsi="Times New Roman"/>
          <w:sz w:val="24"/>
          <w:szCs w:val="20"/>
        </w:rPr>
      </w:pPr>
    </w:p>
    <w:p w:rsidRPr="00823EC0" w:rsidR="00823EC0" w:rsidP="00823EC0" w:rsidRDefault="00823EC0" w14:paraId="2B1FC770" w14:textId="77777777">
      <w:pPr>
        <w:tabs>
          <w:tab w:val="left" w:pos="284"/>
        </w:tabs>
        <w:rPr>
          <w:rFonts w:ascii="Times New Roman" w:hAnsi="Times New Roman"/>
          <w:sz w:val="24"/>
          <w:szCs w:val="20"/>
        </w:rPr>
      </w:pPr>
      <w:r w:rsidRPr="00823EC0">
        <w:rPr>
          <w:rFonts w:ascii="Times New Roman" w:hAnsi="Times New Roman"/>
          <w:sz w:val="24"/>
          <w:szCs w:val="20"/>
        </w:rPr>
        <w:tab/>
        <w:t>Artikel 6 van de Wet op het onderwijstoezicht wordt als volgt gewijzigd:</w:t>
      </w:r>
    </w:p>
    <w:p w:rsidRPr="00823EC0" w:rsidR="00823EC0" w:rsidP="00823EC0" w:rsidRDefault="00823EC0" w14:paraId="7D32CC68" w14:textId="77777777">
      <w:pPr>
        <w:tabs>
          <w:tab w:val="left" w:pos="284"/>
        </w:tabs>
        <w:rPr>
          <w:rFonts w:ascii="Times New Roman" w:hAnsi="Times New Roman"/>
          <w:sz w:val="24"/>
          <w:szCs w:val="20"/>
        </w:rPr>
      </w:pPr>
    </w:p>
    <w:p w:rsidRPr="00823EC0" w:rsidR="00823EC0" w:rsidP="00823EC0" w:rsidRDefault="00823EC0" w14:paraId="20D89EE1" w14:textId="77777777">
      <w:pPr>
        <w:tabs>
          <w:tab w:val="left" w:pos="284"/>
        </w:tabs>
        <w:rPr>
          <w:rFonts w:ascii="Times New Roman" w:hAnsi="Times New Roman"/>
          <w:sz w:val="24"/>
          <w:szCs w:val="20"/>
        </w:rPr>
      </w:pPr>
      <w:r w:rsidRPr="00823EC0">
        <w:rPr>
          <w:rFonts w:ascii="Times New Roman" w:hAnsi="Times New Roman"/>
          <w:sz w:val="24"/>
          <w:szCs w:val="20"/>
        </w:rPr>
        <w:tab/>
        <w:t>1. In het vijfde lid wordt na ‘De vertrouwensinspecteur is bevoegd ‘ ingevoegd ‘persoonsgegevens, waaronder’ en wordt na ‘Uitvoeringswet Algemene verordening gegevensbescherming’ een komma ingevoegd.</w:t>
      </w:r>
    </w:p>
    <w:p w:rsidRPr="00823EC0" w:rsidR="00823EC0" w:rsidP="00823EC0" w:rsidRDefault="00823EC0" w14:paraId="3153E333" w14:textId="77777777">
      <w:pPr>
        <w:tabs>
          <w:tab w:val="left" w:pos="284"/>
        </w:tabs>
        <w:rPr>
          <w:rFonts w:ascii="Times New Roman" w:hAnsi="Times New Roman"/>
          <w:sz w:val="24"/>
          <w:szCs w:val="20"/>
        </w:rPr>
      </w:pPr>
    </w:p>
    <w:p w:rsidRPr="00823EC0" w:rsidR="00823EC0" w:rsidP="00823EC0" w:rsidRDefault="00823EC0" w14:paraId="7A3FDD9C" w14:textId="77777777">
      <w:pPr>
        <w:tabs>
          <w:tab w:val="left" w:pos="284"/>
        </w:tabs>
        <w:rPr>
          <w:rFonts w:ascii="Times New Roman" w:hAnsi="Times New Roman"/>
          <w:sz w:val="24"/>
          <w:szCs w:val="20"/>
        </w:rPr>
      </w:pPr>
      <w:r w:rsidRPr="00823EC0">
        <w:rPr>
          <w:rFonts w:ascii="Times New Roman" w:hAnsi="Times New Roman"/>
          <w:sz w:val="24"/>
          <w:szCs w:val="20"/>
        </w:rPr>
        <w:tab/>
        <w:t>2. Na het vijfde lid worden, onder vernummering van het zesde en zevende lid tot het achtste en negende lid, twee leden ingevoegd, luidende:</w:t>
      </w:r>
    </w:p>
    <w:p w:rsidRPr="00823EC0" w:rsidR="00823EC0" w:rsidP="00823EC0" w:rsidRDefault="00823EC0" w14:paraId="7F25B1D0" w14:textId="77777777">
      <w:pPr>
        <w:tabs>
          <w:tab w:val="left" w:pos="284"/>
        </w:tabs>
        <w:rPr>
          <w:rFonts w:ascii="Times New Roman" w:hAnsi="Times New Roman"/>
          <w:sz w:val="24"/>
          <w:szCs w:val="20"/>
        </w:rPr>
      </w:pPr>
      <w:r w:rsidRPr="00823EC0">
        <w:rPr>
          <w:rFonts w:ascii="Times New Roman" w:hAnsi="Times New Roman"/>
          <w:sz w:val="24"/>
          <w:szCs w:val="20"/>
        </w:rPr>
        <w:tab/>
        <w:t xml:space="preserve">6. De vertrouwensinspecteur bewaart de persoonsgegevens bedoeld in het vijfde lid, niet langer dan noodzakelijk voor de uitvoering van de wettelijke taken, en vernietigt deze uiterlijk drie jaar na het laatste contact met de persoon of het orgaan of de instelling bedoeld in het eerste lid. </w:t>
      </w:r>
    </w:p>
    <w:p w:rsidRPr="00823EC0" w:rsidR="00823EC0" w:rsidP="00823EC0" w:rsidRDefault="00823EC0" w14:paraId="64237A69" w14:textId="77777777">
      <w:pPr>
        <w:tabs>
          <w:tab w:val="left" w:pos="284"/>
        </w:tabs>
        <w:rPr>
          <w:rFonts w:ascii="Times New Roman" w:hAnsi="Times New Roman"/>
          <w:sz w:val="24"/>
          <w:szCs w:val="20"/>
        </w:rPr>
      </w:pPr>
      <w:r w:rsidRPr="00823EC0">
        <w:rPr>
          <w:rFonts w:ascii="Times New Roman" w:hAnsi="Times New Roman"/>
          <w:sz w:val="24"/>
          <w:szCs w:val="20"/>
        </w:rPr>
        <w:tab/>
        <w:t>7. De vertrouwensinspecteur bewaart de persoonsgegevens bedoeld in het vijfde lid, op een plaats die uitsluitend toegankelijk is voor de vertrouwensinspecteurs.</w:t>
      </w:r>
    </w:p>
    <w:p w:rsidRPr="00823EC0" w:rsidR="00823EC0" w:rsidP="00823EC0" w:rsidRDefault="00823EC0" w14:paraId="401C061B" w14:textId="77777777">
      <w:pPr>
        <w:tabs>
          <w:tab w:val="left" w:pos="284"/>
        </w:tabs>
        <w:rPr>
          <w:rFonts w:ascii="Times New Roman" w:hAnsi="Times New Roman"/>
          <w:sz w:val="24"/>
          <w:szCs w:val="20"/>
        </w:rPr>
      </w:pPr>
      <w:r w:rsidRPr="00823EC0">
        <w:rPr>
          <w:rFonts w:ascii="Times New Roman" w:hAnsi="Times New Roman"/>
          <w:sz w:val="24"/>
          <w:szCs w:val="20"/>
        </w:rPr>
        <w:tab/>
      </w:r>
    </w:p>
    <w:p w:rsidRPr="00823EC0" w:rsidR="00823EC0" w:rsidP="00823EC0" w:rsidRDefault="00823EC0" w14:paraId="0E230C3C" w14:textId="77777777">
      <w:pPr>
        <w:tabs>
          <w:tab w:val="left" w:pos="284"/>
        </w:tabs>
        <w:rPr>
          <w:rFonts w:ascii="Times New Roman" w:hAnsi="Times New Roman"/>
          <w:sz w:val="24"/>
          <w:szCs w:val="20"/>
        </w:rPr>
      </w:pPr>
      <w:r w:rsidRPr="00823EC0">
        <w:rPr>
          <w:rFonts w:ascii="Times New Roman" w:hAnsi="Times New Roman"/>
          <w:sz w:val="24"/>
          <w:szCs w:val="20"/>
        </w:rPr>
        <w:tab/>
        <w:t>3. In het negende lid (nieuw) wordt ‘zesde lid’ vervangen door ‘achtste lid’.</w:t>
      </w:r>
    </w:p>
    <w:p w:rsidR="00823EC0" w:rsidP="00E0775F" w:rsidRDefault="00823EC0" w14:paraId="305B31BC" w14:textId="77777777">
      <w:pPr>
        <w:tabs>
          <w:tab w:val="left" w:pos="284"/>
          <w:tab w:val="left" w:pos="567"/>
          <w:tab w:val="left" w:pos="851"/>
        </w:tabs>
        <w:rPr>
          <w:rFonts w:ascii="Times New Roman" w:hAnsi="Times New Roman"/>
          <w:sz w:val="24"/>
          <w:szCs w:val="20"/>
        </w:rPr>
      </w:pPr>
    </w:p>
    <w:p w:rsidRPr="00E0775F" w:rsidR="00823EC0" w:rsidP="00E0775F" w:rsidRDefault="00823EC0" w14:paraId="5A03BBAD" w14:textId="77777777">
      <w:pPr>
        <w:tabs>
          <w:tab w:val="left" w:pos="284"/>
          <w:tab w:val="left" w:pos="567"/>
          <w:tab w:val="left" w:pos="851"/>
        </w:tabs>
        <w:rPr>
          <w:rFonts w:ascii="Times New Roman" w:hAnsi="Times New Roman"/>
          <w:sz w:val="24"/>
          <w:szCs w:val="20"/>
        </w:rPr>
      </w:pPr>
    </w:p>
    <w:p w:rsidRPr="00E0775F" w:rsidR="00E0775F" w:rsidP="00E0775F" w:rsidRDefault="00E0775F" w14:paraId="17B7654D" w14:textId="7B75A3CB">
      <w:pPr>
        <w:tabs>
          <w:tab w:val="left" w:pos="284"/>
          <w:tab w:val="left" w:pos="567"/>
          <w:tab w:val="left" w:pos="851"/>
        </w:tabs>
        <w:rPr>
          <w:rFonts w:ascii="Times New Roman" w:hAnsi="Times New Roman"/>
          <w:b/>
          <w:sz w:val="24"/>
          <w:szCs w:val="20"/>
        </w:rPr>
      </w:pPr>
      <w:r w:rsidRPr="00E0775F">
        <w:rPr>
          <w:rFonts w:ascii="Times New Roman" w:hAnsi="Times New Roman"/>
          <w:b/>
          <w:sz w:val="24"/>
          <w:szCs w:val="20"/>
        </w:rPr>
        <w:t>ARTIKEL V. INWERKINGTREDING</w:t>
      </w:r>
    </w:p>
    <w:p w:rsidRPr="00E0775F" w:rsidR="00E0775F" w:rsidP="00E0775F" w:rsidRDefault="00E0775F" w14:paraId="71B5E8D3" w14:textId="77777777">
      <w:pPr>
        <w:tabs>
          <w:tab w:val="left" w:pos="284"/>
          <w:tab w:val="left" w:pos="567"/>
          <w:tab w:val="left" w:pos="851"/>
        </w:tabs>
        <w:rPr>
          <w:rFonts w:ascii="Times New Roman" w:hAnsi="Times New Roman"/>
          <w:b/>
          <w:sz w:val="24"/>
          <w:szCs w:val="20"/>
        </w:rPr>
      </w:pPr>
    </w:p>
    <w:p w:rsidRPr="00E0775F" w:rsidR="00E0775F" w:rsidP="00E0775F" w:rsidRDefault="00E0775F" w14:paraId="6AB1ED25" w14:textId="6B198CD8">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E0775F">
        <w:rPr>
          <w:rFonts w:ascii="Times New Roman" w:hAnsi="Times New Roman"/>
          <w:bCs/>
          <w:sz w:val="24"/>
          <w:szCs w:val="20"/>
        </w:rPr>
        <w:t>Deze wet treedt in werking op een bij koninklijk besluit te bepalen tijdstip, dat voor de verschillende artikelen of onderdelen daarvan verschillend kan worden vastgesteld.</w:t>
      </w:r>
    </w:p>
    <w:p w:rsidRPr="00E0775F" w:rsidR="00E0775F" w:rsidP="00E0775F" w:rsidRDefault="00E0775F" w14:paraId="46E3A671" w14:textId="77777777">
      <w:pPr>
        <w:tabs>
          <w:tab w:val="left" w:pos="284"/>
          <w:tab w:val="left" w:pos="567"/>
          <w:tab w:val="left" w:pos="851"/>
        </w:tabs>
        <w:rPr>
          <w:rFonts w:ascii="Times New Roman" w:hAnsi="Times New Roman"/>
          <w:i/>
          <w:sz w:val="24"/>
          <w:szCs w:val="20"/>
        </w:rPr>
      </w:pPr>
    </w:p>
    <w:p w:rsidRPr="00E0775F" w:rsidR="00E0775F" w:rsidP="00E0775F" w:rsidRDefault="00E0775F" w14:paraId="26751C83" w14:textId="77777777">
      <w:pPr>
        <w:tabs>
          <w:tab w:val="left" w:pos="284"/>
          <w:tab w:val="left" w:pos="567"/>
          <w:tab w:val="left" w:pos="851"/>
        </w:tabs>
        <w:rPr>
          <w:rFonts w:ascii="Times New Roman" w:hAnsi="Times New Roman"/>
          <w:iCs/>
          <w:sz w:val="24"/>
          <w:szCs w:val="20"/>
        </w:rPr>
      </w:pPr>
    </w:p>
    <w:p w:rsidRPr="00E0775F" w:rsidR="00E0775F" w:rsidP="00E0775F" w:rsidRDefault="00E0775F" w14:paraId="75D390CC" w14:textId="37BB0A0F">
      <w:pPr>
        <w:tabs>
          <w:tab w:val="left" w:pos="284"/>
          <w:tab w:val="left" w:pos="567"/>
          <w:tab w:val="left" w:pos="851"/>
        </w:tabs>
        <w:rPr>
          <w:rFonts w:ascii="Times New Roman" w:hAnsi="Times New Roman"/>
          <w:b/>
          <w:bCs/>
          <w:iCs/>
          <w:sz w:val="24"/>
          <w:szCs w:val="20"/>
        </w:rPr>
      </w:pPr>
      <w:r w:rsidRPr="00E0775F">
        <w:rPr>
          <w:rFonts w:ascii="Times New Roman" w:hAnsi="Times New Roman"/>
          <w:b/>
          <w:bCs/>
          <w:iCs/>
          <w:sz w:val="24"/>
          <w:szCs w:val="20"/>
        </w:rPr>
        <w:t>ARTIKEL VI. CITEERTITEL</w:t>
      </w:r>
    </w:p>
    <w:p w:rsidRPr="00E0775F" w:rsidR="00E0775F" w:rsidP="00E0775F" w:rsidRDefault="00E0775F" w14:paraId="5066DFB0" w14:textId="77777777">
      <w:pPr>
        <w:tabs>
          <w:tab w:val="left" w:pos="284"/>
          <w:tab w:val="left" w:pos="567"/>
          <w:tab w:val="left" w:pos="851"/>
        </w:tabs>
        <w:rPr>
          <w:rFonts w:ascii="Times New Roman" w:hAnsi="Times New Roman"/>
          <w:iCs/>
          <w:sz w:val="24"/>
          <w:szCs w:val="20"/>
        </w:rPr>
      </w:pPr>
    </w:p>
    <w:p w:rsidRPr="00E0775F" w:rsidR="00E0775F" w:rsidP="00E0775F" w:rsidRDefault="00E0775F" w14:paraId="15A04D43" w14:textId="4E3D1C1A">
      <w:pPr>
        <w:tabs>
          <w:tab w:val="left" w:pos="284"/>
          <w:tab w:val="left" w:pos="567"/>
          <w:tab w:val="left" w:pos="851"/>
        </w:tabs>
        <w:rPr>
          <w:rFonts w:ascii="Times New Roman" w:hAnsi="Times New Roman"/>
          <w:iCs/>
          <w:sz w:val="24"/>
          <w:szCs w:val="20"/>
        </w:rPr>
      </w:pPr>
      <w:r>
        <w:rPr>
          <w:rFonts w:ascii="Times New Roman" w:hAnsi="Times New Roman"/>
          <w:iCs/>
          <w:sz w:val="24"/>
          <w:szCs w:val="20"/>
        </w:rPr>
        <w:tab/>
      </w:r>
      <w:r w:rsidRPr="00E0775F">
        <w:rPr>
          <w:rFonts w:ascii="Times New Roman" w:hAnsi="Times New Roman"/>
          <w:iCs/>
          <w:sz w:val="24"/>
          <w:szCs w:val="20"/>
        </w:rPr>
        <w:t>Deze wet wordt aangehaald als: Wet borging gegevensverwerkingen funderend onderwijs.</w:t>
      </w:r>
    </w:p>
    <w:p w:rsidRPr="00E0775F" w:rsidR="00E0775F" w:rsidP="00E0775F" w:rsidRDefault="00E0775F" w14:paraId="41C0D383" w14:textId="77777777">
      <w:pPr>
        <w:tabs>
          <w:tab w:val="left" w:pos="284"/>
          <w:tab w:val="left" w:pos="567"/>
          <w:tab w:val="left" w:pos="851"/>
        </w:tabs>
        <w:rPr>
          <w:rFonts w:ascii="Times New Roman" w:hAnsi="Times New Roman"/>
          <w:i/>
          <w:sz w:val="24"/>
          <w:szCs w:val="20"/>
        </w:rPr>
      </w:pPr>
    </w:p>
    <w:p w:rsidRPr="00E0775F" w:rsidR="00E0775F" w:rsidP="00E0775F" w:rsidRDefault="00E0775F" w14:paraId="1D7F3011" w14:textId="77777777">
      <w:pPr>
        <w:tabs>
          <w:tab w:val="left" w:pos="284"/>
          <w:tab w:val="left" w:pos="567"/>
          <w:tab w:val="left" w:pos="851"/>
        </w:tabs>
        <w:rPr>
          <w:rFonts w:ascii="Times New Roman" w:hAnsi="Times New Roman"/>
          <w:iCs/>
          <w:sz w:val="24"/>
          <w:szCs w:val="20"/>
        </w:rPr>
      </w:pPr>
    </w:p>
    <w:p w:rsidRPr="00E0775F" w:rsidR="00E0775F" w:rsidP="00E0775F" w:rsidRDefault="00E0775F" w14:paraId="3363D019" w14:textId="196BDF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0775F">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E0775F" w:rsidR="00E0775F" w:rsidP="00E0775F" w:rsidRDefault="00E0775F" w14:paraId="17331358" w14:textId="77777777">
      <w:pPr>
        <w:tabs>
          <w:tab w:val="left" w:pos="284"/>
          <w:tab w:val="left" w:pos="567"/>
          <w:tab w:val="left" w:pos="851"/>
        </w:tabs>
        <w:rPr>
          <w:rFonts w:ascii="Times New Roman" w:hAnsi="Times New Roman"/>
          <w:sz w:val="24"/>
          <w:szCs w:val="20"/>
        </w:rPr>
      </w:pPr>
    </w:p>
    <w:p w:rsidRPr="00E0775F" w:rsidR="00E0775F" w:rsidP="00E0775F" w:rsidRDefault="00E0775F" w14:paraId="1D79DCA8"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Gegeven</w:t>
      </w:r>
    </w:p>
    <w:p w:rsidRPr="00E0775F" w:rsidR="00E0775F" w:rsidP="00E0775F" w:rsidRDefault="00E0775F" w14:paraId="6712C9A8" w14:textId="77777777">
      <w:pPr>
        <w:tabs>
          <w:tab w:val="left" w:pos="284"/>
          <w:tab w:val="left" w:pos="567"/>
          <w:tab w:val="left" w:pos="851"/>
        </w:tabs>
        <w:rPr>
          <w:rFonts w:ascii="Times New Roman" w:hAnsi="Times New Roman"/>
          <w:sz w:val="24"/>
          <w:szCs w:val="20"/>
        </w:rPr>
      </w:pPr>
    </w:p>
    <w:p w:rsidRPr="00E0775F" w:rsidR="00E0775F" w:rsidP="00E0775F" w:rsidRDefault="00E0775F" w14:paraId="56CF2DD0" w14:textId="77777777">
      <w:pPr>
        <w:tabs>
          <w:tab w:val="left" w:pos="284"/>
          <w:tab w:val="left" w:pos="567"/>
          <w:tab w:val="left" w:pos="851"/>
        </w:tabs>
        <w:rPr>
          <w:rFonts w:ascii="Times New Roman" w:hAnsi="Times New Roman"/>
          <w:sz w:val="24"/>
          <w:szCs w:val="20"/>
        </w:rPr>
      </w:pPr>
    </w:p>
    <w:p w:rsidRPr="00E0775F" w:rsidR="00E0775F" w:rsidP="00E0775F" w:rsidRDefault="00E0775F" w14:paraId="651D6119" w14:textId="77777777">
      <w:pPr>
        <w:tabs>
          <w:tab w:val="left" w:pos="284"/>
          <w:tab w:val="left" w:pos="567"/>
          <w:tab w:val="left" w:pos="851"/>
        </w:tabs>
        <w:rPr>
          <w:rFonts w:ascii="Times New Roman" w:hAnsi="Times New Roman"/>
          <w:sz w:val="24"/>
          <w:szCs w:val="20"/>
        </w:rPr>
      </w:pPr>
    </w:p>
    <w:p w:rsidRPr="00E0775F" w:rsidR="00E0775F" w:rsidP="00E0775F" w:rsidRDefault="00E0775F" w14:paraId="3322E26F" w14:textId="77777777">
      <w:pPr>
        <w:tabs>
          <w:tab w:val="left" w:pos="284"/>
          <w:tab w:val="left" w:pos="567"/>
          <w:tab w:val="left" w:pos="851"/>
        </w:tabs>
        <w:rPr>
          <w:rFonts w:ascii="Times New Roman" w:hAnsi="Times New Roman"/>
          <w:sz w:val="24"/>
          <w:szCs w:val="20"/>
        </w:rPr>
      </w:pPr>
    </w:p>
    <w:p w:rsidRPr="00E0775F" w:rsidR="00E0775F" w:rsidP="00E0775F" w:rsidRDefault="00E0775F" w14:paraId="5C559ACF" w14:textId="77777777">
      <w:pPr>
        <w:tabs>
          <w:tab w:val="left" w:pos="284"/>
          <w:tab w:val="left" w:pos="567"/>
          <w:tab w:val="left" w:pos="851"/>
        </w:tabs>
        <w:rPr>
          <w:rFonts w:ascii="Times New Roman" w:hAnsi="Times New Roman"/>
          <w:sz w:val="24"/>
          <w:szCs w:val="20"/>
        </w:rPr>
      </w:pPr>
    </w:p>
    <w:p w:rsidRPr="00E0775F" w:rsidR="00E0775F" w:rsidP="00E0775F" w:rsidRDefault="00E0775F" w14:paraId="5B20D2E9" w14:textId="77777777">
      <w:pPr>
        <w:tabs>
          <w:tab w:val="left" w:pos="284"/>
          <w:tab w:val="left" w:pos="567"/>
          <w:tab w:val="left" w:pos="851"/>
        </w:tabs>
        <w:rPr>
          <w:rFonts w:ascii="Times New Roman" w:hAnsi="Times New Roman"/>
          <w:sz w:val="24"/>
          <w:szCs w:val="20"/>
        </w:rPr>
      </w:pPr>
    </w:p>
    <w:p w:rsidRPr="00E0775F" w:rsidR="00E0775F" w:rsidP="00E0775F" w:rsidRDefault="00E0775F" w14:paraId="15481B13" w14:textId="77777777">
      <w:pPr>
        <w:tabs>
          <w:tab w:val="left" w:pos="284"/>
          <w:tab w:val="left" w:pos="567"/>
          <w:tab w:val="left" w:pos="851"/>
        </w:tabs>
        <w:rPr>
          <w:rFonts w:ascii="Times New Roman" w:hAnsi="Times New Roman"/>
          <w:sz w:val="24"/>
          <w:szCs w:val="20"/>
        </w:rPr>
      </w:pPr>
    </w:p>
    <w:p w:rsidR="00E0775F" w:rsidP="00E0775F" w:rsidRDefault="00E0775F" w14:paraId="0A4366FF" w14:textId="77777777">
      <w:pPr>
        <w:tabs>
          <w:tab w:val="left" w:pos="284"/>
          <w:tab w:val="left" w:pos="567"/>
          <w:tab w:val="left" w:pos="851"/>
        </w:tabs>
        <w:rPr>
          <w:rFonts w:ascii="Times New Roman" w:hAnsi="Times New Roman"/>
          <w:sz w:val="24"/>
          <w:szCs w:val="20"/>
        </w:rPr>
      </w:pPr>
    </w:p>
    <w:p w:rsidRPr="00E0775F" w:rsidR="00E0775F" w:rsidP="00E0775F" w:rsidRDefault="00E0775F" w14:paraId="4BA0581F" w14:textId="77777777">
      <w:pPr>
        <w:tabs>
          <w:tab w:val="left" w:pos="284"/>
          <w:tab w:val="left" w:pos="567"/>
          <w:tab w:val="left" w:pos="851"/>
        </w:tabs>
        <w:rPr>
          <w:rFonts w:ascii="Times New Roman" w:hAnsi="Times New Roman"/>
          <w:sz w:val="24"/>
          <w:szCs w:val="20"/>
        </w:rPr>
      </w:pPr>
    </w:p>
    <w:p w:rsidRPr="00E0775F" w:rsidR="00E0775F" w:rsidP="00E0775F" w:rsidRDefault="00E0775F" w14:paraId="56D2F5DD" w14:textId="77777777">
      <w:pPr>
        <w:tabs>
          <w:tab w:val="left" w:pos="284"/>
          <w:tab w:val="left" w:pos="567"/>
          <w:tab w:val="left" w:pos="851"/>
        </w:tabs>
        <w:rPr>
          <w:rFonts w:ascii="Times New Roman" w:hAnsi="Times New Roman"/>
          <w:sz w:val="24"/>
          <w:szCs w:val="20"/>
        </w:rPr>
      </w:pPr>
      <w:r w:rsidRPr="00E0775F">
        <w:rPr>
          <w:rFonts w:ascii="Times New Roman" w:hAnsi="Times New Roman"/>
          <w:sz w:val="24"/>
          <w:szCs w:val="20"/>
        </w:rPr>
        <w:t>De Staatssecretaris van Onderwijs, Cultuur en Wetenschap,</w:t>
      </w:r>
    </w:p>
    <w:p w:rsidRPr="002168F4" w:rsidR="00E0775F" w:rsidP="00E0775F" w:rsidRDefault="00E0775F" w14:paraId="40FF7ED2" w14:textId="762F0615">
      <w:pPr>
        <w:tabs>
          <w:tab w:val="left" w:pos="284"/>
          <w:tab w:val="left" w:pos="567"/>
          <w:tab w:val="left" w:pos="851"/>
        </w:tabs>
        <w:rPr>
          <w:rFonts w:ascii="Times New Roman" w:hAnsi="Times New Roman"/>
          <w:sz w:val="24"/>
          <w:szCs w:val="20"/>
        </w:rPr>
      </w:pPr>
    </w:p>
    <w:sectPr w:rsidRPr="002168F4" w:rsidR="00E0775F"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D6229" w14:textId="77777777" w:rsidR="00AC2BC4" w:rsidRDefault="00AC2BC4">
      <w:pPr>
        <w:spacing w:line="20" w:lineRule="exact"/>
      </w:pPr>
    </w:p>
  </w:endnote>
  <w:endnote w:type="continuationSeparator" w:id="0">
    <w:p w14:paraId="33FA2A6B" w14:textId="77777777" w:rsidR="00AC2BC4" w:rsidRDefault="00AC2BC4">
      <w:pPr>
        <w:pStyle w:val="Amendement"/>
      </w:pPr>
      <w:r>
        <w:rPr>
          <w:b w:val="0"/>
          <w:bCs w:val="0"/>
        </w:rPr>
        <w:t xml:space="preserve"> </w:t>
      </w:r>
    </w:p>
  </w:endnote>
  <w:endnote w:type="continuationNotice" w:id="1">
    <w:p w14:paraId="156862BD" w14:textId="77777777" w:rsidR="00AC2BC4" w:rsidRDefault="00AC2BC4">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319D"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28A1646"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A630"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3770711B"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A075F" w14:textId="77777777" w:rsidR="00AC2BC4" w:rsidRDefault="00AC2BC4">
      <w:pPr>
        <w:pStyle w:val="Amendement"/>
      </w:pPr>
      <w:r>
        <w:rPr>
          <w:b w:val="0"/>
          <w:bCs w:val="0"/>
        </w:rPr>
        <w:separator/>
      </w:r>
    </w:p>
  </w:footnote>
  <w:footnote w:type="continuationSeparator" w:id="0">
    <w:p w14:paraId="2FECEB7F" w14:textId="77777777" w:rsidR="00AC2BC4" w:rsidRDefault="00AC2B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5F"/>
    <w:rsid w:val="00002C51"/>
    <w:rsid w:val="00012DBE"/>
    <w:rsid w:val="000A1D81"/>
    <w:rsid w:val="00111ED3"/>
    <w:rsid w:val="001314F9"/>
    <w:rsid w:val="001C190E"/>
    <w:rsid w:val="002168F4"/>
    <w:rsid w:val="002A727C"/>
    <w:rsid w:val="002C1CBE"/>
    <w:rsid w:val="002D4394"/>
    <w:rsid w:val="00314394"/>
    <w:rsid w:val="003B4419"/>
    <w:rsid w:val="0049762D"/>
    <w:rsid w:val="00541B49"/>
    <w:rsid w:val="005D2707"/>
    <w:rsid w:val="00606255"/>
    <w:rsid w:val="006B607A"/>
    <w:rsid w:val="007D451C"/>
    <w:rsid w:val="00823EC0"/>
    <w:rsid w:val="00826224"/>
    <w:rsid w:val="008D6800"/>
    <w:rsid w:val="00930A23"/>
    <w:rsid w:val="00986689"/>
    <w:rsid w:val="009C7354"/>
    <w:rsid w:val="009E6D7F"/>
    <w:rsid w:val="00A11E73"/>
    <w:rsid w:val="00A2521E"/>
    <w:rsid w:val="00A7793B"/>
    <w:rsid w:val="00AC2BC4"/>
    <w:rsid w:val="00AE436A"/>
    <w:rsid w:val="00B57701"/>
    <w:rsid w:val="00C135B1"/>
    <w:rsid w:val="00C92DF8"/>
    <w:rsid w:val="00CB3578"/>
    <w:rsid w:val="00CE3BD9"/>
    <w:rsid w:val="00D20AFA"/>
    <w:rsid w:val="00D55648"/>
    <w:rsid w:val="00D57D1C"/>
    <w:rsid w:val="00E0775F"/>
    <w:rsid w:val="00E16443"/>
    <w:rsid w:val="00E36EE9"/>
    <w:rsid w:val="00E37C2D"/>
    <w:rsid w:val="00EB492B"/>
    <w:rsid w:val="00EB65EB"/>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729E0"/>
  <w15:docId w15:val="{24AA3D21-0432-4502-A151-2A391417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ap:Pages>
  <ap:Words>3717</ap:Words>
  <ap:Characters>20445</ap:Characters>
  <ap:DocSecurity>0</ap:DocSecurity>
  <ap:Lines>170</ap:Lines>
  <ap:Paragraphs>48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24114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2026-09-23T10:29:00.0000000Z</dcterms:created>
  <dcterms:modified xsi:type="dcterms:W3CDTF">2026-09-23T10:29:00.0000000Z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ies>
</file>