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0489243">
      <w:pPr>
        <w:spacing w:line="240" w:lineRule="auto"/>
      </w:pPr>
      <w:bookmarkStart w:name="_Hlk237363935" w:id="0"/>
      <w:bookmarkEnd w:id="0"/>
      <w:r>
        <w:t xml:space="preserve">Geachte heer </w:t>
      </w:r>
      <w:r w:rsidR="00577394">
        <w:t>Van Campen</w:t>
      </w:r>
      <w:r>
        <w:t>,</w:t>
      </w:r>
    </w:p>
    <w:p w:rsidR="0062085C" w:rsidRDefault="0062085C" w14:paraId="1630B7C0" w14:textId="77777777"/>
    <w:p w:rsidRPr="00376442" w:rsidR="00376442" w:rsidP="00376442" w:rsidRDefault="00376442" w14:paraId="0CC2DAB7" w14:textId="77777777">
      <w:pPr>
        <w:rPr>
          <w:color w:val="auto"/>
        </w:rPr>
      </w:pPr>
      <w:r w:rsidRPr="00376442">
        <w:rPr>
          <w:color w:val="auto"/>
        </w:rPr>
        <w:t xml:space="preserve">Het budgetrecht is een essentieel parlementair recht. Allereerst keurt het parlement vooraf begrotingswetsvoorstellen goed. Alleen met instemming van het parlement kan het kabinet de begroting uitvoeren. </w:t>
      </w:r>
    </w:p>
    <w:p w:rsidRPr="00376442" w:rsidR="00376442" w:rsidP="00376442" w:rsidRDefault="00376442" w14:paraId="2A4D5208" w14:textId="77777777">
      <w:pPr>
        <w:rPr>
          <w:color w:val="auto"/>
        </w:rPr>
      </w:pPr>
      <w:r w:rsidRPr="00376442">
        <w:rPr>
          <w:color w:val="auto"/>
        </w:rPr>
        <w:t xml:space="preserve">Ieder jaar stuurt de Algemene Rekenkamer de Tweede Kamer aandachtspunten bij de ontwerpbegrotingen van de ministeries voor de begrotingsbehandeling. </w:t>
      </w:r>
    </w:p>
    <w:p w:rsidRPr="00376442" w:rsidR="00376442" w:rsidP="00376442" w:rsidRDefault="00376442" w14:paraId="7350D58B" w14:textId="77777777">
      <w:pPr>
        <w:rPr>
          <w:color w:val="auto"/>
        </w:rPr>
      </w:pPr>
      <w:r w:rsidRPr="00376442">
        <w:rPr>
          <w:color w:val="auto"/>
        </w:rPr>
        <w:t>Deze brief gaat in op de ontwerpbegroting 2027 (begrotingshoofdstuk VIII) van het ministerie van Onderwijs, Cultuur en Wetenschap (OCW).</w:t>
      </w:r>
    </w:p>
    <w:p w:rsidRPr="00376442" w:rsidR="00376442" w:rsidP="00376442" w:rsidRDefault="00376442" w14:paraId="7F1D3120" w14:textId="77777777">
      <w:pPr>
        <w:rPr>
          <w:color w:val="auto"/>
        </w:rPr>
      </w:pPr>
      <w:r w:rsidRPr="00376442">
        <w:rPr>
          <w:color w:val="auto"/>
        </w:rPr>
        <w:t>De onderwerpen in deze begrotingsbrief zijn:</w:t>
      </w:r>
    </w:p>
    <w:p w:rsidRPr="00376442" w:rsidR="00376442" w:rsidP="00376442" w:rsidRDefault="00376442" w14:paraId="1DF28DBE" w14:textId="77777777">
      <w:pPr>
        <w:numPr>
          <w:ilvl w:val="0"/>
          <w:numId w:val="6"/>
        </w:numPr>
        <w:rPr>
          <w:color w:val="auto"/>
        </w:rPr>
      </w:pPr>
      <w:r w:rsidRPr="00376442">
        <w:rPr>
          <w:color w:val="auto"/>
        </w:rPr>
        <w:t>navolgbaarheid van het geld</w:t>
      </w:r>
    </w:p>
    <w:p w:rsidRPr="00376442" w:rsidR="00376442" w:rsidP="00376442" w:rsidRDefault="00376442" w14:paraId="7D3461E6" w14:textId="77777777">
      <w:pPr>
        <w:numPr>
          <w:ilvl w:val="0"/>
          <w:numId w:val="6"/>
        </w:numPr>
        <w:rPr>
          <w:color w:val="auto"/>
        </w:rPr>
      </w:pPr>
      <w:r w:rsidRPr="00376442">
        <w:rPr>
          <w:color w:val="auto"/>
        </w:rPr>
        <w:t>sturen op resultaten</w:t>
      </w:r>
    </w:p>
    <w:p w:rsidR="00376442" w:rsidP="006605E2" w:rsidRDefault="00376442" w14:paraId="69BD4B74" w14:textId="77777777">
      <w:pPr>
        <w:numPr>
          <w:ilvl w:val="0"/>
          <w:numId w:val="6"/>
        </w:numPr>
        <w:rPr>
          <w:color w:val="auto"/>
        </w:rPr>
      </w:pPr>
      <w:r w:rsidRPr="00376442">
        <w:rPr>
          <w:color w:val="auto"/>
        </w:rPr>
        <w:t>risico’s en beheer</w:t>
      </w:r>
    </w:p>
    <w:p w:rsidRPr="00376442" w:rsidR="00376442" w:rsidP="00D10EBB" w:rsidRDefault="00376442" w14:paraId="48148360" w14:textId="21EF05C6">
      <w:pPr>
        <w:numPr>
          <w:ilvl w:val="0"/>
          <w:numId w:val="6"/>
        </w:numPr>
        <w:rPr>
          <w:color w:val="auto"/>
        </w:rPr>
      </w:pPr>
      <w:r w:rsidRPr="00376442">
        <w:rPr>
          <w:color w:val="auto"/>
        </w:rPr>
        <w:t>uitgelicht: realisme en uitvoerbaarheid van beleidsambities minister van OCW</w:t>
      </w:r>
    </w:p>
    <w:p w:rsidR="00884E79" w:rsidRDefault="00884E79" w14:paraId="367D0642" w14:textId="77777777"/>
    <w:p w:rsidR="007B25E4" w:rsidRDefault="00CB1849" w14:paraId="3FBADCA1" w14:textId="1FE3384E">
      <w:r>
        <w:t xml:space="preserve">In bijlage </w:t>
      </w:r>
      <w:r w:rsidR="003B18EA">
        <w:t>2</w:t>
      </w:r>
      <w:r w:rsidR="009E6F74">
        <w:t xml:space="preserve"> </w:t>
      </w:r>
      <w:r>
        <w:t>bij deze brief staan de onvolkomenheden vermeld uit ons Verantwoordingsonderzoek 2025.</w:t>
      </w:r>
    </w:p>
    <w:p w:rsidR="00CB1849" w:rsidRDefault="00CB1849" w14:paraId="4AC51B2E" w14:textId="77777777"/>
    <w:p w:rsidR="006F4ED2" w:rsidP="00AD1558" w:rsidRDefault="000E2EB7" w14:paraId="7EAEDB29" w14:textId="277438D9">
      <w:pPr>
        <w:pStyle w:val="Kop1"/>
        <w:numPr>
          <w:ilvl w:val="0"/>
          <w:numId w:val="7"/>
        </w:numPr>
      </w:pPr>
      <w:r>
        <w:t>Navolgbaarheid van het g</w:t>
      </w:r>
      <w:r w:rsidR="007B25E4">
        <w:t>eld</w:t>
      </w:r>
    </w:p>
    <w:p w:rsidR="00064975" w:rsidP="009C1DE2" w:rsidRDefault="009C1DE2" w14:paraId="5E40E58E" w14:textId="7938CDD6">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472022">
        <w:t xml:space="preserve">. </w:t>
      </w:r>
      <w:r w:rsidR="00E114F8">
        <w:t xml:space="preserve">De ontwerpbegroting 2027 is de eerste van het kabinet-Jetten. </w:t>
      </w:r>
      <w:r w:rsidRPr="00986BDD" w:rsidR="00472022">
        <w:t xml:space="preserve">In de Voorjaarsnota zijn de voorgenomen intensiveringen en/of bezuinigingen uit </w:t>
      </w:r>
      <w:r w:rsidR="00FB3C9A">
        <w:t xml:space="preserve">het </w:t>
      </w:r>
      <w:r w:rsidRPr="00986BDD" w:rsidR="0064651F">
        <w:t>coalitieakkoord</w:t>
      </w:r>
      <w:r w:rsidRPr="00986BDD" w:rsidR="00472022">
        <w:t xml:space="preserve"> verwerkt. </w:t>
      </w:r>
      <w:r w:rsidRPr="00832552" w:rsidR="00832552">
        <w:t xml:space="preserve">Daarnaast </w:t>
      </w:r>
      <w:r w:rsidR="00CE4415">
        <w:t xml:space="preserve">geeft de minister </w:t>
      </w:r>
      <w:r w:rsidR="00365786">
        <w:t xml:space="preserve">van OCW </w:t>
      </w:r>
      <w:r w:rsidR="00392404">
        <w:t xml:space="preserve">in haar beleidsbrief 2026-2030 </w:t>
      </w:r>
      <w:r w:rsidRPr="00011419" w:rsidR="00EF378E">
        <w:t>(OCW, 2026a)</w:t>
      </w:r>
      <w:r w:rsidR="00EF378E">
        <w:t xml:space="preserve"> </w:t>
      </w:r>
      <w:r w:rsidR="00CE4415">
        <w:t xml:space="preserve">een verdeling van de </w:t>
      </w:r>
      <w:r w:rsidRPr="00CE4415" w:rsidR="00CE4415">
        <w:t>€ 1,5 miljard</w:t>
      </w:r>
      <w:r w:rsidR="00D10EBB">
        <w:t>,</w:t>
      </w:r>
      <w:r w:rsidRPr="00CE4415" w:rsidR="00CE4415">
        <w:t xml:space="preserve"> </w:t>
      </w:r>
      <w:r w:rsidR="00CE4415">
        <w:t xml:space="preserve">die het kabinet-Jetten </w:t>
      </w:r>
      <w:r w:rsidRPr="00CE4415" w:rsidR="00CE4415">
        <w:t>structureel</w:t>
      </w:r>
      <w:r w:rsidR="00CE4415">
        <w:t xml:space="preserve"> extra beschikbaar wil </w:t>
      </w:r>
      <w:r w:rsidR="00CE4415">
        <w:lastRenderedPageBreak/>
        <w:t xml:space="preserve">stellen </w:t>
      </w:r>
      <w:r w:rsidRPr="00CE4415" w:rsidR="00CE4415">
        <w:t>voor onderwijs en wetenschap</w:t>
      </w:r>
      <w:r w:rsidRPr="00832552" w:rsidR="00832552">
        <w:t xml:space="preserve">. </w:t>
      </w:r>
      <w:r w:rsidR="00AA12BD">
        <w:t>Het is belangrijk dat de</w:t>
      </w:r>
      <w:r w:rsidR="00E114F8">
        <w:t>ze</w:t>
      </w:r>
      <w:r w:rsidR="00AA12BD">
        <w:t xml:space="preserve"> maatregelen of eventuele aanpassingen </w:t>
      </w:r>
      <w:r w:rsidR="00844884">
        <w:t>in de</w:t>
      </w:r>
      <w:r w:rsidR="007025D6">
        <w:t xml:space="preserve"> </w:t>
      </w:r>
      <w:r w:rsidR="00AA12BD">
        <w:t>ontwerp</w:t>
      </w:r>
      <w:r w:rsidR="00844884">
        <w:t xml:space="preserve">begroting </w:t>
      </w:r>
      <w:r w:rsidR="00A26993">
        <w:t xml:space="preserve">voor </w:t>
      </w:r>
      <w:r w:rsidR="00E114F8">
        <w:t>2027</w:t>
      </w:r>
      <w:r w:rsidR="00A26993">
        <w:t xml:space="preserve"> </w:t>
      </w:r>
      <w:r w:rsidR="00844884">
        <w:t>goed te volgen zijn.</w:t>
      </w:r>
      <w:r w:rsidR="003B1446">
        <w:t xml:space="preserve"> </w:t>
      </w:r>
    </w:p>
    <w:p w:rsidR="00064975" w:rsidP="009C1DE2" w:rsidRDefault="00064975" w14:paraId="734D8F47" w14:textId="77777777"/>
    <w:p w:rsidRPr="00654FF3" w:rsidR="00A26993" w:rsidP="009C1DE2" w:rsidRDefault="00E114F8" w14:paraId="66CCC7EB" w14:textId="77305357">
      <w:r w:rsidRPr="00E114F8">
        <w:t>W</w:t>
      </w:r>
      <w:r w:rsidR="00C30BD2">
        <w:t>e</w:t>
      </w:r>
      <w:r w:rsidRPr="00E114F8">
        <w:t xml:space="preserve"> selecteerden </w:t>
      </w:r>
      <w:r w:rsidR="00C81474">
        <w:t>2</w:t>
      </w:r>
      <w:r w:rsidRPr="00654FF3" w:rsidR="00820EEB">
        <w:t xml:space="preserve"> intensiveringen</w:t>
      </w:r>
      <w:r>
        <w:t xml:space="preserve"> </w:t>
      </w:r>
      <w:r w:rsidRPr="00E114F8">
        <w:t xml:space="preserve">uit het coalitieakkoord die in 2027 </w:t>
      </w:r>
      <w:r>
        <w:t>ingaan en gingen na</w:t>
      </w:r>
      <w:r w:rsidRPr="00654FF3" w:rsidR="00A26993">
        <w:t xml:space="preserve"> </w:t>
      </w:r>
      <w:r>
        <w:t xml:space="preserve">of </w:t>
      </w:r>
      <w:r w:rsidRPr="00654FF3" w:rsidR="00820EEB">
        <w:t xml:space="preserve">deze </w:t>
      </w:r>
      <w:r>
        <w:t xml:space="preserve">herkenbaar </w:t>
      </w:r>
      <w:r w:rsidRPr="00654FF3" w:rsidR="00820EEB">
        <w:t xml:space="preserve">zijn </w:t>
      </w:r>
      <w:r>
        <w:t xml:space="preserve">opgenomen </w:t>
      </w:r>
      <w:r w:rsidRPr="00654FF3" w:rsidR="00820EEB">
        <w:t xml:space="preserve">in de </w:t>
      </w:r>
      <w:r w:rsidRPr="00654FF3" w:rsidR="00A26993">
        <w:t>ontwerp</w:t>
      </w:r>
      <w:r w:rsidRPr="00654FF3" w:rsidR="00820EEB">
        <w:t>begroting</w:t>
      </w:r>
      <w:r>
        <w:t>. Het gaat om</w:t>
      </w:r>
      <w:r w:rsidRPr="00654FF3" w:rsidR="00A26993">
        <w:t xml:space="preserve">: </w:t>
      </w:r>
    </w:p>
    <w:p w:rsidR="00491795" w:rsidP="00EE41DC" w:rsidRDefault="00376442" w14:paraId="53FA0298" w14:textId="4E8E7C23">
      <w:pPr>
        <w:pStyle w:val="Lijstalinea"/>
        <w:numPr>
          <w:ilvl w:val="0"/>
          <w:numId w:val="27"/>
        </w:numPr>
      </w:pPr>
      <w:r>
        <w:t>p</w:t>
      </w:r>
      <w:r w:rsidRPr="00654FF3" w:rsidR="00654FF3">
        <w:t xml:space="preserve">rofessionalisering </w:t>
      </w:r>
      <w:r w:rsidR="006C25E5">
        <w:t xml:space="preserve">van </w:t>
      </w:r>
      <w:r w:rsidRPr="00654FF3" w:rsidR="00654FF3">
        <w:t>onderwijspersoneel op teamniveau</w:t>
      </w:r>
      <w:r w:rsidR="006B475C">
        <w:t>;</w:t>
      </w:r>
    </w:p>
    <w:p w:rsidRPr="00A90C88" w:rsidR="00FD21B6" w:rsidP="00EE41DC" w:rsidRDefault="00376442" w14:paraId="4ED2010F" w14:textId="4B3D3377">
      <w:pPr>
        <w:pStyle w:val="Lijstalinea"/>
        <w:numPr>
          <w:ilvl w:val="0"/>
          <w:numId w:val="27"/>
        </w:numPr>
      </w:pPr>
      <w:r>
        <w:t>o</w:t>
      </w:r>
      <w:r w:rsidRPr="00A90C88" w:rsidR="00FD21B6">
        <w:t xml:space="preserve">nderzoek en </w:t>
      </w:r>
      <w:r>
        <w:t>w</w:t>
      </w:r>
      <w:r w:rsidRPr="00A90C88" w:rsidR="00FD21B6">
        <w:t xml:space="preserve">etenschap: terugdraaien </w:t>
      </w:r>
      <w:r w:rsidR="00C81474">
        <w:t xml:space="preserve">van </w:t>
      </w:r>
      <w:r w:rsidR="00FD21B6">
        <w:t xml:space="preserve">bezuinigingen </w:t>
      </w:r>
      <w:r w:rsidR="00C81474">
        <w:t xml:space="preserve">op de </w:t>
      </w:r>
      <w:r w:rsidRPr="00A90C88" w:rsidR="00FD21B6">
        <w:t>werkdrukmiddelen</w:t>
      </w:r>
      <w:r w:rsidR="006B475C">
        <w:t>.</w:t>
      </w:r>
    </w:p>
    <w:p w:rsidRPr="00654FF3" w:rsidR="00654FF3" w:rsidP="00654FF3" w:rsidRDefault="00654FF3" w14:paraId="1A2BA8FE" w14:textId="697F6D72"/>
    <w:p w:rsidR="003B1446" w:rsidP="009C1DE2" w:rsidRDefault="00AD0AC5" w14:paraId="1C3A630C" w14:textId="75478416">
      <w:r>
        <w:t xml:space="preserve">In tabel 1 geven we de begrote uitgaven </w:t>
      </w:r>
      <w:r w:rsidR="00302C65">
        <w:t xml:space="preserve">weer </w:t>
      </w:r>
      <w:r>
        <w:t>voor beide intensiveringen voor de periode 2027-2031</w:t>
      </w:r>
      <w:r w:rsidR="00684325">
        <w:t xml:space="preserve"> op basis van de ontwerpbegroting </w:t>
      </w:r>
      <w:r w:rsidR="00633309">
        <w:t xml:space="preserve">OCW </w:t>
      </w:r>
      <w:r w:rsidR="00684325">
        <w:t>2027</w:t>
      </w:r>
      <w:r>
        <w:t xml:space="preserve">. </w:t>
      </w:r>
      <w:r w:rsidR="00004DCF">
        <w:t xml:space="preserve">Zo laten we zien wat de structurele gevolgen van deze intensiveringen zijn. </w:t>
      </w:r>
    </w:p>
    <w:p w:rsidR="00AD0AC5" w:rsidP="009C1DE2" w:rsidRDefault="00AD0AC5" w14:paraId="69217BD3" w14:textId="77777777"/>
    <w:p w:rsidR="00396877" w:rsidP="00396877" w:rsidRDefault="00396877" w14:paraId="6403292C" w14:textId="7AE647C9">
      <w:pPr>
        <w:pStyle w:val="Bijschrift"/>
        <w:keepNext/>
      </w:pPr>
      <w:r>
        <w:t xml:space="preserve">Tabel </w:t>
      </w:r>
      <w:fldSimple w:instr=" SEQ Tabel \* ARABIC ">
        <w:r>
          <w:rPr>
            <w:noProof/>
          </w:rPr>
          <w:t>1</w:t>
        </w:r>
      </w:fldSimple>
      <w:r>
        <w:t xml:space="preserve"> Intensiveringen OCW periode 2027-2031 kabinet-Jetten (bedragen </w:t>
      </w:r>
      <w:r w:rsidR="00DF5CD2">
        <w:t xml:space="preserve">in </w:t>
      </w:r>
      <w:r w:rsidR="00AD6688">
        <w:t>miljoenen €</w:t>
      </w:r>
      <w:r>
        <w:t>)</w:t>
      </w:r>
    </w:p>
    <w:tbl>
      <w:tblPr>
        <w:tblStyle w:val="Tabelraster"/>
        <w:tblW w:w="0" w:type="auto"/>
        <w:tblLayout w:type="fixed"/>
        <w:tblLook w:val="04A0" w:firstRow="1" w:lastRow="0" w:firstColumn="1" w:lastColumn="0" w:noHBand="0" w:noVBand="1"/>
      </w:tblPr>
      <w:tblGrid>
        <w:gridCol w:w="1696"/>
        <w:gridCol w:w="709"/>
        <w:gridCol w:w="851"/>
        <w:gridCol w:w="850"/>
        <w:gridCol w:w="851"/>
        <w:gridCol w:w="850"/>
        <w:gridCol w:w="851"/>
        <w:gridCol w:w="1134"/>
      </w:tblGrid>
      <w:tr w:rsidRPr="006A4D66" w:rsidR="0002409D" w:rsidTr="001F0AFF" w14:paraId="3DA7CC34" w14:textId="77777777">
        <w:tc>
          <w:tcPr>
            <w:tcW w:w="1696" w:type="dxa"/>
            <w:shd w:val="clear" w:color="auto" w:fill="E7E6E6" w:themeFill="background2"/>
          </w:tcPr>
          <w:p w:rsidRPr="006A4D66" w:rsidR="0002409D" w:rsidRDefault="0002409D" w14:paraId="13D7937B" w14:textId="77777777">
            <w:pPr>
              <w:rPr>
                <w:sz w:val="16"/>
                <w:szCs w:val="16"/>
              </w:rPr>
            </w:pPr>
            <w:r w:rsidRPr="006A4D66">
              <w:rPr>
                <w:sz w:val="16"/>
                <w:szCs w:val="16"/>
              </w:rPr>
              <w:t>RA item</w:t>
            </w:r>
          </w:p>
        </w:tc>
        <w:tc>
          <w:tcPr>
            <w:tcW w:w="709" w:type="dxa"/>
            <w:shd w:val="clear" w:color="auto" w:fill="E7E6E6" w:themeFill="background2"/>
          </w:tcPr>
          <w:p w:rsidRPr="006A4D66" w:rsidR="0002409D" w:rsidRDefault="0002409D" w14:paraId="42580BE3" w14:textId="77777777">
            <w:pPr>
              <w:rPr>
                <w:sz w:val="16"/>
                <w:szCs w:val="16"/>
              </w:rPr>
            </w:pPr>
            <w:r w:rsidRPr="006A4D66">
              <w:rPr>
                <w:sz w:val="16"/>
                <w:szCs w:val="16"/>
              </w:rPr>
              <w:t>2027</w:t>
            </w:r>
          </w:p>
          <w:p w:rsidRPr="006A4D66" w:rsidR="0002409D" w:rsidRDefault="0002409D" w14:paraId="05C168F2" w14:textId="7F5433CF">
            <w:pPr>
              <w:rPr>
                <w:sz w:val="16"/>
                <w:szCs w:val="16"/>
              </w:rPr>
            </w:pPr>
          </w:p>
        </w:tc>
        <w:tc>
          <w:tcPr>
            <w:tcW w:w="851" w:type="dxa"/>
            <w:shd w:val="clear" w:color="auto" w:fill="E7E6E6" w:themeFill="background2"/>
          </w:tcPr>
          <w:p w:rsidRPr="006A4D66" w:rsidR="0002409D" w:rsidRDefault="0002409D" w14:paraId="5EAE685A" w14:textId="77777777">
            <w:pPr>
              <w:rPr>
                <w:sz w:val="16"/>
                <w:szCs w:val="16"/>
              </w:rPr>
            </w:pPr>
            <w:r w:rsidRPr="006A4D66">
              <w:rPr>
                <w:sz w:val="16"/>
                <w:szCs w:val="16"/>
              </w:rPr>
              <w:t>2028</w:t>
            </w:r>
          </w:p>
          <w:p w:rsidRPr="006A4D66" w:rsidR="0002409D" w:rsidRDefault="0002409D" w14:paraId="3B993F0F" w14:textId="0179591B">
            <w:pPr>
              <w:rPr>
                <w:sz w:val="16"/>
                <w:szCs w:val="16"/>
              </w:rPr>
            </w:pPr>
          </w:p>
        </w:tc>
        <w:tc>
          <w:tcPr>
            <w:tcW w:w="850" w:type="dxa"/>
            <w:shd w:val="clear" w:color="auto" w:fill="E7E6E6" w:themeFill="background2"/>
          </w:tcPr>
          <w:p w:rsidRPr="006A4D66" w:rsidR="0002409D" w:rsidRDefault="0002409D" w14:paraId="02229BD0" w14:textId="77777777">
            <w:pPr>
              <w:rPr>
                <w:sz w:val="16"/>
                <w:szCs w:val="16"/>
              </w:rPr>
            </w:pPr>
            <w:r w:rsidRPr="006A4D66">
              <w:rPr>
                <w:sz w:val="16"/>
                <w:szCs w:val="16"/>
              </w:rPr>
              <w:t>2029</w:t>
            </w:r>
          </w:p>
          <w:p w:rsidRPr="006A4D66" w:rsidR="0002409D" w:rsidRDefault="0002409D" w14:paraId="772B334C" w14:textId="275C15A3">
            <w:pPr>
              <w:rPr>
                <w:sz w:val="16"/>
                <w:szCs w:val="16"/>
              </w:rPr>
            </w:pPr>
          </w:p>
        </w:tc>
        <w:tc>
          <w:tcPr>
            <w:tcW w:w="851" w:type="dxa"/>
            <w:shd w:val="clear" w:color="auto" w:fill="E7E6E6" w:themeFill="background2"/>
          </w:tcPr>
          <w:p w:rsidRPr="006A4D66" w:rsidR="0002409D" w:rsidRDefault="0002409D" w14:paraId="0BF28859" w14:textId="77777777">
            <w:pPr>
              <w:rPr>
                <w:sz w:val="16"/>
                <w:szCs w:val="16"/>
              </w:rPr>
            </w:pPr>
            <w:r w:rsidRPr="006A4D66">
              <w:rPr>
                <w:sz w:val="16"/>
                <w:szCs w:val="16"/>
              </w:rPr>
              <w:t>2030</w:t>
            </w:r>
          </w:p>
          <w:p w:rsidRPr="006A4D66" w:rsidR="0002409D" w:rsidRDefault="0002409D" w14:paraId="175EC39A" w14:textId="12B6C3DE">
            <w:pPr>
              <w:rPr>
                <w:sz w:val="16"/>
                <w:szCs w:val="16"/>
              </w:rPr>
            </w:pPr>
          </w:p>
        </w:tc>
        <w:tc>
          <w:tcPr>
            <w:tcW w:w="850" w:type="dxa"/>
            <w:shd w:val="clear" w:color="auto" w:fill="E7E6E6" w:themeFill="background2"/>
          </w:tcPr>
          <w:p w:rsidRPr="006A4D66" w:rsidR="0002409D" w:rsidRDefault="0002409D" w14:paraId="030DF3A5" w14:textId="77777777">
            <w:pPr>
              <w:rPr>
                <w:sz w:val="16"/>
                <w:szCs w:val="16"/>
              </w:rPr>
            </w:pPr>
            <w:r w:rsidRPr="006A4D66">
              <w:rPr>
                <w:sz w:val="16"/>
                <w:szCs w:val="16"/>
              </w:rPr>
              <w:t>2031</w:t>
            </w:r>
          </w:p>
          <w:p w:rsidRPr="006A4D66" w:rsidR="0002409D" w:rsidRDefault="0002409D" w14:paraId="2BA11873" w14:textId="0884DCBA">
            <w:pPr>
              <w:rPr>
                <w:sz w:val="16"/>
                <w:szCs w:val="16"/>
              </w:rPr>
            </w:pPr>
          </w:p>
        </w:tc>
        <w:tc>
          <w:tcPr>
            <w:tcW w:w="851" w:type="dxa"/>
            <w:shd w:val="clear" w:color="auto" w:fill="E7E6E6" w:themeFill="background2"/>
          </w:tcPr>
          <w:p w:rsidRPr="006A4D66" w:rsidR="0002409D" w:rsidP="004F385C" w:rsidRDefault="0002409D" w14:paraId="7CECFEED" w14:textId="0605A4A6">
            <w:pPr>
              <w:rPr>
                <w:sz w:val="16"/>
                <w:szCs w:val="16"/>
              </w:rPr>
            </w:pPr>
            <w:proofErr w:type="spellStart"/>
            <w:r w:rsidRPr="006A4D66">
              <w:rPr>
                <w:sz w:val="16"/>
                <w:szCs w:val="16"/>
              </w:rPr>
              <w:t>Structu-reel</w:t>
            </w:r>
            <w:proofErr w:type="spellEnd"/>
          </w:p>
        </w:tc>
        <w:tc>
          <w:tcPr>
            <w:tcW w:w="1134" w:type="dxa"/>
            <w:shd w:val="clear" w:color="auto" w:fill="E7E6E6" w:themeFill="background2"/>
          </w:tcPr>
          <w:p w:rsidRPr="006A4D66" w:rsidR="0002409D" w:rsidRDefault="00AD6688" w14:paraId="2AFCC1E9" w14:textId="79831FC2">
            <w:pPr>
              <w:rPr>
                <w:sz w:val="16"/>
                <w:szCs w:val="16"/>
              </w:rPr>
            </w:pPr>
            <w:proofErr w:type="spellStart"/>
            <w:r w:rsidRPr="006A4D66">
              <w:rPr>
                <w:sz w:val="16"/>
                <w:szCs w:val="16"/>
              </w:rPr>
              <w:t>Begrotings</w:t>
            </w:r>
            <w:r w:rsidR="004F385C">
              <w:rPr>
                <w:sz w:val="16"/>
                <w:szCs w:val="16"/>
              </w:rPr>
              <w:t>-</w:t>
            </w:r>
            <w:r w:rsidRPr="006A4D66">
              <w:rPr>
                <w:sz w:val="16"/>
                <w:szCs w:val="16"/>
              </w:rPr>
              <w:t>artikel</w:t>
            </w:r>
            <w:proofErr w:type="spellEnd"/>
          </w:p>
        </w:tc>
      </w:tr>
      <w:tr w:rsidRPr="006A4D66" w:rsidR="0002409D" w:rsidTr="001F0AFF" w14:paraId="283496E0" w14:textId="77777777">
        <w:trPr>
          <w:trHeight w:val="375"/>
        </w:trPr>
        <w:tc>
          <w:tcPr>
            <w:tcW w:w="1696" w:type="dxa"/>
          </w:tcPr>
          <w:p w:rsidRPr="006A4D66" w:rsidR="0002409D" w:rsidP="006A4D66" w:rsidRDefault="0002409D" w14:paraId="6951C872" w14:textId="780BB80A">
            <w:pPr>
              <w:rPr>
                <w:sz w:val="16"/>
                <w:szCs w:val="16"/>
              </w:rPr>
            </w:pPr>
            <w:r w:rsidRPr="006A4D66">
              <w:rPr>
                <w:sz w:val="16"/>
                <w:szCs w:val="16"/>
              </w:rPr>
              <w:t>Randvoorwaarden onderwijs en professionalisering onderwijspersoneel op teamniveau</w:t>
            </w:r>
          </w:p>
        </w:tc>
        <w:tc>
          <w:tcPr>
            <w:tcW w:w="709" w:type="dxa"/>
          </w:tcPr>
          <w:p w:rsidRPr="006A4D66" w:rsidR="0002409D" w:rsidP="00396877" w:rsidRDefault="00F10FF2" w14:paraId="26D63524" w14:textId="12809710">
            <w:pPr>
              <w:jc w:val="right"/>
              <w:rPr>
                <w:sz w:val="16"/>
                <w:szCs w:val="16"/>
              </w:rPr>
            </w:pPr>
            <w:r>
              <w:rPr>
                <w:sz w:val="16"/>
                <w:szCs w:val="16"/>
              </w:rPr>
              <w:t xml:space="preserve">€ </w:t>
            </w:r>
            <w:r w:rsidR="0002409D">
              <w:rPr>
                <w:sz w:val="16"/>
                <w:szCs w:val="16"/>
              </w:rPr>
              <w:t>24</w:t>
            </w:r>
            <w:r w:rsidR="00C64508">
              <w:rPr>
                <w:sz w:val="16"/>
                <w:szCs w:val="16"/>
              </w:rPr>
              <w:t>.</w:t>
            </w:r>
            <w:r w:rsidR="00AD6688">
              <w:rPr>
                <w:sz w:val="16"/>
                <w:szCs w:val="16"/>
              </w:rPr>
              <w:t>7</w:t>
            </w:r>
          </w:p>
        </w:tc>
        <w:tc>
          <w:tcPr>
            <w:tcW w:w="851" w:type="dxa"/>
          </w:tcPr>
          <w:p w:rsidRPr="006A4D66" w:rsidR="0002409D" w:rsidP="00396877" w:rsidRDefault="00F10FF2" w14:paraId="1AB2907E" w14:textId="4989595E">
            <w:pPr>
              <w:jc w:val="right"/>
              <w:rPr>
                <w:sz w:val="16"/>
                <w:szCs w:val="16"/>
              </w:rPr>
            </w:pPr>
            <w:r>
              <w:rPr>
                <w:sz w:val="16"/>
                <w:szCs w:val="16"/>
              </w:rPr>
              <w:t xml:space="preserve">€ </w:t>
            </w:r>
            <w:r w:rsidRPr="006A4D66" w:rsidR="0002409D">
              <w:rPr>
                <w:sz w:val="16"/>
                <w:szCs w:val="16"/>
              </w:rPr>
              <w:t>3</w:t>
            </w:r>
            <w:r w:rsidR="0002409D">
              <w:rPr>
                <w:sz w:val="16"/>
                <w:szCs w:val="16"/>
              </w:rPr>
              <w:t>49</w:t>
            </w:r>
            <w:r w:rsidR="00C64508">
              <w:rPr>
                <w:sz w:val="16"/>
                <w:szCs w:val="16"/>
              </w:rPr>
              <w:t>.</w:t>
            </w:r>
            <w:r w:rsidR="00AD6688">
              <w:rPr>
                <w:sz w:val="16"/>
                <w:szCs w:val="16"/>
              </w:rPr>
              <w:t>4</w:t>
            </w:r>
          </w:p>
        </w:tc>
        <w:tc>
          <w:tcPr>
            <w:tcW w:w="850" w:type="dxa"/>
          </w:tcPr>
          <w:p w:rsidRPr="006A4D66" w:rsidR="0002409D" w:rsidP="00396877" w:rsidRDefault="00F10FF2" w14:paraId="15689295" w14:textId="485F8304">
            <w:pPr>
              <w:jc w:val="right"/>
              <w:rPr>
                <w:sz w:val="16"/>
                <w:szCs w:val="16"/>
              </w:rPr>
            </w:pPr>
            <w:r>
              <w:rPr>
                <w:sz w:val="16"/>
                <w:szCs w:val="16"/>
              </w:rPr>
              <w:t xml:space="preserve">€ </w:t>
            </w:r>
            <w:r w:rsidRPr="006A4D66" w:rsidR="0002409D">
              <w:rPr>
                <w:sz w:val="16"/>
                <w:szCs w:val="16"/>
              </w:rPr>
              <w:t>34</w:t>
            </w:r>
            <w:r w:rsidR="0002409D">
              <w:rPr>
                <w:sz w:val="16"/>
                <w:szCs w:val="16"/>
              </w:rPr>
              <w:t>7</w:t>
            </w:r>
            <w:r w:rsidR="00C64508">
              <w:rPr>
                <w:sz w:val="16"/>
                <w:szCs w:val="16"/>
              </w:rPr>
              <w:t>.</w:t>
            </w:r>
            <w:r w:rsidR="0002409D">
              <w:rPr>
                <w:sz w:val="16"/>
                <w:szCs w:val="16"/>
              </w:rPr>
              <w:t>8</w:t>
            </w:r>
          </w:p>
        </w:tc>
        <w:tc>
          <w:tcPr>
            <w:tcW w:w="851" w:type="dxa"/>
          </w:tcPr>
          <w:p w:rsidRPr="006A4D66" w:rsidR="0002409D" w:rsidP="00396877" w:rsidRDefault="00F10FF2" w14:paraId="15434D0B" w14:textId="1B5C387F">
            <w:pPr>
              <w:jc w:val="right"/>
              <w:rPr>
                <w:sz w:val="16"/>
                <w:szCs w:val="16"/>
              </w:rPr>
            </w:pPr>
            <w:r>
              <w:rPr>
                <w:sz w:val="16"/>
                <w:szCs w:val="16"/>
              </w:rPr>
              <w:t xml:space="preserve">€ </w:t>
            </w:r>
            <w:r w:rsidRPr="006A4D66" w:rsidR="0002409D">
              <w:rPr>
                <w:sz w:val="16"/>
                <w:szCs w:val="16"/>
              </w:rPr>
              <w:t>34</w:t>
            </w:r>
            <w:r w:rsidR="0002409D">
              <w:rPr>
                <w:sz w:val="16"/>
                <w:szCs w:val="16"/>
              </w:rPr>
              <w:t>7</w:t>
            </w:r>
            <w:r w:rsidR="00C64508">
              <w:rPr>
                <w:sz w:val="16"/>
                <w:szCs w:val="16"/>
              </w:rPr>
              <w:t>.</w:t>
            </w:r>
            <w:r w:rsidR="00DF7B98">
              <w:rPr>
                <w:sz w:val="16"/>
                <w:szCs w:val="16"/>
              </w:rPr>
              <w:t>9</w:t>
            </w:r>
          </w:p>
        </w:tc>
        <w:tc>
          <w:tcPr>
            <w:tcW w:w="850" w:type="dxa"/>
          </w:tcPr>
          <w:p w:rsidRPr="006A4D66" w:rsidR="0002409D" w:rsidP="00396877" w:rsidRDefault="00F10FF2" w14:paraId="7FA40EC6" w14:textId="2DC4694E">
            <w:pPr>
              <w:jc w:val="right"/>
              <w:rPr>
                <w:sz w:val="16"/>
                <w:szCs w:val="16"/>
              </w:rPr>
            </w:pPr>
            <w:r>
              <w:rPr>
                <w:sz w:val="16"/>
                <w:szCs w:val="16"/>
              </w:rPr>
              <w:t xml:space="preserve">€ </w:t>
            </w:r>
            <w:r w:rsidRPr="006A4D66" w:rsidR="0002409D">
              <w:rPr>
                <w:sz w:val="16"/>
                <w:szCs w:val="16"/>
              </w:rPr>
              <w:t>34</w:t>
            </w:r>
            <w:r w:rsidR="0002409D">
              <w:rPr>
                <w:sz w:val="16"/>
                <w:szCs w:val="16"/>
              </w:rPr>
              <w:t>7</w:t>
            </w:r>
            <w:r w:rsidR="00C64508">
              <w:rPr>
                <w:sz w:val="16"/>
                <w:szCs w:val="16"/>
              </w:rPr>
              <w:t>.</w:t>
            </w:r>
            <w:r w:rsidR="00DF7B98">
              <w:rPr>
                <w:sz w:val="16"/>
                <w:szCs w:val="16"/>
              </w:rPr>
              <w:t>9</w:t>
            </w:r>
          </w:p>
        </w:tc>
        <w:tc>
          <w:tcPr>
            <w:tcW w:w="851" w:type="dxa"/>
          </w:tcPr>
          <w:p w:rsidRPr="006A4D66" w:rsidR="0002409D" w:rsidP="00396877" w:rsidRDefault="00F10FF2" w14:paraId="33288970" w14:textId="1B8F7D93">
            <w:pPr>
              <w:jc w:val="right"/>
              <w:rPr>
                <w:sz w:val="16"/>
                <w:szCs w:val="16"/>
              </w:rPr>
            </w:pPr>
            <w:r>
              <w:rPr>
                <w:sz w:val="16"/>
                <w:szCs w:val="16"/>
              </w:rPr>
              <w:t xml:space="preserve">€ </w:t>
            </w:r>
            <w:r w:rsidRPr="006A4D66" w:rsidR="0002409D">
              <w:rPr>
                <w:sz w:val="16"/>
                <w:szCs w:val="16"/>
              </w:rPr>
              <w:t>34</w:t>
            </w:r>
            <w:r w:rsidR="0002409D">
              <w:rPr>
                <w:sz w:val="16"/>
                <w:szCs w:val="16"/>
              </w:rPr>
              <w:t>5</w:t>
            </w:r>
            <w:r w:rsidR="00C64508">
              <w:rPr>
                <w:sz w:val="16"/>
                <w:szCs w:val="16"/>
              </w:rPr>
              <w:t>.</w:t>
            </w:r>
            <w:r w:rsidR="0002409D">
              <w:rPr>
                <w:sz w:val="16"/>
                <w:szCs w:val="16"/>
              </w:rPr>
              <w:t>5</w:t>
            </w:r>
          </w:p>
        </w:tc>
        <w:tc>
          <w:tcPr>
            <w:tcW w:w="1134" w:type="dxa"/>
          </w:tcPr>
          <w:p w:rsidRPr="006A4D66" w:rsidR="0002409D" w:rsidRDefault="0002409D" w14:paraId="352D5C24" w14:textId="61AACADD">
            <w:pPr>
              <w:rPr>
                <w:sz w:val="16"/>
                <w:szCs w:val="16"/>
              </w:rPr>
            </w:pPr>
            <w:r>
              <w:rPr>
                <w:sz w:val="16"/>
                <w:szCs w:val="16"/>
              </w:rPr>
              <w:t>1 (P</w:t>
            </w:r>
            <w:r w:rsidR="00C64508">
              <w:rPr>
                <w:sz w:val="16"/>
                <w:szCs w:val="16"/>
              </w:rPr>
              <w:t xml:space="preserve">rimair </w:t>
            </w:r>
            <w:r>
              <w:rPr>
                <w:sz w:val="16"/>
                <w:szCs w:val="16"/>
              </w:rPr>
              <w:t>O</w:t>
            </w:r>
            <w:r w:rsidR="00C64508">
              <w:rPr>
                <w:sz w:val="16"/>
                <w:szCs w:val="16"/>
              </w:rPr>
              <w:t>nderwijs</w:t>
            </w:r>
            <w:r>
              <w:rPr>
                <w:sz w:val="16"/>
                <w:szCs w:val="16"/>
              </w:rPr>
              <w:t>) en 3 (V</w:t>
            </w:r>
            <w:r w:rsidR="00C64508">
              <w:rPr>
                <w:sz w:val="16"/>
                <w:szCs w:val="16"/>
              </w:rPr>
              <w:t xml:space="preserve">oortgezet </w:t>
            </w:r>
            <w:r>
              <w:rPr>
                <w:sz w:val="16"/>
                <w:szCs w:val="16"/>
              </w:rPr>
              <w:t>O</w:t>
            </w:r>
            <w:r w:rsidR="00C64508">
              <w:rPr>
                <w:sz w:val="16"/>
                <w:szCs w:val="16"/>
              </w:rPr>
              <w:t>nderwijs</w:t>
            </w:r>
            <w:r>
              <w:rPr>
                <w:sz w:val="16"/>
                <w:szCs w:val="16"/>
              </w:rPr>
              <w:t>)</w:t>
            </w:r>
          </w:p>
        </w:tc>
      </w:tr>
      <w:tr w:rsidRPr="006A4D66" w:rsidR="0002409D" w:rsidTr="001F0AFF" w14:paraId="24AD6D2B" w14:textId="77777777">
        <w:tc>
          <w:tcPr>
            <w:tcW w:w="1696" w:type="dxa"/>
          </w:tcPr>
          <w:p w:rsidRPr="0064651F" w:rsidR="0002409D" w:rsidP="0064651F" w:rsidRDefault="005968F8" w14:paraId="2E808E23" w14:textId="1091BDE5">
            <w:pPr>
              <w:rPr>
                <w:sz w:val="16"/>
                <w:szCs w:val="16"/>
              </w:rPr>
            </w:pPr>
            <w:r>
              <w:rPr>
                <w:sz w:val="16"/>
                <w:szCs w:val="16"/>
              </w:rPr>
              <w:t>T</w:t>
            </w:r>
            <w:r w:rsidRPr="0064651F" w:rsidR="0002409D">
              <w:rPr>
                <w:sz w:val="16"/>
                <w:szCs w:val="16"/>
              </w:rPr>
              <w:t xml:space="preserve">erugdraaien </w:t>
            </w:r>
            <w:r>
              <w:rPr>
                <w:sz w:val="16"/>
                <w:szCs w:val="16"/>
              </w:rPr>
              <w:t xml:space="preserve">bezuiniging op </w:t>
            </w:r>
            <w:r w:rsidRPr="0064651F" w:rsidR="0002409D">
              <w:rPr>
                <w:sz w:val="16"/>
                <w:szCs w:val="16"/>
              </w:rPr>
              <w:t>werkdrukmiddelen</w:t>
            </w:r>
          </w:p>
        </w:tc>
        <w:tc>
          <w:tcPr>
            <w:tcW w:w="709" w:type="dxa"/>
          </w:tcPr>
          <w:p w:rsidRPr="0064651F" w:rsidR="0002409D" w:rsidP="00763F61" w:rsidRDefault="00F10FF2" w14:paraId="793C069B" w14:textId="44BB061F">
            <w:pPr>
              <w:jc w:val="right"/>
              <w:rPr>
                <w:sz w:val="16"/>
                <w:szCs w:val="16"/>
              </w:rPr>
            </w:pPr>
            <w:r>
              <w:rPr>
                <w:sz w:val="16"/>
                <w:szCs w:val="16"/>
              </w:rPr>
              <w:t xml:space="preserve">€ </w:t>
            </w:r>
            <w:r w:rsidRPr="0064651F" w:rsidR="0002409D">
              <w:rPr>
                <w:sz w:val="16"/>
                <w:szCs w:val="16"/>
              </w:rPr>
              <w:t>60</w:t>
            </w:r>
            <w:r w:rsidR="00763F61">
              <w:rPr>
                <w:sz w:val="16"/>
                <w:szCs w:val="16"/>
              </w:rPr>
              <w:t>.0</w:t>
            </w:r>
          </w:p>
        </w:tc>
        <w:tc>
          <w:tcPr>
            <w:tcW w:w="851" w:type="dxa"/>
          </w:tcPr>
          <w:p w:rsidRPr="0064651F" w:rsidR="0002409D" w:rsidP="00763F61" w:rsidRDefault="00F10FF2" w14:paraId="0ED6672A" w14:textId="57BC569A">
            <w:pPr>
              <w:jc w:val="right"/>
              <w:rPr>
                <w:sz w:val="16"/>
                <w:szCs w:val="16"/>
              </w:rPr>
            </w:pPr>
            <w:r>
              <w:rPr>
                <w:sz w:val="16"/>
                <w:szCs w:val="16"/>
              </w:rPr>
              <w:t xml:space="preserve">€ </w:t>
            </w:r>
            <w:r w:rsidRPr="0064651F" w:rsidR="0002409D">
              <w:rPr>
                <w:sz w:val="16"/>
                <w:szCs w:val="16"/>
              </w:rPr>
              <w:t>60</w:t>
            </w:r>
            <w:r w:rsidR="00763F61">
              <w:rPr>
                <w:sz w:val="16"/>
                <w:szCs w:val="16"/>
              </w:rPr>
              <w:t>.0</w:t>
            </w:r>
          </w:p>
        </w:tc>
        <w:tc>
          <w:tcPr>
            <w:tcW w:w="850" w:type="dxa"/>
          </w:tcPr>
          <w:p w:rsidRPr="0064651F" w:rsidR="0002409D" w:rsidP="00763F61" w:rsidRDefault="00F10FF2" w14:paraId="52407DAA" w14:textId="3EE2FEDF">
            <w:pPr>
              <w:jc w:val="right"/>
              <w:rPr>
                <w:sz w:val="16"/>
                <w:szCs w:val="16"/>
              </w:rPr>
            </w:pPr>
            <w:r>
              <w:rPr>
                <w:sz w:val="16"/>
                <w:szCs w:val="16"/>
              </w:rPr>
              <w:t xml:space="preserve">€ </w:t>
            </w:r>
            <w:r w:rsidRPr="0064651F" w:rsidR="0002409D">
              <w:rPr>
                <w:sz w:val="16"/>
                <w:szCs w:val="16"/>
              </w:rPr>
              <w:t>86</w:t>
            </w:r>
            <w:r w:rsidR="00763F61">
              <w:rPr>
                <w:sz w:val="16"/>
                <w:szCs w:val="16"/>
              </w:rPr>
              <w:t>.0</w:t>
            </w:r>
          </w:p>
        </w:tc>
        <w:tc>
          <w:tcPr>
            <w:tcW w:w="851" w:type="dxa"/>
          </w:tcPr>
          <w:p w:rsidRPr="0064651F" w:rsidR="0002409D" w:rsidP="00763F61" w:rsidRDefault="00F10FF2" w14:paraId="0F21C092" w14:textId="0D05C2BC">
            <w:pPr>
              <w:jc w:val="right"/>
              <w:rPr>
                <w:sz w:val="16"/>
                <w:szCs w:val="16"/>
              </w:rPr>
            </w:pPr>
            <w:r>
              <w:rPr>
                <w:sz w:val="16"/>
                <w:szCs w:val="16"/>
              </w:rPr>
              <w:t xml:space="preserve">€ </w:t>
            </w:r>
            <w:r w:rsidRPr="0064651F" w:rsidR="0002409D">
              <w:rPr>
                <w:sz w:val="16"/>
                <w:szCs w:val="16"/>
              </w:rPr>
              <w:t>86</w:t>
            </w:r>
            <w:r w:rsidR="00763F61">
              <w:rPr>
                <w:sz w:val="16"/>
                <w:szCs w:val="16"/>
              </w:rPr>
              <w:t>.0</w:t>
            </w:r>
          </w:p>
        </w:tc>
        <w:tc>
          <w:tcPr>
            <w:tcW w:w="850" w:type="dxa"/>
          </w:tcPr>
          <w:p w:rsidRPr="0064651F" w:rsidR="0002409D" w:rsidP="00763F61" w:rsidRDefault="00F10FF2" w14:paraId="1CE56467" w14:textId="7B15B926">
            <w:pPr>
              <w:jc w:val="right"/>
              <w:rPr>
                <w:sz w:val="16"/>
                <w:szCs w:val="16"/>
              </w:rPr>
            </w:pPr>
            <w:r>
              <w:rPr>
                <w:sz w:val="16"/>
                <w:szCs w:val="16"/>
              </w:rPr>
              <w:t xml:space="preserve">€ </w:t>
            </w:r>
            <w:r w:rsidRPr="0064651F" w:rsidR="0002409D">
              <w:rPr>
                <w:sz w:val="16"/>
                <w:szCs w:val="16"/>
              </w:rPr>
              <w:t>86</w:t>
            </w:r>
            <w:r w:rsidR="00763F61">
              <w:rPr>
                <w:sz w:val="16"/>
                <w:szCs w:val="16"/>
              </w:rPr>
              <w:t>.0</w:t>
            </w:r>
          </w:p>
        </w:tc>
        <w:tc>
          <w:tcPr>
            <w:tcW w:w="851" w:type="dxa"/>
          </w:tcPr>
          <w:p w:rsidRPr="0064651F" w:rsidR="0002409D" w:rsidP="00763F61" w:rsidRDefault="00F10FF2" w14:paraId="27498236" w14:textId="611A1FAC">
            <w:pPr>
              <w:jc w:val="right"/>
              <w:rPr>
                <w:sz w:val="16"/>
                <w:szCs w:val="16"/>
              </w:rPr>
            </w:pPr>
            <w:r>
              <w:rPr>
                <w:sz w:val="16"/>
                <w:szCs w:val="16"/>
              </w:rPr>
              <w:t xml:space="preserve">€ </w:t>
            </w:r>
            <w:r w:rsidRPr="0064651F" w:rsidR="0002409D">
              <w:rPr>
                <w:sz w:val="16"/>
                <w:szCs w:val="16"/>
              </w:rPr>
              <w:t>0</w:t>
            </w:r>
          </w:p>
        </w:tc>
        <w:tc>
          <w:tcPr>
            <w:tcW w:w="1134" w:type="dxa"/>
          </w:tcPr>
          <w:p w:rsidRPr="0064651F" w:rsidR="0002409D" w:rsidRDefault="0002409D" w14:paraId="4A150D56" w14:textId="794068E9">
            <w:pPr>
              <w:rPr>
                <w:sz w:val="16"/>
                <w:szCs w:val="16"/>
              </w:rPr>
            </w:pPr>
            <w:r w:rsidRPr="0064651F">
              <w:rPr>
                <w:sz w:val="16"/>
                <w:szCs w:val="16"/>
              </w:rPr>
              <w:t>7 (Hoger onderwijs)</w:t>
            </w:r>
          </w:p>
        </w:tc>
      </w:tr>
    </w:tbl>
    <w:p w:rsidR="0064651F" w:rsidP="009C1DE2" w:rsidRDefault="0064651F" w14:paraId="44242CFE" w14:textId="027D586E"/>
    <w:p w:rsidRPr="00EC16A4" w:rsidR="00AD6688" w:rsidP="00AD6688" w:rsidRDefault="00AD6688" w14:paraId="16B7ECA2" w14:textId="6BF35B3C">
      <w:pPr>
        <w:rPr>
          <w:i/>
          <w:iCs/>
        </w:rPr>
      </w:pPr>
      <w:r w:rsidRPr="00EC16A4">
        <w:rPr>
          <w:i/>
          <w:iCs/>
        </w:rPr>
        <w:t xml:space="preserve">Professionalisering </w:t>
      </w:r>
      <w:r w:rsidRPr="00EC16A4" w:rsidR="006C25E5">
        <w:rPr>
          <w:i/>
          <w:iCs/>
        </w:rPr>
        <w:t xml:space="preserve">van </w:t>
      </w:r>
      <w:r w:rsidRPr="00EC16A4">
        <w:rPr>
          <w:i/>
          <w:iCs/>
        </w:rPr>
        <w:t xml:space="preserve">onderwijspersoneel op teamniveau </w:t>
      </w:r>
    </w:p>
    <w:p w:rsidR="00AD6688" w:rsidP="00AD6688" w:rsidRDefault="00AD6688" w14:paraId="28FDCFCE" w14:textId="11B5CA48">
      <w:r>
        <w:t xml:space="preserve">In haar beleidsbrief 2026-2030 </w:t>
      </w:r>
      <w:r w:rsidR="00473731">
        <w:t xml:space="preserve">schrijft </w:t>
      </w:r>
      <w:r>
        <w:t xml:space="preserve">de minister van OCW jaarlijks € 346 miljoen te willen investeren in de professionalisering van onderwijspersoneel op teamniveau in het funderend onderwijs. </w:t>
      </w:r>
      <w:r w:rsidR="005D2DF9">
        <w:t>Het geld is bedoeld voor bijscholing en ontwikkeling van</w:t>
      </w:r>
      <w:r>
        <w:t xml:space="preserve"> leraren, schoolleiders en onderwijsondersteunend personeel</w:t>
      </w:r>
      <w:r w:rsidR="005D2DF9">
        <w:t>.</w:t>
      </w:r>
      <w:r>
        <w:t xml:space="preserve"> </w:t>
      </w:r>
    </w:p>
    <w:p w:rsidR="00064458" w:rsidP="00AD6688" w:rsidRDefault="00064458" w14:paraId="50375DB6" w14:textId="77777777"/>
    <w:p w:rsidR="00064458" w:rsidP="00AD6688" w:rsidRDefault="00064458" w14:paraId="2CB642B6" w14:textId="6D1DA642">
      <w:r>
        <w:t xml:space="preserve">We constateren dat de intensivering </w:t>
      </w:r>
      <w:r w:rsidRPr="00EC16A4">
        <w:rPr>
          <w:i/>
          <w:iCs/>
        </w:rPr>
        <w:t>‘</w:t>
      </w:r>
      <w:r w:rsidRPr="008651AC">
        <w:rPr>
          <w:i/>
          <w:iCs/>
        </w:rPr>
        <w:t>professionalisering onderwijspersoneel op teamniveau’</w:t>
      </w:r>
      <w:r>
        <w:t xml:space="preserve"> ten dele navolgbaar is in de ontwerpbegroting 2027. </w:t>
      </w:r>
      <w:r w:rsidR="009F58AA">
        <w:t xml:space="preserve">Uit de begroting blijkt dat de minister </w:t>
      </w:r>
      <w:r w:rsidRPr="00C70D9C" w:rsidR="009F58AA">
        <w:t xml:space="preserve">€ 310 miljoen </w:t>
      </w:r>
      <w:r w:rsidR="009F58AA">
        <w:t>v</w:t>
      </w:r>
      <w:r>
        <w:t xml:space="preserve">an de </w:t>
      </w:r>
      <w:r w:rsidR="003976A5">
        <w:t xml:space="preserve">oorspronkelijke </w:t>
      </w:r>
      <w:r>
        <w:t xml:space="preserve">€ 346 miljoen </w:t>
      </w:r>
      <w:r w:rsidR="00B47DD2">
        <w:t>voor 2027</w:t>
      </w:r>
      <w:r w:rsidR="0047035A">
        <w:t xml:space="preserve"> </w:t>
      </w:r>
      <w:r>
        <w:t xml:space="preserve">gebruikt voor de compensatie van </w:t>
      </w:r>
      <w:r w:rsidRPr="00EB01B1">
        <w:t>222 onderwijsorganisaties</w:t>
      </w:r>
      <w:r w:rsidR="00F0425B">
        <w:t>. De</w:t>
      </w:r>
      <w:r w:rsidR="00DC1473">
        <w:t xml:space="preserve"> </w:t>
      </w:r>
      <w:r w:rsidRPr="00DA5CB7">
        <w:t xml:space="preserve">Raad van State </w:t>
      </w:r>
      <w:r w:rsidR="00DC1473">
        <w:t>oordeelde</w:t>
      </w:r>
      <w:r w:rsidR="00F0425B">
        <w:t xml:space="preserve"> </w:t>
      </w:r>
      <w:r>
        <w:t xml:space="preserve">op </w:t>
      </w:r>
      <w:r w:rsidRPr="00DA5CB7">
        <w:t>25 maart 2026</w:t>
      </w:r>
      <w:r w:rsidR="00F0425B">
        <w:t xml:space="preserve"> </w:t>
      </w:r>
      <w:r w:rsidR="00DC1473">
        <w:t xml:space="preserve">dat de minister de onderwijsorganisaties te weinig personeelskosten had betaald. </w:t>
      </w:r>
      <w:r w:rsidR="00F0425B">
        <w:t xml:space="preserve">Het </w:t>
      </w:r>
      <w:r>
        <w:t xml:space="preserve">bedrag stelt de minister via een kasschuif </w:t>
      </w:r>
      <w:r w:rsidR="00F70F99">
        <w:t xml:space="preserve">uit 2027 </w:t>
      </w:r>
      <w:r>
        <w:t xml:space="preserve">voor het begrotingsjaar </w:t>
      </w:r>
      <w:r>
        <w:lastRenderedPageBreak/>
        <w:t xml:space="preserve">2026 beschikbaar, zodat zij de scholen nog in 2026 kan uitbetalen. </w:t>
      </w:r>
      <w:r w:rsidR="00CF47B6">
        <w:t xml:space="preserve">Op basis van de </w:t>
      </w:r>
      <w:r w:rsidR="00984F72">
        <w:t xml:space="preserve">Miljoenennota 2027 (verticale toelichting OCW) blijkt dat de minister </w:t>
      </w:r>
      <w:r w:rsidR="00817C1C">
        <w:t xml:space="preserve">€ 11 miljoen van deze intensivering </w:t>
      </w:r>
      <w:r w:rsidR="004060E1">
        <w:t xml:space="preserve">voor het ontwikkelen van een AI-hub </w:t>
      </w:r>
      <w:r w:rsidR="00817C1C">
        <w:t>via een kasschuif naar de jaren 2028-2031 heeft geboekt. Daarnaast is i</w:t>
      </w:r>
      <w:r>
        <w:t xml:space="preserve">n de begroting te zien dat de minister in 2027 daadwerkelijk voor teamprofessionalisering € 3,7 miljoen in het primair onderwijs en € 2,3 miljoen voor het voortgezet onderwijs beschikbaar stelt. </w:t>
      </w:r>
      <w:r w:rsidR="005C2D09">
        <w:t xml:space="preserve">Verder stelt de minister € 10,7 miljoen beschikbaar voor het ontwikkelen van een veilige </w:t>
      </w:r>
      <w:r w:rsidR="002939D5">
        <w:t xml:space="preserve">publieke </w:t>
      </w:r>
      <w:r w:rsidR="005C2D09">
        <w:t xml:space="preserve">AI-voorziening. </w:t>
      </w:r>
      <w:r>
        <w:t xml:space="preserve">De minister verwacht eind 2026 meer duidelijkheid te geven over de invulling </w:t>
      </w:r>
      <w:r w:rsidR="005C2D09">
        <w:t>van de resterende € 8</w:t>
      </w:r>
      <w:r w:rsidR="001B0A61">
        <w:t>,3</w:t>
      </w:r>
      <w:r w:rsidR="005C2D09">
        <w:t xml:space="preserve"> miljoen </w:t>
      </w:r>
      <w:r>
        <w:t xml:space="preserve">voor 2027 en </w:t>
      </w:r>
      <w:r w:rsidR="005C2D09">
        <w:t xml:space="preserve">voor de bedragen </w:t>
      </w:r>
      <w:r w:rsidR="009F58AA">
        <w:t>de jaren erna</w:t>
      </w:r>
      <w:r w:rsidR="008E6215">
        <w:t xml:space="preserve"> (OCW, 2026</w:t>
      </w:r>
      <w:r w:rsidR="00154C7C">
        <w:t>b</w:t>
      </w:r>
      <w:r w:rsidR="008E6215">
        <w:t>)</w:t>
      </w:r>
      <w:r>
        <w:t>.</w:t>
      </w:r>
    </w:p>
    <w:p w:rsidR="00AD6688" w:rsidP="004F0700" w:rsidRDefault="00AD6688" w14:paraId="5706282A" w14:textId="77777777">
      <w:pPr>
        <w:rPr>
          <w:b/>
          <w:bCs/>
          <w:i/>
          <w:iCs/>
        </w:rPr>
      </w:pPr>
    </w:p>
    <w:p w:rsidRPr="00EC16A4" w:rsidR="004A19C8" w:rsidP="004F0700" w:rsidRDefault="00D023AC" w14:paraId="6AA1ABDD" w14:textId="55DDE1A3">
      <w:pPr>
        <w:rPr>
          <w:i/>
          <w:iCs/>
        </w:rPr>
      </w:pPr>
      <w:r w:rsidRPr="00EC16A4">
        <w:rPr>
          <w:i/>
          <w:iCs/>
        </w:rPr>
        <w:t xml:space="preserve">Onderzoek en </w:t>
      </w:r>
      <w:r w:rsidRPr="00EC16A4" w:rsidR="00473731">
        <w:rPr>
          <w:i/>
          <w:iCs/>
        </w:rPr>
        <w:t>w</w:t>
      </w:r>
      <w:r w:rsidRPr="00EC16A4">
        <w:rPr>
          <w:i/>
          <w:iCs/>
        </w:rPr>
        <w:t xml:space="preserve">etenschap: terugdraaien </w:t>
      </w:r>
      <w:r w:rsidRPr="00EC16A4" w:rsidR="00473731">
        <w:rPr>
          <w:i/>
          <w:iCs/>
        </w:rPr>
        <w:t xml:space="preserve">van de </w:t>
      </w:r>
      <w:r w:rsidRPr="00EC16A4" w:rsidR="000F5BA7">
        <w:rPr>
          <w:i/>
          <w:iCs/>
        </w:rPr>
        <w:t>bezuiniging</w:t>
      </w:r>
      <w:r w:rsidRPr="00EC16A4" w:rsidR="00473731">
        <w:rPr>
          <w:i/>
          <w:iCs/>
        </w:rPr>
        <w:t>en op</w:t>
      </w:r>
      <w:r w:rsidRPr="00EC16A4" w:rsidR="000F5BA7">
        <w:rPr>
          <w:i/>
          <w:iCs/>
        </w:rPr>
        <w:t xml:space="preserve"> </w:t>
      </w:r>
      <w:r w:rsidRPr="00EC16A4">
        <w:rPr>
          <w:i/>
          <w:iCs/>
        </w:rPr>
        <w:t>werkdrukmiddelen</w:t>
      </w:r>
    </w:p>
    <w:p w:rsidR="00B62189" w:rsidP="004A19C8" w:rsidRDefault="00AD6688" w14:paraId="762563A1" w14:textId="5ABD3458">
      <w:r>
        <w:t xml:space="preserve">De minister van OCW </w:t>
      </w:r>
      <w:r w:rsidR="00AE35DE">
        <w:t xml:space="preserve">schrijft </w:t>
      </w:r>
      <w:r>
        <w:t xml:space="preserve">in haar beleidsbrief </w:t>
      </w:r>
      <w:r w:rsidR="00FC18A7">
        <w:t>de bezuinig</w:t>
      </w:r>
      <w:r w:rsidR="00091DF8">
        <w:t>ing</w:t>
      </w:r>
      <w:r w:rsidR="00FC18A7">
        <w:t xml:space="preserve">en </w:t>
      </w:r>
      <w:r w:rsidR="00091DF8">
        <w:t xml:space="preserve">op </w:t>
      </w:r>
      <w:r w:rsidR="00FC18A7">
        <w:t>werkdrukmiddelen</w:t>
      </w:r>
      <w:r w:rsidR="00DF1CA6">
        <w:t xml:space="preserve"> terug te willen draaien</w:t>
      </w:r>
      <w:r w:rsidR="00906BBF">
        <w:t>.</w:t>
      </w:r>
      <w:r w:rsidR="00DA7123">
        <w:t xml:space="preserve"> Hiervoor</w:t>
      </w:r>
      <w:r w:rsidR="00DF5CD2">
        <w:t xml:space="preserve"> </w:t>
      </w:r>
      <w:r w:rsidR="00DC1473">
        <w:t>w</w:t>
      </w:r>
      <w:r w:rsidR="009F7D6E">
        <w:t>il</w:t>
      </w:r>
      <w:r w:rsidR="00D023AC">
        <w:t xml:space="preserve"> </w:t>
      </w:r>
      <w:r w:rsidR="001158EF">
        <w:t>ze tot</w:t>
      </w:r>
      <w:r w:rsidR="004A19C8">
        <w:t xml:space="preserve"> en met 2031 cumulatief</w:t>
      </w:r>
      <w:r w:rsidR="00DC1473">
        <w:t xml:space="preserve"> </w:t>
      </w:r>
      <w:r w:rsidR="004A19C8">
        <w:t>€ 378 miljoen beschikbaar stellen aan universiteit</w:t>
      </w:r>
      <w:r w:rsidR="00011419">
        <w:t>en</w:t>
      </w:r>
      <w:r w:rsidR="00002D80">
        <w:t>.</w:t>
      </w:r>
      <w:r w:rsidRPr="00011419" w:rsidR="004A19C8">
        <w:t xml:space="preserve"> </w:t>
      </w:r>
      <w:r w:rsidR="00B62189">
        <w:t xml:space="preserve">Deze extra middelen zouden volgens de minister universiteiten in staat moeten stellen om </w:t>
      </w:r>
      <w:r w:rsidR="00A70D3E">
        <w:t xml:space="preserve">(internationaal) </w:t>
      </w:r>
      <w:r w:rsidR="00B62189">
        <w:t xml:space="preserve">toptalent op het terrein </w:t>
      </w:r>
      <w:r w:rsidRPr="00091DF8" w:rsidR="00B62189">
        <w:t xml:space="preserve">van onderzoek aan te trekken en eigen </w:t>
      </w:r>
      <w:proofErr w:type="spellStart"/>
      <w:r w:rsidRPr="00091DF8" w:rsidR="00B62189">
        <w:t>onderzoekstalent</w:t>
      </w:r>
      <w:proofErr w:type="spellEnd"/>
      <w:r w:rsidRPr="00091DF8" w:rsidR="00B62189">
        <w:t xml:space="preserve"> te behouden. </w:t>
      </w:r>
      <w:r w:rsidRPr="00091DF8" w:rsidR="00BA49AE">
        <w:t xml:space="preserve">Voor 2027 en 2028 </w:t>
      </w:r>
      <w:r w:rsidR="001678E9">
        <w:t>gaat</w:t>
      </w:r>
      <w:r w:rsidRPr="00091DF8" w:rsidR="00BA49AE">
        <w:t xml:space="preserve"> het om € 60 miljoen, en vanaf 2029 tot en met 2031 jaarlijks </w:t>
      </w:r>
      <w:r w:rsidRPr="00D10EBB" w:rsidR="00091DF8">
        <w:t xml:space="preserve">om </w:t>
      </w:r>
      <w:r w:rsidRPr="00091DF8" w:rsidR="00BA49AE">
        <w:t>€ 86 miljoen (OCW, 2026</w:t>
      </w:r>
      <w:r w:rsidR="00154C7C">
        <w:t>c</w:t>
      </w:r>
      <w:r w:rsidRPr="00091DF8" w:rsidR="00BA49AE">
        <w:t>).</w:t>
      </w:r>
      <w:r w:rsidR="004347B3">
        <w:t xml:space="preserve"> </w:t>
      </w:r>
      <w:r w:rsidRPr="00091DF8" w:rsidR="004A19C8">
        <w:t>D</w:t>
      </w:r>
      <w:r w:rsidRPr="00091DF8" w:rsidR="00E1668E">
        <w:t xml:space="preserve">e minister geeft </w:t>
      </w:r>
      <w:r w:rsidRPr="00091DF8" w:rsidR="00011419">
        <w:t xml:space="preserve">daarbij </w:t>
      </w:r>
      <w:r w:rsidRPr="00091DF8" w:rsidR="00E1668E">
        <w:t xml:space="preserve">aan dat </w:t>
      </w:r>
      <w:r w:rsidRPr="00091DF8" w:rsidR="00B62189">
        <w:t xml:space="preserve">universiteiten na 2031 </w:t>
      </w:r>
      <w:r w:rsidRPr="00091DF8" w:rsidR="004A19C8">
        <w:t>zelf in staat</w:t>
      </w:r>
      <w:r w:rsidRPr="00091DF8" w:rsidR="009F7D6E">
        <w:t xml:space="preserve"> moeten</w:t>
      </w:r>
      <w:r w:rsidRPr="00091DF8" w:rsidR="004A19C8">
        <w:t xml:space="preserve"> zijn </w:t>
      </w:r>
      <w:r w:rsidRPr="00091DF8" w:rsidR="00A70D3E">
        <w:t>de werkdruk</w:t>
      </w:r>
      <w:r w:rsidRPr="00091DF8" w:rsidR="004A19C8">
        <w:t xml:space="preserve"> </w:t>
      </w:r>
      <w:r w:rsidRPr="00091DF8" w:rsidR="00A70D3E">
        <w:t xml:space="preserve">duurzaam te borgen </w:t>
      </w:r>
      <w:r w:rsidRPr="00091DF8" w:rsidR="008710EE">
        <w:t xml:space="preserve">zonder dat </w:t>
      </w:r>
      <w:r w:rsidRPr="00091DF8" w:rsidR="00B13BC0">
        <w:t xml:space="preserve">zij </w:t>
      </w:r>
      <w:r w:rsidRPr="00091DF8" w:rsidR="008710EE">
        <w:t>hiervoor extra middelen beschikbaar stelt</w:t>
      </w:r>
      <w:r w:rsidRPr="00091DF8" w:rsidR="004A19C8">
        <w:t>.</w:t>
      </w:r>
      <w:r w:rsidR="00F64935">
        <w:t xml:space="preserve"> </w:t>
      </w:r>
    </w:p>
    <w:p w:rsidR="00C868DE" w:rsidP="00D33118" w:rsidRDefault="00C868DE" w14:paraId="05C6AA84" w14:textId="09D033BE"/>
    <w:p w:rsidR="00312CA5" w:rsidP="004A19C8" w:rsidRDefault="009664A7" w14:paraId="2EE5BBE2" w14:textId="0C163127">
      <w:pPr>
        <w:rPr>
          <w:highlight w:val="yellow"/>
        </w:rPr>
      </w:pPr>
      <w:r w:rsidRPr="00331721">
        <w:t xml:space="preserve">We stellen vast dat </w:t>
      </w:r>
      <w:r w:rsidRPr="00331721" w:rsidR="00CA6952">
        <w:t xml:space="preserve">de intensivering </w:t>
      </w:r>
      <w:r w:rsidRPr="00331721" w:rsidR="00A90EAD">
        <w:t>‘</w:t>
      </w:r>
      <w:r w:rsidRPr="00331721" w:rsidR="00CA6952">
        <w:rPr>
          <w:i/>
          <w:iCs/>
        </w:rPr>
        <w:t>terugdraaien werkdrukmiddelen</w:t>
      </w:r>
      <w:r w:rsidRPr="00331721" w:rsidR="00A90EAD">
        <w:rPr>
          <w:i/>
          <w:iCs/>
        </w:rPr>
        <w:t>’</w:t>
      </w:r>
      <w:r w:rsidRPr="00331721" w:rsidR="00CA6952">
        <w:t xml:space="preserve"> </w:t>
      </w:r>
      <w:r w:rsidR="00664FC5">
        <w:t xml:space="preserve">door het combineren van verschillende onderdelen van </w:t>
      </w:r>
      <w:r w:rsidRPr="00331721" w:rsidR="00CA6952">
        <w:t>de begroting</w:t>
      </w:r>
      <w:r w:rsidR="00664FC5">
        <w:t xml:space="preserve"> navolgbaar </w:t>
      </w:r>
      <w:r w:rsidR="002227B8">
        <w:t xml:space="preserve">te maken </w:t>
      </w:r>
      <w:r w:rsidR="00664FC5">
        <w:t>is</w:t>
      </w:r>
      <w:r w:rsidR="002227B8">
        <w:t>, maar niet zonder een eigen berekening te maken</w:t>
      </w:r>
      <w:r w:rsidRPr="00331721" w:rsidR="00CA6952">
        <w:t xml:space="preserve">. </w:t>
      </w:r>
      <w:r w:rsidR="00912A15">
        <w:t xml:space="preserve">Dat laatste is nodig, omdat de </w:t>
      </w:r>
      <w:r w:rsidRPr="001A79DB" w:rsidR="00295F38">
        <w:t xml:space="preserve">minister </w:t>
      </w:r>
      <w:r w:rsidRPr="001A79DB" w:rsidR="004347B3">
        <w:t>heeft gekozen</w:t>
      </w:r>
      <w:r w:rsidRPr="001A79DB" w:rsidR="00295F38">
        <w:t xml:space="preserve"> om de intensivering via </w:t>
      </w:r>
      <w:r w:rsidRPr="001A79DB" w:rsidR="008023AB">
        <w:t xml:space="preserve">een </w:t>
      </w:r>
      <w:r w:rsidRPr="00167CA9" w:rsidR="008023AB">
        <w:t xml:space="preserve">tijdelijke verhoging van </w:t>
      </w:r>
      <w:r w:rsidRPr="00167CA9" w:rsidR="00295F38">
        <w:t>de lumpsumbekostiging aan</w:t>
      </w:r>
      <w:r w:rsidR="004347B3">
        <w:t xml:space="preserve"> </w:t>
      </w:r>
      <w:r w:rsidRPr="00167CA9" w:rsidR="00295F38">
        <w:t xml:space="preserve">universiteiten </w:t>
      </w:r>
      <w:r w:rsidRPr="00167CA9" w:rsidR="00E33D8B">
        <w:t xml:space="preserve">beschikbaar te stellen. </w:t>
      </w:r>
      <w:r w:rsidR="008E1148">
        <w:t>De minister geeft in de informatie</w:t>
      </w:r>
      <w:r w:rsidR="00912A15">
        <w:t xml:space="preserve"> bij </w:t>
      </w:r>
      <w:r w:rsidRPr="00755E25" w:rsidR="008556E8">
        <w:rPr>
          <w:i/>
          <w:iCs/>
        </w:rPr>
        <w:t>beleidsartikel</w:t>
      </w:r>
      <w:r w:rsidRPr="00755E25" w:rsidR="00E33D8B">
        <w:rPr>
          <w:i/>
          <w:iCs/>
        </w:rPr>
        <w:t xml:space="preserve"> 7</w:t>
      </w:r>
      <w:r w:rsidRPr="00755E25" w:rsidR="001A79DB">
        <w:rPr>
          <w:i/>
          <w:iCs/>
        </w:rPr>
        <w:t xml:space="preserve"> Hoger </w:t>
      </w:r>
      <w:r w:rsidR="003D52AA">
        <w:rPr>
          <w:i/>
          <w:iCs/>
        </w:rPr>
        <w:t>o</w:t>
      </w:r>
      <w:r w:rsidRPr="00755E25" w:rsidR="001A79DB">
        <w:rPr>
          <w:i/>
          <w:iCs/>
        </w:rPr>
        <w:t>nderwijs</w:t>
      </w:r>
      <w:r w:rsidRPr="00167CA9" w:rsidR="00E33D8B">
        <w:t xml:space="preserve"> </w:t>
      </w:r>
      <w:r w:rsidR="008E1148">
        <w:t xml:space="preserve">niet specifiek </w:t>
      </w:r>
      <w:r w:rsidR="004347B3">
        <w:t xml:space="preserve">aan </w:t>
      </w:r>
      <w:r w:rsidRPr="00167CA9" w:rsidR="004347B3">
        <w:t>met</w:t>
      </w:r>
      <w:r w:rsidR="00D53A15">
        <w:t xml:space="preserve"> </w:t>
      </w:r>
      <w:r w:rsidRPr="00167CA9" w:rsidR="008908BA">
        <w:t xml:space="preserve">hoeveel </w:t>
      </w:r>
      <w:r w:rsidR="008E1148">
        <w:t xml:space="preserve">zij </w:t>
      </w:r>
      <w:r w:rsidR="00D53A15">
        <w:t xml:space="preserve">de </w:t>
      </w:r>
      <w:r w:rsidRPr="00167CA9" w:rsidR="008908BA">
        <w:t>lumpsum</w:t>
      </w:r>
      <w:r w:rsidR="00D53A15">
        <w:t xml:space="preserve">bekostiging </w:t>
      </w:r>
      <w:r w:rsidRPr="00167CA9" w:rsidR="00BE7D91">
        <w:t xml:space="preserve">elk jaar </w:t>
      </w:r>
      <w:r w:rsidR="00D53A15">
        <w:t>verhoogt</w:t>
      </w:r>
      <w:r w:rsidR="008E1148">
        <w:t xml:space="preserve">. </w:t>
      </w:r>
      <w:r w:rsidR="004347B3">
        <w:t>De toelichting</w:t>
      </w:r>
      <w:r w:rsidR="00935843">
        <w:t xml:space="preserve"> op de extra middelen </w:t>
      </w:r>
      <w:r w:rsidR="00D53A15">
        <w:t xml:space="preserve">voor </w:t>
      </w:r>
      <w:r w:rsidR="008E1148">
        <w:t xml:space="preserve">de </w:t>
      </w:r>
      <w:r w:rsidRPr="008E1148" w:rsidR="008E1148">
        <w:t>Nederlandse Organisatie voor Wetenschappelijk Onderzoek (NWO)</w:t>
      </w:r>
      <w:r w:rsidR="00935843">
        <w:t xml:space="preserve"> is </w:t>
      </w:r>
      <w:r w:rsidR="003D52AA">
        <w:t xml:space="preserve">nodig om </w:t>
      </w:r>
      <w:r w:rsidR="00935843">
        <w:t xml:space="preserve">af te leiden </w:t>
      </w:r>
      <w:r w:rsidR="00EF3D98">
        <w:t xml:space="preserve">welke bedragen </w:t>
      </w:r>
      <w:r w:rsidR="00935843">
        <w:t xml:space="preserve">de minister </w:t>
      </w:r>
      <w:r w:rsidR="00394F4B">
        <w:t>aan extra middelen beschikbaar stelt voor het verminderen van werkdruk</w:t>
      </w:r>
      <w:r w:rsidR="00167CA9">
        <w:t xml:space="preserve">. </w:t>
      </w:r>
    </w:p>
    <w:p w:rsidR="00FE03BC" w:rsidP="0072522F" w:rsidRDefault="00FE03BC" w14:paraId="6F103737" w14:textId="77777777">
      <w:pPr>
        <w:rPr>
          <w:b/>
        </w:rPr>
      </w:pPr>
    </w:p>
    <w:p w:rsidR="00900AC4" w:rsidP="0072522F" w:rsidRDefault="00E66475" w14:paraId="31468F34" w14:textId="29E1FFAD">
      <w:pPr>
        <w:rPr>
          <w:bCs/>
        </w:rPr>
      </w:pPr>
      <w:r>
        <w:rPr>
          <w:bCs/>
        </w:rPr>
        <w:t>D</w:t>
      </w:r>
      <w:r w:rsidRPr="00107EB0" w:rsidR="00FE03BC">
        <w:rPr>
          <w:bCs/>
        </w:rPr>
        <w:t xml:space="preserve">e </w:t>
      </w:r>
      <w:r w:rsidR="00FB326E">
        <w:rPr>
          <w:bCs/>
        </w:rPr>
        <w:t>2 geselecteerde</w:t>
      </w:r>
      <w:r>
        <w:rPr>
          <w:bCs/>
        </w:rPr>
        <w:t xml:space="preserve"> </w:t>
      </w:r>
      <w:r w:rsidRPr="00EE5F32">
        <w:rPr>
          <w:bCs/>
        </w:rPr>
        <w:t>intensiveringen</w:t>
      </w:r>
      <w:r w:rsidRPr="00EE5F32" w:rsidR="00FE03BC">
        <w:rPr>
          <w:bCs/>
        </w:rPr>
        <w:t xml:space="preserve"> </w:t>
      </w:r>
      <w:r w:rsidRPr="00EE5F32" w:rsidR="00107EB0">
        <w:rPr>
          <w:bCs/>
        </w:rPr>
        <w:t xml:space="preserve">uit </w:t>
      </w:r>
      <w:r w:rsidRPr="00EE5F32" w:rsidR="00FE03BC">
        <w:rPr>
          <w:bCs/>
        </w:rPr>
        <w:t xml:space="preserve">het </w:t>
      </w:r>
      <w:r w:rsidRPr="00EE5F32" w:rsidR="00107EB0">
        <w:rPr>
          <w:bCs/>
        </w:rPr>
        <w:t>coalitieakkoord</w:t>
      </w:r>
      <w:r w:rsidRPr="00EE5F32" w:rsidR="00FE03BC">
        <w:rPr>
          <w:bCs/>
        </w:rPr>
        <w:t xml:space="preserve"> </w:t>
      </w:r>
      <w:r w:rsidR="00426A06">
        <w:rPr>
          <w:bCs/>
        </w:rPr>
        <w:t xml:space="preserve">zijn op grote lijnen </w:t>
      </w:r>
      <w:r w:rsidR="004B72BD">
        <w:rPr>
          <w:bCs/>
        </w:rPr>
        <w:t xml:space="preserve">terug te vinden in </w:t>
      </w:r>
      <w:r w:rsidR="00214A9E">
        <w:rPr>
          <w:bCs/>
        </w:rPr>
        <w:t>de overzichtstabel 3 ’I</w:t>
      </w:r>
      <w:r w:rsidR="004B72BD">
        <w:rPr>
          <w:bCs/>
        </w:rPr>
        <w:t>ntensiveringen kabinet-Jetten</w:t>
      </w:r>
      <w:r w:rsidR="00214A9E">
        <w:rPr>
          <w:bCs/>
        </w:rPr>
        <w:t>’</w:t>
      </w:r>
      <w:r w:rsidR="004B72BD">
        <w:rPr>
          <w:bCs/>
        </w:rPr>
        <w:t xml:space="preserve"> en </w:t>
      </w:r>
      <w:r w:rsidR="00214A9E">
        <w:rPr>
          <w:bCs/>
        </w:rPr>
        <w:t xml:space="preserve">in </w:t>
      </w:r>
      <w:r w:rsidR="004B72BD">
        <w:rPr>
          <w:bCs/>
        </w:rPr>
        <w:t xml:space="preserve">de desbetreffende beleidsartikelen. </w:t>
      </w:r>
      <w:r w:rsidR="00394F4B">
        <w:rPr>
          <w:bCs/>
        </w:rPr>
        <w:t>Om te weten hoeveel extra middelen de minister in 2027 en de jaren erna voor beide intensiveringen precies beschikbaar stelt</w:t>
      </w:r>
      <w:r w:rsidR="00BA7A6A">
        <w:rPr>
          <w:bCs/>
        </w:rPr>
        <w:t>,</w:t>
      </w:r>
      <w:r w:rsidR="00394F4B">
        <w:rPr>
          <w:bCs/>
        </w:rPr>
        <w:t xml:space="preserve"> is </w:t>
      </w:r>
      <w:r w:rsidR="00FB326E">
        <w:rPr>
          <w:bCs/>
        </w:rPr>
        <w:t xml:space="preserve">aanvullende informatie </w:t>
      </w:r>
      <w:r w:rsidR="00BA7A6A">
        <w:rPr>
          <w:bCs/>
        </w:rPr>
        <w:t>nodig</w:t>
      </w:r>
      <w:r w:rsidR="00FB326E">
        <w:rPr>
          <w:bCs/>
        </w:rPr>
        <w:t xml:space="preserve">. </w:t>
      </w:r>
      <w:r w:rsidR="004347B3">
        <w:rPr>
          <w:bCs/>
        </w:rPr>
        <w:t xml:space="preserve">Zo </w:t>
      </w:r>
      <w:r w:rsidR="00F22569">
        <w:rPr>
          <w:bCs/>
        </w:rPr>
        <w:t>blijft het een zoekplaatje om het geld volledig te kunnen volgen.</w:t>
      </w:r>
    </w:p>
    <w:p w:rsidR="004A40C4" w:rsidP="0072522F" w:rsidRDefault="004A40C4" w14:paraId="32924D71" w14:textId="77777777">
      <w:pPr>
        <w:rPr>
          <w:bCs/>
        </w:rPr>
      </w:pPr>
    </w:p>
    <w:p w:rsidRPr="00107EB0" w:rsidR="00633309" w:rsidP="0072522F" w:rsidRDefault="00633309" w14:paraId="45FFCC26" w14:textId="77777777">
      <w:pPr>
        <w:rPr>
          <w:bCs/>
        </w:rPr>
      </w:pPr>
    </w:p>
    <w:p w:rsidRPr="00CB1849" w:rsidR="007B25E4" w:rsidP="008F1A3B" w:rsidRDefault="00AC4F6B" w14:paraId="3C6448B8" w14:textId="31A8DE29">
      <w:pPr>
        <w:pStyle w:val="Kop1"/>
        <w:numPr>
          <w:ilvl w:val="0"/>
          <w:numId w:val="10"/>
        </w:numPr>
      </w:pPr>
      <w:r w:rsidRPr="00CB1849">
        <w:lastRenderedPageBreak/>
        <w:t xml:space="preserve">Sturen op </w:t>
      </w:r>
      <w:r w:rsidR="00895439">
        <w:t>r</w:t>
      </w:r>
      <w:r w:rsidRPr="00CB1849">
        <w:t>esultaten</w:t>
      </w:r>
    </w:p>
    <w:p w:rsidRPr="00455A2F" w:rsidR="00270340" w:rsidP="00E61E55" w:rsidRDefault="00270340" w14:paraId="223EEC38" w14:textId="77777777">
      <w:pPr>
        <w:rPr>
          <w:i/>
        </w:rPr>
      </w:pPr>
      <w:r w:rsidRPr="008370FC">
        <w:rPr>
          <w:i/>
        </w:rPr>
        <w:t>Doelen</w:t>
      </w:r>
    </w:p>
    <w:p w:rsidR="006123D4" w:rsidP="00D34530" w:rsidRDefault="00222A5A" w14:paraId="4F69799F" w14:textId="67098C67">
      <w:pPr>
        <w:tabs>
          <w:tab w:val="left" w:pos="5160"/>
        </w:tabs>
      </w:pPr>
      <w:r>
        <w:t xml:space="preserve">Het is </w:t>
      </w:r>
      <w:r w:rsidR="009469F7">
        <w:t xml:space="preserve">belangrijk dat begrotingen </w:t>
      </w:r>
      <w:r w:rsidR="000F4A6D">
        <w:t xml:space="preserve">en beleidsvoornemens </w:t>
      </w:r>
      <w:r w:rsidR="009469F7">
        <w:t>duidelijke doelen beva</w:t>
      </w:r>
      <w:r w:rsidR="00037509">
        <w:t>t</w:t>
      </w:r>
      <w:r w:rsidR="009469F7">
        <w:t>t</w:t>
      </w:r>
      <w:r w:rsidR="00037509">
        <w:t>en</w:t>
      </w:r>
      <w:r w:rsidR="009469F7">
        <w:t xml:space="preserve">. </w:t>
      </w:r>
      <w:r w:rsidR="00C77082">
        <w:t xml:space="preserve">Om goed te kunnen besluiten waar publiek geld aan wordt besteed, is het belangrijk dat </w:t>
      </w:r>
      <w:r w:rsidRPr="00C77082" w:rsidR="00C77082">
        <w:t xml:space="preserve">het kabinet vooraf duidelijk </w:t>
      </w:r>
      <w:r w:rsidR="00C77082">
        <w:t xml:space="preserve">aangeeft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rsidR="009469F7">
        <w:t xml:space="preserve"> (</w:t>
      </w:r>
      <w:r>
        <w:t>m</w:t>
      </w:r>
      <w:r w:rsidR="009469F7">
        <w:t xml:space="preserve">otie </w:t>
      </w:r>
      <w:r>
        <w:t>V</w:t>
      </w:r>
      <w:r w:rsidR="00382BC5">
        <w:t xml:space="preserve">an </w:t>
      </w:r>
      <w:r w:rsidR="009469F7">
        <w:t>d</w:t>
      </w:r>
      <w:r w:rsidR="00382BC5">
        <w:t>er</w:t>
      </w:r>
      <w:r w:rsidR="009469F7">
        <w:t xml:space="preserve"> Lee </w:t>
      </w:r>
      <w:r w:rsidR="00AF2758">
        <w:t>c.s.</w:t>
      </w:r>
      <w:r w:rsidR="009469F7">
        <w:t>)</w:t>
      </w:r>
      <w:r w:rsidR="00D34530">
        <w:t xml:space="preserve">. </w:t>
      </w:r>
      <w:r w:rsidR="009469F7">
        <w:t xml:space="preserve">Ook de minister van Financiën heeft aangegeven het belang van </w:t>
      </w:r>
      <w:r w:rsidRPr="009469F7" w:rsidR="009469F7">
        <w:t>duidelijke doelen en resultaten</w:t>
      </w:r>
      <w:r w:rsidR="009469F7">
        <w:t xml:space="preserve"> te </w:t>
      </w:r>
      <w:r w:rsidRPr="009469F7" w:rsidR="009469F7">
        <w:t>onderschrij</w:t>
      </w:r>
      <w:r w:rsidR="009469F7">
        <w:t>ven</w:t>
      </w:r>
      <w:r w:rsidR="00DF3B5D">
        <w:t xml:space="preserve"> en deze </w:t>
      </w:r>
      <w:r w:rsidR="00427CD9">
        <w:t>e</w:t>
      </w:r>
      <w:r w:rsidR="00DF3B5D">
        <w:t>en plaats te willen geven in de begroting</w:t>
      </w:r>
      <w:r w:rsidR="009469F7">
        <w:t xml:space="preserve">. </w:t>
      </w:r>
    </w:p>
    <w:p w:rsidR="00D34530" w:rsidP="00D34530" w:rsidRDefault="00D34530" w14:paraId="517D46DB" w14:textId="77777777">
      <w:pPr>
        <w:tabs>
          <w:tab w:val="left" w:pos="5160"/>
        </w:tabs>
      </w:pPr>
    </w:p>
    <w:p w:rsidRPr="00D40315" w:rsidR="00D40315" w:rsidP="00D10EBB" w:rsidRDefault="009469F7" w14:paraId="5213C4B5" w14:textId="5E1A4B1D">
      <w:pPr>
        <w:tabs>
          <w:tab w:val="left" w:pos="5160"/>
        </w:tabs>
      </w:pPr>
      <w:r>
        <w:t>W</w:t>
      </w:r>
      <w:r w:rsidR="00222A5A">
        <w:t>e</w:t>
      </w:r>
      <w:r>
        <w:t xml:space="preserve"> zijn </w:t>
      </w:r>
      <w:r w:rsidR="00D34530">
        <w:t>nagegaan of in de beleidsagenda van de begroting van</w:t>
      </w:r>
      <w:r w:rsidRPr="00730B50" w:rsidR="00730B50">
        <w:t xml:space="preserve"> </w:t>
      </w:r>
      <w:r w:rsidR="00730B50">
        <w:t xml:space="preserve">het </w:t>
      </w:r>
      <w:r w:rsidRPr="00730B50" w:rsidR="00730B50">
        <w:t xml:space="preserve">ministerie van </w:t>
      </w:r>
      <w:r w:rsidR="00646188">
        <w:t>OCW</w:t>
      </w:r>
      <w:r w:rsidR="00D34530">
        <w:t xml:space="preserve"> duidelijke en </w:t>
      </w:r>
      <w:r w:rsidR="00B05318">
        <w:t xml:space="preserve">meetbaar geformuleerde doelen </w:t>
      </w:r>
      <w:r w:rsidR="00222A5A">
        <w:t>zijn</w:t>
      </w:r>
      <w:r w:rsidR="00B05318">
        <w:t xml:space="preserve"> opgenomen</w:t>
      </w:r>
      <w:r w:rsidR="00A1321D">
        <w:t xml:space="preserve"> over de hoofddoelen van het kabinetsbeleid.</w:t>
      </w:r>
      <w:r w:rsidR="00607CA0">
        <w:t xml:space="preserve"> </w:t>
      </w:r>
      <w:r w:rsidR="00004B7F">
        <w:t>In de begroting</w:t>
      </w:r>
      <w:r w:rsidR="00D40315">
        <w:t xml:space="preserve"> staan </w:t>
      </w:r>
      <w:r w:rsidR="00A2457A">
        <w:t xml:space="preserve">7 </w:t>
      </w:r>
      <w:r w:rsidR="001051B9">
        <w:t xml:space="preserve">beleidsprioriteiten </w:t>
      </w:r>
      <w:r w:rsidR="00672AA4">
        <w:t xml:space="preserve">met daarbij een onderverdeling in </w:t>
      </w:r>
      <w:proofErr w:type="spellStart"/>
      <w:r w:rsidR="00672AA4">
        <w:t>subthema’s</w:t>
      </w:r>
      <w:proofErr w:type="spellEnd"/>
      <w:r w:rsidR="00B73983">
        <w:t xml:space="preserve">. </w:t>
      </w:r>
      <w:r w:rsidR="00F806FD">
        <w:t xml:space="preserve">Een voorbeeld </w:t>
      </w:r>
      <w:r w:rsidR="001678E9">
        <w:t>is ‘</w:t>
      </w:r>
      <w:r w:rsidRPr="00D10EBB" w:rsidR="00693F6A">
        <w:t>e</w:t>
      </w:r>
      <w:r w:rsidRPr="00D10EBB" w:rsidR="00D40315">
        <w:t>en sterke basis en hoge kwaliteit</w:t>
      </w:r>
      <w:r w:rsidR="00693F6A">
        <w:rPr>
          <w:i/>
          <w:iCs/>
        </w:rPr>
        <w:t>’</w:t>
      </w:r>
      <w:r w:rsidR="00693F6A">
        <w:t xml:space="preserve"> </w:t>
      </w:r>
      <w:r w:rsidR="00382BC5">
        <w:t xml:space="preserve">met </w:t>
      </w:r>
      <w:r w:rsidR="00672AA4">
        <w:t xml:space="preserve">13 </w:t>
      </w:r>
      <w:proofErr w:type="spellStart"/>
      <w:r w:rsidR="00672AA4">
        <w:t>subthema’s</w:t>
      </w:r>
      <w:proofErr w:type="spellEnd"/>
      <w:r w:rsidR="00672AA4">
        <w:t xml:space="preserve">, </w:t>
      </w:r>
      <w:r w:rsidR="008A2294">
        <w:t>die een groot deel van het onderwijsbeleid van afdekken. Z</w:t>
      </w:r>
      <w:r w:rsidR="00672AA4">
        <w:t>oals het versterken van basisvaardigheden en van onderzoek en wetenschap</w:t>
      </w:r>
      <w:r w:rsidR="00B73983">
        <w:t xml:space="preserve">. </w:t>
      </w:r>
    </w:p>
    <w:p w:rsidR="00C30911" w:rsidP="00D34530" w:rsidRDefault="00C30911" w14:paraId="661B4CA4" w14:textId="77777777">
      <w:pPr>
        <w:tabs>
          <w:tab w:val="left" w:pos="5160"/>
        </w:tabs>
      </w:pPr>
    </w:p>
    <w:p w:rsidR="000C57C8" w:rsidP="000C57C8" w:rsidRDefault="0081105F" w14:paraId="1DB4BF01" w14:textId="415FCEF4">
      <w:pPr>
        <w:tabs>
          <w:tab w:val="left" w:pos="5160"/>
        </w:tabs>
      </w:pPr>
      <w:r>
        <w:t xml:space="preserve">De beleidsprioriteiten </w:t>
      </w:r>
      <w:r w:rsidR="008E35E8">
        <w:t xml:space="preserve">in de beleidsagenda </w:t>
      </w:r>
      <w:r>
        <w:t>omvatten in principe alle onderdelen va</w:t>
      </w:r>
      <w:r w:rsidR="005A1CAF">
        <w:t>n het beleid van de minister</w:t>
      </w:r>
      <w:r w:rsidR="000C57C8">
        <w:t xml:space="preserve">. </w:t>
      </w:r>
      <w:r w:rsidR="005A1CAF">
        <w:t xml:space="preserve">Daarmee </w:t>
      </w:r>
      <w:r w:rsidR="00BD6E97">
        <w:t xml:space="preserve">geeft de beleidsagenda niet zozeer de prioriteiten </w:t>
      </w:r>
      <w:r w:rsidR="0018721B">
        <w:t>weer</w:t>
      </w:r>
      <w:r w:rsidR="00BD6E97">
        <w:t xml:space="preserve"> van de minister, maar meer een overzicht van </w:t>
      </w:r>
      <w:r w:rsidR="00C9428C">
        <w:t xml:space="preserve">al </w:t>
      </w:r>
      <w:r w:rsidR="00BD6E97">
        <w:t>haar beleid</w:t>
      </w:r>
      <w:r w:rsidR="005A1CAF">
        <w:t xml:space="preserve">. Daarnaast </w:t>
      </w:r>
      <w:r w:rsidR="008E35E8">
        <w:t xml:space="preserve">zien we dat </w:t>
      </w:r>
      <w:r w:rsidR="00BD6E97">
        <w:t xml:space="preserve">de minister per beleidsprioriteit en </w:t>
      </w:r>
      <w:proofErr w:type="spellStart"/>
      <w:r w:rsidR="00BD6E97">
        <w:t>subthema</w:t>
      </w:r>
      <w:proofErr w:type="spellEnd"/>
      <w:r w:rsidR="00BD6E97">
        <w:t xml:space="preserve"> aangeeft welke doelen zij nastreeft, maar d</w:t>
      </w:r>
      <w:r w:rsidR="00C74A69">
        <w:t xml:space="preserve">at zij hiervoor formuleringen gebruikt die niet concreet </w:t>
      </w:r>
      <w:r w:rsidR="0018721B">
        <w:t xml:space="preserve">of meetbaar </w:t>
      </w:r>
      <w:r w:rsidR="00C74A69">
        <w:t>aangeven welke resultaten z</w:t>
      </w:r>
      <w:r w:rsidR="00E31A86">
        <w:t>e</w:t>
      </w:r>
      <w:r w:rsidR="00C74A69">
        <w:t xml:space="preserve"> wil bereiken. </w:t>
      </w:r>
      <w:r w:rsidR="001F13C8">
        <w:t xml:space="preserve">Datzelfde zien we bij de beleidsartikelen: de minister koppelt daarin de uitgaven aan maatregelen, maar </w:t>
      </w:r>
      <w:r w:rsidR="000C57C8">
        <w:t xml:space="preserve">geeft </w:t>
      </w:r>
      <w:r w:rsidR="001F13C8">
        <w:t xml:space="preserve">niet </w:t>
      </w:r>
      <w:r w:rsidR="000C57C8">
        <w:t>aan</w:t>
      </w:r>
      <w:r w:rsidR="001F13C8">
        <w:t xml:space="preserve"> welke resultaten het parlement mag verwachten voor de middelen die ze </w:t>
      </w:r>
      <w:r w:rsidRPr="009F3221" w:rsidR="001F13C8">
        <w:t>hiervoor wil inzetten.</w:t>
      </w:r>
      <w:r w:rsidR="001F13C8">
        <w:t xml:space="preserve"> </w:t>
      </w:r>
      <w:r w:rsidR="000C57C8">
        <w:t>Daarmee geeft de minister nog geen gevolg aan de motie Van der Lee</w:t>
      </w:r>
      <w:r w:rsidR="00906BBF">
        <w:t xml:space="preserve"> c.s</w:t>
      </w:r>
      <w:r w:rsidR="000C57C8">
        <w:t xml:space="preserve">. </w:t>
      </w:r>
    </w:p>
    <w:p w:rsidR="00B43958" w:rsidP="000C57C8" w:rsidRDefault="00B43958" w14:paraId="7F151DA9" w14:textId="77777777">
      <w:pPr>
        <w:tabs>
          <w:tab w:val="left" w:pos="5160"/>
        </w:tabs>
      </w:pPr>
    </w:p>
    <w:p w:rsidR="000C57C8" w:rsidP="000C57C8" w:rsidRDefault="000C57C8" w14:paraId="3A1052F2" w14:textId="74E7E3A5">
      <w:pPr>
        <w:tabs>
          <w:tab w:val="left" w:pos="5160"/>
        </w:tabs>
      </w:pPr>
      <w:r>
        <w:t xml:space="preserve">Door het ontbreken van concrete doelen in de beleidsagenda en de beleidsartikelen </w:t>
      </w:r>
      <w:r w:rsidRPr="004F1F87">
        <w:t>is</w:t>
      </w:r>
      <w:r>
        <w:t xml:space="preserve"> het voor u als Tweede Kamer </w:t>
      </w:r>
      <w:r w:rsidRPr="004F1F87">
        <w:t>onduidelijk wat u</w:t>
      </w:r>
      <w:r>
        <w:t xml:space="preserve"> </w:t>
      </w:r>
      <w:r w:rsidRPr="004F1F87">
        <w:t xml:space="preserve">van de minister mag verwachten </w:t>
      </w:r>
      <w:r>
        <w:t xml:space="preserve">bij </w:t>
      </w:r>
      <w:r w:rsidRPr="004F1F87">
        <w:t xml:space="preserve">de beoogde inzet van ruim € 60 miljard aan publieke middelen in 2027. </w:t>
      </w:r>
      <w:r>
        <w:t>Het betekent tegelijkertijd dat de minister u in haar jaarverslag over 2027 niet goed kan informeren over de concrete resultaten van haar beleid en uitgaven.</w:t>
      </w:r>
    </w:p>
    <w:p w:rsidRPr="006B1E37" w:rsidR="000C57C8" w:rsidP="000C57C8" w:rsidRDefault="000C57C8" w14:paraId="64B60E4A" w14:textId="77777777">
      <w:pPr>
        <w:tabs>
          <w:tab w:val="left" w:pos="5160"/>
        </w:tabs>
        <w:rPr>
          <w:i/>
          <w:iCs/>
        </w:rPr>
      </w:pPr>
    </w:p>
    <w:p w:rsidR="00E430FF" w:rsidP="004F1F87" w:rsidRDefault="001F13C8" w14:paraId="7A0F89BA" w14:textId="1F4ACFA1">
      <w:pPr>
        <w:tabs>
          <w:tab w:val="left" w:pos="5160"/>
        </w:tabs>
      </w:pPr>
      <w:r>
        <w:t xml:space="preserve">De minister legt bij de beleidsartikelen wel een duidelijke relatie met de relevante beleidsprioriteiten en </w:t>
      </w:r>
      <w:proofErr w:type="spellStart"/>
      <w:r>
        <w:t>subthema’s</w:t>
      </w:r>
      <w:proofErr w:type="spellEnd"/>
      <w:r>
        <w:t xml:space="preserve"> in de beleidsagenda. We zien dat als een positieve </w:t>
      </w:r>
      <w:r>
        <w:lastRenderedPageBreak/>
        <w:t xml:space="preserve">ontwikkeling, omdat de minister zo de relatie tussen de beleidsagenda en beleidsartikelen duidelijker maakt. </w:t>
      </w:r>
    </w:p>
    <w:p w:rsidR="00E430FF" w:rsidP="004F1F87" w:rsidRDefault="00E430FF" w14:paraId="3D2CF2CB" w14:textId="77777777">
      <w:pPr>
        <w:tabs>
          <w:tab w:val="left" w:pos="5160"/>
        </w:tabs>
      </w:pPr>
    </w:p>
    <w:p w:rsidR="001F13C8" w:rsidP="004F1F87" w:rsidRDefault="00E430FF" w14:paraId="2129D553" w14:textId="069F272C">
      <w:pPr>
        <w:tabs>
          <w:tab w:val="left" w:pos="5160"/>
        </w:tabs>
      </w:pPr>
      <w:r>
        <w:t xml:space="preserve">We zijn voor </w:t>
      </w:r>
      <w:r w:rsidR="00CC2948">
        <w:t xml:space="preserve">het </w:t>
      </w:r>
      <w:r w:rsidRPr="001F13C8">
        <w:t xml:space="preserve">Masterplan basisvaardigheden </w:t>
      </w:r>
      <w:r w:rsidR="00CC2948">
        <w:t xml:space="preserve">nagegaan </w:t>
      </w:r>
      <w:r w:rsidRPr="001F13C8">
        <w:t>welke informatie voor de Tweede Kamer beschikbaar is in verschillende bronnen.</w:t>
      </w:r>
      <w:r>
        <w:t xml:space="preserve"> </w:t>
      </w:r>
      <w:r w:rsidR="00CC2948">
        <w:t xml:space="preserve">In bijlage 1 </w:t>
      </w:r>
      <w:r w:rsidR="009E6F74">
        <w:t>bij</w:t>
      </w:r>
      <w:r w:rsidR="00CC2948">
        <w:t xml:space="preserve"> deze brief ziet u de resultaten hiervan. </w:t>
      </w:r>
      <w:r>
        <w:t xml:space="preserve">Voor het masterplan </w:t>
      </w:r>
      <w:r w:rsidR="00CC2948">
        <w:t xml:space="preserve">hebben </w:t>
      </w:r>
      <w:r w:rsidRPr="001F13C8" w:rsidR="001F13C8">
        <w:t xml:space="preserve">de bewindspersonen van OCW concrete (tussen) doelen geformuleerd. </w:t>
      </w:r>
      <w:r w:rsidR="005F1E11">
        <w:t>Desondanks neemt de minister deze (tussen)doelen niet op in haar beleidsagenda en beleidsartikelen.</w:t>
      </w:r>
      <w:r w:rsidR="001C5ACB">
        <w:t xml:space="preserve"> Het is zaak dat deze concrete doelen, met het oog op de uitoefening van uw budgetrecht, wel worden opgenomen in de begroting als start van de begrotingscyclus.</w:t>
      </w:r>
    </w:p>
    <w:p w:rsidR="00E430FF" w:rsidP="004F1F87" w:rsidRDefault="00E430FF" w14:paraId="526CE98F" w14:textId="77777777">
      <w:pPr>
        <w:tabs>
          <w:tab w:val="left" w:pos="5160"/>
        </w:tabs>
      </w:pPr>
    </w:p>
    <w:p w:rsidRPr="00584AF6" w:rsidR="006E1752" w:rsidP="00E61E55" w:rsidRDefault="00843802" w14:paraId="4DABC787" w14:textId="439CF558">
      <w:pPr>
        <w:rPr>
          <w:i/>
          <w:iCs/>
        </w:rPr>
      </w:pPr>
      <w:bookmarkStart w:name="_Hlk231983828" w:id="1"/>
      <w:r w:rsidRPr="00304087">
        <w:rPr>
          <w:i/>
          <w:iCs/>
        </w:rPr>
        <w:t xml:space="preserve">Ministeriële </w:t>
      </w:r>
      <w:r w:rsidRPr="00304087" w:rsidR="00584AF6">
        <w:rPr>
          <w:i/>
          <w:iCs/>
        </w:rPr>
        <w:t>Taskforce Toekomstige Welvaart en Vestigingsklimaat</w:t>
      </w:r>
    </w:p>
    <w:p w:rsidR="00714E40" w:rsidP="00E61E55" w:rsidRDefault="0008072A" w14:paraId="4E2EF60B" w14:textId="5C0A6B44">
      <w:r>
        <w:t>Door het kabinet is besloten dat d</w:t>
      </w:r>
      <w:r w:rsidRPr="00357347" w:rsidR="00584AF6">
        <w:t xml:space="preserve">e beleidsprioriteiten van de minister van OCW </w:t>
      </w:r>
      <w:r w:rsidRPr="00357347" w:rsidR="00A77AC7">
        <w:t>moeten bij</w:t>
      </w:r>
      <w:r w:rsidRPr="00357347" w:rsidR="004E5AF1">
        <w:t xml:space="preserve">dragen aan het realiseren van </w:t>
      </w:r>
      <w:r w:rsidRPr="00357347" w:rsidR="00A77AC7">
        <w:t xml:space="preserve">de opdracht van de </w:t>
      </w:r>
      <w:r w:rsidRPr="00227B56" w:rsidR="00227B56">
        <w:t xml:space="preserve">ministeriële </w:t>
      </w:r>
      <w:r w:rsidRPr="00357347" w:rsidR="007E04CE">
        <w:t>T</w:t>
      </w:r>
      <w:r w:rsidRPr="00357347" w:rsidR="00004B7F">
        <w:t xml:space="preserve">askforce </w:t>
      </w:r>
      <w:r w:rsidRPr="00357347" w:rsidR="002C6517">
        <w:t>Toekomstige Welvaart en Vestigingsklimaat</w:t>
      </w:r>
      <w:r w:rsidRPr="00357347" w:rsidR="007E04CE">
        <w:t xml:space="preserve">. </w:t>
      </w:r>
      <w:r w:rsidRPr="00357347" w:rsidR="00584AF6">
        <w:t xml:space="preserve">Binnen deze taskforce is de minister van OCW </w:t>
      </w:r>
      <w:r w:rsidRPr="00357347" w:rsidR="00A77AC7">
        <w:t xml:space="preserve">specifiek </w:t>
      </w:r>
      <w:r w:rsidRPr="00357347" w:rsidR="00584AF6">
        <w:t xml:space="preserve">verantwoordelijk voor het realiseren van de Talentstrategie, </w:t>
      </w:r>
      <w:r w:rsidR="00CC3E74">
        <w:t>ook</w:t>
      </w:r>
      <w:r w:rsidR="00495BC5">
        <w:t xml:space="preserve"> </w:t>
      </w:r>
      <w:r w:rsidRPr="00357347" w:rsidR="004E5AF1">
        <w:t xml:space="preserve">een </w:t>
      </w:r>
      <w:proofErr w:type="spellStart"/>
      <w:r w:rsidRPr="00357347" w:rsidR="004E5AF1">
        <w:t>subthema</w:t>
      </w:r>
      <w:proofErr w:type="spellEnd"/>
      <w:r w:rsidRPr="00357347" w:rsidR="004E5AF1">
        <w:t xml:space="preserve"> onder de beleidsprioriteit </w:t>
      </w:r>
      <w:r w:rsidR="00AA3E6B">
        <w:t>‘</w:t>
      </w:r>
      <w:r w:rsidR="003D3560">
        <w:t>i</w:t>
      </w:r>
      <w:r w:rsidRPr="00D10EBB" w:rsidR="004E5AF1">
        <w:t>edereen is nodig</w:t>
      </w:r>
      <w:r w:rsidRPr="00D10EBB" w:rsidR="00AA3E6B">
        <w:t>’</w:t>
      </w:r>
      <w:r w:rsidR="00F119C3">
        <w:t xml:space="preserve"> in haar begroting</w:t>
      </w:r>
      <w:r w:rsidRPr="00357347" w:rsidR="004E5AF1">
        <w:t xml:space="preserve">. </w:t>
      </w:r>
      <w:r w:rsidR="00F119C3">
        <w:t>D</w:t>
      </w:r>
      <w:r w:rsidRPr="00357347" w:rsidR="00A70D2A">
        <w:t xml:space="preserve">e minister </w:t>
      </w:r>
      <w:r w:rsidR="00F119C3">
        <w:t xml:space="preserve">formuleert </w:t>
      </w:r>
      <w:r w:rsidRPr="00357347" w:rsidR="00A70D2A">
        <w:t xml:space="preserve">als doel </w:t>
      </w:r>
      <w:r w:rsidR="00F119C3">
        <w:t xml:space="preserve">van de Talentstrategie </w:t>
      </w:r>
      <w:r w:rsidRPr="00357347" w:rsidR="00357347">
        <w:t>het</w:t>
      </w:r>
      <w:r w:rsidRPr="00357347" w:rsidR="00A70D2A">
        <w:t xml:space="preserve"> zorgen dat er voldoende talent</w:t>
      </w:r>
      <w:r w:rsidR="00A70D2A">
        <w:t xml:space="preserve"> met de juiste vaardigheden beschikbaar is voor de economische en maatschappelijke opgaven van Nederland</w:t>
      </w:r>
      <w:r w:rsidR="00F02CDD">
        <w:t xml:space="preserve"> (OCW</w:t>
      </w:r>
      <w:r w:rsidR="00D2120F">
        <w:t xml:space="preserve"> et al., 2026)</w:t>
      </w:r>
      <w:r w:rsidR="00A70D2A">
        <w:t xml:space="preserve">. </w:t>
      </w:r>
      <w:r w:rsidRPr="00A77AC7" w:rsidR="004E5AF1">
        <w:t xml:space="preserve">Daarnaast </w:t>
      </w:r>
      <w:r w:rsidR="00227B56">
        <w:t xml:space="preserve">moeten </w:t>
      </w:r>
      <w:r w:rsidRPr="00A77AC7" w:rsidR="004E5AF1">
        <w:t xml:space="preserve">de beleidsprioriteiten </w:t>
      </w:r>
      <w:r w:rsidR="00ED2328">
        <w:t>over</w:t>
      </w:r>
      <w:r w:rsidRPr="00A77AC7" w:rsidR="004E5AF1">
        <w:t xml:space="preserve"> het onderwijs ook bij</w:t>
      </w:r>
      <w:r w:rsidRPr="00A77AC7" w:rsidR="00A77AC7">
        <w:t>dragen</w:t>
      </w:r>
      <w:r w:rsidRPr="00A77AC7" w:rsidR="004E5AF1">
        <w:t xml:space="preserve"> aan </w:t>
      </w:r>
      <w:r w:rsidR="00495BC5">
        <w:t xml:space="preserve">het realiseren van </w:t>
      </w:r>
      <w:r w:rsidRPr="00A77AC7" w:rsidR="004E5AF1">
        <w:t xml:space="preserve">de </w:t>
      </w:r>
      <w:r w:rsidR="00ED2328">
        <w:t>t</w:t>
      </w:r>
      <w:r w:rsidR="0018505C">
        <w:t xml:space="preserve">weede </w:t>
      </w:r>
      <w:r w:rsidR="00ED2328">
        <w:t>p</w:t>
      </w:r>
      <w:r w:rsidRPr="00A77AC7" w:rsidR="004E5AF1">
        <w:t xml:space="preserve">roductiviteitsagenda van het </w:t>
      </w:r>
      <w:r w:rsidRPr="00A77AC7" w:rsidR="008F6C1B">
        <w:t>kabinet.</w:t>
      </w:r>
      <w:r w:rsidRPr="00A77AC7" w:rsidR="004E5AF1">
        <w:t xml:space="preserve"> </w:t>
      </w:r>
      <w:r w:rsidR="00A70D2A">
        <w:t xml:space="preserve">Het hoofddoel van </w:t>
      </w:r>
      <w:r w:rsidR="0018505C">
        <w:t xml:space="preserve">deze productiviteitsagenda </w:t>
      </w:r>
      <w:r w:rsidR="004826C3">
        <w:t xml:space="preserve">en </w:t>
      </w:r>
      <w:r w:rsidR="00A70D2A">
        <w:t>de taskforce is het realiseren van een economische groei van gemiddeld 1,5% per jaar</w:t>
      </w:r>
      <w:r w:rsidR="0018505C">
        <w:t xml:space="preserve"> (EZK et al., 2026)</w:t>
      </w:r>
      <w:r w:rsidR="00A70D2A">
        <w:t>.</w:t>
      </w:r>
      <w:r w:rsidR="00357347">
        <w:t xml:space="preserve"> </w:t>
      </w:r>
      <w:r w:rsidR="00ED2328">
        <w:t>Net als in haar begroting heeft d</w:t>
      </w:r>
      <w:r w:rsidR="00BD4818">
        <w:t>e minister de doelen van de</w:t>
      </w:r>
      <w:r w:rsidR="00357347">
        <w:t xml:space="preserve"> Talentstrategie</w:t>
      </w:r>
      <w:r w:rsidR="00BD4818">
        <w:t xml:space="preserve"> nog niet concreet uitgewerkt</w:t>
      </w:r>
      <w:r w:rsidRPr="007E04CE" w:rsidR="007E04CE">
        <w:t>.</w:t>
      </w:r>
      <w:r w:rsidR="00495BC5">
        <w:t xml:space="preserve"> </w:t>
      </w:r>
      <w:r w:rsidR="006220D1">
        <w:t>Z</w:t>
      </w:r>
      <w:r w:rsidR="00ED2328">
        <w:t>e</w:t>
      </w:r>
      <w:r w:rsidR="00837DC0">
        <w:t xml:space="preserve"> </w:t>
      </w:r>
      <w:r w:rsidR="00F119C3">
        <w:t xml:space="preserve">zal die </w:t>
      </w:r>
      <w:r w:rsidR="00ED2328">
        <w:t xml:space="preserve">de </w:t>
      </w:r>
      <w:r w:rsidR="00837DC0">
        <w:t>komende maanden met verschillende partners</w:t>
      </w:r>
      <w:r w:rsidR="00F119C3">
        <w:t xml:space="preserve"> </w:t>
      </w:r>
      <w:r w:rsidR="00C601D9">
        <w:t>gaa</w:t>
      </w:r>
      <w:r w:rsidR="00F119C3">
        <w:t>n</w:t>
      </w:r>
      <w:r w:rsidR="00C601D9">
        <w:t xml:space="preserve"> uitwerken. We wijzen hierbij op het belang </w:t>
      </w:r>
      <w:r w:rsidR="00BB7EE9">
        <w:t xml:space="preserve">om </w:t>
      </w:r>
      <w:r w:rsidR="00C601D9">
        <w:t>concrete doelstellingen</w:t>
      </w:r>
      <w:r w:rsidR="00BB7EE9">
        <w:t xml:space="preserve"> te formuleren</w:t>
      </w:r>
      <w:r w:rsidR="00C601D9">
        <w:t xml:space="preserve">, zodat de Tweede Kamer vooraf weet wat de beoogde resultaten zijn en achteraf kan vaststellen </w:t>
      </w:r>
      <w:r w:rsidR="00BF2944">
        <w:t>of</w:t>
      </w:r>
      <w:r w:rsidR="00C601D9">
        <w:t xml:space="preserve"> deze bereikt zijn.</w:t>
      </w:r>
    </w:p>
    <w:p w:rsidR="00AE00A0" w:rsidP="00E61E55" w:rsidRDefault="00AE00A0" w14:paraId="3711416D" w14:textId="77777777"/>
    <w:bookmarkEnd w:id="1"/>
    <w:p w:rsidRPr="006E0C93" w:rsidR="00E61E55" w:rsidP="006E0C93" w:rsidRDefault="00E61E55" w14:paraId="250C1019" w14:textId="05693BA5">
      <w:pPr>
        <w:rPr>
          <w:i/>
        </w:rPr>
      </w:pPr>
      <w:r w:rsidRPr="006E0C93">
        <w:rPr>
          <w:i/>
        </w:rPr>
        <w:t xml:space="preserve">Strategische </w:t>
      </w:r>
      <w:r w:rsidR="00A53D39">
        <w:rPr>
          <w:i/>
        </w:rPr>
        <w:t>E</w:t>
      </w:r>
      <w:r w:rsidRPr="006E0C93">
        <w:rPr>
          <w:i/>
        </w:rPr>
        <w:t>valuatie</w:t>
      </w:r>
      <w:r w:rsidR="00A53D39">
        <w:rPr>
          <w:i/>
        </w:rPr>
        <w:t xml:space="preserve"> A</w:t>
      </w:r>
      <w:r w:rsidRPr="006E0C93">
        <w:rPr>
          <w:i/>
        </w:rPr>
        <w:t>genda (SEA)</w:t>
      </w:r>
    </w:p>
    <w:p w:rsidRPr="008F1A3B" w:rsidR="008F1A3B" w:rsidP="008F1A3B" w:rsidRDefault="008F1A3B" w14:paraId="0861BCEF" w14:textId="3121EBEE">
      <w:r w:rsidRPr="008F1A3B">
        <w:t xml:space="preserve">De minister is verantwoordelijk voor het periodiek onderzoeken van de doelmatigheid en doeltreffendheid van het beleid dat aan haar begroting ten grondslag ligt. De SEA laat zien welke evaluaties zijn uitgevoerd en gepland per beleidsthema. De Tweede Kamer kan de evaluatieagenda in de begroting beoordelen en aandacht vragen voor evaluaties die in de agenda ontbreken. </w:t>
      </w:r>
    </w:p>
    <w:p w:rsidR="008F1A3B" w:rsidP="008F1A3B" w:rsidRDefault="008F1A3B" w14:paraId="2899C7E9" w14:textId="77777777">
      <w:pPr>
        <w:rPr>
          <w:color w:val="auto"/>
          <w:highlight w:val="yellow"/>
        </w:rPr>
      </w:pPr>
    </w:p>
    <w:p w:rsidRPr="0013670C" w:rsidR="00911A35" w:rsidP="008F1A3B" w:rsidRDefault="00C53428" w14:paraId="4CE35CB7" w14:textId="42AFB4AC">
      <w:pPr>
        <w:rPr>
          <w:color w:val="auto"/>
        </w:rPr>
      </w:pPr>
      <w:r>
        <w:rPr>
          <w:color w:val="auto"/>
        </w:rPr>
        <w:t>H</w:t>
      </w:r>
      <w:r w:rsidR="00911A35">
        <w:rPr>
          <w:color w:val="auto"/>
        </w:rPr>
        <w:t xml:space="preserve">et ontbreken </w:t>
      </w:r>
      <w:r w:rsidR="00576813">
        <w:rPr>
          <w:color w:val="auto"/>
        </w:rPr>
        <w:t xml:space="preserve">in de ontwerpbegroting </w:t>
      </w:r>
      <w:r w:rsidR="00911A35">
        <w:rPr>
          <w:color w:val="auto"/>
        </w:rPr>
        <w:t xml:space="preserve">van </w:t>
      </w:r>
      <w:r w:rsidRPr="008F1A3B" w:rsidR="000D7C3E">
        <w:rPr>
          <w:color w:val="auto"/>
        </w:rPr>
        <w:t xml:space="preserve">concrete </w:t>
      </w:r>
      <w:r w:rsidR="00911A35">
        <w:rPr>
          <w:color w:val="auto"/>
        </w:rPr>
        <w:t xml:space="preserve">en meetbare doelen </w:t>
      </w:r>
      <w:r w:rsidR="008E4D5D">
        <w:rPr>
          <w:color w:val="auto"/>
        </w:rPr>
        <w:t>en het</w:t>
      </w:r>
      <w:r>
        <w:rPr>
          <w:color w:val="auto"/>
        </w:rPr>
        <w:t xml:space="preserve"> gebrek aan inzicht in bestedingen door onderwijsinstellingen </w:t>
      </w:r>
      <w:r w:rsidR="00911A35">
        <w:rPr>
          <w:color w:val="auto"/>
        </w:rPr>
        <w:t>zorg</w:t>
      </w:r>
      <w:r w:rsidR="008E4D5D">
        <w:rPr>
          <w:color w:val="auto"/>
        </w:rPr>
        <w:t>en</w:t>
      </w:r>
      <w:r w:rsidR="00911A35">
        <w:rPr>
          <w:color w:val="auto"/>
        </w:rPr>
        <w:t xml:space="preserve"> </w:t>
      </w:r>
      <w:r>
        <w:rPr>
          <w:color w:val="auto"/>
        </w:rPr>
        <w:t>ervoor dat het</w:t>
      </w:r>
      <w:r w:rsidR="000C7D2A">
        <w:rPr>
          <w:color w:val="auto"/>
        </w:rPr>
        <w:t xml:space="preserve"> achteraf</w:t>
      </w:r>
      <w:r>
        <w:rPr>
          <w:color w:val="auto"/>
        </w:rPr>
        <w:t xml:space="preserve"> </w:t>
      </w:r>
      <w:r>
        <w:rPr>
          <w:color w:val="auto"/>
        </w:rPr>
        <w:lastRenderedPageBreak/>
        <w:t xml:space="preserve">lastig is om de </w:t>
      </w:r>
      <w:r w:rsidRPr="008F1A3B" w:rsidR="007847B8">
        <w:rPr>
          <w:color w:val="auto"/>
        </w:rPr>
        <w:t>doelmatigheid en doeltreffendheid</w:t>
      </w:r>
      <w:r w:rsidR="007847B8">
        <w:rPr>
          <w:color w:val="auto"/>
        </w:rPr>
        <w:t xml:space="preserve"> </w:t>
      </w:r>
      <w:r>
        <w:rPr>
          <w:color w:val="auto"/>
        </w:rPr>
        <w:t xml:space="preserve">van het onderwijsbeleid van de minister vast te </w:t>
      </w:r>
      <w:r w:rsidR="000322BE">
        <w:rPr>
          <w:color w:val="auto"/>
        </w:rPr>
        <w:t xml:space="preserve">kunnen </w:t>
      </w:r>
      <w:r>
        <w:rPr>
          <w:color w:val="auto"/>
        </w:rPr>
        <w:t>stellen</w:t>
      </w:r>
      <w:r w:rsidR="00576813">
        <w:rPr>
          <w:color w:val="auto"/>
        </w:rPr>
        <w:t xml:space="preserve"> en de verantwoording te controleren</w:t>
      </w:r>
      <w:r>
        <w:rPr>
          <w:color w:val="auto"/>
        </w:rPr>
        <w:t xml:space="preserve">. </w:t>
      </w:r>
      <w:r w:rsidR="00576813">
        <w:rPr>
          <w:color w:val="auto"/>
        </w:rPr>
        <w:t>U</w:t>
      </w:r>
      <w:r w:rsidR="000C7D2A">
        <w:rPr>
          <w:color w:val="auto"/>
        </w:rPr>
        <w:t>itspraken over doeltreffendheid i</w:t>
      </w:r>
      <w:r w:rsidR="00FD5192">
        <w:rPr>
          <w:color w:val="auto"/>
        </w:rPr>
        <w:t xml:space="preserve">n (tussentijdse) </w:t>
      </w:r>
      <w:r w:rsidRPr="008F1A3B" w:rsidR="000D7C3E">
        <w:rPr>
          <w:color w:val="auto"/>
        </w:rPr>
        <w:t>evaluaties</w:t>
      </w:r>
      <w:r w:rsidR="00FD5192">
        <w:rPr>
          <w:color w:val="auto"/>
        </w:rPr>
        <w:t xml:space="preserve">, zoals die van de Werkagenda </w:t>
      </w:r>
      <w:r w:rsidR="005B0C9C">
        <w:rPr>
          <w:color w:val="auto"/>
        </w:rPr>
        <w:t>mbo 2023-2027</w:t>
      </w:r>
      <w:r w:rsidR="00FD5192">
        <w:rPr>
          <w:color w:val="auto"/>
        </w:rPr>
        <w:t xml:space="preserve"> </w:t>
      </w:r>
      <w:r w:rsidR="00082143">
        <w:rPr>
          <w:color w:val="auto"/>
        </w:rPr>
        <w:t xml:space="preserve">(OCW, 2025) </w:t>
      </w:r>
      <w:r w:rsidR="00FD5192">
        <w:rPr>
          <w:color w:val="auto"/>
        </w:rPr>
        <w:t xml:space="preserve">of van het Nationaal Programma </w:t>
      </w:r>
      <w:r w:rsidR="008F6C1B">
        <w:rPr>
          <w:color w:val="auto"/>
        </w:rPr>
        <w:t>Onderwijs</w:t>
      </w:r>
      <w:r w:rsidR="00082143">
        <w:rPr>
          <w:color w:val="auto"/>
        </w:rPr>
        <w:t xml:space="preserve"> (rijksoverheid, 2025)</w:t>
      </w:r>
      <w:r w:rsidDel="000C7D2A" w:rsidR="000C7D2A">
        <w:rPr>
          <w:color w:val="auto"/>
        </w:rPr>
        <w:t xml:space="preserve"> </w:t>
      </w:r>
      <w:r w:rsidR="00576813">
        <w:rPr>
          <w:color w:val="auto"/>
        </w:rPr>
        <w:t xml:space="preserve">zijn </w:t>
      </w:r>
      <w:r w:rsidR="000C7D2A">
        <w:rPr>
          <w:color w:val="auto"/>
        </w:rPr>
        <w:t xml:space="preserve">vaak </w:t>
      </w:r>
      <w:r w:rsidR="00FD5192">
        <w:rPr>
          <w:color w:val="auto"/>
        </w:rPr>
        <w:t xml:space="preserve">gebaseerd op </w:t>
      </w:r>
      <w:r w:rsidR="00577A86">
        <w:rPr>
          <w:color w:val="auto"/>
        </w:rPr>
        <w:t xml:space="preserve">ervaringen van onderwijsprofessionals </w:t>
      </w:r>
      <w:r w:rsidR="00FD5192">
        <w:rPr>
          <w:color w:val="auto"/>
        </w:rPr>
        <w:t xml:space="preserve">en </w:t>
      </w:r>
      <w:r w:rsidR="00577A86">
        <w:rPr>
          <w:color w:val="auto"/>
        </w:rPr>
        <w:t xml:space="preserve">niet op objectieve gegevens. </w:t>
      </w:r>
      <w:r w:rsidR="00B15FE8">
        <w:rPr>
          <w:color w:val="auto"/>
        </w:rPr>
        <w:t>In onze brief met aandachtspunten o</w:t>
      </w:r>
      <w:r w:rsidRPr="00B15FE8" w:rsidR="00B15FE8">
        <w:rPr>
          <w:color w:val="auto"/>
        </w:rPr>
        <w:t>ver het Nationaal Programma Onderwijs</w:t>
      </w:r>
      <w:r w:rsidR="00B15FE8">
        <w:rPr>
          <w:color w:val="auto"/>
        </w:rPr>
        <w:t xml:space="preserve"> van </w:t>
      </w:r>
      <w:r w:rsidRPr="00B15FE8" w:rsidR="00B15FE8">
        <w:rPr>
          <w:color w:val="auto"/>
        </w:rPr>
        <w:t xml:space="preserve">31 maart 2021 </w:t>
      </w:r>
      <w:r w:rsidR="00B15FE8">
        <w:rPr>
          <w:color w:val="auto"/>
        </w:rPr>
        <w:t xml:space="preserve">wezen wij hier </w:t>
      </w:r>
      <w:r w:rsidR="00CC3E74">
        <w:rPr>
          <w:color w:val="auto"/>
        </w:rPr>
        <w:t xml:space="preserve">ook </w:t>
      </w:r>
      <w:r w:rsidR="00B15FE8">
        <w:rPr>
          <w:color w:val="auto"/>
        </w:rPr>
        <w:t>op</w:t>
      </w:r>
      <w:r w:rsidRPr="00B15FE8" w:rsidR="00B15FE8">
        <w:rPr>
          <w:color w:val="auto"/>
        </w:rPr>
        <w:t xml:space="preserve"> (Algemene Rekenkamer, 2021).</w:t>
      </w:r>
      <w:r w:rsidR="00CC3E74">
        <w:rPr>
          <w:color w:val="auto"/>
        </w:rPr>
        <w:t xml:space="preserve"> </w:t>
      </w:r>
      <w:r w:rsidR="00577A86">
        <w:rPr>
          <w:color w:val="auto"/>
        </w:rPr>
        <w:t>Een uitzondering vormt de monitoring van het Masterplan basisvaardigheden, waar</w:t>
      </w:r>
      <w:r w:rsidR="005B0C9C">
        <w:rPr>
          <w:color w:val="auto"/>
        </w:rPr>
        <w:t>bij</w:t>
      </w:r>
      <w:r w:rsidR="00577A86">
        <w:rPr>
          <w:color w:val="auto"/>
        </w:rPr>
        <w:t xml:space="preserve"> het Centraal Planbureau </w:t>
      </w:r>
      <w:r w:rsidR="007847B8">
        <w:rPr>
          <w:color w:val="auto"/>
        </w:rPr>
        <w:t xml:space="preserve">(CPB) </w:t>
      </w:r>
      <w:r w:rsidR="00577A86">
        <w:rPr>
          <w:color w:val="auto"/>
        </w:rPr>
        <w:t xml:space="preserve">de effectiviteit van </w:t>
      </w:r>
      <w:r w:rsidR="00DE1514">
        <w:rPr>
          <w:color w:val="auto"/>
        </w:rPr>
        <w:t xml:space="preserve">de inzet van </w:t>
      </w:r>
      <w:r w:rsidR="005B0C9C">
        <w:rPr>
          <w:color w:val="auto"/>
        </w:rPr>
        <w:t xml:space="preserve">de </w:t>
      </w:r>
      <w:r w:rsidRPr="00DE1514" w:rsidR="00DE1514">
        <w:rPr>
          <w:color w:val="auto"/>
        </w:rPr>
        <w:t xml:space="preserve">subsidieregeling </w:t>
      </w:r>
      <w:r w:rsidR="005B0C9C">
        <w:rPr>
          <w:color w:val="auto"/>
        </w:rPr>
        <w:t>V</w:t>
      </w:r>
      <w:r w:rsidRPr="00DE1514" w:rsidR="00DE1514">
        <w:rPr>
          <w:color w:val="auto"/>
        </w:rPr>
        <w:t>erbetering basisvaardigheden</w:t>
      </w:r>
      <w:r w:rsidR="00DE1514">
        <w:rPr>
          <w:color w:val="auto"/>
        </w:rPr>
        <w:t xml:space="preserve"> onderzoekt op basis van gegevens over </w:t>
      </w:r>
      <w:r w:rsidRPr="00062A46" w:rsidR="00062A46">
        <w:rPr>
          <w:color w:val="auto"/>
        </w:rPr>
        <w:t>leerresultaten, doorstroom en mobiliteit van onderwijspersoneel.</w:t>
      </w:r>
      <w:r w:rsidR="007847B8">
        <w:rPr>
          <w:color w:val="auto"/>
        </w:rPr>
        <w:t xml:space="preserve"> Voor de leerresultaten gebruikt het CPB de concrete referentieniveaus die de minister als doelstelling hanteert.</w:t>
      </w:r>
    </w:p>
    <w:p w:rsidR="008F1A3B" w:rsidP="008F1A3B" w:rsidRDefault="008F1A3B" w14:paraId="71069E93" w14:textId="77777777">
      <w:pPr>
        <w:rPr>
          <w:color w:val="auto"/>
        </w:rPr>
      </w:pPr>
    </w:p>
    <w:p w:rsidRPr="005033F1" w:rsidR="00845BC1" w:rsidP="008F1A3B" w:rsidRDefault="00CC0CD4" w14:paraId="27B126DA" w14:textId="3DD5179C">
      <w:pPr>
        <w:rPr>
          <w:i/>
          <w:iCs/>
          <w:color w:val="auto"/>
        </w:rPr>
      </w:pPr>
      <w:r>
        <w:rPr>
          <w:i/>
          <w:iCs/>
          <w:color w:val="auto"/>
        </w:rPr>
        <w:t xml:space="preserve">Belangrijke </w:t>
      </w:r>
      <w:r w:rsidRPr="005033F1" w:rsidR="00845BC1">
        <w:rPr>
          <w:i/>
          <w:iCs/>
          <w:color w:val="auto"/>
        </w:rPr>
        <w:t xml:space="preserve">evaluaties </w:t>
      </w:r>
      <w:r>
        <w:rPr>
          <w:i/>
          <w:iCs/>
          <w:color w:val="auto"/>
        </w:rPr>
        <w:t>voor beoordelen beleid en intensiveringen</w:t>
      </w:r>
    </w:p>
    <w:p w:rsidRPr="008F1A3B" w:rsidR="008F1A3B" w:rsidP="008F1A3B" w:rsidRDefault="008F1A3B" w14:paraId="2A781F3C" w14:textId="6E264B0F">
      <w:pPr>
        <w:rPr>
          <w:color w:val="auto"/>
        </w:rPr>
      </w:pPr>
      <w:r w:rsidRPr="008F1A3B">
        <w:rPr>
          <w:color w:val="auto"/>
        </w:rPr>
        <w:t xml:space="preserve">We willen de Tweede Kamer specifiek wijzen op 2 uitgevoerde evaluaties, die </w:t>
      </w:r>
      <w:r w:rsidR="000C7D2A">
        <w:rPr>
          <w:color w:val="auto"/>
        </w:rPr>
        <w:t>we van belang achten</w:t>
      </w:r>
      <w:r w:rsidRPr="008F1A3B">
        <w:rPr>
          <w:color w:val="auto"/>
        </w:rPr>
        <w:t xml:space="preserve"> voor het beoordelen van het </w:t>
      </w:r>
      <w:r w:rsidR="008B68AF">
        <w:rPr>
          <w:color w:val="auto"/>
        </w:rPr>
        <w:t xml:space="preserve">voorgenomen </w:t>
      </w:r>
      <w:r w:rsidRPr="008F1A3B">
        <w:rPr>
          <w:color w:val="auto"/>
        </w:rPr>
        <w:t xml:space="preserve">beleid en de intensiveringen van de minister van </w:t>
      </w:r>
      <w:r w:rsidRPr="008F1A3B" w:rsidR="00BF2944">
        <w:rPr>
          <w:color w:val="auto"/>
        </w:rPr>
        <w:t>OCW</w:t>
      </w:r>
      <w:r w:rsidR="00000697">
        <w:rPr>
          <w:color w:val="auto"/>
        </w:rPr>
        <w:t xml:space="preserve">. </w:t>
      </w:r>
    </w:p>
    <w:p w:rsidR="00EC4872" w:rsidP="00D10EBB" w:rsidRDefault="00EC4872" w14:paraId="49E323F7" w14:textId="77777777">
      <w:pPr>
        <w:rPr>
          <w:color w:val="auto"/>
        </w:rPr>
      </w:pPr>
    </w:p>
    <w:p w:rsidRPr="008F1A3B" w:rsidR="008F1A3B" w:rsidP="00D10EBB" w:rsidRDefault="008F1A3B" w14:paraId="5703DE77" w14:textId="22AE6B86">
      <w:pPr>
        <w:rPr>
          <w:color w:val="auto"/>
        </w:rPr>
      </w:pPr>
      <w:r w:rsidRPr="008F1A3B">
        <w:rPr>
          <w:color w:val="auto"/>
        </w:rPr>
        <w:t xml:space="preserve">In de eerste plaats gaat het om de uitkomsten van de evaluatie </w:t>
      </w:r>
      <w:r w:rsidR="0026659F">
        <w:rPr>
          <w:color w:val="auto"/>
        </w:rPr>
        <w:t>‘</w:t>
      </w:r>
      <w:r w:rsidRPr="00D10EBB">
        <w:rPr>
          <w:color w:val="auto"/>
        </w:rPr>
        <w:t>Professionalisering in het primair en voortgezet onderwijs</w:t>
      </w:r>
      <w:r w:rsidR="0026659F">
        <w:rPr>
          <w:color w:val="auto"/>
        </w:rPr>
        <w:t>’</w:t>
      </w:r>
      <w:r w:rsidRPr="008F1A3B">
        <w:rPr>
          <w:color w:val="auto"/>
        </w:rPr>
        <w:t>, die op 28 februari 2026 is uitgekomen</w:t>
      </w:r>
      <w:r w:rsidR="00626BCB">
        <w:rPr>
          <w:color w:val="auto"/>
        </w:rPr>
        <w:t xml:space="preserve"> (rijksoverheid, 2026)</w:t>
      </w:r>
      <w:r w:rsidRPr="008F1A3B">
        <w:rPr>
          <w:color w:val="auto"/>
        </w:rPr>
        <w:t xml:space="preserve">. De onderzoekers stellen in het evaluatierapport </w:t>
      </w:r>
      <w:r w:rsidR="00491795">
        <w:rPr>
          <w:color w:val="auto"/>
        </w:rPr>
        <w:t xml:space="preserve">onder andere </w:t>
      </w:r>
      <w:r w:rsidRPr="008F1A3B">
        <w:rPr>
          <w:color w:val="auto"/>
        </w:rPr>
        <w:t>vast dat</w:t>
      </w:r>
      <w:r w:rsidR="00BD6CDE">
        <w:rPr>
          <w:color w:val="auto"/>
        </w:rPr>
        <w:t xml:space="preserve"> er weinig zicht </w:t>
      </w:r>
      <w:r w:rsidRPr="008F1A3B">
        <w:rPr>
          <w:color w:val="auto"/>
        </w:rPr>
        <w:t>is op de professionaliseringsmiddelen bij scholen</w:t>
      </w:r>
      <w:r w:rsidR="00BD6CDE">
        <w:rPr>
          <w:color w:val="auto"/>
        </w:rPr>
        <w:t xml:space="preserve"> en dat de vrijheid van besteding weliswaar ruimte biedt voor maatwerk, maar ook kan leiden tot verschillen in onderwijskwaliteit. Een vergelijkbare conclusie trokken wij in het onderzoek naar de gelijke kansen van mbo-studenten (Algemene Rekenkamer, 2024).</w:t>
      </w:r>
    </w:p>
    <w:p w:rsidRPr="008F1A3B" w:rsidR="008F1A3B" w:rsidP="008F1A3B" w:rsidRDefault="008F1A3B" w14:paraId="0DC14206" w14:textId="77777777">
      <w:pPr>
        <w:rPr>
          <w:color w:val="auto"/>
        </w:rPr>
      </w:pPr>
    </w:p>
    <w:p w:rsidRPr="008F1A3B" w:rsidR="008F1A3B" w:rsidP="00D10EBB" w:rsidRDefault="008F1A3B" w14:paraId="5DCFA737" w14:textId="05C1C628">
      <w:pPr>
        <w:rPr>
          <w:color w:val="auto"/>
        </w:rPr>
      </w:pPr>
      <w:r w:rsidRPr="008F1A3B">
        <w:t>In de tweede plaats willen w</w:t>
      </w:r>
      <w:r w:rsidR="00CC28E9">
        <w:t>e</w:t>
      </w:r>
      <w:r w:rsidRPr="008F1A3B">
        <w:t xml:space="preserve"> de Tweede Kamer </w:t>
      </w:r>
      <w:r w:rsidRPr="008F1A3B">
        <w:rPr>
          <w:color w:val="auto"/>
        </w:rPr>
        <w:t xml:space="preserve">wijzen op de lessen uit de </w:t>
      </w:r>
      <w:r w:rsidR="00CC28E9">
        <w:rPr>
          <w:color w:val="auto"/>
        </w:rPr>
        <w:t>‘E</w:t>
      </w:r>
      <w:r w:rsidRPr="00D10EBB">
        <w:rPr>
          <w:color w:val="auto"/>
        </w:rPr>
        <w:t>valuatie en monitoring Nationaal Programma Onderwijs</w:t>
      </w:r>
      <w:r w:rsidRPr="00D10EBB" w:rsidR="00CC28E9">
        <w:rPr>
          <w:color w:val="auto"/>
        </w:rPr>
        <w:t>’</w:t>
      </w:r>
      <w:r w:rsidRPr="008F1A3B">
        <w:rPr>
          <w:i/>
          <w:iCs/>
          <w:color w:val="auto"/>
        </w:rPr>
        <w:t xml:space="preserve">, </w:t>
      </w:r>
      <w:r w:rsidRPr="008F1A3B">
        <w:rPr>
          <w:color w:val="auto"/>
        </w:rPr>
        <w:t xml:space="preserve">die de minister op 9 december 2025 heeft gepubliceerd. De lessen uit deze evaluatie raken een van de beleidsprioriteiten van de minister, namelijk het op peil krijgen van de basisvaardigheden. </w:t>
      </w:r>
      <w:r w:rsidRPr="008F1A3B">
        <w:t>Uit de evaluatie van het Nationaal Programma Onderwijs kom</w:t>
      </w:r>
      <w:r w:rsidR="00BD6CDE">
        <w:t xml:space="preserve">t onder andere naar voren dat </w:t>
      </w:r>
      <w:r w:rsidR="0004047D">
        <w:rPr>
          <w:color w:val="auto"/>
        </w:rPr>
        <w:t>t</w:t>
      </w:r>
      <w:r w:rsidRPr="008F1A3B">
        <w:rPr>
          <w:color w:val="auto"/>
        </w:rPr>
        <w:t>ijdelijk geld werkt voor herstel, maar duurzame onderwijsverbetering om structurele bekostiging</w:t>
      </w:r>
      <w:r w:rsidR="0004047D">
        <w:rPr>
          <w:color w:val="auto"/>
        </w:rPr>
        <w:t xml:space="preserve"> vraagt. </w:t>
      </w:r>
      <w:r w:rsidRPr="008F1A3B" w:rsidR="0004047D">
        <w:rPr>
          <w:color w:val="auto"/>
        </w:rPr>
        <w:t xml:space="preserve">Het belang van </w:t>
      </w:r>
      <w:r w:rsidR="0004047D">
        <w:rPr>
          <w:color w:val="auto"/>
        </w:rPr>
        <w:t xml:space="preserve">structurele </w:t>
      </w:r>
      <w:r w:rsidRPr="008F1A3B" w:rsidR="0004047D">
        <w:rPr>
          <w:color w:val="auto"/>
        </w:rPr>
        <w:t>aandacht voor basisvaardigheden blijkt ook uit de laatste uitkomsten van het PISA</w:t>
      </w:r>
      <w:r w:rsidR="00CC28E9">
        <w:rPr>
          <w:color w:val="auto"/>
        </w:rPr>
        <w:t>-</w:t>
      </w:r>
      <w:r w:rsidRPr="008F1A3B" w:rsidR="0004047D">
        <w:rPr>
          <w:color w:val="auto"/>
        </w:rPr>
        <w:t xml:space="preserve">onderzoek dat </w:t>
      </w:r>
      <w:r w:rsidR="0004047D">
        <w:rPr>
          <w:color w:val="auto"/>
        </w:rPr>
        <w:t xml:space="preserve">op </w:t>
      </w:r>
      <w:r w:rsidRPr="008F1A3B" w:rsidR="0004047D">
        <w:rPr>
          <w:color w:val="auto"/>
        </w:rPr>
        <w:t>8 september is gepubliceerd</w:t>
      </w:r>
      <w:r w:rsidR="00626BCB">
        <w:rPr>
          <w:color w:val="auto"/>
        </w:rPr>
        <w:t xml:space="preserve"> (</w:t>
      </w:r>
      <w:proofErr w:type="spellStart"/>
      <w:r w:rsidRPr="0065042B" w:rsidR="0065042B">
        <w:rPr>
          <w:color w:val="auto"/>
        </w:rPr>
        <w:t>Meelissen</w:t>
      </w:r>
      <w:proofErr w:type="spellEnd"/>
      <w:r w:rsidR="0044355D">
        <w:rPr>
          <w:color w:val="auto"/>
        </w:rPr>
        <w:t xml:space="preserve"> </w:t>
      </w:r>
      <w:r w:rsidR="0065042B">
        <w:rPr>
          <w:color w:val="auto"/>
        </w:rPr>
        <w:t>et al., 2026)</w:t>
      </w:r>
      <w:r w:rsidRPr="008F1A3B" w:rsidR="0004047D">
        <w:rPr>
          <w:color w:val="auto"/>
        </w:rPr>
        <w:t>.</w:t>
      </w:r>
      <w:r w:rsidR="0004047D">
        <w:rPr>
          <w:color w:val="auto"/>
        </w:rPr>
        <w:t xml:space="preserve"> Hieruit blijkt dat </w:t>
      </w:r>
      <w:r w:rsidRPr="005E7974" w:rsidR="0004047D">
        <w:rPr>
          <w:color w:val="auto"/>
        </w:rPr>
        <w:t xml:space="preserve">39% van de </w:t>
      </w:r>
      <w:r w:rsidR="0004047D">
        <w:rPr>
          <w:color w:val="auto"/>
        </w:rPr>
        <w:t xml:space="preserve">15-jarige </w:t>
      </w:r>
      <w:r w:rsidRPr="005E7974" w:rsidR="0004047D">
        <w:rPr>
          <w:color w:val="auto"/>
        </w:rPr>
        <w:t xml:space="preserve">leerlingen het basisniveau voor leesvaardigheid niet </w:t>
      </w:r>
      <w:r w:rsidR="0004047D">
        <w:rPr>
          <w:color w:val="auto"/>
        </w:rPr>
        <w:t xml:space="preserve">haalt en </w:t>
      </w:r>
      <w:r w:rsidR="00CC28E9">
        <w:rPr>
          <w:color w:val="auto"/>
        </w:rPr>
        <w:t xml:space="preserve">het </w:t>
      </w:r>
      <w:r w:rsidR="0004047D">
        <w:rPr>
          <w:color w:val="auto"/>
        </w:rPr>
        <w:t xml:space="preserve">riskeert om de middelbare school laaggeletterd te </w:t>
      </w:r>
      <w:r w:rsidR="0004047D">
        <w:rPr>
          <w:color w:val="auto"/>
        </w:rPr>
        <w:lastRenderedPageBreak/>
        <w:t>verlaten</w:t>
      </w:r>
      <w:r w:rsidRPr="008F1A3B" w:rsidR="0004047D">
        <w:t>.</w:t>
      </w:r>
      <w:r w:rsidR="0004047D">
        <w:t xml:space="preserve"> Verder komt uit de evaluatie naar voren dat de </w:t>
      </w:r>
      <w:r w:rsidRPr="008F1A3B">
        <w:rPr>
          <w:color w:val="auto"/>
        </w:rPr>
        <w:t xml:space="preserve">kwaliteit en continuïteit van teams minstens zo belangrijk </w:t>
      </w:r>
      <w:r w:rsidR="0004047D">
        <w:rPr>
          <w:color w:val="auto"/>
        </w:rPr>
        <w:t xml:space="preserve">is </w:t>
      </w:r>
      <w:r w:rsidRPr="008F1A3B">
        <w:rPr>
          <w:color w:val="auto"/>
        </w:rPr>
        <w:t>als de interventie zelf</w:t>
      </w:r>
      <w:r w:rsidR="0004047D">
        <w:rPr>
          <w:color w:val="auto"/>
        </w:rPr>
        <w:t xml:space="preserve">. </w:t>
      </w:r>
    </w:p>
    <w:p w:rsidR="00375CE7" w:rsidP="004F6D72" w:rsidRDefault="00375CE7" w14:paraId="0B4A0A08" w14:textId="77777777">
      <w:pPr>
        <w:rPr>
          <w:color w:val="auto"/>
        </w:rPr>
      </w:pPr>
    </w:p>
    <w:p w:rsidR="004F6D72" w:rsidP="004F6D72" w:rsidRDefault="00CC63BD" w14:paraId="75CA232A" w14:textId="7F917BDF">
      <w:pPr>
        <w:rPr>
          <w:color w:val="auto"/>
        </w:rPr>
      </w:pPr>
      <w:r w:rsidRPr="00CC63BD">
        <w:rPr>
          <w:color w:val="auto"/>
        </w:rPr>
        <w:t>W</w:t>
      </w:r>
      <w:r>
        <w:rPr>
          <w:color w:val="auto"/>
        </w:rPr>
        <w:t>e</w:t>
      </w:r>
      <w:r w:rsidRPr="00CC63BD">
        <w:rPr>
          <w:color w:val="auto"/>
        </w:rPr>
        <w:t xml:space="preserve"> adviseren u de uitkomsten van beide evaluaties </w:t>
      </w:r>
      <w:r>
        <w:rPr>
          <w:color w:val="auto"/>
        </w:rPr>
        <w:t>te betrekken bij het behandelen van de ontwerpbegroting en het beoordelen van de uitwerking van het voorgenomen beleid en intensiveringen van de minister van OCW</w:t>
      </w:r>
      <w:r w:rsidR="009508FB">
        <w:rPr>
          <w:color w:val="auto"/>
        </w:rPr>
        <w:t>. Deze uitwerking verwerkt de minister naar verwachting</w:t>
      </w:r>
      <w:r>
        <w:rPr>
          <w:color w:val="auto"/>
        </w:rPr>
        <w:t xml:space="preserve"> in de 1</w:t>
      </w:r>
      <w:r w:rsidRPr="00D10EBB">
        <w:rPr>
          <w:color w:val="auto"/>
          <w:vertAlign w:val="superscript"/>
        </w:rPr>
        <w:t>e</w:t>
      </w:r>
      <w:r>
        <w:rPr>
          <w:color w:val="auto"/>
        </w:rPr>
        <w:t xml:space="preserve"> suppletoire begroting OCW 2027.</w:t>
      </w:r>
    </w:p>
    <w:p w:rsidRPr="004F6D72" w:rsidR="009508FB" w:rsidP="004F6D72" w:rsidRDefault="009508FB" w14:paraId="2E168C39" w14:textId="77777777">
      <w:pPr>
        <w:rPr>
          <w:color w:val="auto"/>
          <w:highlight w:val="yellow"/>
        </w:rPr>
      </w:pPr>
    </w:p>
    <w:p w:rsidRPr="0026659F" w:rsidR="00E61E55" w:rsidP="008F1A3B" w:rsidRDefault="00E61E55" w14:paraId="5004A786" w14:textId="77777777">
      <w:pPr>
        <w:pStyle w:val="Kop1"/>
        <w:numPr>
          <w:ilvl w:val="0"/>
          <w:numId w:val="10"/>
        </w:numPr>
      </w:pPr>
      <w:bookmarkStart w:name="_Hlk239352596" w:id="2"/>
      <w:r w:rsidRPr="0026659F">
        <w:t>Risico’s en beheer</w:t>
      </w:r>
    </w:p>
    <w:p w:rsidR="00154039" w:rsidP="00E9557E" w:rsidRDefault="00725EB5" w14:paraId="4A331563" w14:textId="056B2058">
      <w:r>
        <w:t>W</w:t>
      </w:r>
      <w:r w:rsidR="000F20A2">
        <w:t>e</w:t>
      </w:r>
      <w:r>
        <w:t xml:space="preserve"> verwachten dat </w:t>
      </w:r>
      <w:r w:rsidR="00B12258">
        <w:t xml:space="preserve">de minister in de </w:t>
      </w:r>
      <w:r w:rsidR="00725908">
        <w:t>ontwerp</w:t>
      </w:r>
      <w:r>
        <w:t>begroting aandacht besteed</w:t>
      </w:r>
      <w:r w:rsidR="00725908">
        <w:t>t</w:t>
      </w:r>
      <w:r>
        <w:t xml:space="preserve"> aan financiële risico’s</w:t>
      </w:r>
      <w:r w:rsidR="00145574">
        <w:t>, bedrijfsvoeringrisico’s</w:t>
      </w:r>
      <w:r w:rsidR="008017CC">
        <w:t xml:space="preserve">, </w:t>
      </w:r>
      <w:r>
        <w:t>beleidsrisico</w:t>
      </w:r>
      <w:r w:rsidR="008017CC">
        <w:t>’</w:t>
      </w:r>
      <w:r>
        <w:t>s</w:t>
      </w:r>
      <w:r w:rsidR="008017CC">
        <w:t xml:space="preserve"> en hoe ze deze</w:t>
      </w:r>
      <w:r w:rsidR="00587EA4">
        <w:t xml:space="preserve"> risico’s</w:t>
      </w:r>
      <w:r w:rsidR="008017CC">
        <w:t xml:space="preserve"> wil beheersen</w:t>
      </w:r>
      <w:r w:rsidR="00A85DA2">
        <w:t xml:space="preserve">. </w:t>
      </w:r>
      <w:r w:rsidR="0034096D">
        <w:t xml:space="preserve">Risico’s </w:t>
      </w:r>
      <w:r w:rsidR="00154039">
        <w:t xml:space="preserve">die het realiseren van </w:t>
      </w:r>
      <w:r w:rsidR="0034096D">
        <w:t xml:space="preserve">haar </w:t>
      </w:r>
      <w:r w:rsidR="00154039">
        <w:t xml:space="preserve">beleidsdoelen en een goede werking van de bedrijfsvoering in de weg staan. </w:t>
      </w:r>
      <w:r w:rsidR="00274AC8">
        <w:t xml:space="preserve">De minister van OCW </w:t>
      </w:r>
      <w:r w:rsidR="008017CC">
        <w:t>benoemt deze risico’s niet expliciet</w:t>
      </w:r>
      <w:r w:rsidR="00FF51A6">
        <w:t xml:space="preserve"> in haar beleidsagenda</w:t>
      </w:r>
      <w:r w:rsidR="00274AC8">
        <w:t>.</w:t>
      </w:r>
      <w:r w:rsidR="00C5589A">
        <w:t xml:space="preserve"> </w:t>
      </w:r>
      <w:r w:rsidR="00B86505">
        <w:t>Ook</w:t>
      </w:r>
      <w:r w:rsidR="00C5589A">
        <w:t xml:space="preserve"> besteedt de minister geen aandacht aan de gevolgen van </w:t>
      </w:r>
      <w:r w:rsidR="00A37E42">
        <w:t xml:space="preserve">de </w:t>
      </w:r>
      <w:r w:rsidR="00375CE7">
        <w:t>al</w:t>
      </w:r>
      <w:r w:rsidR="003A6B4A">
        <w:t xml:space="preserve"> </w:t>
      </w:r>
      <w:r w:rsidR="00375CE7">
        <w:t>i</w:t>
      </w:r>
      <w:r w:rsidR="003A6B4A">
        <w:t xml:space="preserve">ngeboekte en opgelegde </w:t>
      </w:r>
      <w:r w:rsidR="00C5589A">
        <w:t xml:space="preserve">taakstellingen op de apparaatskosten van haar departement </w:t>
      </w:r>
      <w:r w:rsidR="00E9557E">
        <w:t xml:space="preserve">(oplopend tot structureel </w:t>
      </w:r>
      <w:r w:rsidRPr="00E9557E" w:rsidR="00E9557E">
        <w:t>€ 51,9 miljoen</w:t>
      </w:r>
      <w:r w:rsidR="00E9557E">
        <w:t>)</w:t>
      </w:r>
      <w:r w:rsidRPr="00E9557E" w:rsidR="00E9557E">
        <w:t xml:space="preserve"> </w:t>
      </w:r>
      <w:r w:rsidR="00C5589A">
        <w:t xml:space="preserve">en op </w:t>
      </w:r>
      <w:r w:rsidR="00D163A6">
        <w:t xml:space="preserve">die van </w:t>
      </w:r>
      <w:r w:rsidR="00C5589A">
        <w:t xml:space="preserve">publieke dienstverleners, zoals </w:t>
      </w:r>
      <w:r w:rsidR="00B86505">
        <w:t>de Dienst Uitvoering Onderwijs (</w:t>
      </w:r>
      <w:r w:rsidR="00C5589A">
        <w:t>DUO</w:t>
      </w:r>
      <w:r w:rsidR="00E9557E">
        <w:t xml:space="preserve">, oplopend tot structureel </w:t>
      </w:r>
      <w:r w:rsidRPr="00E9557E" w:rsidR="00E9557E">
        <w:t>€ 14,3 miljoen</w:t>
      </w:r>
      <w:r w:rsidR="00B86505">
        <w:t>)</w:t>
      </w:r>
      <w:r w:rsidR="00C5589A">
        <w:t xml:space="preserve">. </w:t>
      </w:r>
      <w:r w:rsidR="00D163A6">
        <w:t>W</w:t>
      </w:r>
      <w:r w:rsidR="00B86505">
        <w:t>e</w:t>
      </w:r>
      <w:r w:rsidR="00D163A6">
        <w:t xml:space="preserve"> wezen hier ook op in onze brief met aandachtspunten bij de ontwerpbegroting OCW 2026</w:t>
      </w:r>
      <w:r w:rsidR="00D35F16">
        <w:t xml:space="preserve"> (Algemene Rekenkamer, 2025</w:t>
      </w:r>
      <w:r w:rsidR="001F4BF9">
        <w:t>a</w:t>
      </w:r>
      <w:r w:rsidR="00D35F16">
        <w:t>)</w:t>
      </w:r>
      <w:r w:rsidR="00D163A6">
        <w:t xml:space="preserve">. </w:t>
      </w:r>
      <w:r w:rsidR="005D7DFD">
        <w:t>Voor de</w:t>
      </w:r>
      <w:r w:rsidR="003A6B4A">
        <w:t xml:space="preserve"> taakstellingen uit het coalitieakkoord </w:t>
      </w:r>
      <w:r w:rsidR="00A37E42">
        <w:t>van het kabinet-</w:t>
      </w:r>
      <w:r w:rsidR="00FF51A6">
        <w:t>Jetten kan</w:t>
      </w:r>
      <w:r w:rsidR="00E2489E">
        <w:t xml:space="preserve"> </w:t>
      </w:r>
      <w:r w:rsidR="00D77414">
        <w:t xml:space="preserve">de minister van OCW </w:t>
      </w:r>
      <w:r w:rsidR="00E2489E">
        <w:t>nog niet aangeven wat de gevolgen van deze taakstellingen</w:t>
      </w:r>
      <w:r w:rsidR="002D3977">
        <w:t xml:space="preserve"> zijn</w:t>
      </w:r>
      <w:r w:rsidR="005D7DFD">
        <w:t xml:space="preserve">, omdat hierover nog besluitvorming moet plaatsvinden. </w:t>
      </w:r>
      <w:r w:rsidR="00CE2E03">
        <w:t>Voor de efficiencytaakstelling gaat het om</w:t>
      </w:r>
      <w:r w:rsidR="00203C4B">
        <w:t xml:space="preserve"> € 5,7 miljoen in 2027 oplopend naar € </w:t>
      </w:r>
      <w:r w:rsidR="00BA346C">
        <w:t xml:space="preserve">25,4 miljoen in 2030. Vanaf 2031 komt </w:t>
      </w:r>
      <w:r w:rsidR="009670EF">
        <w:t>boven op</w:t>
      </w:r>
      <w:r w:rsidR="00BA346C">
        <w:t xml:space="preserve"> deze taakstelling € 12,7 miljoen die oploopt tot </w:t>
      </w:r>
      <w:r w:rsidR="009A7990">
        <w:t xml:space="preserve">in totaal </w:t>
      </w:r>
      <w:r w:rsidR="00BA346C">
        <w:t xml:space="preserve">€ </w:t>
      </w:r>
      <w:r w:rsidR="00203C4B">
        <w:t>63,7 miljoen structureel vanaf 2035</w:t>
      </w:r>
      <w:r w:rsidR="00CE2E03">
        <w:t xml:space="preserve">. Voor de taakstelling </w:t>
      </w:r>
      <w:r w:rsidR="00203C4B">
        <w:t xml:space="preserve">vernieuwing </w:t>
      </w:r>
      <w:r w:rsidR="00375CE7">
        <w:t>rijksdienst/</w:t>
      </w:r>
      <w:r w:rsidR="00203C4B">
        <w:t xml:space="preserve">slagvaardige overheid </w:t>
      </w:r>
      <w:r w:rsidR="00CE2E03">
        <w:t xml:space="preserve">betreft het </w:t>
      </w:r>
      <w:r w:rsidR="00203C4B">
        <w:t>€ 12,9 miljoen in 2028 oplopend naar € 67,7 miljoen structureel vanaf 2030.</w:t>
      </w:r>
      <w:r w:rsidR="00A37E42">
        <w:t xml:space="preserve"> </w:t>
      </w:r>
      <w:r w:rsidR="005D7DFD">
        <w:t xml:space="preserve">Deze taakstellingen zijn voorlopig opgenomen op </w:t>
      </w:r>
      <w:r w:rsidR="00274AC8">
        <w:t xml:space="preserve">artikel 95 </w:t>
      </w:r>
      <w:r w:rsidR="00FF51A6">
        <w:t>‘</w:t>
      </w:r>
      <w:r w:rsidR="00274AC8">
        <w:t xml:space="preserve">Apparaat kerndepartement’. </w:t>
      </w:r>
      <w:r w:rsidR="00FF51A6">
        <w:t>I</w:t>
      </w:r>
      <w:r w:rsidR="00274AC8">
        <w:t>n de Voorjaarsnota van 2027 moet worden besloten hoe en waar deze taakstellingen precies worden ingevuld.</w:t>
      </w:r>
    </w:p>
    <w:p w:rsidR="00D163A6" w:rsidP="006247D9" w:rsidRDefault="00D163A6" w14:paraId="315029AA" w14:textId="77777777"/>
    <w:p w:rsidR="00A31691" w:rsidP="006247D9" w:rsidRDefault="003C6E3C" w14:paraId="1701321E" w14:textId="7B484175">
      <w:r>
        <w:t xml:space="preserve">Het is belangrijk dat de minister </w:t>
      </w:r>
      <w:r w:rsidR="00D163A6">
        <w:t xml:space="preserve">relevante risico’s in </w:t>
      </w:r>
      <w:r>
        <w:t xml:space="preserve">haar </w:t>
      </w:r>
      <w:r w:rsidR="00D163A6">
        <w:t>beg</w:t>
      </w:r>
      <w:r w:rsidR="00760AD2">
        <w:t xml:space="preserve">roting </w:t>
      </w:r>
      <w:r>
        <w:t>opneemt</w:t>
      </w:r>
      <w:r w:rsidR="00ED5DEA">
        <w:t xml:space="preserve"> en aangeeft hoe ze deze wil beheersen</w:t>
      </w:r>
      <w:r w:rsidR="00BB3B6A">
        <w:t xml:space="preserve">. </w:t>
      </w:r>
      <w:r>
        <w:t>Dit geldt ook voor suppletoire begrotingen</w:t>
      </w:r>
      <w:r w:rsidR="00ED5DEA">
        <w:t xml:space="preserve">, bijvoorbeeld in het geval de minister u pas op een later moment duidelijkheid kan verschaffen over haar doelen en resultaten die </w:t>
      </w:r>
      <w:r w:rsidR="0008337F">
        <w:t>z</w:t>
      </w:r>
      <w:r w:rsidR="00ED5DEA">
        <w:t xml:space="preserve">ij wil bereiken en over de gevolgen van nieuwe </w:t>
      </w:r>
      <w:r>
        <w:t>taakstellingen</w:t>
      </w:r>
      <w:r w:rsidR="005B3B61">
        <w:t>.</w:t>
      </w:r>
      <w:r>
        <w:t xml:space="preserve"> </w:t>
      </w:r>
    </w:p>
    <w:bookmarkEnd w:id="2"/>
    <w:p w:rsidR="00F339BA" w:rsidP="006247D9" w:rsidRDefault="00F339BA" w14:paraId="1E1D3249" w14:textId="77777777"/>
    <w:p w:rsidR="00633309" w:rsidP="006247D9" w:rsidRDefault="00633309" w14:paraId="3234166E" w14:textId="77777777"/>
    <w:p w:rsidR="00633309" w:rsidP="006247D9" w:rsidRDefault="00633309" w14:paraId="15366372" w14:textId="77777777"/>
    <w:p w:rsidRPr="00FA0CE8" w:rsidR="00A904C6" w:rsidP="008F1A3B" w:rsidRDefault="00CB1849" w14:paraId="2D1929CB" w14:textId="41A7DD18">
      <w:pPr>
        <w:pStyle w:val="Kop1"/>
        <w:numPr>
          <w:ilvl w:val="0"/>
          <w:numId w:val="10"/>
        </w:numPr>
      </w:pPr>
      <w:r w:rsidRPr="00FA0CE8">
        <w:lastRenderedPageBreak/>
        <w:t xml:space="preserve">Uitgelicht: </w:t>
      </w:r>
      <w:r w:rsidRPr="00FA0CE8" w:rsidR="007D5A24">
        <w:t xml:space="preserve">realisme en uitvoerbaarheid </w:t>
      </w:r>
      <w:r w:rsidR="00802E18">
        <w:t xml:space="preserve">van </w:t>
      </w:r>
      <w:r w:rsidRPr="00FA0CE8" w:rsidR="007D5A24">
        <w:t xml:space="preserve">beleidsambities minister </w:t>
      </w:r>
      <w:r w:rsidRPr="00FA0CE8" w:rsidR="00DF702B">
        <w:t xml:space="preserve">van </w:t>
      </w:r>
      <w:r w:rsidRPr="00FA0CE8" w:rsidR="007D5A24">
        <w:t>OCW</w:t>
      </w:r>
    </w:p>
    <w:p w:rsidRPr="00D63604" w:rsidR="00D63604" w:rsidP="00D63604" w:rsidRDefault="009670EF" w14:paraId="777FF3F4" w14:textId="121328D7">
      <w:pPr>
        <w:rPr>
          <w:i/>
          <w:iCs/>
        </w:rPr>
      </w:pPr>
      <w:r>
        <w:rPr>
          <w:i/>
          <w:iCs/>
        </w:rPr>
        <w:t>Gebrekkig zicht op u</w:t>
      </w:r>
      <w:r w:rsidRPr="00D63604" w:rsidR="00D63604">
        <w:rPr>
          <w:i/>
          <w:iCs/>
        </w:rPr>
        <w:t>itvoerbaarheid</w:t>
      </w:r>
      <w:r>
        <w:rPr>
          <w:i/>
          <w:iCs/>
        </w:rPr>
        <w:t xml:space="preserve"> en resultaat</w:t>
      </w:r>
    </w:p>
    <w:p w:rsidRPr="00D63604" w:rsidR="00D63604" w:rsidP="00D63604" w:rsidRDefault="00D63604" w14:paraId="24F32321" w14:textId="79C47428">
      <w:r w:rsidRPr="00D63604">
        <w:t xml:space="preserve">Het is belangrijk dat de minister </w:t>
      </w:r>
      <w:r w:rsidR="000472C0">
        <w:t xml:space="preserve">van OCW </w:t>
      </w:r>
      <w:r w:rsidRPr="00D63604">
        <w:t xml:space="preserve">aan de vooravond van </w:t>
      </w:r>
      <w:r w:rsidR="00B37709">
        <w:t xml:space="preserve">€ 1,5 miljard aan extra </w:t>
      </w:r>
      <w:r w:rsidRPr="00D63604">
        <w:t>investeringen concreet maakt wat z</w:t>
      </w:r>
      <w:r w:rsidR="00802E18">
        <w:t>e</w:t>
      </w:r>
      <w:r w:rsidRPr="00D63604">
        <w:t xml:space="preserve"> wil bereiken in de periode 2027-2030</w:t>
      </w:r>
      <w:r w:rsidR="00012544">
        <w:t>.</w:t>
      </w:r>
      <w:r w:rsidRPr="00D63604">
        <w:t xml:space="preserve"> In verschillende onderzoeken </w:t>
      </w:r>
      <w:r w:rsidR="000472C0">
        <w:t xml:space="preserve">stelden we </w:t>
      </w:r>
      <w:r w:rsidRPr="00D63604">
        <w:t>vast dat de minister niet altijd een goed beeld heeft van wat er in de onderwijs</w:t>
      </w:r>
      <w:r w:rsidR="00955225">
        <w:t>praktijk</w:t>
      </w:r>
      <w:r w:rsidRPr="00D63604">
        <w:t xml:space="preserve"> gebeurt</w:t>
      </w:r>
      <w:r w:rsidR="004C3773">
        <w:t>, wat de resultaten zijn van beleid en financiële middelen,</w:t>
      </w:r>
      <w:r w:rsidRPr="00D63604">
        <w:t xml:space="preserve"> en wat </w:t>
      </w:r>
      <w:r w:rsidR="00802E18">
        <w:t xml:space="preserve">er </w:t>
      </w:r>
      <w:r w:rsidRPr="00D63604">
        <w:t xml:space="preserve">nodig is om tot betere resultaten te komen. Zo stelden we in het </w:t>
      </w:r>
      <w:r w:rsidR="00802E18">
        <w:t>V</w:t>
      </w:r>
      <w:r w:rsidRPr="00D63604">
        <w:t xml:space="preserve">erantwoordingsonderzoek over 2025 vast dat de minister geen goed beeld heeft van de werking van de toelaatbaarheidsverklaring </w:t>
      </w:r>
      <w:r w:rsidR="00241F56">
        <w:t xml:space="preserve">in het </w:t>
      </w:r>
      <w:r w:rsidRPr="00D63604">
        <w:t>passend onderwijs</w:t>
      </w:r>
      <w:r w:rsidR="008D5AA2">
        <w:t xml:space="preserve"> (Algemene Rekenkamer, 202</w:t>
      </w:r>
      <w:r w:rsidR="00946CB4">
        <w:t>6</w:t>
      </w:r>
      <w:r w:rsidR="008D5AA2">
        <w:t>)</w:t>
      </w:r>
      <w:r w:rsidRPr="00D63604">
        <w:t xml:space="preserve">. </w:t>
      </w:r>
      <w:r w:rsidR="00241F56">
        <w:t xml:space="preserve">We </w:t>
      </w:r>
      <w:r w:rsidR="00E918BE">
        <w:t>constateerde</w:t>
      </w:r>
      <w:r w:rsidR="003C286A">
        <w:t>n</w:t>
      </w:r>
      <w:r w:rsidR="00E918BE">
        <w:t xml:space="preserve"> </w:t>
      </w:r>
      <w:r w:rsidR="00241F56">
        <w:t xml:space="preserve">ook </w:t>
      </w:r>
      <w:r w:rsidRPr="00D63604">
        <w:t xml:space="preserve">dat de minister onvoldoende zicht heeft op personele gevolgen van </w:t>
      </w:r>
      <w:r w:rsidR="00012544">
        <w:t xml:space="preserve">beleidswijzigingen voor </w:t>
      </w:r>
      <w:r w:rsidRPr="00D63604">
        <w:t>de Inspectie van het Onderwijs. In onderzoeken naar kansengelijkheid in het mbo (Algemene Rekenkamer, 2024) en administratieve lasten in het primair onderwijs (Algemene Rekenkamer, 2025</w:t>
      </w:r>
      <w:r w:rsidR="001F4BF9">
        <w:t>b</w:t>
      </w:r>
      <w:r w:rsidRPr="00D63604">
        <w:t xml:space="preserve">) trokken we vergelijkbare conclusies. </w:t>
      </w:r>
    </w:p>
    <w:p w:rsidRPr="00D63604" w:rsidR="00D63604" w:rsidP="00D63604" w:rsidRDefault="00D63604" w14:paraId="1E976E26" w14:textId="77777777"/>
    <w:p w:rsidRPr="00D63604" w:rsidR="00D63604" w:rsidP="00D63604" w:rsidRDefault="00D63604" w14:paraId="32697462" w14:textId="77777777">
      <w:pPr>
        <w:rPr>
          <w:i/>
          <w:iCs/>
        </w:rPr>
      </w:pPr>
      <w:r w:rsidRPr="00D63604">
        <w:rPr>
          <w:i/>
          <w:iCs/>
        </w:rPr>
        <w:t>Informatiepositie minister</w:t>
      </w:r>
    </w:p>
    <w:p w:rsidR="00D63604" w:rsidP="00D63604" w:rsidRDefault="00D63604" w14:paraId="12A29F82" w14:textId="00A91879">
      <w:r w:rsidRPr="00D63604">
        <w:t>Ongeacht de wijze van bekostigen en autonomie van schoolbesturen</w:t>
      </w:r>
      <w:r w:rsidR="007949CC">
        <w:t xml:space="preserve"> hebben </w:t>
      </w:r>
      <w:r w:rsidR="006471B8">
        <w:t xml:space="preserve">minister en onderwijsbesturen </w:t>
      </w:r>
      <w:r w:rsidR="00AB3B4F">
        <w:t xml:space="preserve">goede informatie </w:t>
      </w:r>
      <w:r w:rsidR="006849DF">
        <w:t xml:space="preserve">nodig om </w:t>
      </w:r>
      <w:r w:rsidRPr="00D63604">
        <w:t>vast te kunnen stellen of leerlingen en studenten toegang hebben tot kwalitatief onderwijs dat past bij hun talenten en vaardigheden</w:t>
      </w:r>
      <w:r w:rsidR="00150262">
        <w:t xml:space="preserve"> en dat onderwijsresultaten worden behaald</w:t>
      </w:r>
      <w:r w:rsidRPr="00D63604">
        <w:t xml:space="preserve">. Ook de </w:t>
      </w:r>
      <w:r w:rsidR="00906BBF">
        <w:t>v</w:t>
      </w:r>
      <w:r w:rsidR="00FA0CE8">
        <w:t>aste</w:t>
      </w:r>
      <w:r w:rsidR="00906BBF">
        <w:t xml:space="preserve"> Tweede</w:t>
      </w:r>
      <w:r w:rsidR="00FA0CE8">
        <w:t xml:space="preserve"> Kamercommissie OCW </w:t>
      </w:r>
      <w:r w:rsidRPr="00D63604">
        <w:t xml:space="preserve">heeft de minister recent hiertoe opgeroepen </w:t>
      </w:r>
      <w:r w:rsidR="00A45B2E">
        <w:t xml:space="preserve">bij vragen over het jaarverslag 2025 </w:t>
      </w:r>
      <w:r w:rsidR="00CE6F10">
        <w:t>(Tweede Kamer, 2026)</w:t>
      </w:r>
      <w:r w:rsidRPr="00D63604">
        <w:t xml:space="preserve">. De voorgenomen </w:t>
      </w:r>
      <w:r w:rsidR="00A45B2E">
        <w:t xml:space="preserve">extra </w:t>
      </w:r>
      <w:r w:rsidRPr="00D63604">
        <w:t>investeringen</w:t>
      </w:r>
      <w:r w:rsidR="00A45B2E">
        <w:t xml:space="preserve"> in</w:t>
      </w:r>
      <w:r w:rsidRPr="00D63604">
        <w:t xml:space="preserve"> het onderwijs en het realiseren van de Talentstrategie en de </w:t>
      </w:r>
      <w:r w:rsidR="003C286A">
        <w:t>Tweede P</w:t>
      </w:r>
      <w:r w:rsidRPr="00D63604">
        <w:t>roductiviteitsagenda</w:t>
      </w:r>
      <w:r w:rsidR="00091E3B">
        <w:t xml:space="preserve"> </w:t>
      </w:r>
      <w:r w:rsidRPr="00D63604">
        <w:t xml:space="preserve">bieden een kans </w:t>
      </w:r>
      <w:r w:rsidR="001606B9">
        <w:t>aan</w:t>
      </w:r>
      <w:r w:rsidRPr="00D63604">
        <w:t xml:space="preserve"> de minister</w:t>
      </w:r>
      <w:r w:rsidR="00012544">
        <w:t xml:space="preserve"> om</w:t>
      </w:r>
      <w:r w:rsidRPr="00D63604">
        <w:t xml:space="preserve"> samen met onderwijsinstellingen en de Tweede Kamer </w:t>
      </w:r>
      <w:r w:rsidR="007949CC">
        <w:t xml:space="preserve">afspraken te maken </w:t>
      </w:r>
      <w:r w:rsidRPr="00D63604">
        <w:t>welke informatie nodig is</w:t>
      </w:r>
      <w:r w:rsidR="000B31F0">
        <w:t xml:space="preserve"> </w:t>
      </w:r>
      <w:r w:rsidRPr="00D63604">
        <w:t xml:space="preserve">om de </w:t>
      </w:r>
      <w:r w:rsidR="00A431C6">
        <w:t xml:space="preserve">ambities (doelen) en </w:t>
      </w:r>
      <w:r w:rsidR="00241F56">
        <w:t xml:space="preserve">resultaten </w:t>
      </w:r>
      <w:r w:rsidRPr="00D63604" w:rsidR="00241F56">
        <w:t>van</w:t>
      </w:r>
      <w:r w:rsidRPr="00D63604">
        <w:t xml:space="preserve"> het onderwijs goed te kunnen volgen</w:t>
      </w:r>
      <w:r w:rsidR="00012544">
        <w:t>.</w:t>
      </w:r>
      <w:r w:rsidRPr="00D63604">
        <w:t xml:space="preserve"> </w:t>
      </w:r>
    </w:p>
    <w:p w:rsidR="00FF51A6" w:rsidP="00D63604" w:rsidRDefault="00FF51A6" w14:paraId="6CB6E030" w14:textId="77777777"/>
    <w:p w:rsidRPr="00D63604" w:rsidR="00D63604" w:rsidP="00D63604" w:rsidRDefault="00CD60BC" w14:paraId="258BA118" w14:textId="1FE2FAB6">
      <w:r>
        <w:t xml:space="preserve">De ambities </w:t>
      </w:r>
      <w:r w:rsidR="00150262">
        <w:t>dienen</w:t>
      </w:r>
      <w:r w:rsidR="00650972">
        <w:t xml:space="preserve"> uitvoerbaar en realistisch zijn. </w:t>
      </w:r>
      <w:r w:rsidRPr="00D63604" w:rsidR="00D63604">
        <w:t xml:space="preserve">Dat geldt </w:t>
      </w:r>
      <w:r w:rsidR="00650972">
        <w:t xml:space="preserve">bijvoorbeeld </w:t>
      </w:r>
      <w:r w:rsidR="00F97C15">
        <w:t xml:space="preserve">ook </w:t>
      </w:r>
      <w:r w:rsidRPr="00D63604" w:rsidR="00D63604">
        <w:t xml:space="preserve">voor DUO, </w:t>
      </w:r>
      <w:r w:rsidR="00E72E75">
        <w:t>die te maken</w:t>
      </w:r>
      <w:r w:rsidRPr="00D63604" w:rsidR="00D63604">
        <w:t xml:space="preserve"> krijgt met een structurele taakstelling oplopend tot € 14,6 miljoen per jaar. De minister maakt in haar ontwerpbegroting niet duidelijk wat de gevolgen zijn van deze taakstelling voor het realiseren van haar doelstellingen</w:t>
      </w:r>
      <w:r w:rsidR="00B41E11">
        <w:t xml:space="preserve"> of voor </w:t>
      </w:r>
      <w:r w:rsidRPr="00D63604" w:rsidR="00D63604">
        <w:t xml:space="preserve">de productiviteit en kwaliteit van de dienstverlening van DUO. </w:t>
      </w:r>
      <w:r w:rsidR="00650972">
        <w:t xml:space="preserve">Bij het invullen van de taakstelling moeten </w:t>
      </w:r>
      <w:r w:rsidRPr="00D63604" w:rsidR="00650972">
        <w:t xml:space="preserve">keuzes </w:t>
      </w:r>
      <w:r w:rsidR="00650972">
        <w:t xml:space="preserve">gemaakt worden </w:t>
      </w:r>
      <w:r w:rsidRPr="00D63604" w:rsidR="00650972">
        <w:t xml:space="preserve">tussen de verschillende publieke waarden waaraan DUO bijdraagt. Zo staan productiviteit en snelle dienstverlening soms op gespannen voet met een zorgvuldige afhandeling die rekening houdt met persoonlijke omstandigheden. </w:t>
      </w:r>
    </w:p>
    <w:p w:rsidRPr="00D63604" w:rsidR="00D63604" w:rsidP="00D63604" w:rsidRDefault="00D63604" w14:paraId="78AFE451" w14:textId="77777777"/>
    <w:p w:rsidRPr="00D63604" w:rsidR="00D63604" w:rsidP="00D63604" w:rsidRDefault="00B1234F" w14:paraId="0ED6E606" w14:textId="20D625BA">
      <w:r>
        <w:lastRenderedPageBreak/>
        <w:t>Om</w:t>
      </w:r>
      <w:r w:rsidRPr="00D63604" w:rsidR="00D63604">
        <w:t xml:space="preserve"> publieke waarden </w:t>
      </w:r>
      <w:r>
        <w:t>te</w:t>
      </w:r>
      <w:r w:rsidR="001712EF">
        <w:t>n opzichte van elkaar te</w:t>
      </w:r>
      <w:r>
        <w:t xml:space="preserve"> kunnen wegen, </w:t>
      </w:r>
      <w:r w:rsidRPr="00D63604" w:rsidR="00D63604">
        <w:t xml:space="preserve">ontwikkelde de Algemene Rekenkamer samen met publieke dienstverleners en ministeries de </w:t>
      </w:r>
      <w:r w:rsidRPr="00D63604" w:rsidR="00D63604">
        <w:rPr>
          <w:i/>
          <w:iCs/>
        </w:rPr>
        <w:t>Resultatenkaart publieke waarden</w:t>
      </w:r>
      <w:r w:rsidRPr="00D63604" w:rsidR="00D63604">
        <w:t xml:space="preserve">. Het gebruik van deze resultatenkaart </w:t>
      </w:r>
      <w:r w:rsidR="001712EF">
        <w:t xml:space="preserve">kan </w:t>
      </w:r>
      <w:r w:rsidR="00AB3B4F">
        <w:t>die afwegingen transparant maken en</w:t>
      </w:r>
      <w:r w:rsidR="00A45174">
        <w:t xml:space="preserve"> </w:t>
      </w:r>
      <w:r w:rsidRPr="00D63604" w:rsidR="00D63604">
        <w:t xml:space="preserve">de Tweede Kamer </w:t>
      </w:r>
      <w:r w:rsidR="00AB3B4F">
        <w:t>helpen om de gema</w:t>
      </w:r>
      <w:r w:rsidR="00E74E6A">
        <w:t>a</w:t>
      </w:r>
      <w:r w:rsidR="00AB3B4F">
        <w:t>kte keuzes te beoordelen.</w:t>
      </w:r>
      <w:r w:rsidRPr="00D63604" w:rsidR="00D63604">
        <w:t xml:space="preserve"> </w:t>
      </w:r>
      <w:r>
        <w:t>Ook onderwijsinstellingen kunnen d</w:t>
      </w:r>
      <w:r w:rsidRPr="00D63604" w:rsidR="00D63604">
        <w:t>e</w:t>
      </w:r>
      <w:r w:rsidR="00E72E75">
        <w:t xml:space="preserve"> resultatenkaart</w:t>
      </w:r>
      <w:r w:rsidRPr="00D63604" w:rsidR="00D63604">
        <w:t xml:space="preserve"> </w:t>
      </w:r>
      <w:r>
        <w:t>gebruiken</w:t>
      </w:r>
      <w:r w:rsidRPr="00D63604" w:rsidR="00D63604">
        <w:t xml:space="preserve">. Voor meer informatie over de Resultatenkaart publieke waarden verwijzen we naar onze website: </w:t>
      </w:r>
      <w:hyperlink w:history="1" r:id="rId9">
        <w:r w:rsidRPr="00D63604" w:rsidR="00D63604">
          <w:rPr>
            <w:rStyle w:val="Hyperlink"/>
          </w:rPr>
          <w:t>Van onderzoek naar praktische aanpak: hoe ga je als publieke dienstverlener om met verschillende publieke belangen? | Algemene Rekenkamer</w:t>
        </w:r>
      </w:hyperlink>
    </w:p>
    <w:p w:rsidR="00F339BA" w:rsidP="006247D9" w:rsidRDefault="00F339BA" w14:paraId="283E2A1E" w14:textId="77777777"/>
    <w:p w:rsidR="006247D9" w:rsidP="006247D9" w:rsidRDefault="006247D9" w14:paraId="3F97A9EA" w14:textId="78CB3F09">
      <w:r>
        <w:t>W</w:t>
      </w:r>
      <w:r w:rsidR="00496E10">
        <w:t>e</w:t>
      </w:r>
      <w:r>
        <w:t xml:space="preserve"> vertrouwen erop dat deze brief behulpzaam is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w:t>
      </w:r>
      <w:proofErr w:type="spellStart"/>
      <w:r>
        <w:t>Duisenberg</w:t>
      </w:r>
      <w:proofErr w:type="spellEnd"/>
      <w:r>
        <w:t xml:space="preserve">, </w:t>
      </w:r>
    </w:p>
    <w:p w:rsidR="006247D9" w:rsidP="006247D9" w:rsidRDefault="00496E10" w14:paraId="32C136C0" w14:textId="00D11C7A">
      <w:r>
        <w:t>p</w:t>
      </w:r>
      <w:r w:rsidR="00A0147A">
        <w:t>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 xml:space="preserve">Mark </w:t>
      </w:r>
      <w:proofErr w:type="spellStart"/>
      <w:r>
        <w:t>Smolenaars</w:t>
      </w:r>
      <w:proofErr w:type="spellEnd"/>
      <w:r w:rsidR="006247D9">
        <w:t>,</w:t>
      </w:r>
    </w:p>
    <w:p w:rsidR="002715CD" w:rsidP="005A2F1E" w:rsidRDefault="00496E10" w14:paraId="1EAA8128" w14:textId="713E33BF">
      <w:r>
        <w:t>s</w:t>
      </w:r>
      <w:r w:rsidR="006247D9">
        <w:t>ecretaris</w:t>
      </w:r>
    </w:p>
    <w:p w:rsidR="00A0147A" w:rsidRDefault="00A0147A" w14:paraId="39421A71" w14:textId="6DAFD8E9">
      <w:pPr>
        <w:spacing w:line="240" w:lineRule="auto"/>
      </w:pPr>
      <w:r>
        <w:br w:type="page"/>
      </w:r>
    </w:p>
    <w:p w:rsidRPr="008D1FD5" w:rsidR="00633309" w:rsidP="008D1FD5" w:rsidRDefault="00633309" w14:paraId="318EA7DF" w14:textId="692CD6F0">
      <w:pPr>
        <w:spacing w:line="240" w:lineRule="auto"/>
        <w:rPr>
          <w:b/>
          <w:bCs/>
        </w:rPr>
      </w:pPr>
      <w:r w:rsidRPr="008D1FD5">
        <w:rPr>
          <w:b/>
          <w:bCs/>
        </w:rPr>
        <w:lastRenderedPageBreak/>
        <w:t>Literatuur</w:t>
      </w:r>
    </w:p>
    <w:p w:rsidR="00633309" w:rsidP="00633309" w:rsidRDefault="00633309" w14:paraId="48CAD4CD" w14:textId="77777777">
      <w:pPr>
        <w:spacing w:line="240" w:lineRule="auto"/>
      </w:pPr>
    </w:p>
    <w:p w:rsidRPr="004E4B95" w:rsidR="00633309" w:rsidP="00633309" w:rsidRDefault="00633309" w14:paraId="28529E8E" w14:textId="77777777">
      <w:r>
        <w:t xml:space="preserve">Algemene Rekenkamer (2021). </w:t>
      </w:r>
      <w:r w:rsidRPr="00180DC9">
        <w:rPr>
          <w:i/>
          <w:iCs/>
        </w:rPr>
        <w:t>Aandachtspunten bij het Nationaal Programma Onderwijs</w:t>
      </w:r>
      <w:r>
        <w:rPr>
          <w:i/>
          <w:iCs/>
        </w:rPr>
        <w:t>.</w:t>
      </w:r>
      <w:r>
        <w:t xml:space="preserve"> Den Haag: eigen beheer. </w:t>
      </w:r>
      <w:r w:rsidRPr="00B63BCE">
        <w:t xml:space="preserve">Bijlage bij Kamerstuk </w:t>
      </w:r>
      <w:r w:rsidRPr="004E4B95">
        <w:t>35</w:t>
      </w:r>
      <w:r>
        <w:t xml:space="preserve"> </w:t>
      </w:r>
      <w:r w:rsidRPr="004E4B95">
        <w:t>570</w:t>
      </w:r>
      <w:r>
        <w:t xml:space="preserve"> </w:t>
      </w:r>
      <w:r w:rsidRPr="004E4B95">
        <w:t>VIII</w:t>
      </w:r>
      <w:r>
        <w:t xml:space="preserve">, nr. </w:t>
      </w:r>
      <w:r w:rsidRPr="004E4B95">
        <w:t>2</w:t>
      </w:r>
      <w:r>
        <w:t>2</w:t>
      </w:r>
      <w:r w:rsidRPr="004E4B95">
        <w:t>1</w:t>
      </w:r>
      <w:r>
        <w:t>.</w:t>
      </w:r>
      <w:r w:rsidRPr="00B63BCE">
        <w:t xml:space="preserve"> </w:t>
      </w:r>
      <w:r>
        <w:t>Tweede kamer, vergaderjaar 2020-2021,</w:t>
      </w:r>
    </w:p>
    <w:p w:rsidR="00633309" w:rsidP="00633309" w:rsidRDefault="00633309" w14:paraId="04997E83" w14:textId="77777777"/>
    <w:p w:rsidRPr="00525DAA" w:rsidR="00633309" w:rsidP="00633309" w:rsidRDefault="00633309" w14:paraId="0F9721AA" w14:textId="77777777">
      <w:pPr>
        <w:rPr>
          <w:i/>
          <w:iCs/>
        </w:rPr>
      </w:pPr>
      <w:r>
        <w:t xml:space="preserve">Algemene Rekenkamer (2024). </w:t>
      </w:r>
      <w:r w:rsidRPr="00525DAA">
        <w:rPr>
          <w:i/>
          <w:iCs/>
        </w:rPr>
        <w:t>Op weg naar gelijke kansen in het middelbare</w:t>
      </w:r>
    </w:p>
    <w:p w:rsidR="00633309" w:rsidP="00633309" w:rsidRDefault="00633309" w14:paraId="33F32178" w14:textId="77777777">
      <w:r w:rsidRPr="00525DAA">
        <w:rPr>
          <w:i/>
          <w:iCs/>
        </w:rPr>
        <w:t>beroepsonderwijs. Deel 2: Wat zeggen data en praktijk?</w:t>
      </w:r>
      <w:r>
        <w:t xml:space="preserve"> Den Haag: eigen beheer.</w:t>
      </w:r>
    </w:p>
    <w:p w:rsidR="00633309" w:rsidP="00633309" w:rsidRDefault="00633309" w14:paraId="1157C09A" w14:textId="77777777">
      <w:r>
        <w:t>Bijlage bij Kamerstuk 31 524 VIII, nr. 600. Tweede Kamer, vergaderjaar 2023-2024.</w:t>
      </w:r>
    </w:p>
    <w:p w:rsidR="00633309" w:rsidP="00633309" w:rsidRDefault="00633309" w14:paraId="6E849CC6" w14:textId="77777777"/>
    <w:p w:rsidR="00633309" w:rsidP="00633309" w:rsidRDefault="00633309" w14:paraId="707F470C" w14:textId="77777777">
      <w:r>
        <w:t>Algemene Rekenkamer (2025a).</w:t>
      </w:r>
      <w:r w:rsidRPr="00D35F16">
        <w:t xml:space="preserve"> </w:t>
      </w:r>
      <w:r w:rsidRPr="00D35F16">
        <w:rPr>
          <w:i/>
          <w:iCs/>
        </w:rPr>
        <w:t>Aandachtspunten bij de ontwerpbegroting 2026</w:t>
      </w:r>
      <w:r>
        <w:rPr>
          <w:i/>
          <w:iCs/>
        </w:rPr>
        <w:t>.</w:t>
      </w:r>
      <w:r w:rsidRPr="00D35F16">
        <w:rPr>
          <w:i/>
          <w:iCs/>
        </w:rPr>
        <w:t xml:space="preserve"> begrotingshoofdstuk VIII van het</w:t>
      </w:r>
      <w:r>
        <w:rPr>
          <w:i/>
          <w:iCs/>
        </w:rPr>
        <w:t xml:space="preserve"> </w:t>
      </w:r>
      <w:r w:rsidRPr="00D35F16">
        <w:rPr>
          <w:i/>
          <w:iCs/>
        </w:rPr>
        <w:t>ministerie van Onderwijs, Cultuur en Wetenschap</w:t>
      </w:r>
      <w:r w:rsidRPr="00EF5BF8">
        <w:t>. Den Haag: eigen beheer. Bijlage bij Kamerstuk 36</w:t>
      </w:r>
      <w:r>
        <w:t xml:space="preserve"> </w:t>
      </w:r>
      <w:r w:rsidRPr="00EF5BF8">
        <w:t>800</w:t>
      </w:r>
      <w:r>
        <w:t xml:space="preserve"> </w:t>
      </w:r>
      <w:r w:rsidRPr="00EF5BF8">
        <w:t>VIII, nr. 9. Tweede Kamer, vergaderjaar 2025-2026.</w:t>
      </w:r>
    </w:p>
    <w:p w:rsidR="00633309" w:rsidP="00633309" w:rsidRDefault="00633309" w14:paraId="5DD57F95" w14:textId="77777777"/>
    <w:p w:rsidRPr="00525DAA" w:rsidR="00633309" w:rsidP="00633309" w:rsidRDefault="00633309" w14:paraId="628C6A71" w14:textId="77777777">
      <w:pPr>
        <w:rPr>
          <w:i/>
          <w:iCs/>
        </w:rPr>
      </w:pPr>
      <w:r>
        <w:t>Algemene Rekenkamer (2025b).</w:t>
      </w:r>
      <w:r w:rsidRPr="00D35F16">
        <w:t xml:space="preserve"> </w:t>
      </w:r>
      <w:r w:rsidRPr="00525DAA">
        <w:rPr>
          <w:i/>
          <w:iCs/>
        </w:rPr>
        <w:t>Hoeveel tijd mag het kosten? Administratieve lasten</w:t>
      </w:r>
    </w:p>
    <w:p w:rsidRPr="00525DAA" w:rsidR="00633309" w:rsidP="00633309" w:rsidRDefault="00633309" w14:paraId="3FDC5FCC" w14:textId="77777777">
      <w:r w:rsidRPr="00525DAA">
        <w:rPr>
          <w:i/>
          <w:iCs/>
        </w:rPr>
        <w:t xml:space="preserve">voor leraren in het primair onderwijs. </w:t>
      </w:r>
      <w:r w:rsidRPr="00525DAA">
        <w:t>Den Haag: eigen beheer. Bijlage bij Kamerstuk 27</w:t>
      </w:r>
    </w:p>
    <w:p w:rsidRPr="00525DAA" w:rsidR="00633309" w:rsidP="00633309" w:rsidRDefault="00633309" w14:paraId="0453DA6C" w14:textId="77777777">
      <w:r w:rsidRPr="00525DAA">
        <w:t>923</w:t>
      </w:r>
      <w:r>
        <w:t xml:space="preserve"> VIII</w:t>
      </w:r>
      <w:r w:rsidRPr="00525DAA">
        <w:t>, nr. 513. Tweede Kamer, vergaderjaar 2025-2026.</w:t>
      </w:r>
    </w:p>
    <w:p w:rsidR="00633309" w:rsidP="00633309" w:rsidRDefault="00633309" w14:paraId="1FEF1563" w14:textId="77777777"/>
    <w:p w:rsidR="00633309" w:rsidP="00633309" w:rsidRDefault="00633309" w14:paraId="32143AA0" w14:textId="77777777">
      <w:r w:rsidRPr="00BC63B2">
        <w:t>Algemene Rekenkamer (202</w:t>
      </w:r>
      <w:r>
        <w:t>6</w:t>
      </w:r>
      <w:r w:rsidRPr="00BC63B2">
        <w:t xml:space="preserve">). </w:t>
      </w:r>
      <w:r w:rsidRPr="00BC63B2">
        <w:rPr>
          <w:i/>
          <w:iCs/>
        </w:rPr>
        <w:t>Resultaten verantwoordingsonderzoek 2025</w:t>
      </w:r>
      <w:r>
        <w:rPr>
          <w:i/>
          <w:iCs/>
        </w:rPr>
        <w:t xml:space="preserve"> </w:t>
      </w:r>
      <w:r w:rsidRPr="00BC63B2">
        <w:rPr>
          <w:i/>
          <w:iCs/>
        </w:rPr>
        <w:t>ministerie van Onderwijs, Cultuur en Wetenschap</w:t>
      </w:r>
      <w:r w:rsidRPr="00BC63B2">
        <w:t xml:space="preserve">. Den Haag: eigen beheer. </w:t>
      </w:r>
      <w:r w:rsidRPr="00141F1E">
        <w:t xml:space="preserve">Bijlage bij Kamerstuk 36 945 VII, nr. </w:t>
      </w:r>
      <w:r w:rsidRPr="008332F9">
        <w:t>2. Tweede</w:t>
      </w:r>
      <w:r w:rsidRPr="006C2C28">
        <w:t xml:space="preserve"> Kamer, vergaderjaar 2025-2026.</w:t>
      </w:r>
    </w:p>
    <w:p w:rsidRPr="00F73EA8" w:rsidR="00633309" w:rsidP="00633309" w:rsidRDefault="00633309" w14:paraId="4D19E6CA" w14:textId="77777777"/>
    <w:p w:rsidR="00633309" w:rsidP="00633309" w:rsidRDefault="00633309" w14:paraId="75B7A4FA" w14:textId="77777777">
      <w:r w:rsidRPr="00213566">
        <w:t>EZK</w:t>
      </w:r>
      <w:r>
        <w:t xml:space="preserve"> et al.</w:t>
      </w:r>
      <w:r w:rsidRPr="00213566">
        <w:t xml:space="preserve"> (2026)</w:t>
      </w:r>
      <w:r>
        <w:t xml:space="preserve">. </w:t>
      </w:r>
      <w:r w:rsidRPr="00EE41DC">
        <w:rPr>
          <w:i/>
          <w:iCs/>
        </w:rPr>
        <w:t>Voortgangsbrief Taskforce Toekomstige Welvaart en Vestigingsklimaat</w:t>
      </w:r>
      <w:r>
        <w:t>. Tweede Kamer, vergaderjaar 2025-2026,</w:t>
      </w:r>
      <w:r w:rsidRPr="00213566">
        <w:t xml:space="preserve"> </w:t>
      </w:r>
      <w:r w:rsidRPr="00E2439A">
        <w:t>269819</w:t>
      </w:r>
      <w:r w:rsidRPr="00213566">
        <w:t>.</w:t>
      </w:r>
    </w:p>
    <w:p w:rsidR="00633309" w:rsidP="00633309" w:rsidRDefault="00633309" w14:paraId="2141039B" w14:textId="77777777">
      <w:pPr>
        <w:rPr>
          <w:sz w:val="18"/>
          <w:szCs w:val="18"/>
        </w:rPr>
      </w:pPr>
    </w:p>
    <w:p w:rsidR="00633309" w:rsidP="00633309" w:rsidRDefault="00633309" w14:paraId="563423A7" w14:textId="77777777">
      <w:proofErr w:type="spellStart"/>
      <w:r w:rsidRPr="0065042B">
        <w:t>Meelissen</w:t>
      </w:r>
      <w:proofErr w:type="spellEnd"/>
      <w:r w:rsidRPr="0065042B">
        <w:t xml:space="preserve">, M.R.M., </w:t>
      </w:r>
      <w:proofErr w:type="spellStart"/>
      <w:r w:rsidRPr="0065042B">
        <w:t>Gubbels</w:t>
      </w:r>
      <w:proofErr w:type="spellEnd"/>
      <w:r w:rsidRPr="0065042B">
        <w:t xml:space="preserve">, J.C.G., Maassen, N.A.M., Valk, J., </w:t>
      </w:r>
      <w:proofErr w:type="spellStart"/>
      <w:r w:rsidRPr="0065042B">
        <w:t>Jenniskens</w:t>
      </w:r>
      <w:proofErr w:type="spellEnd"/>
      <w:r w:rsidRPr="0065042B">
        <w:t xml:space="preserve">, T.M.A., Langen, A.M.L. van, </w:t>
      </w:r>
      <w:proofErr w:type="spellStart"/>
      <w:r w:rsidRPr="0065042B">
        <w:t>Muja</w:t>
      </w:r>
      <w:proofErr w:type="spellEnd"/>
      <w:r w:rsidRPr="0065042B">
        <w:t xml:space="preserve">, A., &amp; Wolbers, M.H.J. (2026). </w:t>
      </w:r>
      <w:r w:rsidRPr="00D10EBB">
        <w:rPr>
          <w:i/>
          <w:iCs/>
        </w:rPr>
        <w:t>Resultaten PISA-2025 in vogelvlucht</w:t>
      </w:r>
      <w:r w:rsidRPr="0065042B">
        <w:t>. Universiteit Twente.</w:t>
      </w:r>
    </w:p>
    <w:p w:rsidR="00633309" w:rsidP="00633309" w:rsidRDefault="00633309" w14:paraId="2948AF69" w14:textId="77777777"/>
    <w:p w:rsidR="00633309" w:rsidP="00633309" w:rsidRDefault="00633309" w14:paraId="647E1EA4" w14:textId="77777777">
      <w:r w:rsidRPr="00E841C9">
        <w:t xml:space="preserve">OCW (2025). </w:t>
      </w:r>
      <w:r w:rsidRPr="00E841C9">
        <w:rPr>
          <w:i/>
          <w:iCs/>
        </w:rPr>
        <w:t xml:space="preserve">Kamerbrief over Beroepsonderwijs en Volwassenen Educatie. </w:t>
      </w:r>
      <w:r w:rsidRPr="00E841C9">
        <w:t xml:space="preserve">Tweede Kamer, vergaderjaar 2025-2026, 31 524, nr. 690. Den Haag, </w:t>
      </w:r>
      <w:proofErr w:type="spellStart"/>
      <w:r w:rsidRPr="00E841C9">
        <w:t>Sdu</w:t>
      </w:r>
      <w:proofErr w:type="spellEnd"/>
      <w:r w:rsidRPr="00E841C9">
        <w:t>.</w:t>
      </w:r>
    </w:p>
    <w:p w:rsidR="00633309" w:rsidP="00633309" w:rsidRDefault="00633309" w14:paraId="556A6F11" w14:textId="77777777"/>
    <w:p w:rsidR="00633309" w:rsidP="00633309" w:rsidRDefault="00633309" w14:paraId="6F33B1D2" w14:textId="77777777">
      <w:r>
        <w:t xml:space="preserve">OCW (2026a). </w:t>
      </w:r>
      <w:r>
        <w:rPr>
          <w:i/>
          <w:iCs/>
        </w:rPr>
        <w:t xml:space="preserve">Beleidsbrief 2026-2030 ministerie van Onderwijs, Cultuur en Wetenschap. </w:t>
      </w:r>
      <w:r>
        <w:t xml:space="preserve">Tweede Kamer, vergaderjaar 2025-2026, </w:t>
      </w:r>
      <w:r w:rsidRPr="005C5F99">
        <w:t>36</w:t>
      </w:r>
      <w:r>
        <w:t xml:space="preserve"> </w:t>
      </w:r>
      <w:r w:rsidRPr="005C5F99">
        <w:t>800</w:t>
      </w:r>
      <w:r>
        <w:t xml:space="preserve"> </w:t>
      </w:r>
      <w:r w:rsidRPr="005C5F99">
        <w:t>VIII</w:t>
      </w:r>
      <w:r>
        <w:t xml:space="preserve">, nr. </w:t>
      </w:r>
      <w:r w:rsidRPr="005C5F99">
        <w:t>148</w:t>
      </w:r>
      <w:r>
        <w:t xml:space="preserve">. </w:t>
      </w:r>
    </w:p>
    <w:p w:rsidR="00633309" w:rsidP="00633309" w:rsidRDefault="00633309" w14:paraId="2D39AC8B" w14:textId="77777777"/>
    <w:p w:rsidR="00633309" w:rsidP="00633309" w:rsidRDefault="00633309" w14:paraId="189D0FAA" w14:textId="77777777">
      <w:r>
        <w:t>OCW (2026b).</w:t>
      </w:r>
      <w:r w:rsidRPr="00B04A08">
        <w:rPr>
          <w:i/>
          <w:iCs/>
        </w:rPr>
        <w:t xml:space="preserve"> </w:t>
      </w:r>
      <w:r w:rsidRPr="00B426CF">
        <w:rPr>
          <w:i/>
          <w:iCs/>
        </w:rPr>
        <w:t>Kamerbrief voortgang lerarenstrategie juli 2026</w:t>
      </w:r>
      <w:r>
        <w:rPr>
          <w:i/>
          <w:iCs/>
        </w:rPr>
        <w:t xml:space="preserve">. </w:t>
      </w:r>
      <w:r>
        <w:t xml:space="preserve">Tweede Kamer, vergaderjaar 2025-2026, </w:t>
      </w:r>
      <w:r w:rsidRPr="00C83FED">
        <w:t>27</w:t>
      </w:r>
      <w:r>
        <w:t xml:space="preserve"> </w:t>
      </w:r>
      <w:r w:rsidRPr="00C83FED">
        <w:t>923</w:t>
      </w:r>
      <w:r>
        <w:t xml:space="preserve"> </w:t>
      </w:r>
      <w:r w:rsidRPr="005C5F99">
        <w:t>VIII</w:t>
      </w:r>
      <w:r>
        <w:t xml:space="preserve">, nr. </w:t>
      </w:r>
      <w:r w:rsidRPr="00C83FED">
        <w:t>539</w:t>
      </w:r>
      <w:r>
        <w:t xml:space="preserve">. </w:t>
      </w:r>
    </w:p>
    <w:p w:rsidR="00633309" w:rsidP="00633309" w:rsidRDefault="00633309" w14:paraId="5C6EA4F4" w14:textId="77777777"/>
    <w:p w:rsidR="00633309" w:rsidP="00633309" w:rsidRDefault="00633309" w14:paraId="1BBB0753" w14:textId="77777777">
      <w:r>
        <w:t xml:space="preserve">OCW (2026c). </w:t>
      </w:r>
      <w:r>
        <w:rPr>
          <w:i/>
          <w:iCs/>
        </w:rPr>
        <w:t xml:space="preserve">Nadere uitwerking investeringen onderzoek en wetenschap. </w:t>
      </w:r>
      <w:r>
        <w:t xml:space="preserve">Tweede Kamer, vergaderjaar 2025-2026, </w:t>
      </w:r>
      <w:r w:rsidRPr="00A34792">
        <w:t>31</w:t>
      </w:r>
      <w:r>
        <w:t xml:space="preserve"> </w:t>
      </w:r>
      <w:r w:rsidRPr="00A34792">
        <w:t>288</w:t>
      </w:r>
      <w:r>
        <w:t xml:space="preserve"> </w:t>
      </w:r>
      <w:r w:rsidRPr="005C5F99">
        <w:t>VIII</w:t>
      </w:r>
      <w:r>
        <w:t>, n</w:t>
      </w:r>
      <w:r w:rsidRPr="00AB3334">
        <w:t>r. 1265</w:t>
      </w:r>
      <w:r>
        <w:t>.</w:t>
      </w:r>
    </w:p>
    <w:p w:rsidR="00633309" w:rsidP="00633309" w:rsidRDefault="00633309" w14:paraId="7114B718" w14:textId="77777777"/>
    <w:p w:rsidR="00633309" w:rsidP="00633309" w:rsidRDefault="00633309" w14:paraId="42C0F98C" w14:textId="77777777">
      <w:r>
        <w:t xml:space="preserve">OCW et al. (2026). </w:t>
      </w:r>
      <w:r>
        <w:rPr>
          <w:i/>
          <w:iCs/>
        </w:rPr>
        <w:t xml:space="preserve">Kamerbrief </w:t>
      </w:r>
      <w:r w:rsidRPr="0086310B">
        <w:rPr>
          <w:i/>
          <w:iCs/>
        </w:rPr>
        <w:t>over Talentstrategie</w:t>
      </w:r>
      <w:r>
        <w:rPr>
          <w:i/>
          <w:iCs/>
        </w:rPr>
        <w:t>.</w:t>
      </w:r>
      <w:r w:rsidRPr="0086310B">
        <w:rPr>
          <w:i/>
          <w:iCs/>
        </w:rPr>
        <w:t xml:space="preserve"> </w:t>
      </w:r>
      <w:r>
        <w:t xml:space="preserve">Tweede Kamer, vergaderjaar 2025-2026, </w:t>
      </w:r>
      <w:r w:rsidRPr="00716E04">
        <w:t>360327</w:t>
      </w:r>
      <w:r w:rsidRPr="0086310B">
        <w:t>.</w:t>
      </w:r>
    </w:p>
    <w:p w:rsidRPr="00213566" w:rsidR="00633309" w:rsidP="00633309" w:rsidRDefault="00633309" w14:paraId="00324402" w14:textId="77777777"/>
    <w:p w:rsidRPr="00864FB3" w:rsidR="00633309" w:rsidP="00633309" w:rsidRDefault="00633309" w14:paraId="2367B388" w14:textId="77777777">
      <w:r w:rsidRPr="00864FB3">
        <w:t xml:space="preserve">Rijksoverheid (2025). </w:t>
      </w:r>
      <w:r w:rsidRPr="00864FB3">
        <w:rPr>
          <w:i/>
          <w:iCs/>
        </w:rPr>
        <w:t>Evaluatie Nationaal Programma Onderwijs funderend onderwijs</w:t>
      </w:r>
      <w:r w:rsidRPr="00864FB3">
        <w:t xml:space="preserve">. Onderzoek uitgevoerd door </w:t>
      </w:r>
      <w:proofErr w:type="spellStart"/>
      <w:r w:rsidRPr="00864FB3">
        <w:t>ResearchNed</w:t>
      </w:r>
      <w:proofErr w:type="spellEnd"/>
      <w:r w:rsidRPr="00864FB3">
        <w:t xml:space="preserve">, geraadpleegd via </w:t>
      </w:r>
      <w:hyperlink w:history="1" r:id="rId10">
        <w:r w:rsidRPr="006E10FB">
          <w:rPr>
            <w:rStyle w:val="Hyperlink"/>
          </w:rPr>
          <w:t>https://www.rijksoverheid.nl/documenten/2025/12/09/evaluatie-np-onderwijs-funderend-onderwijs</w:t>
        </w:r>
      </w:hyperlink>
      <w:r>
        <w:t xml:space="preserve"> </w:t>
      </w:r>
    </w:p>
    <w:p w:rsidRPr="00864FB3" w:rsidR="00633309" w:rsidP="00633309" w:rsidRDefault="00633309" w14:paraId="5C5F21BA" w14:textId="77777777"/>
    <w:p w:rsidRPr="00864FB3" w:rsidR="00633309" w:rsidP="00633309" w:rsidRDefault="00633309" w14:paraId="489DC312" w14:textId="77777777">
      <w:r w:rsidRPr="00864FB3">
        <w:t xml:space="preserve">Rijksoverheid (2026). </w:t>
      </w:r>
      <w:r w:rsidRPr="00864FB3">
        <w:rPr>
          <w:i/>
          <w:iCs/>
        </w:rPr>
        <w:t>Professionalisering in het primair en voortgezet onderwijs: Een onderzoek naar de besteding van professionaliseringsgelden</w:t>
      </w:r>
      <w:r w:rsidRPr="00864FB3">
        <w:t xml:space="preserve">. Onderzoek uitgevoerd door CAOP en Centerdata, geraadpleegd via: </w:t>
      </w:r>
      <w:hyperlink w:history="1" r:id="rId11">
        <w:r w:rsidRPr="00864FB3">
          <w:rPr>
            <w:rStyle w:val="Hyperlink"/>
          </w:rPr>
          <w:t>https://www.rijksoverheid.nl/documenten/2026/02/28/een-onderzoek-naar-de-besteding-van-professionaliseringsgelden</w:t>
        </w:r>
      </w:hyperlink>
      <w:r w:rsidRPr="00864FB3">
        <w:t xml:space="preserve">. </w:t>
      </w:r>
    </w:p>
    <w:p w:rsidRPr="00D10EBB" w:rsidR="00633309" w:rsidP="00633309" w:rsidRDefault="00633309" w14:paraId="675175F5" w14:textId="77777777"/>
    <w:p w:rsidRPr="006717DA" w:rsidR="00633309" w:rsidP="00633309" w:rsidRDefault="00633309" w14:paraId="3B2731D7" w14:textId="77777777">
      <w:r>
        <w:t xml:space="preserve">Tweede Kamer (2026). </w:t>
      </w:r>
      <w:r w:rsidRPr="00CE6F10">
        <w:rPr>
          <w:i/>
          <w:iCs/>
        </w:rPr>
        <w:t xml:space="preserve">Rapporteursnotitie Jaarverslag en </w:t>
      </w:r>
      <w:proofErr w:type="spellStart"/>
      <w:r w:rsidRPr="00CE6F10">
        <w:rPr>
          <w:i/>
          <w:iCs/>
        </w:rPr>
        <w:t>slotwet</w:t>
      </w:r>
      <w:proofErr w:type="spellEnd"/>
      <w:r w:rsidRPr="00CE6F10">
        <w:rPr>
          <w:i/>
          <w:iCs/>
        </w:rPr>
        <w:t xml:space="preserve"> OCW – VIII 2025</w:t>
      </w:r>
      <w:r>
        <w:rPr>
          <w:i/>
          <w:iCs/>
        </w:rPr>
        <w:t>.</w:t>
      </w:r>
      <w:r>
        <w:t xml:space="preserve"> Tweede Kamer, vergaderjaar 2025-2026, </w:t>
      </w:r>
      <w:r w:rsidRPr="006717DA">
        <w:t>2026D32380</w:t>
      </w:r>
      <w:r>
        <w:t xml:space="preserve">. </w:t>
      </w:r>
    </w:p>
    <w:p w:rsidR="00633309" w:rsidP="00633309" w:rsidRDefault="00633309" w14:paraId="69AFC5EB" w14:textId="77777777">
      <w:pPr>
        <w:spacing w:line="240" w:lineRule="auto"/>
      </w:pPr>
      <w:r>
        <w:br w:type="page"/>
      </w:r>
    </w:p>
    <w:p w:rsidR="00395D4C" w:rsidP="008D1FD5" w:rsidRDefault="00395D4C" w14:paraId="2C1FCAF3" w14:textId="7C501F83">
      <w:pPr>
        <w:pStyle w:val="Kop1"/>
        <w:numPr>
          <w:ilvl w:val="0"/>
          <w:numId w:val="0"/>
        </w:numPr>
        <w:ind w:left="283" w:hanging="283"/>
      </w:pPr>
      <w:r>
        <w:lastRenderedPageBreak/>
        <w:t xml:space="preserve">Bijlage 1: </w:t>
      </w:r>
      <w:r w:rsidRPr="00395D4C">
        <w:t>Informatie Masterplan basisvaardigheden in diverse bronnen</w:t>
      </w:r>
    </w:p>
    <w:p w:rsidR="00C71455" w:rsidP="00E430FF" w:rsidRDefault="00CA0646" w14:paraId="6265898A" w14:textId="64C04916">
      <w:pPr>
        <w:tabs>
          <w:tab w:val="left" w:pos="5160"/>
        </w:tabs>
      </w:pPr>
      <w:r>
        <w:t xml:space="preserve">Het is van belang dat de minister van OCW </w:t>
      </w:r>
      <w:r w:rsidR="009303C5">
        <w:t xml:space="preserve">vooraf concrete doelen opneemt in haar ontwerpbegroting, zodat zij zich achteraf aan het parlement kan verantwoorden over haar uitgaven en de behaalde resultaten. </w:t>
      </w:r>
      <w:r w:rsidRPr="00A15CF3" w:rsidR="00E430FF">
        <w:t xml:space="preserve">We </w:t>
      </w:r>
      <w:r w:rsidR="00E430FF">
        <w:t>zijn voor het m</w:t>
      </w:r>
      <w:r w:rsidRPr="00A15CF3" w:rsidR="00E430FF">
        <w:t xml:space="preserve">asterplan </w:t>
      </w:r>
      <w:r w:rsidR="009303C5">
        <w:t xml:space="preserve">daarom </w:t>
      </w:r>
      <w:r w:rsidR="00E430FF">
        <w:t xml:space="preserve">nagegaan </w:t>
      </w:r>
      <w:r w:rsidRPr="00A15CF3" w:rsidR="00E430FF">
        <w:t>welke</w:t>
      </w:r>
      <w:r w:rsidR="00E430FF">
        <w:t xml:space="preserve"> informatie voor de Tweede Kamer beschikbaar is in verschillende bronnen. Het gaat dan om informatie in de beleidsagenda en de beleidsartikelen in de ontwerpbegroting, beleidsinformatie in bijvoorbeeld voortgangsrapportages, informatie op de website </w:t>
      </w:r>
      <w:hyperlink w:history="1" r:id="rId12">
        <w:r w:rsidRPr="007C1693" w:rsidR="009F7D2D">
          <w:rPr>
            <w:rStyle w:val="Hyperlink"/>
          </w:rPr>
          <w:t>www.ocwincijfers.nl</w:t>
        </w:r>
      </w:hyperlink>
      <w:r w:rsidR="00E430FF">
        <w:t xml:space="preserve"> en de informatie die het </w:t>
      </w:r>
      <w:r w:rsidRPr="00AE34E8" w:rsidR="00AE34E8">
        <w:t xml:space="preserve">Centraal Bureau voor de Statistiek (CBS) </w:t>
      </w:r>
      <w:r w:rsidR="00E430FF">
        <w:t xml:space="preserve">opneemt in de Monitor Brede Welvaart. </w:t>
      </w:r>
    </w:p>
    <w:p w:rsidR="00C71455" w:rsidP="00E430FF" w:rsidRDefault="00C71455" w14:paraId="69F84757" w14:textId="77777777">
      <w:pPr>
        <w:tabs>
          <w:tab w:val="left" w:pos="5160"/>
        </w:tabs>
      </w:pPr>
    </w:p>
    <w:p w:rsidR="00C71455" w:rsidP="00E430FF" w:rsidRDefault="00AE34E8" w14:paraId="710E7F7E" w14:textId="51E90FCC">
      <w:pPr>
        <w:tabs>
          <w:tab w:val="left" w:pos="5160"/>
        </w:tabs>
      </w:pPr>
      <w:r>
        <w:t xml:space="preserve">We zien </w:t>
      </w:r>
      <w:r w:rsidR="00E430FF">
        <w:t xml:space="preserve">zowel </w:t>
      </w:r>
      <w:r>
        <w:t xml:space="preserve">bij </w:t>
      </w:r>
      <w:r w:rsidR="00E430FF">
        <w:t xml:space="preserve">de beleidsagenda als de beleidsartikelen in de begroting voor het masterplan </w:t>
      </w:r>
      <w:r>
        <w:t xml:space="preserve">gedeeltelijk </w:t>
      </w:r>
      <w:r w:rsidR="00E430FF">
        <w:t>tot geen doelen, indicatoren, maatregelen en geld op bijbehorend niveau terug. Zo neemt de minister in haar beleidsagenda niet de einddoelen van het masterplan op</w:t>
      </w:r>
      <w:r>
        <w:t xml:space="preserve">. Bijvoorbeeld </w:t>
      </w:r>
      <w:r w:rsidR="00E430FF">
        <w:t>het doel dat aan het eind van schooljaar 2027-2028 in het basisonderwijs 100% van de leerlingen minimaal het basisniveau voor taal en rekenen (1F) en in het voortgezet onderwijs het basisniveau voor taal en rekenen-wiskunde (2F)</w:t>
      </w:r>
      <w:r>
        <w:t xml:space="preserve"> beheerst</w:t>
      </w:r>
      <w:r w:rsidR="00E430FF">
        <w:t xml:space="preserve">. Ook in de beleidsartikelen voor het primair en voortgezet onderwijs neemt de minister deze concrete en meetbare doelen niet op. </w:t>
      </w:r>
    </w:p>
    <w:p w:rsidR="00560A3B" w:rsidP="00E430FF" w:rsidRDefault="00560A3B" w14:paraId="3788D8FF" w14:textId="77777777">
      <w:pPr>
        <w:tabs>
          <w:tab w:val="left" w:pos="5160"/>
        </w:tabs>
      </w:pPr>
    </w:p>
    <w:p w:rsidR="00E430FF" w:rsidP="00E430FF" w:rsidRDefault="00E430FF" w14:paraId="6F360CBF" w14:textId="15250B5C">
      <w:pPr>
        <w:tabs>
          <w:tab w:val="left" w:pos="5160"/>
        </w:tabs>
      </w:pPr>
      <w:r>
        <w:t xml:space="preserve">In de voortgangsrapportages over het masterplan gaat de staatssecretaris van OCW wel in op de doelen van het masterplan, maar ontbreekt (deels) informatie over indicatoren, maatregelen en geld. Op de website </w:t>
      </w:r>
      <w:hyperlink w:history="1" r:id="rId13">
        <w:r w:rsidRPr="00E8191F" w:rsidR="00D52D35">
          <w:rPr>
            <w:rStyle w:val="Hyperlink"/>
          </w:rPr>
          <w:t>www.ocwincijfers.nl</w:t>
        </w:r>
      </w:hyperlink>
      <w:r>
        <w:t xml:space="preserve"> koppelt de minister doelen, indicatoren en maatregelen wel aan elkaar. Daarin ontbreekt het nog aan een specifieke koppeling tussen alle maatregen en de uitgaven die daarmee gemoeid zijn. </w:t>
      </w:r>
      <w:r w:rsidRPr="008B3F87">
        <w:t xml:space="preserve">Hierbij is het van belang dat de </w:t>
      </w:r>
      <w:r>
        <w:t xml:space="preserve">informatie van de </w:t>
      </w:r>
      <w:r w:rsidRPr="008B3F87">
        <w:t>ontwerpbegroting OCW voldoende is voor het parlement om besluiten te kunnen nemen</w:t>
      </w:r>
      <w:r>
        <w:t xml:space="preserve"> over de inzet van publiek geld</w:t>
      </w:r>
      <w:r w:rsidRPr="008B3F87">
        <w:t xml:space="preserve">. De website </w:t>
      </w:r>
      <w:hyperlink w:history="1" r:id="rId14">
        <w:r w:rsidRPr="00E8191F" w:rsidR="00D93613">
          <w:rPr>
            <w:rStyle w:val="Hyperlink"/>
          </w:rPr>
          <w:t>www.ocwincijfers.nl</w:t>
        </w:r>
      </w:hyperlink>
      <w:r w:rsidR="00D93613">
        <w:t>, die geen formeel onderdeel uitmaakt van de ontwerpbegroting noch van het jaarverslag,</w:t>
      </w:r>
      <w:r w:rsidRPr="008B3F87">
        <w:t xml:space="preserve"> zou daarbij verdieping moeten geven, maar niet noodzakelijk moeten zijn voor het parlement om </w:t>
      </w:r>
      <w:r w:rsidRPr="005033F1" w:rsidR="00E46BCF">
        <w:rPr>
          <w:i/>
          <w:iCs/>
        </w:rPr>
        <w:t>vooraf</w:t>
      </w:r>
      <w:r w:rsidR="00E46BCF">
        <w:t xml:space="preserve"> </w:t>
      </w:r>
      <w:r w:rsidRPr="008B3F87">
        <w:t xml:space="preserve">inzicht te krijgen in de samenhang tussen doelen, maatregelen, budget en </w:t>
      </w:r>
      <w:r w:rsidR="00E46BCF">
        <w:t xml:space="preserve">beoogde </w:t>
      </w:r>
      <w:r w:rsidRPr="008B3F87">
        <w:t>resultaten</w:t>
      </w:r>
      <w:r w:rsidR="00E46BCF">
        <w:t xml:space="preserve"> en </w:t>
      </w:r>
      <w:r w:rsidRPr="005033F1" w:rsidR="00E46BCF">
        <w:rPr>
          <w:i/>
          <w:iCs/>
        </w:rPr>
        <w:t>achteraf</w:t>
      </w:r>
      <w:r w:rsidR="00E46BCF">
        <w:t xml:space="preserve"> in de uitgaven en behaalde resultaten</w:t>
      </w:r>
      <w:r w:rsidRPr="008B3F87">
        <w:t xml:space="preserve">. </w:t>
      </w:r>
      <w:r>
        <w:t>In de Monitor Brede Welvaart geeft het CBS de scores uit de internationale PISA-onderzoeken weer</w:t>
      </w:r>
      <w:r w:rsidR="00FC2326">
        <w:t>. D</w:t>
      </w:r>
      <w:r>
        <w:t>eze scores sluiten niet aan bij de (tussentijdse) doelen die de staatssecretaris hanteert voor het masterplan. In figuur 1 geven we deze bevindingen visueel weer.</w:t>
      </w:r>
    </w:p>
    <w:p w:rsidR="00C71455" w:rsidRDefault="00C71455" w14:paraId="0793F41A" w14:textId="7C89C756">
      <w:pPr>
        <w:spacing w:line="240" w:lineRule="auto"/>
      </w:pPr>
      <w:r>
        <w:br w:type="page"/>
      </w:r>
    </w:p>
    <w:p w:rsidRPr="006B1E37" w:rsidR="00E430FF" w:rsidP="00E430FF" w:rsidRDefault="00E430FF" w14:paraId="52082E89" w14:textId="3683332B">
      <w:pPr>
        <w:tabs>
          <w:tab w:val="left" w:pos="5160"/>
        </w:tabs>
        <w:rPr>
          <w:i/>
          <w:iCs/>
        </w:rPr>
      </w:pPr>
      <w:r w:rsidRPr="006974C1">
        <w:rPr>
          <w:i/>
          <w:iCs/>
        </w:rPr>
        <w:lastRenderedPageBreak/>
        <w:t xml:space="preserve">Figuur 1 </w:t>
      </w:r>
      <w:r w:rsidR="00FC2326">
        <w:rPr>
          <w:i/>
          <w:iCs/>
        </w:rPr>
        <w:t>Beschikbare i</w:t>
      </w:r>
      <w:r w:rsidRPr="006974C1">
        <w:rPr>
          <w:i/>
          <w:iCs/>
        </w:rPr>
        <w:t>nformatie</w:t>
      </w:r>
      <w:r w:rsidR="00FC2326">
        <w:rPr>
          <w:i/>
          <w:iCs/>
        </w:rPr>
        <w:t xml:space="preserve"> over het </w:t>
      </w:r>
      <w:r w:rsidRPr="006974C1">
        <w:rPr>
          <w:i/>
          <w:iCs/>
        </w:rPr>
        <w:t>Masterplan basisvaardigheden</w:t>
      </w:r>
    </w:p>
    <w:p w:rsidR="00E430FF" w:rsidRDefault="00E430FF" w14:paraId="492DA69F" w14:textId="31C4EC0D">
      <w:pPr>
        <w:spacing w:line="240" w:lineRule="auto"/>
        <w:rPr>
          <w:b/>
          <w:bCs/>
        </w:rPr>
      </w:pPr>
    </w:p>
    <w:p w:rsidR="00C71455" w:rsidRDefault="00C71455" w14:paraId="178AA753" w14:textId="65D8DDF0">
      <w:pPr>
        <w:spacing w:line="240" w:lineRule="auto"/>
        <w:rPr>
          <w:b/>
          <w:bCs/>
        </w:rPr>
      </w:pPr>
      <w:r>
        <w:rPr>
          <w:noProof/>
        </w:rPr>
        <w:drawing>
          <wp:anchor distT="0" distB="0" distL="114300" distR="114300" simplePos="0" relativeHeight="251660288" behindDoc="1" locked="0" layoutInCell="1" allowOverlap="1" wp14:editId="45C17751" wp14:anchorId="7C50D355">
            <wp:simplePos x="0" y="0"/>
            <wp:positionH relativeFrom="margin">
              <wp:align>left</wp:align>
            </wp:positionH>
            <wp:positionV relativeFrom="margin">
              <wp:posOffset>400991</wp:posOffset>
            </wp:positionV>
            <wp:extent cx="4531360" cy="2966720"/>
            <wp:effectExtent l="0" t="0" r="2540" b="5080"/>
            <wp:wrapTight wrapText="bothSides">
              <wp:wrapPolygon edited="0">
                <wp:start x="0" y="0"/>
                <wp:lineTo x="0" y="21498"/>
                <wp:lineTo x="21521" y="21498"/>
                <wp:lineTo x="21521" y="0"/>
                <wp:lineTo x="0" y="0"/>
              </wp:wrapPolygon>
            </wp:wrapTight>
            <wp:docPr id="12973348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70004" name="Afbeelding 1384070004"/>
                    <pic:cNvPicPr/>
                  </pic:nvPicPr>
                  <pic:blipFill rotWithShape="1">
                    <a:blip r:embed="rId15" cstate="print">
                      <a:extLst>
                        <a:ext uri="{28A0092B-C50C-407E-A947-70E740481C1C}">
                          <a14:useLocalDpi xmlns:a14="http://schemas.microsoft.com/office/drawing/2010/main" val="0"/>
                        </a:ext>
                      </a:extLst>
                    </a:blip>
                    <a:srcRect l="5167" r="4924"/>
                    <a:stretch>
                      <a:fillRect/>
                    </a:stretch>
                  </pic:blipFill>
                  <pic:spPr bwMode="auto">
                    <a:xfrm>
                      <a:off x="0" y="0"/>
                      <a:ext cx="4531360" cy="296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C71455" w:rsidRDefault="00C71455" w14:paraId="43853A6C" w14:textId="77777777">
      <w:pPr>
        <w:spacing w:line="240" w:lineRule="auto"/>
        <w:rPr>
          <w:b/>
          <w:bCs/>
        </w:rPr>
      </w:pPr>
    </w:p>
    <w:p w:rsidR="00C71455" w:rsidRDefault="00C71455" w14:paraId="66CC960A" w14:textId="35694D91">
      <w:pPr>
        <w:spacing w:line="240" w:lineRule="auto"/>
        <w:rPr>
          <w:b/>
          <w:bCs/>
        </w:rPr>
      </w:pPr>
    </w:p>
    <w:p w:rsidR="00C71455" w:rsidRDefault="00C71455" w14:paraId="47E4367D" w14:textId="7F0316DD">
      <w:pPr>
        <w:spacing w:line="240" w:lineRule="auto"/>
        <w:rPr>
          <w:b/>
          <w:bCs/>
        </w:rPr>
      </w:pPr>
    </w:p>
    <w:p w:rsidR="00C71455" w:rsidRDefault="00C71455" w14:paraId="12AE7E71" w14:textId="583CC918">
      <w:pPr>
        <w:spacing w:line="240" w:lineRule="auto"/>
        <w:rPr>
          <w:b/>
          <w:bCs/>
        </w:rPr>
      </w:pPr>
    </w:p>
    <w:p w:rsidR="00C71455" w:rsidRDefault="00C71455" w14:paraId="2986457E" w14:textId="688710FB">
      <w:pPr>
        <w:spacing w:line="240" w:lineRule="auto"/>
        <w:rPr>
          <w:b/>
          <w:bCs/>
        </w:rPr>
      </w:pPr>
    </w:p>
    <w:p w:rsidR="00C71455" w:rsidRDefault="00C71455" w14:paraId="6ABF1C27" w14:textId="05EDB989">
      <w:pPr>
        <w:spacing w:line="240" w:lineRule="auto"/>
        <w:rPr>
          <w:b/>
          <w:bCs/>
        </w:rPr>
      </w:pPr>
    </w:p>
    <w:p w:rsidR="00C71455" w:rsidRDefault="00C71455" w14:paraId="6B1B62E6" w14:textId="5C4C309B">
      <w:pPr>
        <w:spacing w:line="240" w:lineRule="auto"/>
        <w:rPr>
          <w:b/>
          <w:bCs/>
        </w:rPr>
      </w:pPr>
    </w:p>
    <w:p w:rsidR="00C71455" w:rsidRDefault="00C71455" w14:paraId="648A6EAE" w14:textId="77777777">
      <w:pPr>
        <w:spacing w:line="240" w:lineRule="auto"/>
        <w:rPr>
          <w:b/>
          <w:bCs/>
        </w:rPr>
      </w:pPr>
    </w:p>
    <w:p w:rsidR="00C71455" w:rsidRDefault="00C71455" w14:paraId="5A5F0288" w14:textId="77777777">
      <w:pPr>
        <w:spacing w:line="240" w:lineRule="auto"/>
        <w:rPr>
          <w:b/>
          <w:bCs/>
        </w:rPr>
      </w:pPr>
    </w:p>
    <w:p w:rsidR="00C71455" w:rsidRDefault="00C71455" w14:paraId="061BB1FA" w14:textId="77777777">
      <w:pPr>
        <w:spacing w:line="240" w:lineRule="auto"/>
        <w:rPr>
          <w:b/>
          <w:bCs/>
        </w:rPr>
      </w:pPr>
    </w:p>
    <w:p w:rsidR="00C71455" w:rsidRDefault="00C71455" w14:paraId="0D2F0B27" w14:textId="77777777">
      <w:pPr>
        <w:spacing w:line="240" w:lineRule="auto"/>
        <w:rPr>
          <w:b/>
          <w:bCs/>
        </w:rPr>
      </w:pPr>
    </w:p>
    <w:p w:rsidR="00C71455" w:rsidRDefault="00C71455" w14:paraId="355186CC" w14:textId="77777777">
      <w:pPr>
        <w:spacing w:line="240" w:lineRule="auto"/>
        <w:rPr>
          <w:b/>
          <w:bCs/>
        </w:rPr>
      </w:pPr>
    </w:p>
    <w:p w:rsidR="00C71455" w:rsidRDefault="00C71455" w14:paraId="396A6495" w14:textId="77777777">
      <w:pPr>
        <w:spacing w:line="240" w:lineRule="auto"/>
        <w:rPr>
          <w:b/>
          <w:bCs/>
        </w:rPr>
      </w:pPr>
    </w:p>
    <w:p w:rsidR="00C71455" w:rsidRDefault="00C71455" w14:paraId="744A8469" w14:textId="77777777">
      <w:pPr>
        <w:spacing w:line="240" w:lineRule="auto"/>
        <w:rPr>
          <w:b/>
          <w:bCs/>
        </w:rPr>
      </w:pPr>
    </w:p>
    <w:p w:rsidR="00C71455" w:rsidRDefault="00C71455" w14:paraId="08393687" w14:textId="77777777">
      <w:pPr>
        <w:spacing w:line="240" w:lineRule="auto"/>
        <w:rPr>
          <w:b/>
          <w:bCs/>
        </w:rPr>
      </w:pPr>
    </w:p>
    <w:p w:rsidR="00C71455" w:rsidRDefault="00C71455" w14:paraId="5C52B72C" w14:textId="77777777">
      <w:pPr>
        <w:spacing w:line="240" w:lineRule="auto"/>
        <w:rPr>
          <w:b/>
          <w:bCs/>
        </w:rPr>
      </w:pPr>
    </w:p>
    <w:p w:rsidR="00C71455" w:rsidRDefault="00C71455" w14:paraId="255BD72C" w14:textId="77777777">
      <w:pPr>
        <w:spacing w:line="240" w:lineRule="auto"/>
        <w:rPr>
          <w:b/>
          <w:bCs/>
        </w:rPr>
      </w:pPr>
    </w:p>
    <w:p w:rsidR="00C71455" w:rsidRDefault="00C71455" w14:paraId="47665A9B" w14:textId="77777777">
      <w:pPr>
        <w:spacing w:line="240" w:lineRule="auto"/>
        <w:rPr>
          <w:b/>
          <w:bCs/>
        </w:rPr>
      </w:pPr>
    </w:p>
    <w:p w:rsidR="00C71455" w:rsidRDefault="00C71455" w14:paraId="40383FBA" w14:textId="77777777">
      <w:pPr>
        <w:spacing w:line="240" w:lineRule="auto"/>
        <w:rPr>
          <w:b/>
          <w:bCs/>
        </w:rPr>
      </w:pPr>
    </w:p>
    <w:p w:rsidR="00E430FF" w:rsidRDefault="00E430FF" w14:paraId="6AF0EA8B" w14:textId="57229C73">
      <w:pPr>
        <w:spacing w:line="240" w:lineRule="auto"/>
        <w:rPr>
          <w:b/>
          <w:bCs/>
        </w:rPr>
      </w:pPr>
      <w:r>
        <w:rPr>
          <w:b/>
          <w:bCs/>
        </w:rPr>
        <w:br w:type="page"/>
      </w:r>
    </w:p>
    <w:p w:rsidR="00AD1558" w:rsidP="008D1FD5" w:rsidRDefault="00881F4F" w14:paraId="095E1B25" w14:textId="513CE9BD">
      <w:pPr>
        <w:pStyle w:val="Kop1"/>
        <w:numPr>
          <w:ilvl w:val="0"/>
          <w:numId w:val="0"/>
        </w:numPr>
        <w:ind w:left="283" w:hanging="283"/>
      </w:pPr>
      <w:r>
        <w:rPr>
          <w:noProof/>
        </w:rPr>
        <w:lastRenderedPageBreak/>
        <w:drawing>
          <wp:anchor distT="0" distB="0" distL="114300" distR="114300" simplePos="0" relativeHeight="251661312" behindDoc="0" locked="0" layoutInCell="1" allowOverlap="1" wp14:editId="509380CF" wp14:anchorId="45FF11FA">
            <wp:simplePos x="0" y="0"/>
            <wp:positionH relativeFrom="column">
              <wp:posOffset>1905</wp:posOffset>
            </wp:positionH>
            <wp:positionV relativeFrom="paragraph">
              <wp:posOffset>402277</wp:posOffset>
            </wp:positionV>
            <wp:extent cx="5040630" cy="3787775"/>
            <wp:effectExtent l="0" t="0" r="7620" b="3175"/>
            <wp:wrapTopAndBottom/>
            <wp:docPr id="106252893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28935" name="Afbeelding 10625289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0630" cy="3787775"/>
                    </a:xfrm>
                    <a:prstGeom prst="rect">
                      <a:avLst/>
                    </a:prstGeom>
                  </pic:spPr>
                </pic:pic>
              </a:graphicData>
            </a:graphic>
          </wp:anchor>
        </w:drawing>
      </w:r>
      <w:r w:rsidR="00AD1558">
        <w:t>Bijlage</w:t>
      </w:r>
      <w:r w:rsidR="009D21B5">
        <w:t xml:space="preserve"> 2</w:t>
      </w:r>
      <w:r w:rsidR="00AD1558">
        <w:t>: overzicht onvolkomenheden Verantwoordingsonderzoek 2025</w:t>
      </w:r>
    </w:p>
    <w:p w:rsidR="00AD1558" w:rsidP="005A2F1E" w:rsidRDefault="00AD1558" w14:paraId="6B313232" w14:textId="229BE214"/>
    <w:sectPr w:rsidR="00AD1558">
      <w:headerReference w:type="default" r:id="rId17"/>
      <w:footerReference w:type="default" r:id="rId18"/>
      <w:headerReference w:type="first" r:id="rId19"/>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93AF1" w14:textId="77777777" w:rsidR="00823D83" w:rsidRDefault="00823D83">
      <w:pPr>
        <w:spacing w:line="240" w:lineRule="auto"/>
      </w:pPr>
      <w:r>
        <w:separator/>
      </w:r>
    </w:p>
  </w:endnote>
  <w:endnote w:type="continuationSeparator" w:id="0">
    <w:p w14:paraId="4001F409" w14:textId="77777777" w:rsidR="00823D83" w:rsidRDefault="00823D83">
      <w:pPr>
        <w:spacing w:line="240" w:lineRule="auto"/>
      </w:pPr>
      <w:r>
        <w:continuationSeparator/>
      </w:r>
    </w:p>
  </w:endnote>
  <w:endnote w:type="continuationNotice" w:id="1">
    <w:p w14:paraId="4BB43092" w14:textId="77777777" w:rsidR="00823D83" w:rsidRDefault="00823D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15760" w14:textId="77777777" w:rsidR="00823D83" w:rsidRDefault="00823D83">
      <w:pPr>
        <w:spacing w:line="240" w:lineRule="auto"/>
      </w:pPr>
      <w:r>
        <w:separator/>
      </w:r>
    </w:p>
  </w:footnote>
  <w:footnote w:type="continuationSeparator" w:id="0">
    <w:p w14:paraId="5B21951A" w14:textId="77777777" w:rsidR="00823D83" w:rsidRDefault="00823D83">
      <w:pPr>
        <w:spacing w:line="240" w:lineRule="auto"/>
      </w:pPr>
      <w:r>
        <w:continuationSeparator/>
      </w:r>
    </w:p>
  </w:footnote>
  <w:footnote w:type="continuationNotice" w:id="1">
    <w:p w14:paraId="71FFAA01" w14:textId="77777777" w:rsidR="00823D83" w:rsidRDefault="00823D8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095B54F0"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095B54F0"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613D57BA"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613D57BA" w:rsidR="00641AF9" w:rsidRDefault="00641AF9">
                    <w:pPr>
                      <w:spacing w:line="240" w:lineRule="auto"/>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3C77165F" w:rsidR="00641AF9" w:rsidRDefault="00641AF9" w:rsidP="00E37931">
                                <w:r>
                                  <w:t xml:space="preserve">Aandachtspunten </w:t>
                                </w:r>
                                <w:r w:rsidRPr="00865B1B">
                                  <w:t>bij de ontwerpbegroting 202</w:t>
                                </w:r>
                                <w:r w:rsidR="00DA1E80" w:rsidRPr="00865B1B">
                                  <w:t>7</w:t>
                                </w:r>
                                <w:r w:rsidRPr="00865B1B">
                                  <w:t xml:space="preserve"> begrotingshoofdstuk </w:t>
                                </w:r>
                                <w:r w:rsidR="00865B1B" w:rsidRPr="00865B1B">
                                  <w:t>VIII Onderwijs, Cultuur en Wetenschap</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3C77165F" w:rsidR="00641AF9" w:rsidRDefault="00641AF9" w:rsidP="00E37931">
                          <w:r>
                            <w:t xml:space="preserve">Aandachtspunten </w:t>
                          </w:r>
                          <w:r w:rsidRPr="00865B1B">
                            <w:t>bij de ontwerpbegroting 202</w:t>
                          </w:r>
                          <w:r w:rsidR="00DA1E80" w:rsidRPr="00865B1B">
                            <w:t>7</w:t>
                          </w:r>
                          <w:r w:rsidRPr="00865B1B">
                            <w:t xml:space="preserve"> begrotingshoofdstuk </w:t>
                          </w:r>
                          <w:r w:rsidR="00865B1B" w:rsidRPr="00865B1B">
                            <w:t>VIII Onderwijs, Cultuur en Wetenschap</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028F6D4A" w:rsidR="00641AF9" w:rsidRDefault="00622AFD">
                                <w:r>
                                  <w:t>168350</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53606F45" w:rsidR="00641AF9" w:rsidRDefault="00622AFD">
                                <w:r>
                                  <w:t>2</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028F6D4A" w:rsidR="00641AF9" w:rsidRDefault="00622AFD">
                          <w:r>
                            <w:t>168350</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53606F45" w:rsidR="00641AF9" w:rsidRDefault="00622AFD">
                          <w:r>
                            <w:t>2</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35999D89"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35999D89"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4055344"/>
    <w:multiLevelType w:val="hybridMultilevel"/>
    <w:tmpl w:val="5C06B662"/>
    <w:lvl w:ilvl="0" w:tplc="74FEAAE2">
      <w:start w:val="1"/>
      <w:numFmt w:val="decimal"/>
      <w:lvlText w:val="%1."/>
      <w:lvlJc w:val="left"/>
      <w:pPr>
        <w:ind w:left="1440" w:hanging="360"/>
      </w:pPr>
    </w:lvl>
    <w:lvl w:ilvl="1" w:tplc="498C0A54">
      <w:start w:val="1"/>
      <w:numFmt w:val="decimal"/>
      <w:lvlText w:val="%2."/>
      <w:lvlJc w:val="left"/>
      <w:pPr>
        <w:ind w:left="1440" w:hanging="360"/>
      </w:pPr>
    </w:lvl>
    <w:lvl w:ilvl="2" w:tplc="B15CBCC0">
      <w:start w:val="1"/>
      <w:numFmt w:val="decimal"/>
      <w:lvlText w:val="%3."/>
      <w:lvlJc w:val="left"/>
      <w:pPr>
        <w:ind w:left="1440" w:hanging="360"/>
      </w:pPr>
    </w:lvl>
    <w:lvl w:ilvl="3" w:tplc="B40836FE">
      <w:start w:val="1"/>
      <w:numFmt w:val="decimal"/>
      <w:lvlText w:val="%4."/>
      <w:lvlJc w:val="left"/>
      <w:pPr>
        <w:ind w:left="1440" w:hanging="360"/>
      </w:pPr>
    </w:lvl>
    <w:lvl w:ilvl="4" w:tplc="140EBE5C">
      <w:start w:val="1"/>
      <w:numFmt w:val="decimal"/>
      <w:lvlText w:val="%5."/>
      <w:lvlJc w:val="left"/>
      <w:pPr>
        <w:ind w:left="1440" w:hanging="360"/>
      </w:pPr>
    </w:lvl>
    <w:lvl w:ilvl="5" w:tplc="49F82640">
      <w:start w:val="1"/>
      <w:numFmt w:val="decimal"/>
      <w:lvlText w:val="%6."/>
      <w:lvlJc w:val="left"/>
      <w:pPr>
        <w:ind w:left="1440" w:hanging="360"/>
      </w:pPr>
    </w:lvl>
    <w:lvl w:ilvl="6" w:tplc="BE369434">
      <w:start w:val="1"/>
      <w:numFmt w:val="decimal"/>
      <w:lvlText w:val="%7."/>
      <w:lvlJc w:val="left"/>
      <w:pPr>
        <w:ind w:left="1440" w:hanging="360"/>
      </w:pPr>
    </w:lvl>
    <w:lvl w:ilvl="7" w:tplc="26828D0C">
      <w:start w:val="1"/>
      <w:numFmt w:val="decimal"/>
      <w:lvlText w:val="%8."/>
      <w:lvlJc w:val="left"/>
      <w:pPr>
        <w:ind w:left="1440" w:hanging="360"/>
      </w:pPr>
    </w:lvl>
    <w:lvl w:ilvl="8" w:tplc="6FAEC002">
      <w:start w:val="1"/>
      <w:numFmt w:val="decimal"/>
      <w:lvlText w:val="%9."/>
      <w:lvlJc w:val="left"/>
      <w:pPr>
        <w:ind w:left="1440" w:hanging="360"/>
      </w:pPr>
    </w:lvl>
  </w:abstractNum>
  <w:abstractNum w:abstractNumId="3" w15:restartNumberingAfterBreak="0">
    <w:nsid w:val="06021A01"/>
    <w:multiLevelType w:val="hybridMultilevel"/>
    <w:tmpl w:val="D24C32C6"/>
    <w:lvl w:ilvl="0" w:tplc="D398FE54">
      <w:start w:val="27"/>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EC72CA"/>
    <w:multiLevelType w:val="hybridMultilevel"/>
    <w:tmpl w:val="1F901FD6"/>
    <w:lvl w:ilvl="0" w:tplc="DF848BFE">
      <w:start w:val="1"/>
      <w:numFmt w:val="decimal"/>
      <w:lvlText w:val="%1."/>
      <w:lvlJc w:val="left"/>
      <w:pPr>
        <w:ind w:left="1020" w:hanging="360"/>
      </w:pPr>
    </w:lvl>
    <w:lvl w:ilvl="1" w:tplc="00D68ECA">
      <w:start w:val="1"/>
      <w:numFmt w:val="decimal"/>
      <w:lvlText w:val="%2."/>
      <w:lvlJc w:val="left"/>
      <w:pPr>
        <w:ind w:left="1020" w:hanging="360"/>
      </w:pPr>
    </w:lvl>
    <w:lvl w:ilvl="2" w:tplc="4874E5A8">
      <w:start w:val="1"/>
      <w:numFmt w:val="decimal"/>
      <w:lvlText w:val="%3."/>
      <w:lvlJc w:val="left"/>
      <w:pPr>
        <w:ind w:left="1020" w:hanging="360"/>
      </w:pPr>
    </w:lvl>
    <w:lvl w:ilvl="3" w:tplc="178A5B40">
      <w:start w:val="1"/>
      <w:numFmt w:val="decimal"/>
      <w:lvlText w:val="%4."/>
      <w:lvlJc w:val="left"/>
      <w:pPr>
        <w:ind w:left="1020" w:hanging="360"/>
      </w:pPr>
    </w:lvl>
    <w:lvl w:ilvl="4" w:tplc="1EDC4988">
      <w:start w:val="1"/>
      <w:numFmt w:val="decimal"/>
      <w:lvlText w:val="%5."/>
      <w:lvlJc w:val="left"/>
      <w:pPr>
        <w:ind w:left="1020" w:hanging="360"/>
      </w:pPr>
    </w:lvl>
    <w:lvl w:ilvl="5" w:tplc="4D4CD98A">
      <w:start w:val="1"/>
      <w:numFmt w:val="decimal"/>
      <w:lvlText w:val="%6."/>
      <w:lvlJc w:val="left"/>
      <w:pPr>
        <w:ind w:left="1020" w:hanging="360"/>
      </w:pPr>
    </w:lvl>
    <w:lvl w:ilvl="6" w:tplc="306E4CDC">
      <w:start w:val="1"/>
      <w:numFmt w:val="decimal"/>
      <w:lvlText w:val="%7."/>
      <w:lvlJc w:val="left"/>
      <w:pPr>
        <w:ind w:left="1020" w:hanging="360"/>
      </w:pPr>
    </w:lvl>
    <w:lvl w:ilvl="7" w:tplc="2B14F522">
      <w:start w:val="1"/>
      <w:numFmt w:val="decimal"/>
      <w:lvlText w:val="%8."/>
      <w:lvlJc w:val="left"/>
      <w:pPr>
        <w:ind w:left="1020" w:hanging="360"/>
      </w:pPr>
    </w:lvl>
    <w:lvl w:ilvl="8" w:tplc="BF86FBD2">
      <w:start w:val="1"/>
      <w:numFmt w:val="decimal"/>
      <w:lvlText w:val="%9."/>
      <w:lvlJc w:val="left"/>
      <w:pPr>
        <w:ind w:left="1020" w:hanging="360"/>
      </w:pPr>
    </w:lvl>
  </w:abstractNum>
  <w:abstractNum w:abstractNumId="6" w15:restartNumberingAfterBreak="0">
    <w:nsid w:val="13196540"/>
    <w:multiLevelType w:val="hybridMultilevel"/>
    <w:tmpl w:val="4B3A3F3C"/>
    <w:lvl w:ilvl="0" w:tplc="37B2216E">
      <w:start w:val="1"/>
      <w:numFmt w:val="decimal"/>
      <w:lvlText w:val="%1."/>
      <w:lvlJc w:val="left"/>
      <w:pPr>
        <w:ind w:left="720" w:hanging="360"/>
      </w:pPr>
    </w:lvl>
    <w:lvl w:ilvl="1" w:tplc="FACC2558">
      <w:start w:val="1"/>
      <w:numFmt w:val="decimal"/>
      <w:lvlText w:val="%2."/>
      <w:lvlJc w:val="left"/>
      <w:pPr>
        <w:ind w:left="720" w:hanging="360"/>
      </w:pPr>
    </w:lvl>
    <w:lvl w:ilvl="2" w:tplc="2856F0B2">
      <w:start w:val="1"/>
      <w:numFmt w:val="decimal"/>
      <w:lvlText w:val="%3."/>
      <w:lvlJc w:val="left"/>
      <w:pPr>
        <w:ind w:left="720" w:hanging="360"/>
      </w:pPr>
    </w:lvl>
    <w:lvl w:ilvl="3" w:tplc="615C6598">
      <w:start w:val="1"/>
      <w:numFmt w:val="decimal"/>
      <w:lvlText w:val="%4."/>
      <w:lvlJc w:val="left"/>
      <w:pPr>
        <w:ind w:left="720" w:hanging="360"/>
      </w:pPr>
    </w:lvl>
    <w:lvl w:ilvl="4" w:tplc="F5601CEE">
      <w:start w:val="1"/>
      <w:numFmt w:val="decimal"/>
      <w:lvlText w:val="%5."/>
      <w:lvlJc w:val="left"/>
      <w:pPr>
        <w:ind w:left="720" w:hanging="360"/>
      </w:pPr>
    </w:lvl>
    <w:lvl w:ilvl="5" w:tplc="3BB60B5C">
      <w:start w:val="1"/>
      <w:numFmt w:val="decimal"/>
      <w:lvlText w:val="%6."/>
      <w:lvlJc w:val="left"/>
      <w:pPr>
        <w:ind w:left="720" w:hanging="360"/>
      </w:pPr>
    </w:lvl>
    <w:lvl w:ilvl="6" w:tplc="4BDA8076">
      <w:start w:val="1"/>
      <w:numFmt w:val="decimal"/>
      <w:lvlText w:val="%7."/>
      <w:lvlJc w:val="left"/>
      <w:pPr>
        <w:ind w:left="720" w:hanging="360"/>
      </w:pPr>
    </w:lvl>
    <w:lvl w:ilvl="7" w:tplc="A22E34D4">
      <w:start w:val="1"/>
      <w:numFmt w:val="decimal"/>
      <w:lvlText w:val="%8."/>
      <w:lvlJc w:val="left"/>
      <w:pPr>
        <w:ind w:left="720" w:hanging="360"/>
      </w:pPr>
    </w:lvl>
    <w:lvl w:ilvl="8" w:tplc="2BCA50C0">
      <w:start w:val="1"/>
      <w:numFmt w:val="decimal"/>
      <w:lvlText w:val="%9."/>
      <w:lvlJc w:val="left"/>
      <w:pPr>
        <w:ind w:left="720" w:hanging="360"/>
      </w:pPr>
    </w:lvl>
  </w:abstractNum>
  <w:abstractNum w:abstractNumId="7" w15:restartNumberingAfterBreak="0">
    <w:nsid w:val="159A7174"/>
    <w:multiLevelType w:val="hybridMultilevel"/>
    <w:tmpl w:val="8548A1AC"/>
    <w:lvl w:ilvl="0" w:tplc="AEF6BBF2">
      <w:start w:val="1"/>
      <w:numFmt w:val="decimal"/>
      <w:lvlText w:val="%1."/>
      <w:lvlJc w:val="left"/>
      <w:pPr>
        <w:ind w:left="1020" w:hanging="360"/>
      </w:pPr>
    </w:lvl>
    <w:lvl w:ilvl="1" w:tplc="D56079C4">
      <w:start w:val="1"/>
      <w:numFmt w:val="decimal"/>
      <w:lvlText w:val="%2."/>
      <w:lvlJc w:val="left"/>
      <w:pPr>
        <w:ind w:left="1020" w:hanging="360"/>
      </w:pPr>
    </w:lvl>
    <w:lvl w:ilvl="2" w:tplc="EEA6FF7C">
      <w:start w:val="1"/>
      <w:numFmt w:val="decimal"/>
      <w:lvlText w:val="%3."/>
      <w:lvlJc w:val="left"/>
      <w:pPr>
        <w:ind w:left="1020" w:hanging="360"/>
      </w:pPr>
    </w:lvl>
    <w:lvl w:ilvl="3" w:tplc="CB5E8662">
      <w:start w:val="1"/>
      <w:numFmt w:val="decimal"/>
      <w:lvlText w:val="%4."/>
      <w:lvlJc w:val="left"/>
      <w:pPr>
        <w:ind w:left="1020" w:hanging="360"/>
      </w:pPr>
    </w:lvl>
    <w:lvl w:ilvl="4" w:tplc="CE8C4A3C">
      <w:start w:val="1"/>
      <w:numFmt w:val="decimal"/>
      <w:lvlText w:val="%5."/>
      <w:lvlJc w:val="left"/>
      <w:pPr>
        <w:ind w:left="1020" w:hanging="360"/>
      </w:pPr>
    </w:lvl>
    <w:lvl w:ilvl="5" w:tplc="3E62B13C">
      <w:start w:val="1"/>
      <w:numFmt w:val="decimal"/>
      <w:lvlText w:val="%6."/>
      <w:lvlJc w:val="left"/>
      <w:pPr>
        <w:ind w:left="1020" w:hanging="360"/>
      </w:pPr>
    </w:lvl>
    <w:lvl w:ilvl="6" w:tplc="E5D83764">
      <w:start w:val="1"/>
      <w:numFmt w:val="decimal"/>
      <w:lvlText w:val="%7."/>
      <w:lvlJc w:val="left"/>
      <w:pPr>
        <w:ind w:left="1020" w:hanging="360"/>
      </w:pPr>
    </w:lvl>
    <w:lvl w:ilvl="7" w:tplc="5AD63870">
      <w:start w:val="1"/>
      <w:numFmt w:val="decimal"/>
      <w:lvlText w:val="%8."/>
      <w:lvlJc w:val="left"/>
      <w:pPr>
        <w:ind w:left="1020" w:hanging="360"/>
      </w:pPr>
    </w:lvl>
    <w:lvl w:ilvl="8" w:tplc="7AD80D1A">
      <w:start w:val="1"/>
      <w:numFmt w:val="decimal"/>
      <w:lvlText w:val="%9."/>
      <w:lvlJc w:val="left"/>
      <w:pPr>
        <w:ind w:left="1020" w:hanging="360"/>
      </w:pPr>
    </w:lvl>
  </w:abstractNum>
  <w:abstractNum w:abstractNumId="8" w15:restartNumberingAfterBreak="0">
    <w:nsid w:val="16417029"/>
    <w:multiLevelType w:val="hybridMultilevel"/>
    <w:tmpl w:val="35C40512"/>
    <w:lvl w:ilvl="0" w:tplc="E382B73E">
      <w:start w:val="1"/>
      <w:numFmt w:val="decimal"/>
      <w:lvlText w:val="%1."/>
      <w:lvlJc w:val="left"/>
      <w:pPr>
        <w:ind w:left="1020" w:hanging="360"/>
      </w:pPr>
    </w:lvl>
    <w:lvl w:ilvl="1" w:tplc="681800B6">
      <w:start w:val="1"/>
      <w:numFmt w:val="decimal"/>
      <w:lvlText w:val="%2."/>
      <w:lvlJc w:val="left"/>
      <w:pPr>
        <w:ind w:left="1020" w:hanging="360"/>
      </w:pPr>
    </w:lvl>
    <w:lvl w:ilvl="2" w:tplc="A37A1292">
      <w:start w:val="1"/>
      <w:numFmt w:val="decimal"/>
      <w:lvlText w:val="%3."/>
      <w:lvlJc w:val="left"/>
      <w:pPr>
        <w:ind w:left="1020" w:hanging="360"/>
      </w:pPr>
    </w:lvl>
    <w:lvl w:ilvl="3" w:tplc="ABF41FF0">
      <w:start w:val="1"/>
      <w:numFmt w:val="decimal"/>
      <w:lvlText w:val="%4."/>
      <w:lvlJc w:val="left"/>
      <w:pPr>
        <w:ind w:left="1020" w:hanging="360"/>
      </w:pPr>
    </w:lvl>
    <w:lvl w:ilvl="4" w:tplc="BF0234AE">
      <w:start w:val="1"/>
      <w:numFmt w:val="decimal"/>
      <w:lvlText w:val="%5."/>
      <w:lvlJc w:val="left"/>
      <w:pPr>
        <w:ind w:left="1020" w:hanging="360"/>
      </w:pPr>
    </w:lvl>
    <w:lvl w:ilvl="5" w:tplc="76F8A688">
      <w:start w:val="1"/>
      <w:numFmt w:val="decimal"/>
      <w:lvlText w:val="%6."/>
      <w:lvlJc w:val="left"/>
      <w:pPr>
        <w:ind w:left="1020" w:hanging="360"/>
      </w:pPr>
    </w:lvl>
    <w:lvl w:ilvl="6" w:tplc="5EDC9480">
      <w:start w:val="1"/>
      <w:numFmt w:val="decimal"/>
      <w:lvlText w:val="%7."/>
      <w:lvlJc w:val="left"/>
      <w:pPr>
        <w:ind w:left="1020" w:hanging="360"/>
      </w:pPr>
    </w:lvl>
    <w:lvl w:ilvl="7" w:tplc="7766E654">
      <w:start w:val="1"/>
      <w:numFmt w:val="decimal"/>
      <w:lvlText w:val="%8."/>
      <w:lvlJc w:val="left"/>
      <w:pPr>
        <w:ind w:left="1020" w:hanging="360"/>
      </w:pPr>
    </w:lvl>
    <w:lvl w:ilvl="8" w:tplc="DF5C4D42">
      <w:start w:val="1"/>
      <w:numFmt w:val="decimal"/>
      <w:lvlText w:val="%9."/>
      <w:lvlJc w:val="left"/>
      <w:pPr>
        <w:ind w:left="1020" w:hanging="360"/>
      </w:pPr>
    </w:lvl>
  </w:abstractNum>
  <w:abstractNum w:abstractNumId="9" w15:restartNumberingAfterBreak="0">
    <w:nsid w:val="1731712A"/>
    <w:multiLevelType w:val="hybridMultilevel"/>
    <w:tmpl w:val="49CA6116"/>
    <w:lvl w:ilvl="0" w:tplc="F160767E">
      <w:start w:val="1"/>
      <w:numFmt w:val="decimal"/>
      <w:lvlText w:val="%1."/>
      <w:lvlJc w:val="left"/>
      <w:pPr>
        <w:ind w:left="1020" w:hanging="360"/>
      </w:pPr>
    </w:lvl>
    <w:lvl w:ilvl="1" w:tplc="62DC2C0A">
      <w:start w:val="1"/>
      <w:numFmt w:val="decimal"/>
      <w:lvlText w:val="%2."/>
      <w:lvlJc w:val="left"/>
      <w:pPr>
        <w:ind w:left="1020" w:hanging="360"/>
      </w:pPr>
    </w:lvl>
    <w:lvl w:ilvl="2" w:tplc="D66C6DC8">
      <w:start w:val="1"/>
      <w:numFmt w:val="decimal"/>
      <w:lvlText w:val="%3."/>
      <w:lvlJc w:val="left"/>
      <w:pPr>
        <w:ind w:left="1020" w:hanging="360"/>
      </w:pPr>
    </w:lvl>
    <w:lvl w:ilvl="3" w:tplc="2110D026">
      <w:start w:val="1"/>
      <w:numFmt w:val="decimal"/>
      <w:lvlText w:val="%4."/>
      <w:lvlJc w:val="left"/>
      <w:pPr>
        <w:ind w:left="1020" w:hanging="360"/>
      </w:pPr>
    </w:lvl>
    <w:lvl w:ilvl="4" w:tplc="EC5661DE">
      <w:start w:val="1"/>
      <w:numFmt w:val="decimal"/>
      <w:lvlText w:val="%5."/>
      <w:lvlJc w:val="left"/>
      <w:pPr>
        <w:ind w:left="1020" w:hanging="360"/>
      </w:pPr>
    </w:lvl>
    <w:lvl w:ilvl="5" w:tplc="ECF29AC4">
      <w:start w:val="1"/>
      <w:numFmt w:val="decimal"/>
      <w:lvlText w:val="%6."/>
      <w:lvlJc w:val="left"/>
      <w:pPr>
        <w:ind w:left="1020" w:hanging="360"/>
      </w:pPr>
    </w:lvl>
    <w:lvl w:ilvl="6" w:tplc="FDC4FBF4">
      <w:start w:val="1"/>
      <w:numFmt w:val="decimal"/>
      <w:lvlText w:val="%7."/>
      <w:lvlJc w:val="left"/>
      <w:pPr>
        <w:ind w:left="1020" w:hanging="360"/>
      </w:pPr>
    </w:lvl>
    <w:lvl w:ilvl="7" w:tplc="6A4C3CFE">
      <w:start w:val="1"/>
      <w:numFmt w:val="decimal"/>
      <w:lvlText w:val="%8."/>
      <w:lvlJc w:val="left"/>
      <w:pPr>
        <w:ind w:left="1020" w:hanging="360"/>
      </w:pPr>
    </w:lvl>
    <w:lvl w:ilvl="8" w:tplc="24D098CC">
      <w:start w:val="1"/>
      <w:numFmt w:val="decimal"/>
      <w:lvlText w:val="%9."/>
      <w:lvlJc w:val="left"/>
      <w:pPr>
        <w:ind w:left="1020" w:hanging="360"/>
      </w:pPr>
    </w:lvl>
  </w:abstractNum>
  <w:abstractNum w:abstractNumId="10" w15:restartNumberingAfterBreak="0">
    <w:nsid w:val="18151A9B"/>
    <w:multiLevelType w:val="hybridMultilevel"/>
    <w:tmpl w:val="F5626BC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3581477"/>
    <w:multiLevelType w:val="hybridMultilevel"/>
    <w:tmpl w:val="9B92CB0E"/>
    <w:lvl w:ilvl="0" w:tplc="56A0BEE8">
      <w:start w:val="1"/>
      <w:numFmt w:val="decimal"/>
      <w:lvlText w:val="%1."/>
      <w:lvlJc w:val="left"/>
      <w:pPr>
        <w:ind w:left="720" w:hanging="360"/>
      </w:pPr>
    </w:lvl>
    <w:lvl w:ilvl="1" w:tplc="86329BB8">
      <w:start w:val="1"/>
      <w:numFmt w:val="decimal"/>
      <w:lvlText w:val="%2."/>
      <w:lvlJc w:val="left"/>
      <w:pPr>
        <w:ind w:left="720" w:hanging="360"/>
      </w:pPr>
    </w:lvl>
    <w:lvl w:ilvl="2" w:tplc="9280C5C6">
      <w:start w:val="1"/>
      <w:numFmt w:val="decimal"/>
      <w:lvlText w:val="%3."/>
      <w:lvlJc w:val="left"/>
      <w:pPr>
        <w:ind w:left="720" w:hanging="360"/>
      </w:pPr>
    </w:lvl>
    <w:lvl w:ilvl="3" w:tplc="B3569438">
      <w:start w:val="1"/>
      <w:numFmt w:val="decimal"/>
      <w:lvlText w:val="%4."/>
      <w:lvlJc w:val="left"/>
      <w:pPr>
        <w:ind w:left="720" w:hanging="360"/>
      </w:pPr>
    </w:lvl>
    <w:lvl w:ilvl="4" w:tplc="A860D986">
      <w:start w:val="1"/>
      <w:numFmt w:val="decimal"/>
      <w:lvlText w:val="%5."/>
      <w:lvlJc w:val="left"/>
      <w:pPr>
        <w:ind w:left="720" w:hanging="360"/>
      </w:pPr>
    </w:lvl>
    <w:lvl w:ilvl="5" w:tplc="9C36715C">
      <w:start w:val="1"/>
      <w:numFmt w:val="decimal"/>
      <w:lvlText w:val="%6."/>
      <w:lvlJc w:val="left"/>
      <w:pPr>
        <w:ind w:left="720" w:hanging="360"/>
      </w:pPr>
    </w:lvl>
    <w:lvl w:ilvl="6" w:tplc="626AEF16">
      <w:start w:val="1"/>
      <w:numFmt w:val="decimal"/>
      <w:lvlText w:val="%7."/>
      <w:lvlJc w:val="left"/>
      <w:pPr>
        <w:ind w:left="720" w:hanging="360"/>
      </w:pPr>
    </w:lvl>
    <w:lvl w:ilvl="7" w:tplc="B7A83B68">
      <w:start w:val="1"/>
      <w:numFmt w:val="decimal"/>
      <w:lvlText w:val="%8."/>
      <w:lvlJc w:val="left"/>
      <w:pPr>
        <w:ind w:left="720" w:hanging="360"/>
      </w:pPr>
    </w:lvl>
    <w:lvl w:ilvl="8" w:tplc="7316A46A">
      <w:start w:val="1"/>
      <w:numFmt w:val="decimal"/>
      <w:lvlText w:val="%9."/>
      <w:lvlJc w:val="left"/>
      <w:pPr>
        <w:ind w:left="720" w:hanging="360"/>
      </w:pPr>
    </w:lvl>
  </w:abstractNum>
  <w:abstractNum w:abstractNumId="12" w15:restartNumberingAfterBreak="0">
    <w:nsid w:val="26F3000B"/>
    <w:multiLevelType w:val="hybridMultilevel"/>
    <w:tmpl w:val="A1A01B46"/>
    <w:lvl w:ilvl="0" w:tplc="D398FE54">
      <w:start w:val="27"/>
      <w:numFmt w:val="bullet"/>
      <w:lvlText w:val="-"/>
      <w:lvlJc w:val="left"/>
      <w:pPr>
        <w:ind w:left="720" w:hanging="360"/>
      </w:pPr>
      <w:rPr>
        <w:rFonts w:ascii="Roboto" w:eastAsia="DejaVu Sans" w:hAnsi="Roboto" w:cs="Lohit Hin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7977425"/>
    <w:multiLevelType w:val="hybridMultilevel"/>
    <w:tmpl w:val="F642ED2C"/>
    <w:lvl w:ilvl="0" w:tplc="6C4E8DB8">
      <w:start w:val="1"/>
      <w:numFmt w:val="decimal"/>
      <w:lvlText w:val="%1."/>
      <w:lvlJc w:val="left"/>
      <w:pPr>
        <w:ind w:left="720" w:hanging="360"/>
      </w:pPr>
    </w:lvl>
    <w:lvl w:ilvl="1" w:tplc="50C862F2">
      <w:start w:val="1"/>
      <w:numFmt w:val="decimal"/>
      <w:lvlText w:val="%2."/>
      <w:lvlJc w:val="left"/>
      <w:pPr>
        <w:ind w:left="720" w:hanging="360"/>
      </w:pPr>
    </w:lvl>
    <w:lvl w:ilvl="2" w:tplc="33164A92">
      <w:start w:val="1"/>
      <w:numFmt w:val="decimal"/>
      <w:lvlText w:val="%3."/>
      <w:lvlJc w:val="left"/>
      <w:pPr>
        <w:ind w:left="720" w:hanging="360"/>
      </w:pPr>
    </w:lvl>
    <w:lvl w:ilvl="3" w:tplc="579E9EC6">
      <w:start w:val="1"/>
      <w:numFmt w:val="decimal"/>
      <w:lvlText w:val="%4."/>
      <w:lvlJc w:val="left"/>
      <w:pPr>
        <w:ind w:left="720" w:hanging="360"/>
      </w:pPr>
    </w:lvl>
    <w:lvl w:ilvl="4" w:tplc="BEF8BAA0">
      <w:start w:val="1"/>
      <w:numFmt w:val="decimal"/>
      <w:lvlText w:val="%5."/>
      <w:lvlJc w:val="left"/>
      <w:pPr>
        <w:ind w:left="720" w:hanging="360"/>
      </w:pPr>
    </w:lvl>
    <w:lvl w:ilvl="5" w:tplc="11B00F4A">
      <w:start w:val="1"/>
      <w:numFmt w:val="decimal"/>
      <w:lvlText w:val="%6."/>
      <w:lvlJc w:val="left"/>
      <w:pPr>
        <w:ind w:left="720" w:hanging="360"/>
      </w:pPr>
    </w:lvl>
    <w:lvl w:ilvl="6" w:tplc="E086F116">
      <w:start w:val="1"/>
      <w:numFmt w:val="decimal"/>
      <w:lvlText w:val="%7."/>
      <w:lvlJc w:val="left"/>
      <w:pPr>
        <w:ind w:left="720" w:hanging="360"/>
      </w:pPr>
    </w:lvl>
    <w:lvl w:ilvl="7" w:tplc="8C949110">
      <w:start w:val="1"/>
      <w:numFmt w:val="decimal"/>
      <w:lvlText w:val="%8."/>
      <w:lvlJc w:val="left"/>
      <w:pPr>
        <w:ind w:left="720" w:hanging="360"/>
      </w:pPr>
    </w:lvl>
    <w:lvl w:ilvl="8" w:tplc="8A1AA730">
      <w:start w:val="1"/>
      <w:numFmt w:val="decimal"/>
      <w:lvlText w:val="%9."/>
      <w:lvlJc w:val="left"/>
      <w:pPr>
        <w:ind w:left="720" w:hanging="360"/>
      </w:pPr>
    </w:lvl>
  </w:abstractNum>
  <w:abstractNum w:abstractNumId="14" w15:restartNumberingAfterBreak="0">
    <w:nsid w:val="2C2D060C"/>
    <w:multiLevelType w:val="hybridMultilevel"/>
    <w:tmpl w:val="6FFA60B0"/>
    <w:lvl w:ilvl="0" w:tplc="D9CC1EEA">
      <w:start w:val="1"/>
      <w:numFmt w:val="decimal"/>
      <w:lvlText w:val="%1."/>
      <w:lvlJc w:val="left"/>
      <w:pPr>
        <w:ind w:left="1020" w:hanging="360"/>
      </w:pPr>
    </w:lvl>
    <w:lvl w:ilvl="1" w:tplc="5A0E4486">
      <w:start w:val="1"/>
      <w:numFmt w:val="decimal"/>
      <w:lvlText w:val="%2."/>
      <w:lvlJc w:val="left"/>
      <w:pPr>
        <w:ind w:left="1020" w:hanging="360"/>
      </w:pPr>
    </w:lvl>
    <w:lvl w:ilvl="2" w:tplc="5A9C7462">
      <w:start w:val="1"/>
      <w:numFmt w:val="decimal"/>
      <w:lvlText w:val="%3."/>
      <w:lvlJc w:val="left"/>
      <w:pPr>
        <w:ind w:left="1020" w:hanging="360"/>
      </w:pPr>
    </w:lvl>
    <w:lvl w:ilvl="3" w:tplc="45C29D2A">
      <w:start w:val="1"/>
      <w:numFmt w:val="decimal"/>
      <w:lvlText w:val="%4."/>
      <w:lvlJc w:val="left"/>
      <w:pPr>
        <w:ind w:left="1020" w:hanging="360"/>
      </w:pPr>
    </w:lvl>
    <w:lvl w:ilvl="4" w:tplc="B9A68BBC">
      <w:start w:val="1"/>
      <w:numFmt w:val="decimal"/>
      <w:lvlText w:val="%5."/>
      <w:lvlJc w:val="left"/>
      <w:pPr>
        <w:ind w:left="1020" w:hanging="360"/>
      </w:pPr>
    </w:lvl>
    <w:lvl w:ilvl="5" w:tplc="1856DD5A">
      <w:start w:val="1"/>
      <w:numFmt w:val="decimal"/>
      <w:lvlText w:val="%6."/>
      <w:lvlJc w:val="left"/>
      <w:pPr>
        <w:ind w:left="1020" w:hanging="360"/>
      </w:pPr>
    </w:lvl>
    <w:lvl w:ilvl="6" w:tplc="405A2020">
      <w:start w:val="1"/>
      <w:numFmt w:val="decimal"/>
      <w:lvlText w:val="%7."/>
      <w:lvlJc w:val="left"/>
      <w:pPr>
        <w:ind w:left="1020" w:hanging="360"/>
      </w:pPr>
    </w:lvl>
    <w:lvl w:ilvl="7" w:tplc="C6E4C5FC">
      <w:start w:val="1"/>
      <w:numFmt w:val="decimal"/>
      <w:lvlText w:val="%8."/>
      <w:lvlJc w:val="left"/>
      <w:pPr>
        <w:ind w:left="1020" w:hanging="360"/>
      </w:pPr>
    </w:lvl>
    <w:lvl w:ilvl="8" w:tplc="D75A2972">
      <w:start w:val="1"/>
      <w:numFmt w:val="decimal"/>
      <w:lvlText w:val="%9."/>
      <w:lvlJc w:val="left"/>
      <w:pPr>
        <w:ind w:left="1020" w:hanging="360"/>
      </w:pPr>
    </w:lvl>
  </w:abstractNum>
  <w:abstractNum w:abstractNumId="15" w15:restartNumberingAfterBreak="0">
    <w:nsid w:val="3F823031"/>
    <w:multiLevelType w:val="hybridMultilevel"/>
    <w:tmpl w:val="271E0AC6"/>
    <w:lvl w:ilvl="0" w:tplc="BAE0DA54">
      <w:start w:val="1"/>
      <w:numFmt w:val="decimal"/>
      <w:lvlText w:val="%1."/>
      <w:lvlJc w:val="left"/>
      <w:pPr>
        <w:ind w:left="1440" w:hanging="360"/>
      </w:pPr>
    </w:lvl>
    <w:lvl w:ilvl="1" w:tplc="6FEE87CC">
      <w:start w:val="1"/>
      <w:numFmt w:val="decimal"/>
      <w:lvlText w:val="%2."/>
      <w:lvlJc w:val="left"/>
      <w:pPr>
        <w:ind w:left="1440" w:hanging="360"/>
      </w:pPr>
    </w:lvl>
    <w:lvl w:ilvl="2" w:tplc="16E257F0">
      <w:start w:val="1"/>
      <w:numFmt w:val="decimal"/>
      <w:lvlText w:val="%3."/>
      <w:lvlJc w:val="left"/>
      <w:pPr>
        <w:ind w:left="1440" w:hanging="360"/>
      </w:pPr>
    </w:lvl>
    <w:lvl w:ilvl="3" w:tplc="F62226FE">
      <w:start w:val="1"/>
      <w:numFmt w:val="decimal"/>
      <w:lvlText w:val="%4."/>
      <w:lvlJc w:val="left"/>
      <w:pPr>
        <w:ind w:left="1440" w:hanging="360"/>
      </w:pPr>
    </w:lvl>
    <w:lvl w:ilvl="4" w:tplc="41B29B28">
      <w:start w:val="1"/>
      <w:numFmt w:val="decimal"/>
      <w:lvlText w:val="%5."/>
      <w:lvlJc w:val="left"/>
      <w:pPr>
        <w:ind w:left="1440" w:hanging="360"/>
      </w:pPr>
    </w:lvl>
    <w:lvl w:ilvl="5" w:tplc="D02CDEB0">
      <w:start w:val="1"/>
      <w:numFmt w:val="decimal"/>
      <w:lvlText w:val="%6."/>
      <w:lvlJc w:val="left"/>
      <w:pPr>
        <w:ind w:left="1440" w:hanging="360"/>
      </w:pPr>
    </w:lvl>
    <w:lvl w:ilvl="6" w:tplc="A6F485CE">
      <w:start w:val="1"/>
      <w:numFmt w:val="decimal"/>
      <w:lvlText w:val="%7."/>
      <w:lvlJc w:val="left"/>
      <w:pPr>
        <w:ind w:left="1440" w:hanging="360"/>
      </w:pPr>
    </w:lvl>
    <w:lvl w:ilvl="7" w:tplc="A52292D6">
      <w:start w:val="1"/>
      <w:numFmt w:val="decimal"/>
      <w:lvlText w:val="%8."/>
      <w:lvlJc w:val="left"/>
      <w:pPr>
        <w:ind w:left="1440" w:hanging="360"/>
      </w:pPr>
    </w:lvl>
    <w:lvl w:ilvl="8" w:tplc="B47ECFEC">
      <w:start w:val="1"/>
      <w:numFmt w:val="decimal"/>
      <w:lvlText w:val="%9."/>
      <w:lvlJc w:val="left"/>
      <w:pPr>
        <w:ind w:left="1440" w:hanging="360"/>
      </w:pPr>
    </w:lvl>
  </w:abstractNum>
  <w:abstractNum w:abstractNumId="16"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922F5D"/>
    <w:multiLevelType w:val="hybridMultilevel"/>
    <w:tmpl w:val="5C56B11E"/>
    <w:lvl w:ilvl="0" w:tplc="5EA669A6">
      <w:start w:val="923"/>
      <w:numFmt w:val="bullet"/>
      <w:lvlText w:val="-"/>
      <w:lvlJc w:val="left"/>
      <w:pPr>
        <w:ind w:left="1080" w:hanging="360"/>
      </w:pPr>
      <w:rPr>
        <w:rFonts w:ascii="Roboto" w:eastAsia="DejaVu Sans" w:hAnsi="Roboto" w:cs="Lohit Hin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4D6E3523"/>
    <w:multiLevelType w:val="hybridMultilevel"/>
    <w:tmpl w:val="56D472FC"/>
    <w:lvl w:ilvl="0" w:tplc="898C3454">
      <w:start w:val="1"/>
      <w:numFmt w:val="decimal"/>
      <w:lvlText w:val="%1."/>
      <w:lvlJc w:val="left"/>
      <w:pPr>
        <w:ind w:left="1020" w:hanging="360"/>
      </w:pPr>
    </w:lvl>
    <w:lvl w:ilvl="1" w:tplc="D9646D12">
      <w:start w:val="1"/>
      <w:numFmt w:val="decimal"/>
      <w:lvlText w:val="%2."/>
      <w:lvlJc w:val="left"/>
      <w:pPr>
        <w:ind w:left="1020" w:hanging="360"/>
      </w:pPr>
    </w:lvl>
    <w:lvl w:ilvl="2" w:tplc="E022114A">
      <w:start w:val="1"/>
      <w:numFmt w:val="decimal"/>
      <w:lvlText w:val="%3."/>
      <w:lvlJc w:val="left"/>
      <w:pPr>
        <w:ind w:left="1020" w:hanging="360"/>
      </w:pPr>
    </w:lvl>
    <w:lvl w:ilvl="3" w:tplc="C4DCD41E">
      <w:start w:val="1"/>
      <w:numFmt w:val="decimal"/>
      <w:lvlText w:val="%4."/>
      <w:lvlJc w:val="left"/>
      <w:pPr>
        <w:ind w:left="1020" w:hanging="360"/>
      </w:pPr>
    </w:lvl>
    <w:lvl w:ilvl="4" w:tplc="0DEEDDF6">
      <w:start w:val="1"/>
      <w:numFmt w:val="decimal"/>
      <w:lvlText w:val="%5."/>
      <w:lvlJc w:val="left"/>
      <w:pPr>
        <w:ind w:left="1020" w:hanging="360"/>
      </w:pPr>
    </w:lvl>
    <w:lvl w:ilvl="5" w:tplc="D1C4E2F8">
      <w:start w:val="1"/>
      <w:numFmt w:val="decimal"/>
      <w:lvlText w:val="%6."/>
      <w:lvlJc w:val="left"/>
      <w:pPr>
        <w:ind w:left="1020" w:hanging="360"/>
      </w:pPr>
    </w:lvl>
    <w:lvl w:ilvl="6" w:tplc="07BAD586">
      <w:start w:val="1"/>
      <w:numFmt w:val="decimal"/>
      <w:lvlText w:val="%7."/>
      <w:lvlJc w:val="left"/>
      <w:pPr>
        <w:ind w:left="1020" w:hanging="360"/>
      </w:pPr>
    </w:lvl>
    <w:lvl w:ilvl="7" w:tplc="F23A2AEA">
      <w:start w:val="1"/>
      <w:numFmt w:val="decimal"/>
      <w:lvlText w:val="%8."/>
      <w:lvlJc w:val="left"/>
      <w:pPr>
        <w:ind w:left="1020" w:hanging="360"/>
      </w:pPr>
    </w:lvl>
    <w:lvl w:ilvl="8" w:tplc="A94448F8">
      <w:start w:val="1"/>
      <w:numFmt w:val="decimal"/>
      <w:lvlText w:val="%9."/>
      <w:lvlJc w:val="left"/>
      <w:pPr>
        <w:ind w:left="1020" w:hanging="360"/>
      </w:pPr>
    </w:lvl>
  </w:abstractNum>
  <w:abstractNum w:abstractNumId="19" w15:restartNumberingAfterBreak="0">
    <w:nsid w:val="4DCA1199"/>
    <w:multiLevelType w:val="multilevel"/>
    <w:tmpl w:val="B8926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BD6B08"/>
    <w:multiLevelType w:val="hybridMultilevel"/>
    <w:tmpl w:val="D0A83D64"/>
    <w:lvl w:ilvl="0" w:tplc="A1967668">
      <w:start w:val="1"/>
      <w:numFmt w:val="decimal"/>
      <w:lvlText w:val="%1."/>
      <w:lvlJc w:val="left"/>
      <w:pPr>
        <w:ind w:left="1020" w:hanging="360"/>
      </w:pPr>
    </w:lvl>
    <w:lvl w:ilvl="1" w:tplc="DCA8BDEE">
      <w:start w:val="1"/>
      <w:numFmt w:val="decimal"/>
      <w:lvlText w:val="%2."/>
      <w:lvlJc w:val="left"/>
      <w:pPr>
        <w:ind w:left="1020" w:hanging="360"/>
      </w:pPr>
    </w:lvl>
    <w:lvl w:ilvl="2" w:tplc="C33C6ACE">
      <w:start w:val="1"/>
      <w:numFmt w:val="decimal"/>
      <w:lvlText w:val="%3."/>
      <w:lvlJc w:val="left"/>
      <w:pPr>
        <w:ind w:left="1020" w:hanging="360"/>
      </w:pPr>
    </w:lvl>
    <w:lvl w:ilvl="3" w:tplc="C9683362">
      <w:start w:val="1"/>
      <w:numFmt w:val="decimal"/>
      <w:lvlText w:val="%4."/>
      <w:lvlJc w:val="left"/>
      <w:pPr>
        <w:ind w:left="1020" w:hanging="360"/>
      </w:pPr>
    </w:lvl>
    <w:lvl w:ilvl="4" w:tplc="A3BA91CC">
      <w:start w:val="1"/>
      <w:numFmt w:val="decimal"/>
      <w:lvlText w:val="%5."/>
      <w:lvlJc w:val="left"/>
      <w:pPr>
        <w:ind w:left="1020" w:hanging="360"/>
      </w:pPr>
    </w:lvl>
    <w:lvl w:ilvl="5" w:tplc="B82AAFAA">
      <w:start w:val="1"/>
      <w:numFmt w:val="decimal"/>
      <w:lvlText w:val="%6."/>
      <w:lvlJc w:val="left"/>
      <w:pPr>
        <w:ind w:left="1020" w:hanging="360"/>
      </w:pPr>
    </w:lvl>
    <w:lvl w:ilvl="6" w:tplc="C0C841FC">
      <w:start w:val="1"/>
      <w:numFmt w:val="decimal"/>
      <w:lvlText w:val="%7."/>
      <w:lvlJc w:val="left"/>
      <w:pPr>
        <w:ind w:left="1020" w:hanging="360"/>
      </w:pPr>
    </w:lvl>
    <w:lvl w:ilvl="7" w:tplc="C85C219C">
      <w:start w:val="1"/>
      <w:numFmt w:val="decimal"/>
      <w:lvlText w:val="%8."/>
      <w:lvlJc w:val="left"/>
      <w:pPr>
        <w:ind w:left="1020" w:hanging="360"/>
      </w:pPr>
    </w:lvl>
    <w:lvl w:ilvl="8" w:tplc="C26E9084">
      <w:start w:val="1"/>
      <w:numFmt w:val="decimal"/>
      <w:lvlText w:val="%9."/>
      <w:lvlJc w:val="left"/>
      <w:pPr>
        <w:ind w:left="1020" w:hanging="360"/>
      </w:pPr>
    </w:lvl>
  </w:abstractNum>
  <w:abstractNum w:abstractNumId="21" w15:restartNumberingAfterBreak="0">
    <w:nsid w:val="5FE7732E"/>
    <w:multiLevelType w:val="hybridMultilevel"/>
    <w:tmpl w:val="0DB6660A"/>
    <w:lvl w:ilvl="0" w:tplc="637059E8">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2A85C08"/>
    <w:multiLevelType w:val="hybridMultilevel"/>
    <w:tmpl w:val="F32EC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7F733AB1"/>
    <w:multiLevelType w:val="hybridMultilevel"/>
    <w:tmpl w:val="9A0898DA"/>
    <w:lvl w:ilvl="0" w:tplc="872E6230">
      <w:start w:val="1"/>
      <w:numFmt w:val="bullet"/>
      <w:lvlText w:val=""/>
      <w:lvlJc w:val="left"/>
      <w:pPr>
        <w:ind w:left="1440" w:hanging="360"/>
      </w:pPr>
      <w:rPr>
        <w:rFonts w:ascii="Symbol" w:hAnsi="Symbol"/>
      </w:rPr>
    </w:lvl>
    <w:lvl w:ilvl="1" w:tplc="4516DE00">
      <w:start w:val="1"/>
      <w:numFmt w:val="bullet"/>
      <w:lvlText w:val=""/>
      <w:lvlJc w:val="left"/>
      <w:pPr>
        <w:ind w:left="1440" w:hanging="360"/>
      </w:pPr>
      <w:rPr>
        <w:rFonts w:ascii="Symbol" w:hAnsi="Symbol"/>
      </w:rPr>
    </w:lvl>
    <w:lvl w:ilvl="2" w:tplc="4D0C169E">
      <w:start w:val="1"/>
      <w:numFmt w:val="bullet"/>
      <w:lvlText w:val=""/>
      <w:lvlJc w:val="left"/>
      <w:pPr>
        <w:ind w:left="1440" w:hanging="360"/>
      </w:pPr>
      <w:rPr>
        <w:rFonts w:ascii="Symbol" w:hAnsi="Symbol"/>
      </w:rPr>
    </w:lvl>
    <w:lvl w:ilvl="3" w:tplc="0AC47A6A">
      <w:start w:val="1"/>
      <w:numFmt w:val="bullet"/>
      <w:lvlText w:val=""/>
      <w:lvlJc w:val="left"/>
      <w:pPr>
        <w:ind w:left="1440" w:hanging="360"/>
      </w:pPr>
      <w:rPr>
        <w:rFonts w:ascii="Symbol" w:hAnsi="Symbol"/>
      </w:rPr>
    </w:lvl>
    <w:lvl w:ilvl="4" w:tplc="A5BE11E2">
      <w:start w:val="1"/>
      <w:numFmt w:val="bullet"/>
      <w:lvlText w:val=""/>
      <w:lvlJc w:val="left"/>
      <w:pPr>
        <w:ind w:left="1440" w:hanging="360"/>
      </w:pPr>
      <w:rPr>
        <w:rFonts w:ascii="Symbol" w:hAnsi="Symbol"/>
      </w:rPr>
    </w:lvl>
    <w:lvl w:ilvl="5" w:tplc="4A6EB59E">
      <w:start w:val="1"/>
      <w:numFmt w:val="bullet"/>
      <w:lvlText w:val=""/>
      <w:lvlJc w:val="left"/>
      <w:pPr>
        <w:ind w:left="1440" w:hanging="360"/>
      </w:pPr>
      <w:rPr>
        <w:rFonts w:ascii="Symbol" w:hAnsi="Symbol"/>
      </w:rPr>
    </w:lvl>
    <w:lvl w:ilvl="6" w:tplc="0ABAC432">
      <w:start w:val="1"/>
      <w:numFmt w:val="bullet"/>
      <w:lvlText w:val=""/>
      <w:lvlJc w:val="left"/>
      <w:pPr>
        <w:ind w:left="1440" w:hanging="360"/>
      </w:pPr>
      <w:rPr>
        <w:rFonts w:ascii="Symbol" w:hAnsi="Symbol"/>
      </w:rPr>
    </w:lvl>
    <w:lvl w:ilvl="7" w:tplc="4C908032">
      <w:start w:val="1"/>
      <w:numFmt w:val="bullet"/>
      <w:lvlText w:val=""/>
      <w:lvlJc w:val="left"/>
      <w:pPr>
        <w:ind w:left="1440" w:hanging="360"/>
      </w:pPr>
      <w:rPr>
        <w:rFonts w:ascii="Symbol" w:hAnsi="Symbol"/>
      </w:rPr>
    </w:lvl>
    <w:lvl w:ilvl="8" w:tplc="871CE3A0">
      <w:start w:val="1"/>
      <w:numFmt w:val="bullet"/>
      <w:lvlText w:val=""/>
      <w:lvlJc w:val="left"/>
      <w:pPr>
        <w:ind w:left="1440" w:hanging="360"/>
      </w:pPr>
      <w:rPr>
        <w:rFonts w:ascii="Symbol" w:hAnsi="Symbol"/>
      </w:rPr>
    </w:lvl>
  </w:abstractNum>
  <w:num w:numId="1" w16cid:durableId="2015914666">
    <w:abstractNumId w:val="1"/>
  </w:num>
  <w:num w:numId="2" w16cid:durableId="947734053">
    <w:abstractNumId w:val="0"/>
  </w:num>
  <w:num w:numId="3" w16cid:durableId="274605148">
    <w:abstractNumId w:val="16"/>
  </w:num>
  <w:num w:numId="4" w16cid:durableId="735930898">
    <w:abstractNumId w:val="26"/>
  </w:num>
  <w:num w:numId="5" w16cid:durableId="354043184">
    <w:abstractNumId w:val="4"/>
  </w:num>
  <w:num w:numId="6" w16cid:durableId="869688219">
    <w:abstractNumId w:val="22"/>
  </w:num>
  <w:num w:numId="7" w16cid:durableId="1137603971">
    <w:abstractNumId w:val="10"/>
  </w:num>
  <w:num w:numId="8" w16cid:durableId="1577477138">
    <w:abstractNumId w:val="23"/>
  </w:num>
  <w:num w:numId="9" w16cid:durableId="2133281676">
    <w:abstractNumId w:val="24"/>
  </w:num>
  <w:num w:numId="10" w16cid:durableId="1369716548">
    <w:abstractNumId w:val="21"/>
  </w:num>
  <w:num w:numId="11" w16cid:durableId="1030453418">
    <w:abstractNumId w:val="3"/>
  </w:num>
  <w:num w:numId="12" w16cid:durableId="1117522707">
    <w:abstractNumId w:val="14"/>
  </w:num>
  <w:num w:numId="13" w16cid:durableId="456339203">
    <w:abstractNumId w:val="15"/>
  </w:num>
  <w:num w:numId="14" w16cid:durableId="1544366652">
    <w:abstractNumId w:val="25"/>
  </w:num>
  <w:num w:numId="15" w16cid:durableId="887110420">
    <w:abstractNumId w:val="6"/>
  </w:num>
  <w:num w:numId="16" w16cid:durableId="1111051392">
    <w:abstractNumId w:val="20"/>
  </w:num>
  <w:num w:numId="17" w16cid:durableId="2009863696">
    <w:abstractNumId w:val="11"/>
  </w:num>
  <w:num w:numId="18" w16cid:durableId="886991261">
    <w:abstractNumId w:val="5"/>
  </w:num>
  <w:num w:numId="19" w16cid:durableId="1201359495">
    <w:abstractNumId w:val="12"/>
  </w:num>
  <w:num w:numId="20" w16cid:durableId="1801142828">
    <w:abstractNumId w:val="19"/>
  </w:num>
  <w:num w:numId="21" w16cid:durableId="671957171">
    <w:abstractNumId w:val="8"/>
  </w:num>
  <w:num w:numId="22" w16cid:durableId="577982548">
    <w:abstractNumId w:val="13"/>
  </w:num>
  <w:num w:numId="23" w16cid:durableId="708722976">
    <w:abstractNumId w:val="9"/>
  </w:num>
  <w:num w:numId="24" w16cid:durableId="385447109">
    <w:abstractNumId w:val="27"/>
  </w:num>
  <w:num w:numId="25" w16cid:durableId="135923374">
    <w:abstractNumId w:val="7"/>
  </w:num>
  <w:num w:numId="26" w16cid:durableId="1368024237">
    <w:abstractNumId w:val="18"/>
  </w:num>
  <w:num w:numId="27" w16cid:durableId="191111297">
    <w:abstractNumId w:val="17"/>
  </w:num>
  <w:num w:numId="28" w16cid:durableId="1369601305">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697"/>
    <w:rsid w:val="00000A26"/>
    <w:rsid w:val="00002D80"/>
    <w:rsid w:val="00004B7F"/>
    <w:rsid w:val="00004DCF"/>
    <w:rsid w:val="00004E4B"/>
    <w:rsid w:val="00005295"/>
    <w:rsid w:val="000110C1"/>
    <w:rsid w:val="00011419"/>
    <w:rsid w:val="00011BCE"/>
    <w:rsid w:val="000123E5"/>
    <w:rsid w:val="000124FB"/>
    <w:rsid w:val="00012544"/>
    <w:rsid w:val="000153B7"/>
    <w:rsid w:val="0002121D"/>
    <w:rsid w:val="00021EAD"/>
    <w:rsid w:val="0002409D"/>
    <w:rsid w:val="00024F90"/>
    <w:rsid w:val="00025B39"/>
    <w:rsid w:val="00026097"/>
    <w:rsid w:val="00030C1D"/>
    <w:rsid w:val="000322BE"/>
    <w:rsid w:val="00032B10"/>
    <w:rsid w:val="00032F19"/>
    <w:rsid w:val="000333BF"/>
    <w:rsid w:val="000348AD"/>
    <w:rsid w:val="000349A2"/>
    <w:rsid w:val="00035A4B"/>
    <w:rsid w:val="00037509"/>
    <w:rsid w:val="0003753E"/>
    <w:rsid w:val="0004047D"/>
    <w:rsid w:val="00041CD1"/>
    <w:rsid w:val="000429F8"/>
    <w:rsid w:val="00043CA3"/>
    <w:rsid w:val="000472C0"/>
    <w:rsid w:val="000528AD"/>
    <w:rsid w:val="000533A4"/>
    <w:rsid w:val="000543CC"/>
    <w:rsid w:val="00055743"/>
    <w:rsid w:val="00056250"/>
    <w:rsid w:val="00060118"/>
    <w:rsid w:val="00062177"/>
    <w:rsid w:val="00062A46"/>
    <w:rsid w:val="00062ED0"/>
    <w:rsid w:val="00064458"/>
    <w:rsid w:val="00064975"/>
    <w:rsid w:val="00070320"/>
    <w:rsid w:val="0007689C"/>
    <w:rsid w:val="000769DE"/>
    <w:rsid w:val="00076A23"/>
    <w:rsid w:val="0008072A"/>
    <w:rsid w:val="00082143"/>
    <w:rsid w:val="000828A1"/>
    <w:rsid w:val="000830F9"/>
    <w:rsid w:val="0008337F"/>
    <w:rsid w:val="000842D9"/>
    <w:rsid w:val="00084A4A"/>
    <w:rsid w:val="00085A8F"/>
    <w:rsid w:val="0008705B"/>
    <w:rsid w:val="0009006A"/>
    <w:rsid w:val="000900A8"/>
    <w:rsid w:val="000905FC"/>
    <w:rsid w:val="000906BA"/>
    <w:rsid w:val="00090796"/>
    <w:rsid w:val="0009184D"/>
    <w:rsid w:val="00091DF8"/>
    <w:rsid w:val="00091E3B"/>
    <w:rsid w:val="0009233B"/>
    <w:rsid w:val="00093368"/>
    <w:rsid w:val="00094AEB"/>
    <w:rsid w:val="000951D1"/>
    <w:rsid w:val="00095B06"/>
    <w:rsid w:val="00095D68"/>
    <w:rsid w:val="00096118"/>
    <w:rsid w:val="00096F9D"/>
    <w:rsid w:val="000975A7"/>
    <w:rsid w:val="00097769"/>
    <w:rsid w:val="000977F7"/>
    <w:rsid w:val="000A00AA"/>
    <w:rsid w:val="000A0404"/>
    <w:rsid w:val="000A0D21"/>
    <w:rsid w:val="000A0E57"/>
    <w:rsid w:val="000A3FC6"/>
    <w:rsid w:val="000A7301"/>
    <w:rsid w:val="000B03B6"/>
    <w:rsid w:val="000B31F0"/>
    <w:rsid w:val="000B38C1"/>
    <w:rsid w:val="000B4774"/>
    <w:rsid w:val="000B4855"/>
    <w:rsid w:val="000B4922"/>
    <w:rsid w:val="000B5541"/>
    <w:rsid w:val="000B5D95"/>
    <w:rsid w:val="000B7EC9"/>
    <w:rsid w:val="000C131C"/>
    <w:rsid w:val="000C1AB2"/>
    <w:rsid w:val="000C2922"/>
    <w:rsid w:val="000C57C8"/>
    <w:rsid w:val="000C75C0"/>
    <w:rsid w:val="000C7D2A"/>
    <w:rsid w:val="000C7D4D"/>
    <w:rsid w:val="000D1CCD"/>
    <w:rsid w:val="000D2518"/>
    <w:rsid w:val="000D51DD"/>
    <w:rsid w:val="000D5E9D"/>
    <w:rsid w:val="000D68CF"/>
    <w:rsid w:val="000D7C3E"/>
    <w:rsid w:val="000D7FE1"/>
    <w:rsid w:val="000E00A9"/>
    <w:rsid w:val="000E1E46"/>
    <w:rsid w:val="000E2EB7"/>
    <w:rsid w:val="000E5801"/>
    <w:rsid w:val="000E5CB8"/>
    <w:rsid w:val="000E621A"/>
    <w:rsid w:val="000F20A2"/>
    <w:rsid w:val="000F3DF1"/>
    <w:rsid w:val="000F4992"/>
    <w:rsid w:val="000F4A6D"/>
    <w:rsid w:val="000F5893"/>
    <w:rsid w:val="000F5BA7"/>
    <w:rsid w:val="000F5DB0"/>
    <w:rsid w:val="000F63C3"/>
    <w:rsid w:val="000F7A1A"/>
    <w:rsid w:val="0010164B"/>
    <w:rsid w:val="00101CED"/>
    <w:rsid w:val="0010510E"/>
    <w:rsid w:val="001051B9"/>
    <w:rsid w:val="00106AB0"/>
    <w:rsid w:val="00106D1B"/>
    <w:rsid w:val="00107EB0"/>
    <w:rsid w:val="0011200A"/>
    <w:rsid w:val="0011208E"/>
    <w:rsid w:val="00112ADD"/>
    <w:rsid w:val="00112CDD"/>
    <w:rsid w:val="0011440A"/>
    <w:rsid w:val="00114A48"/>
    <w:rsid w:val="001154D5"/>
    <w:rsid w:val="001158EF"/>
    <w:rsid w:val="001164DB"/>
    <w:rsid w:val="00117AF0"/>
    <w:rsid w:val="00120FF3"/>
    <w:rsid w:val="00122052"/>
    <w:rsid w:val="0012222E"/>
    <w:rsid w:val="00122FE6"/>
    <w:rsid w:val="00124658"/>
    <w:rsid w:val="00124F75"/>
    <w:rsid w:val="0012613C"/>
    <w:rsid w:val="00130320"/>
    <w:rsid w:val="0013184B"/>
    <w:rsid w:val="0013360D"/>
    <w:rsid w:val="00135867"/>
    <w:rsid w:val="0013670C"/>
    <w:rsid w:val="001368E6"/>
    <w:rsid w:val="001371CD"/>
    <w:rsid w:val="0014057B"/>
    <w:rsid w:val="00141513"/>
    <w:rsid w:val="00142D7F"/>
    <w:rsid w:val="00143802"/>
    <w:rsid w:val="0014385A"/>
    <w:rsid w:val="00145574"/>
    <w:rsid w:val="00145E1B"/>
    <w:rsid w:val="001461F3"/>
    <w:rsid w:val="00150262"/>
    <w:rsid w:val="00152490"/>
    <w:rsid w:val="0015382B"/>
    <w:rsid w:val="00154039"/>
    <w:rsid w:val="00154C7C"/>
    <w:rsid w:val="00154FF1"/>
    <w:rsid w:val="00155D13"/>
    <w:rsid w:val="00156005"/>
    <w:rsid w:val="001606B9"/>
    <w:rsid w:val="00160DDD"/>
    <w:rsid w:val="00161412"/>
    <w:rsid w:val="00163514"/>
    <w:rsid w:val="00164C1A"/>
    <w:rsid w:val="00165058"/>
    <w:rsid w:val="001668AD"/>
    <w:rsid w:val="00166CBD"/>
    <w:rsid w:val="001678E9"/>
    <w:rsid w:val="00167CA9"/>
    <w:rsid w:val="00167EC8"/>
    <w:rsid w:val="0017011A"/>
    <w:rsid w:val="001712EF"/>
    <w:rsid w:val="00171BF2"/>
    <w:rsid w:val="00174D04"/>
    <w:rsid w:val="00180B32"/>
    <w:rsid w:val="00180DC9"/>
    <w:rsid w:val="00180FFC"/>
    <w:rsid w:val="001823F5"/>
    <w:rsid w:val="00183090"/>
    <w:rsid w:val="001843B1"/>
    <w:rsid w:val="0018505C"/>
    <w:rsid w:val="00185A6F"/>
    <w:rsid w:val="001862CF"/>
    <w:rsid w:val="00186CA0"/>
    <w:rsid w:val="0018721B"/>
    <w:rsid w:val="00187EA4"/>
    <w:rsid w:val="001929C8"/>
    <w:rsid w:val="00193904"/>
    <w:rsid w:val="001944E1"/>
    <w:rsid w:val="00196E05"/>
    <w:rsid w:val="001A0E0C"/>
    <w:rsid w:val="001A31A1"/>
    <w:rsid w:val="001A5598"/>
    <w:rsid w:val="001A732A"/>
    <w:rsid w:val="001A79DB"/>
    <w:rsid w:val="001B0A61"/>
    <w:rsid w:val="001B301D"/>
    <w:rsid w:val="001B307D"/>
    <w:rsid w:val="001B384F"/>
    <w:rsid w:val="001B657B"/>
    <w:rsid w:val="001B65BF"/>
    <w:rsid w:val="001B7635"/>
    <w:rsid w:val="001C060F"/>
    <w:rsid w:val="001C210E"/>
    <w:rsid w:val="001C2C13"/>
    <w:rsid w:val="001C4D87"/>
    <w:rsid w:val="001C4EDC"/>
    <w:rsid w:val="001C5ACB"/>
    <w:rsid w:val="001C67E0"/>
    <w:rsid w:val="001C7618"/>
    <w:rsid w:val="001C799F"/>
    <w:rsid w:val="001D08E2"/>
    <w:rsid w:val="001D09B0"/>
    <w:rsid w:val="001D0B9C"/>
    <w:rsid w:val="001D0FCA"/>
    <w:rsid w:val="001D101D"/>
    <w:rsid w:val="001D1AFD"/>
    <w:rsid w:val="001D2434"/>
    <w:rsid w:val="001D2B33"/>
    <w:rsid w:val="001D359D"/>
    <w:rsid w:val="001D43E7"/>
    <w:rsid w:val="001D6A70"/>
    <w:rsid w:val="001E1F85"/>
    <w:rsid w:val="001E2970"/>
    <w:rsid w:val="001E3B2C"/>
    <w:rsid w:val="001E4828"/>
    <w:rsid w:val="001E6CD3"/>
    <w:rsid w:val="001F0AFF"/>
    <w:rsid w:val="001F0B6A"/>
    <w:rsid w:val="001F13C8"/>
    <w:rsid w:val="001F47EA"/>
    <w:rsid w:val="001F4BF9"/>
    <w:rsid w:val="001F7CA7"/>
    <w:rsid w:val="00200833"/>
    <w:rsid w:val="0020084C"/>
    <w:rsid w:val="0020108D"/>
    <w:rsid w:val="00203186"/>
    <w:rsid w:val="00203C4B"/>
    <w:rsid w:val="00204825"/>
    <w:rsid w:val="0020513E"/>
    <w:rsid w:val="002101B5"/>
    <w:rsid w:val="002104C7"/>
    <w:rsid w:val="0021152B"/>
    <w:rsid w:val="002124EF"/>
    <w:rsid w:val="002127ED"/>
    <w:rsid w:val="00213C95"/>
    <w:rsid w:val="00214819"/>
    <w:rsid w:val="00214A9E"/>
    <w:rsid w:val="00214ED9"/>
    <w:rsid w:val="0021598E"/>
    <w:rsid w:val="00215FA0"/>
    <w:rsid w:val="00221241"/>
    <w:rsid w:val="00221741"/>
    <w:rsid w:val="00221D61"/>
    <w:rsid w:val="00221ED5"/>
    <w:rsid w:val="002227B8"/>
    <w:rsid w:val="00222A5A"/>
    <w:rsid w:val="00223034"/>
    <w:rsid w:val="00223AED"/>
    <w:rsid w:val="00224D01"/>
    <w:rsid w:val="00227515"/>
    <w:rsid w:val="00227B56"/>
    <w:rsid w:val="00230153"/>
    <w:rsid w:val="0023087B"/>
    <w:rsid w:val="0023228F"/>
    <w:rsid w:val="0023552A"/>
    <w:rsid w:val="00235A5F"/>
    <w:rsid w:val="002401E6"/>
    <w:rsid w:val="002403C9"/>
    <w:rsid w:val="0024161A"/>
    <w:rsid w:val="00241F56"/>
    <w:rsid w:val="00246B16"/>
    <w:rsid w:val="00251731"/>
    <w:rsid w:val="00251906"/>
    <w:rsid w:val="0025247F"/>
    <w:rsid w:val="00252579"/>
    <w:rsid w:val="00252D7A"/>
    <w:rsid w:val="00254CE0"/>
    <w:rsid w:val="0026084A"/>
    <w:rsid w:val="00261EB3"/>
    <w:rsid w:val="00263745"/>
    <w:rsid w:val="0026392B"/>
    <w:rsid w:val="00263EA1"/>
    <w:rsid w:val="002642F7"/>
    <w:rsid w:val="00264E0C"/>
    <w:rsid w:val="00264E2F"/>
    <w:rsid w:val="00265F46"/>
    <w:rsid w:val="0026659F"/>
    <w:rsid w:val="00266741"/>
    <w:rsid w:val="00270340"/>
    <w:rsid w:val="00270A5B"/>
    <w:rsid w:val="002715CD"/>
    <w:rsid w:val="00272116"/>
    <w:rsid w:val="002733F0"/>
    <w:rsid w:val="00274373"/>
    <w:rsid w:val="00274AC8"/>
    <w:rsid w:val="00275EEF"/>
    <w:rsid w:val="00276FB0"/>
    <w:rsid w:val="00277F24"/>
    <w:rsid w:val="00283648"/>
    <w:rsid w:val="00283FDB"/>
    <w:rsid w:val="0028500F"/>
    <w:rsid w:val="00285433"/>
    <w:rsid w:val="002863DF"/>
    <w:rsid w:val="00290E8F"/>
    <w:rsid w:val="00291C47"/>
    <w:rsid w:val="002939D5"/>
    <w:rsid w:val="00295DD2"/>
    <w:rsid w:val="00295F38"/>
    <w:rsid w:val="00297DFC"/>
    <w:rsid w:val="002A3042"/>
    <w:rsid w:val="002A3DEF"/>
    <w:rsid w:val="002A4607"/>
    <w:rsid w:val="002A57C1"/>
    <w:rsid w:val="002A586C"/>
    <w:rsid w:val="002B3F65"/>
    <w:rsid w:val="002B3FEE"/>
    <w:rsid w:val="002C01CF"/>
    <w:rsid w:val="002C1291"/>
    <w:rsid w:val="002C30DC"/>
    <w:rsid w:val="002C3C29"/>
    <w:rsid w:val="002C636D"/>
    <w:rsid w:val="002C6517"/>
    <w:rsid w:val="002C6AD5"/>
    <w:rsid w:val="002C74A1"/>
    <w:rsid w:val="002C75A4"/>
    <w:rsid w:val="002D1C2E"/>
    <w:rsid w:val="002D3977"/>
    <w:rsid w:val="002D4233"/>
    <w:rsid w:val="002D618E"/>
    <w:rsid w:val="002D6888"/>
    <w:rsid w:val="002D759E"/>
    <w:rsid w:val="002E225B"/>
    <w:rsid w:val="002E5025"/>
    <w:rsid w:val="00300E06"/>
    <w:rsid w:val="003019BF"/>
    <w:rsid w:val="00302C65"/>
    <w:rsid w:val="00304087"/>
    <w:rsid w:val="00305B91"/>
    <w:rsid w:val="00306B48"/>
    <w:rsid w:val="00310ED0"/>
    <w:rsid w:val="00311840"/>
    <w:rsid w:val="00312CA5"/>
    <w:rsid w:val="00314610"/>
    <w:rsid w:val="00315CFA"/>
    <w:rsid w:val="00317546"/>
    <w:rsid w:val="0032017C"/>
    <w:rsid w:val="00321282"/>
    <w:rsid w:val="00322C9D"/>
    <w:rsid w:val="00323DFB"/>
    <w:rsid w:val="00325B42"/>
    <w:rsid w:val="00327BC9"/>
    <w:rsid w:val="0033092E"/>
    <w:rsid w:val="00331721"/>
    <w:rsid w:val="0033211D"/>
    <w:rsid w:val="00334E5D"/>
    <w:rsid w:val="00336576"/>
    <w:rsid w:val="00336FC4"/>
    <w:rsid w:val="00337125"/>
    <w:rsid w:val="003374E7"/>
    <w:rsid w:val="0034096D"/>
    <w:rsid w:val="0034225C"/>
    <w:rsid w:val="00342979"/>
    <w:rsid w:val="00345C7F"/>
    <w:rsid w:val="00347426"/>
    <w:rsid w:val="00347AC2"/>
    <w:rsid w:val="00353A1D"/>
    <w:rsid w:val="003541AC"/>
    <w:rsid w:val="00356FA4"/>
    <w:rsid w:val="00357347"/>
    <w:rsid w:val="003574CE"/>
    <w:rsid w:val="00360D3C"/>
    <w:rsid w:val="00360DEF"/>
    <w:rsid w:val="00362D10"/>
    <w:rsid w:val="00364B2A"/>
    <w:rsid w:val="00365786"/>
    <w:rsid w:val="00366853"/>
    <w:rsid w:val="0036758B"/>
    <w:rsid w:val="0036776F"/>
    <w:rsid w:val="00370A5E"/>
    <w:rsid w:val="00372F9C"/>
    <w:rsid w:val="00374C7B"/>
    <w:rsid w:val="00375207"/>
    <w:rsid w:val="00375CE7"/>
    <w:rsid w:val="00375D17"/>
    <w:rsid w:val="00376442"/>
    <w:rsid w:val="00376463"/>
    <w:rsid w:val="00377225"/>
    <w:rsid w:val="00380D0B"/>
    <w:rsid w:val="00381CF2"/>
    <w:rsid w:val="00382BC5"/>
    <w:rsid w:val="00384F73"/>
    <w:rsid w:val="003868B7"/>
    <w:rsid w:val="00390895"/>
    <w:rsid w:val="003909C9"/>
    <w:rsid w:val="00392404"/>
    <w:rsid w:val="00394161"/>
    <w:rsid w:val="00394F4B"/>
    <w:rsid w:val="00395142"/>
    <w:rsid w:val="00395D4C"/>
    <w:rsid w:val="00395E94"/>
    <w:rsid w:val="00396877"/>
    <w:rsid w:val="00396F49"/>
    <w:rsid w:val="00397372"/>
    <w:rsid w:val="003976A5"/>
    <w:rsid w:val="00397C71"/>
    <w:rsid w:val="00397C94"/>
    <w:rsid w:val="003A0EAA"/>
    <w:rsid w:val="003A18A3"/>
    <w:rsid w:val="003A20A5"/>
    <w:rsid w:val="003A421C"/>
    <w:rsid w:val="003A59FE"/>
    <w:rsid w:val="003A6B4A"/>
    <w:rsid w:val="003B029F"/>
    <w:rsid w:val="003B1446"/>
    <w:rsid w:val="003B152B"/>
    <w:rsid w:val="003B18EA"/>
    <w:rsid w:val="003B1FCB"/>
    <w:rsid w:val="003B1FCC"/>
    <w:rsid w:val="003B36E5"/>
    <w:rsid w:val="003B47E4"/>
    <w:rsid w:val="003B5E5F"/>
    <w:rsid w:val="003B7D7F"/>
    <w:rsid w:val="003B7DAF"/>
    <w:rsid w:val="003C0A64"/>
    <w:rsid w:val="003C15E7"/>
    <w:rsid w:val="003C286A"/>
    <w:rsid w:val="003C331A"/>
    <w:rsid w:val="003C3583"/>
    <w:rsid w:val="003C3D30"/>
    <w:rsid w:val="003C4901"/>
    <w:rsid w:val="003C539F"/>
    <w:rsid w:val="003C54AE"/>
    <w:rsid w:val="003C6E3C"/>
    <w:rsid w:val="003C7B66"/>
    <w:rsid w:val="003C7FB0"/>
    <w:rsid w:val="003D0959"/>
    <w:rsid w:val="003D0EA0"/>
    <w:rsid w:val="003D2452"/>
    <w:rsid w:val="003D27CA"/>
    <w:rsid w:val="003D3560"/>
    <w:rsid w:val="003D52AA"/>
    <w:rsid w:val="003D746B"/>
    <w:rsid w:val="003D7674"/>
    <w:rsid w:val="003E06BF"/>
    <w:rsid w:val="003E1AA6"/>
    <w:rsid w:val="003E4544"/>
    <w:rsid w:val="003E50A1"/>
    <w:rsid w:val="003E620D"/>
    <w:rsid w:val="003E6CD4"/>
    <w:rsid w:val="003E6E83"/>
    <w:rsid w:val="003F08DC"/>
    <w:rsid w:val="003F0EA0"/>
    <w:rsid w:val="003F3230"/>
    <w:rsid w:val="003F3C2D"/>
    <w:rsid w:val="003F4EC3"/>
    <w:rsid w:val="003F6B2F"/>
    <w:rsid w:val="004009EA"/>
    <w:rsid w:val="00403767"/>
    <w:rsid w:val="004060E1"/>
    <w:rsid w:val="00406B17"/>
    <w:rsid w:val="0041113D"/>
    <w:rsid w:val="00412ADE"/>
    <w:rsid w:val="00413508"/>
    <w:rsid w:val="00415782"/>
    <w:rsid w:val="00415DD1"/>
    <w:rsid w:val="00416655"/>
    <w:rsid w:val="004175E5"/>
    <w:rsid w:val="00417766"/>
    <w:rsid w:val="004213E1"/>
    <w:rsid w:val="004214A3"/>
    <w:rsid w:val="00423170"/>
    <w:rsid w:val="00424CA9"/>
    <w:rsid w:val="00425DFD"/>
    <w:rsid w:val="0042647F"/>
    <w:rsid w:val="00426A06"/>
    <w:rsid w:val="00427CD9"/>
    <w:rsid w:val="00427FEA"/>
    <w:rsid w:val="004306EA"/>
    <w:rsid w:val="004311A9"/>
    <w:rsid w:val="00432271"/>
    <w:rsid w:val="00433471"/>
    <w:rsid w:val="004334DF"/>
    <w:rsid w:val="004340A0"/>
    <w:rsid w:val="004347B3"/>
    <w:rsid w:val="00435201"/>
    <w:rsid w:val="00435BAB"/>
    <w:rsid w:val="00436F15"/>
    <w:rsid w:val="004372F4"/>
    <w:rsid w:val="00440579"/>
    <w:rsid w:val="00442078"/>
    <w:rsid w:val="00442DE3"/>
    <w:rsid w:val="0044355D"/>
    <w:rsid w:val="00444183"/>
    <w:rsid w:val="00445E61"/>
    <w:rsid w:val="004465AA"/>
    <w:rsid w:val="0044775E"/>
    <w:rsid w:val="00447AB6"/>
    <w:rsid w:val="004516ED"/>
    <w:rsid w:val="00451E9F"/>
    <w:rsid w:val="00453B4B"/>
    <w:rsid w:val="004559D6"/>
    <w:rsid w:val="00455A2F"/>
    <w:rsid w:val="00462579"/>
    <w:rsid w:val="0046316D"/>
    <w:rsid w:val="004645CE"/>
    <w:rsid w:val="0046477D"/>
    <w:rsid w:val="00466DD2"/>
    <w:rsid w:val="00467CA0"/>
    <w:rsid w:val="0047035A"/>
    <w:rsid w:val="00471BB5"/>
    <w:rsid w:val="00472022"/>
    <w:rsid w:val="00473731"/>
    <w:rsid w:val="00475889"/>
    <w:rsid w:val="00477995"/>
    <w:rsid w:val="00477EDE"/>
    <w:rsid w:val="00480135"/>
    <w:rsid w:val="00481522"/>
    <w:rsid w:val="004826C3"/>
    <w:rsid w:val="0048274C"/>
    <w:rsid w:val="00484179"/>
    <w:rsid w:val="0048728C"/>
    <w:rsid w:val="00487490"/>
    <w:rsid w:val="00487F65"/>
    <w:rsid w:val="004900EA"/>
    <w:rsid w:val="00490478"/>
    <w:rsid w:val="00491795"/>
    <w:rsid w:val="0049241C"/>
    <w:rsid w:val="004948AE"/>
    <w:rsid w:val="004955ED"/>
    <w:rsid w:val="00495BC5"/>
    <w:rsid w:val="00496E10"/>
    <w:rsid w:val="004A0906"/>
    <w:rsid w:val="004A0CE7"/>
    <w:rsid w:val="004A19C8"/>
    <w:rsid w:val="004A212C"/>
    <w:rsid w:val="004A31AC"/>
    <w:rsid w:val="004A40C4"/>
    <w:rsid w:val="004A7401"/>
    <w:rsid w:val="004B3A5B"/>
    <w:rsid w:val="004B3F01"/>
    <w:rsid w:val="004B4D4C"/>
    <w:rsid w:val="004B5C65"/>
    <w:rsid w:val="004B71B9"/>
    <w:rsid w:val="004B72BD"/>
    <w:rsid w:val="004C0294"/>
    <w:rsid w:val="004C02EE"/>
    <w:rsid w:val="004C0576"/>
    <w:rsid w:val="004C3773"/>
    <w:rsid w:val="004C41E5"/>
    <w:rsid w:val="004C7799"/>
    <w:rsid w:val="004D0BF5"/>
    <w:rsid w:val="004D24DB"/>
    <w:rsid w:val="004D309F"/>
    <w:rsid w:val="004D4E08"/>
    <w:rsid w:val="004D6106"/>
    <w:rsid w:val="004D78BF"/>
    <w:rsid w:val="004E0233"/>
    <w:rsid w:val="004E0CC9"/>
    <w:rsid w:val="004E0FC5"/>
    <w:rsid w:val="004E2460"/>
    <w:rsid w:val="004E34F4"/>
    <w:rsid w:val="004E3774"/>
    <w:rsid w:val="004E42E9"/>
    <w:rsid w:val="004E482D"/>
    <w:rsid w:val="004E49EB"/>
    <w:rsid w:val="004E4B95"/>
    <w:rsid w:val="004E5AF1"/>
    <w:rsid w:val="004F0700"/>
    <w:rsid w:val="004F1D7E"/>
    <w:rsid w:val="004F1F87"/>
    <w:rsid w:val="004F2A32"/>
    <w:rsid w:val="004F385C"/>
    <w:rsid w:val="004F3990"/>
    <w:rsid w:val="004F4FC5"/>
    <w:rsid w:val="004F535C"/>
    <w:rsid w:val="004F58DF"/>
    <w:rsid w:val="004F6D72"/>
    <w:rsid w:val="004F7601"/>
    <w:rsid w:val="00502026"/>
    <w:rsid w:val="005031E3"/>
    <w:rsid w:val="00503201"/>
    <w:rsid w:val="005033F1"/>
    <w:rsid w:val="00503634"/>
    <w:rsid w:val="005036ED"/>
    <w:rsid w:val="00503C7A"/>
    <w:rsid w:val="00504BAF"/>
    <w:rsid w:val="00505C31"/>
    <w:rsid w:val="0051518E"/>
    <w:rsid w:val="0051789E"/>
    <w:rsid w:val="005206CB"/>
    <w:rsid w:val="00522A86"/>
    <w:rsid w:val="00523BE1"/>
    <w:rsid w:val="00525627"/>
    <w:rsid w:val="00525DAA"/>
    <w:rsid w:val="00527171"/>
    <w:rsid w:val="00530084"/>
    <w:rsid w:val="00530370"/>
    <w:rsid w:val="005362FA"/>
    <w:rsid w:val="00536D11"/>
    <w:rsid w:val="0053727E"/>
    <w:rsid w:val="0054058B"/>
    <w:rsid w:val="005418CC"/>
    <w:rsid w:val="00550991"/>
    <w:rsid w:val="0055234B"/>
    <w:rsid w:val="00554756"/>
    <w:rsid w:val="005552A6"/>
    <w:rsid w:val="005569DA"/>
    <w:rsid w:val="00556B47"/>
    <w:rsid w:val="00560318"/>
    <w:rsid w:val="00560A3B"/>
    <w:rsid w:val="00560CB0"/>
    <w:rsid w:val="00564828"/>
    <w:rsid w:val="0056561F"/>
    <w:rsid w:val="00566208"/>
    <w:rsid w:val="005662CD"/>
    <w:rsid w:val="00566B9A"/>
    <w:rsid w:val="0057118A"/>
    <w:rsid w:val="00573051"/>
    <w:rsid w:val="005733A2"/>
    <w:rsid w:val="005744D4"/>
    <w:rsid w:val="00576813"/>
    <w:rsid w:val="00576D9C"/>
    <w:rsid w:val="0057738E"/>
    <w:rsid w:val="00577394"/>
    <w:rsid w:val="00577A86"/>
    <w:rsid w:val="00584AF6"/>
    <w:rsid w:val="00585C48"/>
    <w:rsid w:val="00587EA4"/>
    <w:rsid w:val="005904DF"/>
    <w:rsid w:val="005908D5"/>
    <w:rsid w:val="005926FC"/>
    <w:rsid w:val="005940D9"/>
    <w:rsid w:val="00596054"/>
    <w:rsid w:val="005968F8"/>
    <w:rsid w:val="00596E6D"/>
    <w:rsid w:val="005971B9"/>
    <w:rsid w:val="005976E8"/>
    <w:rsid w:val="00597903"/>
    <w:rsid w:val="00597ED8"/>
    <w:rsid w:val="005A036A"/>
    <w:rsid w:val="005A120F"/>
    <w:rsid w:val="005A1CAF"/>
    <w:rsid w:val="005A2F1E"/>
    <w:rsid w:val="005A35D0"/>
    <w:rsid w:val="005A379D"/>
    <w:rsid w:val="005A4740"/>
    <w:rsid w:val="005A5BFA"/>
    <w:rsid w:val="005A62BE"/>
    <w:rsid w:val="005A75A2"/>
    <w:rsid w:val="005A7E31"/>
    <w:rsid w:val="005B000A"/>
    <w:rsid w:val="005B032C"/>
    <w:rsid w:val="005B036A"/>
    <w:rsid w:val="005B0C14"/>
    <w:rsid w:val="005B0C9C"/>
    <w:rsid w:val="005B1E7C"/>
    <w:rsid w:val="005B35D8"/>
    <w:rsid w:val="005B35DC"/>
    <w:rsid w:val="005B3B61"/>
    <w:rsid w:val="005B4C18"/>
    <w:rsid w:val="005B54EC"/>
    <w:rsid w:val="005B5EC2"/>
    <w:rsid w:val="005B7713"/>
    <w:rsid w:val="005B7B3E"/>
    <w:rsid w:val="005C03F3"/>
    <w:rsid w:val="005C05CC"/>
    <w:rsid w:val="005C18F1"/>
    <w:rsid w:val="005C2508"/>
    <w:rsid w:val="005C2CC2"/>
    <w:rsid w:val="005C2D09"/>
    <w:rsid w:val="005C458B"/>
    <w:rsid w:val="005C463C"/>
    <w:rsid w:val="005C6864"/>
    <w:rsid w:val="005D071C"/>
    <w:rsid w:val="005D2DF9"/>
    <w:rsid w:val="005D3C57"/>
    <w:rsid w:val="005D4AF3"/>
    <w:rsid w:val="005D7DFD"/>
    <w:rsid w:val="005E1004"/>
    <w:rsid w:val="005E164A"/>
    <w:rsid w:val="005E2434"/>
    <w:rsid w:val="005E3156"/>
    <w:rsid w:val="005E3F7D"/>
    <w:rsid w:val="005E45B3"/>
    <w:rsid w:val="005E6C0A"/>
    <w:rsid w:val="005E7974"/>
    <w:rsid w:val="005F05AC"/>
    <w:rsid w:val="005F07E0"/>
    <w:rsid w:val="005F1E11"/>
    <w:rsid w:val="005F56B3"/>
    <w:rsid w:val="005F5FBA"/>
    <w:rsid w:val="006013E5"/>
    <w:rsid w:val="006035C3"/>
    <w:rsid w:val="00603621"/>
    <w:rsid w:val="006036F1"/>
    <w:rsid w:val="00603E71"/>
    <w:rsid w:val="0060427A"/>
    <w:rsid w:val="00605A89"/>
    <w:rsid w:val="00607CA0"/>
    <w:rsid w:val="00607D1D"/>
    <w:rsid w:val="00607F7F"/>
    <w:rsid w:val="00610AC0"/>
    <w:rsid w:val="006123D4"/>
    <w:rsid w:val="00613BA3"/>
    <w:rsid w:val="006143F7"/>
    <w:rsid w:val="006145C3"/>
    <w:rsid w:val="0061517C"/>
    <w:rsid w:val="00615978"/>
    <w:rsid w:val="00617AEA"/>
    <w:rsid w:val="0062085C"/>
    <w:rsid w:val="00621440"/>
    <w:rsid w:val="00621781"/>
    <w:rsid w:val="006220D1"/>
    <w:rsid w:val="006227A6"/>
    <w:rsid w:val="00622AFD"/>
    <w:rsid w:val="00624150"/>
    <w:rsid w:val="0062444F"/>
    <w:rsid w:val="006247D9"/>
    <w:rsid w:val="00624B96"/>
    <w:rsid w:val="006257AB"/>
    <w:rsid w:val="00625E8D"/>
    <w:rsid w:val="00626BCB"/>
    <w:rsid w:val="006272EF"/>
    <w:rsid w:val="006274D5"/>
    <w:rsid w:val="00630370"/>
    <w:rsid w:val="00631156"/>
    <w:rsid w:val="006317F4"/>
    <w:rsid w:val="00633309"/>
    <w:rsid w:val="00635463"/>
    <w:rsid w:val="00635581"/>
    <w:rsid w:val="0063682F"/>
    <w:rsid w:val="00637515"/>
    <w:rsid w:val="00637AF7"/>
    <w:rsid w:val="00637F27"/>
    <w:rsid w:val="00641AF9"/>
    <w:rsid w:val="00642E1F"/>
    <w:rsid w:val="006445B0"/>
    <w:rsid w:val="006446FA"/>
    <w:rsid w:val="006453A9"/>
    <w:rsid w:val="00646188"/>
    <w:rsid w:val="0064651F"/>
    <w:rsid w:val="006471B8"/>
    <w:rsid w:val="00647A8F"/>
    <w:rsid w:val="00647C14"/>
    <w:rsid w:val="0065042B"/>
    <w:rsid w:val="00650972"/>
    <w:rsid w:val="006517D8"/>
    <w:rsid w:val="00651EA5"/>
    <w:rsid w:val="006524EB"/>
    <w:rsid w:val="0065366C"/>
    <w:rsid w:val="00654D6A"/>
    <w:rsid w:val="00654FF3"/>
    <w:rsid w:val="00657213"/>
    <w:rsid w:val="00660DC2"/>
    <w:rsid w:val="0066159A"/>
    <w:rsid w:val="006618A6"/>
    <w:rsid w:val="00662444"/>
    <w:rsid w:val="0066264E"/>
    <w:rsid w:val="0066323A"/>
    <w:rsid w:val="006636F7"/>
    <w:rsid w:val="00664FC5"/>
    <w:rsid w:val="006717DA"/>
    <w:rsid w:val="00671868"/>
    <w:rsid w:val="006719ED"/>
    <w:rsid w:val="006726A2"/>
    <w:rsid w:val="00672AA4"/>
    <w:rsid w:val="006741B3"/>
    <w:rsid w:val="006749F7"/>
    <w:rsid w:val="006760E3"/>
    <w:rsid w:val="00677898"/>
    <w:rsid w:val="006807F9"/>
    <w:rsid w:val="006821F4"/>
    <w:rsid w:val="0068221F"/>
    <w:rsid w:val="006826C3"/>
    <w:rsid w:val="00683505"/>
    <w:rsid w:val="00683A01"/>
    <w:rsid w:val="00683C00"/>
    <w:rsid w:val="00684325"/>
    <w:rsid w:val="006849DF"/>
    <w:rsid w:val="006909F8"/>
    <w:rsid w:val="00690D9F"/>
    <w:rsid w:val="00692711"/>
    <w:rsid w:val="00693F6A"/>
    <w:rsid w:val="006953BE"/>
    <w:rsid w:val="006974C1"/>
    <w:rsid w:val="006978E3"/>
    <w:rsid w:val="006A12E9"/>
    <w:rsid w:val="006A4D66"/>
    <w:rsid w:val="006A6759"/>
    <w:rsid w:val="006A6D01"/>
    <w:rsid w:val="006A7A04"/>
    <w:rsid w:val="006A7BDC"/>
    <w:rsid w:val="006A7F3E"/>
    <w:rsid w:val="006B02B6"/>
    <w:rsid w:val="006B1E37"/>
    <w:rsid w:val="006B2092"/>
    <w:rsid w:val="006B26F3"/>
    <w:rsid w:val="006B30B8"/>
    <w:rsid w:val="006B3205"/>
    <w:rsid w:val="006B475C"/>
    <w:rsid w:val="006B5D0D"/>
    <w:rsid w:val="006B6C3B"/>
    <w:rsid w:val="006B728A"/>
    <w:rsid w:val="006B7C85"/>
    <w:rsid w:val="006C0B9C"/>
    <w:rsid w:val="006C1AC9"/>
    <w:rsid w:val="006C204C"/>
    <w:rsid w:val="006C25E5"/>
    <w:rsid w:val="006C55FD"/>
    <w:rsid w:val="006C5DCB"/>
    <w:rsid w:val="006C6CC7"/>
    <w:rsid w:val="006C7496"/>
    <w:rsid w:val="006D23E6"/>
    <w:rsid w:val="006E0C93"/>
    <w:rsid w:val="006E0D1F"/>
    <w:rsid w:val="006E1752"/>
    <w:rsid w:val="006E2829"/>
    <w:rsid w:val="006E5F52"/>
    <w:rsid w:val="006E6903"/>
    <w:rsid w:val="006F1041"/>
    <w:rsid w:val="006F1EE8"/>
    <w:rsid w:val="006F3D1F"/>
    <w:rsid w:val="006F4ED2"/>
    <w:rsid w:val="007011C5"/>
    <w:rsid w:val="007020EB"/>
    <w:rsid w:val="007025D6"/>
    <w:rsid w:val="007026B1"/>
    <w:rsid w:val="00702DA3"/>
    <w:rsid w:val="00704219"/>
    <w:rsid w:val="00705341"/>
    <w:rsid w:val="00706253"/>
    <w:rsid w:val="00707D0B"/>
    <w:rsid w:val="0071098C"/>
    <w:rsid w:val="00712FB9"/>
    <w:rsid w:val="0071345F"/>
    <w:rsid w:val="00714E40"/>
    <w:rsid w:val="00715334"/>
    <w:rsid w:val="00716E04"/>
    <w:rsid w:val="007202DD"/>
    <w:rsid w:val="0072037F"/>
    <w:rsid w:val="00720586"/>
    <w:rsid w:val="0072278A"/>
    <w:rsid w:val="0072522F"/>
    <w:rsid w:val="00725838"/>
    <w:rsid w:val="00725908"/>
    <w:rsid w:val="00725EB5"/>
    <w:rsid w:val="0072712A"/>
    <w:rsid w:val="00727A47"/>
    <w:rsid w:val="00730B50"/>
    <w:rsid w:val="00733E1F"/>
    <w:rsid w:val="007348F2"/>
    <w:rsid w:val="00735482"/>
    <w:rsid w:val="0074296A"/>
    <w:rsid w:val="0074389D"/>
    <w:rsid w:val="00744FE1"/>
    <w:rsid w:val="00745CCB"/>
    <w:rsid w:val="007512BA"/>
    <w:rsid w:val="00752AE0"/>
    <w:rsid w:val="00752E6B"/>
    <w:rsid w:val="00753AC5"/>
    <w:rsid w:val="00754FA5"/>
    <w:rsid w:val="0075545A"/>
    <w:rsid w:val="00755A5C"/>
    <w:rsid w:val="00755E25"/>
    <w:rsid w:val="0075767F"/>
    <w:rsid w:val="00757846"/>
    <w:rsid w:val="00760AD2"/>
    <w:rsid w:val="00760E9D"/>
    <w:rsid w:val="00763F61"/>
    <w:rsid w:val="00771317"/>
    <w:rsid w:val="0077157E"/>
    <w:rsid w:val="007735A4"/>
    <w:rsid w:val="0077448A"/>
    <w:rsid w:val="0077784D"/>
    <w:rsid w:val="00780711"/>
    <w:rsid w:val="00780936"/>
    <w:rsid w:val="00781BE2"/>
    <w:rsid w:val="00783BF6"/>
    <w:rsid w:val="007847B8"/>
    <w:rsid w:val="007870EF"/>
    <w:rsid w:val="007875D2"/>
    <w:rsid w:val="007904F3"/>
    <w:rsid w:val="00791A61"/>
    <w:rsid w:val="00792B1C"/>
    <w:rsid w:val="007933A0"/>
    <w:rsid w:val="007949CC"/>
    <w:rsid w:val="007954F8"/>
    <w:rsid w:val="007966A7"/>
    <w:rsid w:val="00797FD5"/>
    <w:rsid w:val="007A1CBC"/>
    <w:rsid w:val="007A5565"/>
    <w:rsid w:val="007A6C76"/>
    <w:rsid w:val="007A77C2"/>
    <w:rsid w:val="007A7DF6"/>
    <w:rsid w:val="007B126D"/>
    <w:rsid w:val="007B15B9"/>
    <w:rsid w:val="007B25E4"/>
    <w:rsid w:val="007B2785"/>
    <w:rsid w:val="007B3708"/>
    <w:rsid w:val="007B4718"/>
    <w:rsid w:val="007B5AB3"/>
    <w:rsid w:val="007B6804"/>
    <w:rsid w:val="007B703C"/>
    <w:rsid w:val="007C6914"/>
    <w:rsid w:val="007D0CE0"/>
    <w:rsid w:val="007D35BE"/>
    <w:rsid w:val="007D50E4"/>
    <w:rsid w:val="007D5A24"/>
    <w:rsid w:val="007D7B6E"/>
    <w:rsid w:val="007E04CE"/>
    <w:rsid w:val="007E22EE"/>
    <w:rsid w:val="007E4F62"/>
    <w:rsid w:val="007E586B"/>
    <w:rsid w:val="007F1ADE"/>
    <w:rsid w:val="008017CC"/>
    <w:rsid w:val="008023AB"/>
    <w:rsid w:val="00802784"/>
    <w:rsid w:val="00802D9F"/>
    <w:rsid w:val="00802E18"/>
    <w:rsid w:val="00803450"/>
    <w:rsid w:val="00804134"/>
    <w:rsid w:val="00806FE5"/>
    <w:rsid w:val="008070AC"/>
    <w:rsid w:val="0081047A"/>
    <w:rsid w:val="0081105F"/>
    <w:rsid w:val="0081138A"/>
    <w:rsid w:val="008120B8"/>
    <w:rsid w:val="008120FB"/>
    <w:rsid w:val="008129DB"/>
    <w:rsid w:val="00812C25"/>
    <w:rsid w:val="00815548"/>
    <w:rsid w:val="00816C5E"/>
    <w:rsid w:val="00816C8E"/>
    <w:rsid w:val="00817C1C"/>
    <w:rsid w:val="0082083A"/>
    <w:rsid w:val="00820EEB"/>
    <w:rsid w:val="00823D83"/>
    <w:rsid w:val="00824111"/>
    <w:rsid w:val="00825C0D"/>
    <w:rsid w:val="0082607E"/>
    <w:rsid w:val="008274B8"/>
    <w:rsid w:val="00827B66"/>
    <w:rsid w:val="00832552"/>
    <w:rsid w:val="0083308F"/>
    <w:rsid w:val="0083313F"/>
    <w:rsid w:val="008332F9"/>
    <w:rsid w:val="008370FC"/>
    <w:rsid w:val="00837D1D"/>
    <w:rsid w:val="00837DC0"/>
    <w:rsid w:val="008400B8"/>
    <w:rsid w:val="00840B0F"/>
    <w:rsid w:val="00841D85"/>
    <w:rsid w:val="008424AE"/>
    <w:rsid w:val="00842884"/>
    <w:rsid w:val="00842E19"/>
    <w:rsid w:val="00843802"/>
    <w:rsid w:val="008447EC"/>
    <w:rsid w:val="00844884"/>
    <w:rsid w:val="00845BC1"/>
    <w:rsid w:val="00846296"/>
    <w:rsid w:val="0084688D"/>
    <w:rsid w:val="00846F21"/>
    <w:rsid w:val="00850ABC"/>
    <w:rsid w:val="008514D6"/>
    <w:rsid w:val="00853354"/>
    <w:rsid w:val="008556E8"/>
    <w:rsid w:val="0086243E"/>
    <w:rsid w:val="0086247B"/>
    <w:rsid w:val="0086310B"/>
    <w:rsid w:val="00863C19"/>
    <w:rsid w:val="00864FB3"/>
    <w:rsid w:val="008651AC"/>
    <w:rsid w:val="00865B1B"/>
    <w:rsid w:val="00866DFF"/>
    <w:rsid w:val="008704C1"/>
    <w:rsid w:val="008710EE"/>
    <w:rsid w:val="008741E5"/>
    <w:rsid w:val="0087451A"/>
    <w:rsid w:val="008760B6"/>
    <w:rsid w:val="008770EA"/>
    <w:rsid w:val="00881F4F"/>
    <w:rsid w:val="008826E4"/>
    <w:rsid w:val="008831B1"/>
    <w:rsid w:val="00884961"/>
    <w:rsid w:val="00884E79"/>
    <w:rsid w:val="0088513C"/>
    <w:rsid w:val="00885D2C"/>
    <w:rsid w:val="00885E7D"/>
    <w:rsid w:val="00886CA4"/>
    <w:rsid w:val="00887877"/>
    <w:rsid w:val="008908BA"/>
    <w:rsid w:val="00891260"/>
    <w:rsid w:val="00891FEA"/>
    <w:rsid w:val="008931B6"/>
    <w:rsid w:val="00893919"/>
    <w:rsid w:val="00895439"/>
    <w:rsid w:val="00895D5B"/>
    <w:rsid w:val="00895F4F"/>
    <w:rsid w:val="00895FCE"/>
    <w:rsid w:val="00897131"/>
    <w:rsid w:val="008A2247"/>
    <w:rsid w:val="008A2294"/>
    <w:rsid w:val="008A4E05"/>
    <w:rsid w:val="008A50FA"/>
    <w:rsid w:val="008A5E5D"/>
    <w:rsid w:val="008A6919"/>
    <w:rsid w:val="008A7E81"/>
    <w:rsid w:val="008B3C1F"/>
    <w:rsid w:val="008B3F87"/>
    <w:rsid w:val="008B4581"/>
    <w:rsid w:val="008B68AF"/>
    <w:rsid w:val="008B695E"/>
    <w:rsid w:val="008B7398"/>
    <w:rsid w:val="008C0FAE"/>
    <w:rsid w:val="008C390D"/>
    <w:rsid w:val="008C54D2"/>
    <w:rsid w:val="008C6005"/>
    <w:rsid w:val="008D004B"/>
    <w:rsid w:val="008D1FD5"/>
    <w:rsid w:val="008D36B6"/>
    <w:rsid w:val="008D3C73"/>
    <w:rsid w:val="008D5332"/>
    <w:rsid w:val="008D5AA2"/>
    <w:rsid w:val="008D5EE1"/>
    <w:rsid w:val="008D7538"/>
    <w:rsid w:val="008E0C23"/>
    <w:rsid w:val="008E1148"/>
    <w:rsid w:val="008E1CB0"/>
    <w:rsid w:val="008E35E8"/>
    <w:rsid w:val="008E364C"/>
    <w:rsid w:val="008E46D2"/>
    <w:rsid w:val="008E48A5"/>
    <w:rsid w:val="008E4D5D"/>
    <w:rsid w:val="008E6215"/>
    <w:rsid w:val="008E760B"/>
    <w:rsid w:val="008E7C9B"/>
    <w:rsid w:val="008F1A3B"/>
    <w:rsid w:val="008F22B3"/>
    <w:rsid w:val="008F352B"/>
    <w:rsid w:val="008F3F22"/>
    <w:rsid w:val="008F44A7"/>
    <w:rsid w:val="008F5E66"/>
    <w:rsid w:val="008F5F18"/>
    <w:rsid w:val="008F6293"/>
    <w:rsid w:val="008F6C1B"/>
    <w:rsid w:val="008F6ED5"/>
    <w:rsid w:val="008F721C"/>
    <w:rsid w:val="008F7C65"/>
    <w:rsid w:val="0090015D"/>
    <w:rsid w:val="00900AC4"/>
    <w:rsid w:val="0090401E"/>
    <w:rsid w:val="00904390"/>
    <w:rsid w:val="00905897"/>
    <w:rsid w:val="00905B9D"/>
    <w:rsid w:val="00905C15"/>
    <w:rsid w:val="00905DDC"/>
    <w:rsid w:val="00906BBF"/>
    <w:rsid w:val="00907EE8"/>
    <w:rsid w:val="00911A35"/>
    <w:rsid w:val="00912A15"/>
    <w:rsid w:val="009150FE"/>
    <w:rsid w:val="00916197"/>
    <w:rsid w:val="0091664A"/>
    <w:rsid w:val="00916E38"/>
    <w:rsid w:val="00917164"/>
    <w:rsid w:val="00917655"/>
    <w:rsid w:val="009215E2"/>
    <w:rsid w:val="0092562C"/>
    <w:rsid w:val="009303C5"/>
    <w:rsid w:val="009344A2"/>
    <w:rsid w:val="00934F58"/>
    <w:rsid w:val="009354B5"/>
    <w:rsid w:val="00935843"/>
    <w:rsid w:val="00935D8A"/>
    <w:rsid w:val="0093776A"/>
    <w:rsid w:val="009415B7"/>
    <w:rsid w:val="00946793"/>
    <w:rsid w:val="009469F7"/>
    <w:rsid w:val="00946CB4"/>
    <w:rsid w:val="0094702E"/>
    <w:rsid w:val="009476AA"/>
    <w:rsid w:val="009508FB"/>
    <w:rsid w:val="00950ADB"/>
    <w:rsid w:val="00950ADC"/>
    <w:rsid w:val="0095121F"/>
    <w:rsid w:val="009530EE"/>
    <w:rsid w:val="0095432A"/>
    <w:rsid w:val="00955225"/>
    <w:rsid w:val="00955D48"/>
    <w:rsid w:val="00956E73"/>
    <w:rsid w:val="00957208"/>
    <w:rsid w:val="00957967"/>
    <w:rsid w:val="00957E60"/>
    <w:rsid w:val="00960CA8"/>
    <w:rsid w:val="00960F1E"/>
    <w:rsid w:val="00961DA6"/>
    <w:rsid w:val="0096258C"/>
    <w:rsid w:val="00965074"/>
    <w:rsid w:val="00965226"/>
    <w:rsid w:val="009664A7"/>
    <w:rsid w:val="009670EF"/>
    <w:rsid w:val="009739EE"/>
    <w:rsid w:val="00973F78"/>
    <w:rsid w:val="009741B3"/>
    <w:rsid w:val="009753EF"/>
    <w:rsid w:val="00975823"/>
    <w:rsid w:val="00975DBE"/>
    <w:rsid w:val="0097790A"/>
    <w:rsid w:val="00980CE2"/>
    <w:rsid w:val="00980ED3"/>
    <w:rsid w:val="00981A53"/>
    <w:rsid w:val="00981FCB"/>
    <w:rsid w:val="00983E4A"/>
    <w:rsid w:val="00983EEB"/>
    <w:rsid w:val="0098421C"/>
    <w:rsid w:val="00984A14"/>
    <w:rsid w:val="00984B0B"/>
    <w:rsid w:val="00984F72"/>
    <w:rsid w:val="00985B08"/>
    <w:rsid w:val="009860EA"/>
    <w:rsid w:val="009869AC"/>
    <w:rsid w:val="00986BDD"/>
    <w:rsid w:val="009915EF"/>
    <w:rsid w:val="0099180B"/>
    <w:rsid w:val="009939C2"/>
    <w:rsid w:val="009950AF"/>
    <w:rsid w:val="009978A7"/>
    <w:rsid w:val="00997FE8"/>
    <w:rsid w:val="009A08D1"/>
    <w:rsid w:val="009A1BF5"/>
    <w:rsid w:val="009A252F"/>
    <w:rsid w:val="009A47DE"/>
    <w:rsid w:val="009A4A3B"/>
    <w:rsid w:val="009A52B9"/>
    <w:rsid w:val="009A53A2"/>
    <w:rsid w:val="009A563F"/>
    <w:rsid w:val="009A5D90"/>
    <w:rsid w:val="009A7352"/>
    <w:rsid w:val="009A7990"/>
    <w:rsid w:val="009B00D8"/>
    <w:rsid w:val="009B1819"/>
    <w:rsid w:val="009B219B"/>
    <w:rsid w:val="009B235C"/>
    <w:rsid w:val="009B4B69"/>
    <w:rsid w:val="009B4C3D"/>
    <w:rsid w:val="009B5EB1"/>
    <w:rsid w:val="009B618E"/>
    <w:rsid w:val="009B61E7"/>
    <w:rsid w:val="009B698C"/>
    <w:rsid w:val="009B6A37"/>
    <w:rsid w:val="009C1DE2"/>
    <w:rsid w:val="009C3960"/>
    <w:rsid w:val="009C3FC8"/>
    <w:rsid w:val="009C456D"/>
    <w:rsid w:val="009D0081"/>
    <w:rsid w:val="009D095D"/>
    <w:rsid w:val="009D21B5"/>
    <w:rsid w:val="009D3213"/>
    <w:rsid w:val="009D4737"/>
    <w:rsid w:val="009D6D38"/>
    <w:rsid w:val="009E0732"/>
    <w:rsid w:val="009E17CD"/>
    <w:rsid w:val="009E333F"/>
    <w:rsid w:val="009E6F74"/>
    <w:rsid w:val="009E771C"/>
    <w:rsid w:val="009E7854"/>
    <w:rsid w:val="009F061F"/>
    <w:rsid w:val="009F0810"/>
    <w:rsid w:val="009F093C"/>
    <w:rsid w:val="009F0AEF"/>
    <w:rsid w:val="009F1CB6"/>
    <w:rsid w:val="009F2EC6"/>
    <w:rsid w:val="009F31B9"/>
    <w:rsid w:val="009F3221"/>
    <w:rsid w:val="009F3267"/>
    <w:rsid w:val="009F36DC"/>
    <w:rsid w:val="009F58AA"/>
    <w:rsid w:val="009F7D2D"/>
    <w:rsid w:val="009F7D6E"/>
    <w:rsid w:val="009F7E13"/>
    <w:rsid w:val="00A0147A"/>
    <w:rsid w:val="00A10DBC"/>
    <w:rsid w:val="00A10F63"/>
    <w:rsid w:val="00A10FB0"/>
    <w:rsid w:val="00A12432"/>
    <w:rsid w:val="00A1321D"/>
    <w:rsid w:val="00A15CF3"/>
    <w:rsid w:val="00A15E7B"/>
    <w:rsid w:val="00A1638C"/>
    <w:rsid w:val="00A17E81"/>
    <w:rsid w:val="00A21D80"/>
    <w:rsid w:val="00A243AA"/>
    <w:rsid w:val="00A2457A"/>
    <w:rsid w:val="00A25330"/>
    <w:rsid w:val="00A255F2"/>
    <w:rsid w:val="00A26993"/>
    <w:rsid w:val="00A26BCB"/>
    <w:rsid w:val="00A26CE9"/>
    <w:rsid w:val="00A30ED3"/>
    <w:rsid w:val="00A31691"/>
    <w:rsid w:val="00A345D3"/>
    <w:rsid w:val="00A34792"/>
    <w:rsid w:val="00A34E1E"/>
    <w:rsid w:val="00A359FD"/>
    <w:rsid w:val="00A36907"/>
    <w:rsid w:val="00A36F76"/>
    <w:rsid w:val="00A3769F"/>
    <w:rsid w:val="00A37D74"/>
    <w:rsid w:val="00A37E42"/>
    <w:rsid w:val="00A40288"/>
    <w:rsid w:val="00A4145E"/>
    <w:rsid w:val="00A41677"/>
    <w:rsid w:val="00A431C6"/>
    <w:rsid w:val="00A43312"/>
    <w:rsid w:val="00A433E9"/>
    <w:rsid w:val="00A43FD3"/>
    <w:rsid w:val="00A45174"/>
    <w:rsid w:val="00A45B2E"/>
    <w:rsid w:val="00A45C46"/>
    <w:rsid w:val="00A50048"/>
    <w:rsid w:val="00A53D39"/>
    <w:rsid w:val="00A62186"/>
    <w:rsid w:val="00A641ED"/>
    <w:rsid w:val="00A64334"/>
    <w:rsid w:val="00A653D3"/>
    <w:rsid w:val="00A70D2A"/>
    <w:rsid w:val="00A70D3E"/>
    <w:rsid w:val="00A7193B"/>
    <w:rsid w:val="00A73915"/>
    <w:rsid w:val="00A75D98"/>
    <w:rsid w:val="00A768E3"/>
    <w:rsid w:val="00A76B49"/>
    <w:rsid w:val="00A76EF4"/>
    <w:rsid w:val="00A77AC7"/>
    <w:rsid w:val="00A77B57"/>
    <w:rsid w:val="00A77E65"/>
    <w:rsid w:val="00A805E1"/>
    <w:rsid w:val="00A82075"/>
    <w:rsid w:val="00A82BDF"/>
    <w:rsid w:val="00A83C1D"/>
    <w:rsid w:val="00A8477F"/>
    <w:rsid w:val="00A85DA2"/>
    <w:rsid w:val="00A85E4A"/>
    <w:rsid w:val="00A904C6"/>
    <w:rsid w:val="00A90C88"/>
    <w:rsid w:val="00A90EAD"/>
    <w:rsid w:val="00A93090"/>
    <w:rsid w:val="00A94807"/>
    <w:rsid w:val="00A95979"/>
    <w:rsid w:val="00AA0439"/>
    <w:rsid w:val="00AA12BD"/>
    <w:rsid w:val="00AA1467"/>
    <w:rsid w:val="00AA1871"/>
    <w:rsid w:val="00AA2FAF"/>
    <w:rsid w:val="00AA39D1"/>
    <w:rsid w:val="00AA3E6B"/>
    <w:rsid w:val="00AA7327"/>
    <w:rsid w:val="00AA7579"/>
    <w:rsid w:val="00AB0326"/>
    <w:rsid w:val="00AB0D7E"/>
    <w:rsid w:val="00AB135D"/>
    <w:rsid w:val="00AB1659"/>
    <w:rsid w:val="00AB24E1"/>
    <w:rsid w:val="00AB3334"/>
    <w:rsid w:val="00AB3B4F"/>
    <w:rsid w:val="00AB4F73"/>
    <w:rsid w:val="00AB6D32"/>
    <w:rsid w:val="00AB707D"/>
    <w:rsid w:val="00AC0B3B"/>
    <w:rsid w:val="00AC2612"/>
    <w:rsid w:val="00AC4534"/>
    <w:rsid w:val="00AC4B34"/>
    <w:rsid w:val="00AC4F6B"/>
    <w:rsid w:val="00AC6506"/>
    <w:rsid w:val="00AC67C7"/>
    <w:rsid w:val="00AC6C23"/>
    <w:rsid w:val="00AC70CF"/>
    <w:rsid w:val="00AC74C1"/>
    <w:rsid w:val="00AC77E2"/>
    <w:rsid w:val="00AD0254"/>
    <w:rsid w:val="00AD0AC5"/>
    <w:rsid w:val="00AD1558"/>
    <w:rsid w:val="00AD1FAD"/>
    <w:rsid w:val="00AD24D6"/>
    <w:rsid w:val="00AD34C5"/>
    <w:rsid w:val="00AD5692"/>
    <w:rsid w:val="00AD6688"/>
    <w:rsid w:val="00AD77F2"/>
    <w:rsid w:val="00AD7A51"/>
    <w:rsid w:val="00AD7DDA"/>
    <w:rsid w:val="00AE00A0"/>
    <w:rsid w:val="00AE044A"/>
    <w:rsid w:val="00AE053A"/>
    <w:rsid w:val="00AE0724"/>
    <w:rsid w:val="00AE17D1"/>
    <w:rsid w:val="00AE2306"/>
    <w:rsid w:val="00AE2858"/>
    <w:rsid w:val="00AE34E8"/>
    <w:rsid w:val="00AE35DE"/>
    <w:rsid w:val="00AE3DC3"/>
    <w:rsid w:val="00AE560B"/>
    <w:rsid w:val="00AF09D4"/>
    <w:rsid w:val="00AF0CCD"/>
    <w:rsid w:val="00AF2758"/>
    <w:rsid w:val="00AF2FAA"/>
    <w:rsid w:val="00AF5C6A"/>
    <w:rsid w:val="00AF6C5B"/>
    <w:rsid w:val="00AF7AF5"/>
    <w:rsid w:val="00AF7E2E"/>
    <w:rsid w:val="00B002FC"/>
    <w:rsid w:val="00B006C2"/>
    <w:rsid w:val="00B02519"/>
    <w:rsid w:val="00B04A08"/>
    <w:rsid w:val="00B05318"/>
    <w:rsid w:val="00B05E14"/>
    <w:rsid w:val="00B10A46"/>
    <w:rsid w:val="00B11EB0"/>
    <w:rsid w:val="00B12258"/>
    <w:rsid w:val="00B1234F"/>
    <w:rsid w:val="00B12503"/>
    <w:rsid w:val="00B1255C"/>
    <w:rsid w:val="00B13BC0"/>
    <w:rsid w:val="00B15C12"/>
    <w:rsid w:val="00B15EA6"/>
    <w:rsid w:val="00B15FE8"/>
    <w:rsid w:val="00B20A14"/>
    <w:rsid w:val="00B24158"/>
    <w:rsid w:val="00B25CD2"/>
    <w:rsid w:val="00B27AA2"/>
    <w:rsid w:val="00B303A3"/>
    <w:rsid w:val="00B307B5"/>
    <w:rsid w:val="00B312FE"/>
    <w:rsid w:val="00B314CF"/>
    <w:rsid w:val="00B31505"/>
    <w:rsid w:val="00B333ED"/>
    <w:rsid w:val="00B350EE"/>
    <w:rsid w:val="00B36299"/>
    <w:rsid w:val="00B37709"/>
    <w:rsid w:val="00B41E11"/>
    <w:rsid w:val="00B43958"/>
    <w:rsid w:val="00B44555"/>
    <w:rsid w:val="00B458F5"/>
    <w:rsid w:val="00B46C29"/>
    <w:rsid w:val="00B47D93"/>
    <w:rsid w:val="00B47DD2"/>
    <w:rsid w:val="00B50842"/>
    <w:rsid w:val="00B5476A"/>
    <w:rsid w:val="00B56B94"/>
    <w:rsid w:val="00B57FC4"/>
    <w:rsid w:val="00B612A1"/>
    <w:rsid w:val="00B62189"/>
    <w:rsid w:val="00B63BCE"/>
    <w:rsid w:val="00B65FB4"/>
    <w:rsid w:val="00B66A06"/>
    <w:rsid w:val="00B6704C"/>
    <w:rsid w:val="00B71643"/>
    <w:rsid w:val="00B71653"/>
    <w:rsid w:val="00B71D8C"/>
    <w:rsid w:val="00B738D0"/>
    <w:rsid w:val="00B73983"/>
    <w:rsid w:val="00B75965"/>
    <w:rsid w:val="00B768A1"/>
    <w:rsid w:val="00B803D9"/>
    <w:rsid w:val="00B80CC1"/>
    <w:rsid w:val="00B80D00"/>
    <w:rsid w:val="00B8174E"/>
    <w:rsid w:val="00B82401"/>
    <w:rsid w:val="00B82B94"/>
    <w:rsid w:val="00B830F2"/>
    <w:rsid w:val="00B84245"/>
    <w:rsid w:val="00B86505"/>
    <w:rsid w:val="00B872E8"/>
    <w:rsid w:val="00B87E13"/>
    <w:rsid w:val="00B9289F"/>
    <w:rsid w:val="00B930F3"/>
    <w:rsid w:val="00B95C07"/>
    <w:rsid w:val="00B961C7"/>
    <w:rsid w:val="00B97209"/>
    <w:rsid w:val="00B97BA8"/>
    <w:rsid w:val="00BA055A"/>
    <w:rsid w:val="00BA341E"/>
    <w:rsid w:val="00BA346C"/>
    <w:rsid w:val="00BA479B"/>
    <w:rsid w:val="00BA49AE"/>
    <w:rsid w:val="00BA4EEC"/>
    <w:rsid w:val="00BA7A6A"/>
    <w:rsid w:val="00BA7FCB"/>
    <w:rsid w:val="00BB030E"/>
    <w:rsid w:val="00BB2362"/>
    <w:rsid w:val="00BB2E20"/>
    <w:rsid w:val="00BB30B1"/>
    <w:rsid w:val="00BB33DF"/>
    <w:rsid w:val="00BB3B6A"/>
    <w:rsid w:val="00BB607B"/>
    <w:rsid w:val="00BB687C"/>
    <w:rsid w:val="00BB7227"/>
    <w:rsid w:val="00BB79AF"/>
    <w:rsid w:val="00BB7EE9"/>
    <w:rsid w:val="00BC08E6"/>
    <w:rsid w:val="00BC2298"/>
    <w:rsid w:val="00BC3906"/>
    <w:rsid w:val="00BC3A47"/>
    <w:rsid w:val="00BC454A"/>
    <w:rsid w:val="00BC50B4"/>
    <w:rsid w:val="00BC7048"/>
    <w:rsid w:val="00BC75A6"/>
    <w:rsid w:val="00BC7C84"/>
    <w:rsid w:val="00BD19B3"/>
    <w:rsid w:val="00BD3975"/>
    <w:rsid w:val="00BD4818"/>
    <w:rsid w:val="00BD6CDE"/>
    <w:rsid w:val="00BD6E97"/>
    <w:rsid w:val="00BD7F3B"/>
    <w:rsid w:val="00BE0899"/>
    <w:rsid w:val="00BE1121"/>
    <w:rsid w:val="00BE153B"/>
    <w:rsid w:val="00BE210A"/>
    <w:rsid w:val="00BE27D4"/>
    <w:rsid w:val="00BE3009"/>
    <w:rsid w:val="00BE4A0E"/>
    <w:rsid w:val="00BE528E"/>
    <w:rsid w:val="00BE5434"/>
    <w:rsid w:val="00BE5596"/>
    <w:rsid w:val="00BE63F4"/>
    <w:rsid w:val="00BE7D91"/>
    <w:rsid w:val="00BF032E"/>
    <w:rsid w:val="00BF0679"/>
    <w:rsid w:val="00BF0E40"/>
    <w:rsid w:val="00BF2944"/>
    <w:rsid w:val="00BF60B0"/>
    <w:rsid w:val="00C00ABF"/>
    <w:rsid w:val="00C00BBC"/>
    <w:rsid w:val="00C01EA0"/>
    <w:rsid w:val="00C04528"/>
    <w:rsid w:val="00C068F2"/>
    <w:rsid w:val="00C0756A"/>
    <w:rsid w:val="00C07DF6"/>
    <w:rsid w:val="00C10A2D"/>
    <w:rsid w:val="00C10DB0"/>
    <w:rsid w:val="00C13CBF"/>
    <w:rsid w:val="00C13E7B"/>
    <w:rsid w:val="00C14C70"/>
    <w:rsid w:val="00C20815"/>
    <w:rsid w:val="00C21BD8"/>
    <w:rsid w:val="00C2272A"/>
    <w:rsid w:val="00C22BF4"/>
    <w:rsid w:val="00C231D5"/>
    <w:rsid w:val="00C23DEF"/>
    <w:rsid w:val="00C245F0"/>
    <w:rsid w:val="00C250FB"/>
    <w:rsid w:val="00C2585C"/>
    <w:rsid w:val="00C273EA"/>
    <w:rsid w:val="00C27CBC"/>
    <w:rsid w:val="00C30911"/>
    <w:rsid w:val="00C30BD2"/>
    <w:rsid w:val="00C30D22"/>
    <w:rsid w:val="00C30D60"/>
    <w:rsid w:val="00C3145A"/>
    <w:rsid w:val="00C31567"/>
    <w:rsid w:val="00C31D73"/>
    <w:rsid w:val="00C321E9"/>
    <w:rsid w:val="00C33C29"/>
    <w:rsid w:val="00C344D6"/>
    <w:rsid w:val="00C346BF"/>
    <w:rsid w:val="00C357B4"/>
    <w:rsid w:val="00C42721"/>
    <w:rsid w:val="00C435AF"/>
    <w:rsid w:val="00C464B7"/>
    <w:rsid w:val="00C47367"/>
    <w:rsid w:val="00C53428"/>
    <w:rsid w:val="00C543DA"/>
    <w:rsid w:val="00C5589A"/>
    <w:rsid w:val="00C56F7F"/>
    <w:rsid w:val="00C5735B"/>
    <w:rsid w:val="00C601D9"/>
    <w:rsid w:val="00C61C2C"/>
    <w:rsid w:val="00C62B8B"/>
    <w:rsid w:val="00C64508"/>
    <w:rsid w:val="00C6568D"/>
    <w:rsid w:val="00C6606A"/>
    <w:rsid w:val="00C66E8F"/>
    <w:rsid w:val="00C70B46"/>
    <w:rsid w:val="00C70D9C"/>
    <w:rsid w:val="00C71455"/>
    <w:rsid w:val="00C74938"/>
    <w:rsid w:val="00C74A69"/>
    <w:rsid w:val="00C76010"/>
    <w:rsid w:val="00C76383"/>
    <w:rsid w:val="00C77082"/>
    <w:rsid w:val="00C777C7"/>
    <w:rsid w:val="00C778AA"/>
    <w:rsid w:val="00C81474"/>
    <w:rsid w:val="00C835A2"/>
    <w:rsid w:val="00C85678"/>
    <w:rsid w:val="00C868DE"/>
    <w:rsid w:val="00C90C58"/>
    <w:rsid w:val="00C930AE"/>
    <w:rsid w:val="00C9428C"/>
    <w:rsid w:val="00C96708"/>
    <w:rsid w:val="00C97ABD"/>
    <w:rsid w:val="00CA0646"/>
    <w:rsid w:val="00CA3B78"/>
    <w:rsid w:val="00CA502E"/>
    <w:rsid w:val="00CA5F8F"/>
    <w:rsid w:val="00CA60FC"/>
    <w:rsid w:val="00CA6952"/>
    <w:rsid w:val="00CA6DA0"/>
    <w:rsid w:val="00CA7B5A"/>
    <w:rsid w:val="00CB02E3"/>
    <w:rsid w:val="00CB04C2"/>
    <w:rsid w:val="00CB16C6"/>
    <w:rsid w:val="00CB1849"/>
    <w:rsid w:val="00CB1E0A"/>
    <w:rsid w:val="00CB5990"/>
    <w:rsid w:val="00CB5E12"/>
    <w:rsid w:val="00CB6406"/>
    <w:rsid w:val="00CB6851"/>
    <w:rsid w:val="00CB6C9C"/>
    <w:rsid w:val="00CB7B8A"/>
    <w:rsid w:val="00CC0CD4"/>
    <w:rsid w:val="00CC1454"/>
    <w:rsid w:val="00CC15BE"/>
    <w:rsid w:val="00CC19E2"/>
    <w:rsid w:val="00CC1DA8"/>
    <w:rsid w:val="00CC28E9"/>
    <w:rsid w:val="00CC2948"/>
    <w:rsid w:val="00CC3268"/>
    <w:rsid w:val="00CC3E74"/>
    <w:rsid w:val="00CC48FF"/>
    <w:rsid w:val="00CC63BD"/>
    <w:rsid w:val="00CC7E85"/>
    <w:rsid w:val="00CD163E"/>
    <w:rsid w:val="00CD167A"/>
    <w:rsid w:val="00CD2FFC"/>
    <w:rsid w:val="00CD568D"/>
    <w:rsid w:val="00CD60BC"/>
    <w:rsid w:val="00CE24EF"/>
    <w:rsid w:val="00CE2E03"/>
    <w:rsid w:val="00CE3C8B"/>
    <w:rsid w:val="00CE4415"/>
    <w:rsid w:val="00CE50AE"/>
    <w:rsid w:val="00CE5F9F"/>
    <w:rsid w:val="00CE6F10"/>
    <w:rsid w:val="00CE76D7"/>
    <w:rsid w:val="00CF0224"/>
    <w:rsid w:val="00CF08A5"/>
    <w:rsid w:val="00CF11B7"/>
    <w:rsid w:val="00CF1F50"/>
    <w:rsid w:val="00CF312F"/>
    <w:rsid w:val="00CF47B6"/>
    <w:rsid w:val="00CF6F84"/>
    <w:rsid w:val="00CF7090"/>
    <w:rsid w:val="00D0044C"/>
    <w:rsid w:val="00D015D3"/>
    <w:rsid w:val="00D01676"/>
    <w:rsid w:val="00D018EA"/>
    <w:rsid w:val="00D023AC"/>
    <w:rsid w:val="00D05B93"/>
    <w:rsid w:val="00D05E3E"/>
    <w:rsid w:val="00D060EB"/>
    <w:rsid w:val="00D10EBB"/>
    <w:rsid w:val="00D15F53"/>
    <w:rsid w:val="00D15F9F"/>
    <w:rsid w:val="00D163A6"/>
    <w:rsid w:val="00D2120F"/>
    <w:rsid w:val="00D21785"/>
    <w:rsid w:val="00D22EAC"/>
    <w:rsid w:val="00D25E62"/>
    <w:rsid w:val="00D26758"/>
    <w:rsid w:val="00D301F3"/>
    <w:rsid w:val="00D312E8"/>
    <w:rsid w:val="00D33118"/>
    <w:rsid w:val="00D33BAA"/>
    <w:rsid w:val="00D34530"/>
    <w:rsid w:val="00D34E15"/>
    <w:rsid w:val="00D35644"/>
    <w:rsid w:val="00D35F16"/>
    <w:rsid w:val="00D37758"/>
    <w:rsid w:val="00D40315"/>
    <w:rsid w:val="00D42A91"/>
    <w:rsid w:val="00D45771"/>
    <w:rsid w:val="00D46802"/>
    <w:rsid w:val="00D4768E"/>
    <w:rsid w:val="00D47F24"/>
    <w:rsid w:val="00D47FE9"/>
    <w:rsid w:val="00D50483"/>
    <w:rsid w:val="00D517DD"/>
    <w:rsid w:val="00D5208A"/>
    <w:rsid w:val="00D5270D"/>
    <w:rsid w:val="00D52D35"/>
    <w:rsid w:val="00D53A15"/>
    <w:rsid w:val="00D5447B"/>
    <w:rsid w:val="00D548C3"/>
    <w:rsid w:val="00D551B0"/>
    <w:rsid w:val="00D56DB3"/>
    <w:rsid w:val="00D63604"/>
    <w:rsid w:val="00D640C7"/>
    <w:rsid w:val="00D643A7"/>
    <w:rsid w:val="00D67D8F"/>
    <w:rsid w:val="00D67EDB"/>
    <w:rsid w:val="00D71C02"/>
    <w:rsid w:val="00D74781"/>
    <w:rsid w:val="00D757DF"/>
    <w:rsid w:val="00D75F42"/>
    <w:rsid w:val="00D76183"/>
    <w:rsid w:val="00D77105"/>
    <w:rsid w:val="00D7733D"/>
    <w:rsid w:val="00D77414"/>
    <w:rsid w:val="00D81240"/>
    <w:rsid w:val="00D82966"/>
    <w:rsid w:val="00D82B3B"/>
    <w:rsid w:val="00D83EA0"/>
    <w:rsid w:val="00D842AF"/>
    <w:rsid w:val="00D84A68"/>
    <w:rsid w:val="00D8500C"/>
    <w:rsid w:val="00D858D8"/>
    <w:rsid w:val="00D85E78"/>
    <w:rsid w:val="00D8684C"/>
    <w:rsid w:val="00D87D74"/>
    <w:rsid w:val="00D91AC9"/>
    <w:rsid w:val="00D9210C"/>
    <w:rsid w:val="00D93613"/>
    <w:rsid w:val="00D95BDB"/>
    <w:rsid w:val="00D9634D"/>
    <w:rsid w:val="00D9643D"/>
    <w:rsid w:val="00DA1E80"/>
    <w:rsid w:val="00DA210C"/>
    <w:rsid w:val="00DA3086"/>
    <w:rsid w:val="00DA456E"/>
    <w:rsid w:val="00DA54EA"/>
    <w:rsid w:val="00DA5CB7"/>
    <w:rsid w:val="00DA7123"/>
    <w:rsid w:val="00DB07E4"/>
    <w:rsid w:val="00DB157D"/>
    <w:rsid w:val="00DB1C05"/>
    <w:rsid w:val="00DB504B"/>
    <w:rsid w:val="00DB610D"/>
    <w:rsid w:val="00DB7D90"/>
    <w:rsid w:val="00DC1123"/>
    <w:rsid w:val="00DC1473"/>
    <w:rsid w:val="00DC1496"/>
    <w:rsid w:val="00DC1C13"/>
    <w:rsid w:val="00DC2079"/>
    <w:rsid w:val="00DC3BB5"/>
    <w:rsid w:val="00DC3C3C"/>
    <w:rsid w:val="00DC4381"/>
    <w:rsid w:val="00DC44AD"/>
    <w:rsid w:val="00DC49D5"/>
    <w:rsid w:val="00DC721D"/>
    <w:rsid w:val="00DC7893"/>
    <w:rsid w:val="00DC794D"/>
    <w:rsid w:val="00DD02AD"/>
    <w:rsid w:val="00DD0D6C"/>
    <w:rsid w:val="00DD2FAA"/>
    <w:rsid w:val="00DD42BD"/>
    <w:rsid w:val="00DD5A90"/>
    <w:rsid w:val="00DD5BCE"/>
    <w:rsid w:val="00DE0313"/>
    <w:rsid w:val="00DE0479"/>
    <w:rsid w:val="00DE1514"/>
    <w:rsid w:val="00DE3A74"/>
    <w:rsid w:val="00DE66FA"/>
    <w:rsid w:val="00DE7F43"/>
    <w:rsid w:val="00DF1CA6"/>
    <w:rsid w:val="00DF1E39"/>
    <w:rsid w:val="00DF34F8"/>
    <w:rsid w:val="00DF3B5D"/>
    <w:rsid w:val="00DF5CD2"/>
    <w:rsid w:val="00DF6185"/>
    <w:rsid w:val="00DF691E"/>
    <w:rsid w:val="00DF702B"/>
    <w:rsid w:val="00DF7B98"/>
    <w:rsid w:val="00E001CB"/>
    <w:rsid w:val="00E0034B"/>
    <w:rsid w:val="00E0198E"/>
    <w:rsid w:val="00E02BEF"/>
    <w:rsid w:val="00E02F29"/>
    <w:rsid w:val="00E048E3"/>
    <w:rsid w:val="00E052D4"/>
    <w:rsid w:val="00E114F8"/>
    <w:rsid w:val="00E11C13"/>
    <w:rsid w:val="00E146C1"/>
    <w:rsid w:val="00E1552A"/>
    <w:rsid w:val="00E1668E"/>
    <w:rsid w:val="00E167FA"/>
    <w:rsid w:val="00E16A65"/>
    <w:rsid w:val="00E16AFB"/>
    <w:rsid w:val="00E16F80"/>
    <w:rsid w:val="00E1782A"/>
    <w:rsid w:val="00E17FC4"/>
    <w:rsid w:val="00E20AA7"/>
    <w:rsid w:val="00E20DAC"/>
    <w:rsid w:val="00E21B18"/>
    <w:rsid w:val="00E21BFD"/>
    <w:rsid w:val="00E238AA"/>
    <w:rsid w:val="00E2439A"/>
    <w:rsid w:val="00E2489E"/>
    <w:rsid w:val="00E264EF"/>
    <w:rsid w:val="00E26D79"/>
    <w:rsid w:val="00E31A86"/>
    <w:rsid w:val="00E334C3"/>
    <w:rsid w:val="00E33D8B"/>
    <w:rsid w:val="00E35197"/>
    <w:rsid w:val="00E35402"/>
    <w:rsid w:val="00E37931"/>
    <w:rsid w:val="00E40214"/>
    <w:rsid w:val="00E41EDE"/>
    <w:rsid w:val="00E42056"/>
    <w:rsid w:val="00E42626"/>
    <w:rsid w:val="00E430E7"/>
    <w:rsid w:val="00E430FF"/>
    <w:rsid w:val="00E45157"/>
    <w:rsid w:val="00E45BDC"/>
    <w:rsid w:val="00E45F64"/>
    <w:rsid w:val="00E46966"/>
    <w:rsid w:val="00E46BCF"/>
    <w:rsid w:val="00E47026"/>
    <w:rsid w:val="00E50111"/>
    <w:rsid w:val="00E51627"/>
    <w:rsid w:val="00E51D4D"/>
    <w:rsid w:val="00E5204D"/>
    <w:rsid w:val="00E52112"/>
    <w:rsid w:val="00E5507F"/>
    <w:rsid w:val="00E5567C"/>
    <w:rsid w:val="00E5595A"/>
    <w:rsid w:val="00E5597C"/>
    <w:rsid w:val="00E5717D"/>
    <w:rsid w:val="00E60D72"/>
    <w:rsid w:val="00E61E55"/>
    <w:rsid w:val="00E625DC"/>
    <w:rsid w:val="00E62854"/>
    <w:rsid w:val="00E6341E"/>
    <w:rsid w:val="00E63619"/>
    <w:rsid w:val="00E63B53"/>
    <w:rsid w:val="00E65563"/>
    <w:rsid w:val="00E65B53"/>
    <w:rsid w:val="00E66475"/>
    <w:rsid w:val="00E67548"/>
    <w:rsid w:val="00E72CCE"/>
    <w:rsid w:val="00E72E75"/>
    <w:rsid w:val="00E7424C"/>
    <w:rsid w:val="00E74A2B"/>
    <w:rsid w:val="00E74E6A"/>
    <w:rsid w:val="00E76D35"/>
    <w:rsid w:val="00E81623"/>
    <w:rsid w:val="00E81924"/>
    <w:rsid w:val="00E8324B"/>
    <w:rsid w:val="00E835EC"/>
    <w:rsid w:val="00E83778"/>
    <w:rsid w:val="00E83BA7"/>
    <w:rsid w:val="00E841C9"/>
    <w:rsid w:val="00E84542"/>
    <w:rsid w:val="00E85AA5"/>
    <w:rsid w:val="00E9188D"/>
    <w:rsid w:val="00E918BE"/>
    <w:rsid w:val="00E919FE"/>
    <w:rsid w:val="00E92638"/>
    <w:rsid w:val="00E92C38"/>
    <w:rsid w:val="00E9557E"/>
    <w:rsid w:val="00E95D35"/>
    <w:rsid w:val="00E96084"/>
    <w:rsid w:val="00EA03DB"/>
    <w:rsid w:val="00EA101B"/>
    <w:rsid w:val="00EA1C7C"/>
    <w:rsid w:val="00EA3E4B"/>
    <w:rsid w:val="00EA4229"/>
    <w:rsid w:val="00EA442D"/>
    <w:rsid w:val="00EA67D8"/>
    <w:rsid w:val="00EA7788"/>
    <w:rsid w:val="00EB0089"/>
    <w:rsid w:val="00EB01B1"/>
    <w:rsid w:val="00EB1BB0"/>
    <w:rsid w:val="00EB1ED7"/>
    <w:rsid w:val="00EB27B8"/>
    <w:rsid w:val="00EB3E8F"/>
    <w:rsid w:val="00EB4062"/>
    <w:rsid w:val="00EB41F4"/>
    <w:rsid w:val="00EB5714"/>
    <w:rsid w:val="00EB67AD"/>
    <w:rsid w:val="00EB6FAE"/>
    <w:rsid w:val="00EB70F9"/>
    <w:rsid w:val="00EC0AD9"/>
    <w:rsid w:val="00EC0D67"/>
    <w:rsid w:val="00EC16A4"/>
    <w:rsid w:val="00EC27C3"/>
    <w:rsid w:val="00EC3A7E"/>
    <w:rsid w:val="00EC4150"/>
    <w:rsid w:val="00EC4872"/>
    <w:rsid w:val="00EC6E7F"/>
    <w:rsid w:val="00EC71D9"/>
    <w:rsid w:val="00EC780B"/>
    <w:rsid w:val="00EC78D0"/>
    <w:rsid w:val="00ED1053"/>
    <w:rsid w:val="00ED21AD"/>
    <w:rsid w:val="00ED2328"/>
    <w:rsid w:val="00ED2B80"/>
    <w:rsid w:val="00ED49DF"/>
    <w:rsid w:val="00ED4D7E"/>
    <w:rsid w:val="00ED5DEA"/>
    <w:rsid w:val="00EE0BBE"/>
    <w:rsid w:val="00EE0D81"/>
    <w:rsid w:val="00EE1A37"/>
    <w:rsid w:val="00EE21AF"/>
    <w:rsid w:val="00EE3414"/>
    <w:rsid w:val="00EE41DC"/>
    <w:rsid w:val="00EE5F32"/>
    <w:rsid w:val="00EE61F8"/>
    <w:rsid w:val="00EF2C14"/>
    <w:rsid w:val="00EF378E"/>
    <w:rsid w:val="00EF3D98"/>
    <w:rsid w:val="00EF3F2A"/>
    <w:rsid w:val="00EF5BF8"/>
    <w:rsid w:val="00F02CDD"/>
    <w:rsid w:val="00F038AB"/>
    <w:rsid w:val="00F0425B"/>
    <w:rsid w:val="00F04D9E"/>
    <w:rsid w:val="00F071C7"/>
    <w:rsid w:val="00F07512"/>
    <w:rsid w:val="00F0782D"/>
    <w:rsid w:val="00F10FF2"/>
    <w:rsid w:val="00F119C3"/>
    <w:rsid w:val="00F13602"/>
    <w:rsid w:val="00F21C2C"/>
    <w:rsid w:val="00F22569"/>
    <w:rsid w:val="00F228D4"/>
    <w:rsid w:val="00F2434B"/>
    <w:rsid w:val="00F26F24"/>
    <w:rsid w:val="00F27070"/>
    <w:rsid w:val="00F27ABB"/>
    <w:rsid w:val="00F304F0"/>
    <w:rsid w:val="00F305B8"/>
    <w:rsid w:val="00F32614"/>
    <w:rsid w:val="00F33531"/>
    <w:rsid w:val="00F339BA"/>
    <w:rsid w:val="00F41EAC"/>
    <w:rsid w:val="00F429C1"/>
    <w:rsid w:val="00F42F20"/>
    <w:rsid w:val="00F43027"/>
    <w:rsid w:val="00F45BD6"/>
    <w:rsid w:val="00F46A66"/>
    <w:rsid w:val="00F4720F"/>
    <w:rsid w:val="00F47628"/>
    <w:rsid w:val="00F47A1F"/>
    <w:rsid w:val="00F50174"/>
    <w:rsid w:val="00F52D1A"/>
    <w:rsid w:val="00F5435C"/>
    <w:rsid w:val="00F60320"/>
    <w:rsid w:val="00F60AD6"/>
    <w:rsid w:val="00F61151"/>
    <w:rsid w:val="00F61CBD"/>
    <w:rsid w:val="00F6308B"/>
    <w:rsid w:val="00F631D6"/>
    <w:rsid w:val="00F6409F"/>
    <w:rsid w:val="00F64935"/>
    <w:rsid w:val="00F67598"/>
    <w:rsid w:val="00F70DE6"/>
    <w:rsid w:val="00F70F99"/>
    <w:rsid w:val="00F72490"/>
    <w:rsid w:val="00F744CE"/>
    <w:rsid w:val="00F74D4E"/>
    <w:rsid w:val="00F75ACF"/>
    <w:rsid w:val="00F75B55"/>
    <w:rsid w:val="00F7625B"/>
    <w:rsid w:val="00F806FB"/>
    <w:rsid w:val="00F806FD"/>
    <w:rsid w:val="00F82DC5"/>
    <w:rsid w:val="00F8539E"/>
    <w:rsid w:val="00F86308"/>
    <w:rsid w:val="00F86370"/>
    <w:rsid w:val="00F86AF7"/>
    <w:rsid w:val="00F937CE"/>
    <w:rsid w:val="00F94BD3"/>
    <w:rsid w:val="00F953A6"/>
    <w:rsid w:val="00F95C19"/>
    <w:rsid w:val="00F96028"/>
    <w:rsid w:val="00F97C15"/>
    <w:rsid w:val="00FA0CE8"/>
    <w:rsid w:val="00FA356A"/>
    <w:rsid w:val="00FA43EF"/>
    <w:rsid w:val="00FA4CA4"/>
    <w:rsid w:val="00FA50DF"/>
    <w:rsid w:val="00FA61A8"/>
    <w:rsid w:val="00FB02ED"/>
    <w:rsid w:val="00FB16F2"/>
    <w:rsid w:val="00FB20B9"/>
    <w:rsid w:val="00FB228D"/>
    <w:rsid w:val="00FB326E"/>
    <w:rsid w:val="00FB3C9A"/>
    <w:rsid w:val="00FB4D59"/>
    <w:rsid w:val="00FB4FAF"/>
    <w:rsid w:val="00FB5502"/>
    <w:rsid w:val="00FB5A83"/>
    <w:rsid w:val="00FC18A7"/>
    <w:rsid w:val="00FC2326"/>
    <w:rsid w:val="00FC26CB"/>
    <w:rsid w:val="00FC4EFC"/>
    <w:rsid w:val="00FC527D"/>
    <w:rsid w:val="00FC53AF"/>
    <w:rsid w:val="00FD17F3"/>
    <w:rsid w:val="00FD1B81"/>
    <w:rsid w:val="00FD21B6"/>
    <w:rsid w:val="00FD27C7"/>
    <w:rsid w:val="00FD5192"/>
    <w:rsid w:val="00FE03BC"/>
    <w:rsid w:val="00FE239E"/>
    <w:rsid w:val="00FE25B2"/>
    <w:rsid w:val="00FE2D74"/>
    <w:rsid w:val="00FE2F11"/>
    <w:rsid w:val="00FE41CF"/>
    <w:rsid w:val="00FE4702"/>
    <w:rsid w:val="00FE4F8A"/>
    <w:rsid w:val="00FF0384"/>
    <w:rsid w:val="00FF2774"/>
    <w:rsid w:val="00FF3C2C"/>
    <w:rsid w:val="00FF51A6"/>
    <w:rsid w:val="00FF73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6AEE7CAA-7765-4FAE-A53C-FE71419ED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unhideWhenUsed/>
    <w:rsid w:val="001D2B33"/>
    <w:pPr>
      <w:spacing w:line="240" w:lineRule="auto"/>
    </w:pPr>
  </w:style>
  <w:style w:type="character" w:customStyle="1" w:styleId="VoetnoottekstChar">
    <w:name w:val="Voetnoottekst Char"/>
    <w:basedOn w:val="Standaardalinea-lettertype"/>
    <w:link w:val="Voetnoottekst"/>
    <w:uiPriority w:val="99"/>
    <w:rsid w:val="001D2B33"/>
    <w:rPr>
      <w:rFonts w:ascii="Roboto" w:hAnsi="Roboto"/>
      <w:color w:val="000000"/>
    </w:rPr>
  </w:style>
  <w:style w:type="character" w:styleId="Voetnootmarkering">
    <w:name w:val="footnote reference"/>
    <w:basedOn w:val="Standaardalinea-lettertype"/>
    <w:uiPriority w:val="99"/>
    <w:semiHidden/>
    <w:unhideWhenUsed/>
    <w:rsid w:val="001D2B33"/>
    <w:rPr>
      <w:vertAlign w:val="superscript"/>
    </w:rPr>
  </w:style>
  <w:style w:type="paragraph" w:styleId="Bijschrift">
    <w:name w:val="caption"/>
    <w:basedOn w:val="Standaard"/>
    <w:next w:val="Standaard"/>
    <w:uiPriority w:val="35"/>
    <w:unhideWhenUsed/>
    <w:qFormat/>
    <w:rsid w:val="00396877"/>
    <w:pPr>
      <w:spacing w:after="200" w:line="240" w:lineRule="auto"/>
    </w:pPr>
    <w:rPr>
      <w:i/>
      <w:iCs/>
      <w:color w:val="44546A" w:themeColor="text2"/>
      <w:sz w:val="18"/>
      <w:szCs w:val="18"/>
    </w:rPr>
  </w:style>
  <w:style w:type="character" w:styleId="GevolgdeHyperlink">
    <w:name w:val="FollowedHyperlink"/>
    <w:basedOn w:val="Standaardalinea-lettertype"/>
    <w:uiPriority w:val="99"/>
    <w:semiHidden/>
    <w:unhideWhenUsed/>
    <w:rsid w:val="00396F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13878">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ocwincijfers.nl" TargetMode="External" Id="rId13" /><Relationship Type="http://schemas.openxmlformats.org/officeDocument/2006/relationships/footer" Target="footer1.xml" Id="rId18" /><Relationship Type="http://schemas.openxmlformats.org/officeDocument/2006/relationships/numbering" Target="numbering.xml" Id="rId3" /><Relationship Type="http://schemas.openxmlformats.org/officeDocument/2006/relationships/theme" Target="theme/theme1.xml" Id="rId21" /><Relationship Type="http://schemas.openxmlformats.org/officeDocument/2006/relationships/footnotes" Target="footnotes.xml" Id="rId7" /><Relationship Type="http://schemas.openxmlformats.org/officeDocument/2006/relationships/hyperlink" Target="http://www.ocwincijfers.nl" TargetMode="External" Id="rId12" /><Relationship Type="http://schemas.openxmlformats.org/officeDocument/2006/relationships/header" Target="header1.xml" Id="rId17" /><Relationship Type="http://schemas.openxmlformats.org/officeDocument/2006/relationships/image" Target="media/image2.png" Id="rId16" /><Relationship Type="http://schemas.openxmlformats.org/officeDocument/2006/relationships/fontTable" Target="fontTable.xml" Id="rId20" /><Relationship Type="http://schemas.openxmlformats.org/officeDocument/2006/relationships/webSettings" Target="webSettings.xml" Id="rId6" /><Relationship Type="http://schemas.openxmlformats.org/officeDocument/2006/relationships/hyperlink" Target="https://www.rijksoverheid.nl/documenten/2026/02/28/een-onderzoek-naar-de-besteding-van-professionaliseringsgelden" TargetMode="External" Id="rId11" /><Relationship Type="http://schemas.openxmlformats.org/officeDocument/2006/relationships/settings" Target="settings.xml" Id="rId5" /><Relationship Type="http://schemas.openxmlformats.org/officeDocument/2006/relationships/image" Target="media/image1.png" Id="rId15" /><Relationship Type="http://schemas.openxmlformats.org/officeDocument/2006/relationships/hyperlink" Target="https://www.rijksoverheid.nl/documenten/2025/12/09/evaluatie-np-onderwijs-funderend-onderwijs" TargetMode="External" Id="rId10" /><Relationship Type="http://schemas.openxmlformats.org/officeDocument/2006/relationships/header" Target="header2.xml" Id="rId19" /><Relationship Type="http://schemas.openxmlformats.org/officeDocument/2006/relationships/styles" Target="styles.xml" Id="rId4" /><Relationship Type="http://schemas.openxmlformats.org/officeDocument/2006/relationships/hyperlink" Target="https://www.rekenkamer.nl/actueel/nieuws/2026/06/26/van-onderzoek-naar-praktische-aanpak-hoe-ga-je-als-publieke-dienstverlener-om-met-verschillende-publieke-belangen" TargetMode="External" Id="rId9" /><Relationship Type="http://schemas.openxmlformats.org/officeDocument/2006/relationships/hyperlink" Target="http://www.ocwincijfers.nl"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3938</ap:Words>
  <ap:Characters>21661</ap:Characters>
  <ap:DocSecurity>0</ap:DocSecurity>
  <ap:Lines>180</ap:Lines>
  <ap:Paragraphs>51</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25548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2026-09-16T11:25:00.0000000Z</lastPrinted>
  <dcterms:created xsi:type="dcterms:W3CDTF">2026-09-16T11:25:00.0000000Z</dcterms:created>
  <dcterms:modified xsi:type="dcterms:W3CDTF">2026-09-22T09:08:00.0000000Z</dcterms:modified>
  <version/>
  <category/>
</coreProperties>
</file>