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75106" w:rsidRDefault="00BE66CF" w14:paraId="68CB7F1D" w14:textId="77777777">
      <w:pPr>
        <w:pStyle w:val="in-table"/>
      </w:pPr>
      <w:r>
        <w:rPr>
          <w:noProof/>
        </w:rPr>
        <mc:AlternateContent>
          <mc:Choice Requires="wps">
            <w:drawing>
              <wp:anchor distT="0" distB="0" distL="114300" distR="114300" simplePos="0" relativeHeight="251662336" behindDoc="0" locked="0" layoutInCell="1" allowOverlap="1" wp14:editId="44628A0F" wp14:anchorId="0E754847">
                <wp:simplePos x="0" y="0"/>
                <wp:positionH relativeFrom="page">
                  <wp:posOffset>0</wp:posOffset>
                </wp:positionH>
                <wp:positionV relativeFrom="page">
                  <wp:posOffset>0</wp:posOffset>
                </wp:positionV>
                <wp:extent cx="0" cy="0"/>
                <wp:effectExtent l="9525" t="9525" r="9525" b="9525"/>
                <wp:wrapNone/>
                <wp:docPr id="7" name="Carma DocSys~brief"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FF00FF"/>
                          </a:solidFill>
                          <a:miter lim="800000"/>
                          <a:headEnd/>
                          <a:tailEnd/>
                        </a:ln>
                      </wps:spPr>
                      <wps:txbx>
                        <w:txbxContent>
                          <w:p w:rsidR="00C24811" w:rsidRDefault="00C24811" w14:paraId="01AA926B" w14:textId="77777777"/>
                        </w:txbxContent>
                      </wps:txbx>
                      <wps:bodyPr rot="0" vert="vert270"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0E754847">
                <v:stroke joinstyle="miter"/>
                <v:path gradientshapeok="t" o:connecttype="rect"/>
              </v:shapetype>
              <v:shape id="Carma DocSys~brief" style="position:absolute;margin-left:0;margin-top:0;width:0;height:0;z-index:25166233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strokecolor="fuchsia"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uxwAQIAAAkEAAAOAAAAZHJzL2Uyb0RvYy54bWysU1Fv0zAQfkfiP1h+p0mrlm1R0wk6ipDG&#10;QBr8AMdxEgvHZ85uk/17zk7bVQPxgPCDdeezP9999936duwNOyj0GmzJ57OcM2Ul1Nq2Jf/+bffm&#10;mjMfhK2FAatK/qQ8v928frUeXKEW0IGpFTICsb4YXMm7EFyRZV52qhd+Bk5ZCjaAvQjkYpvVKAZC&#10;7022yPO32QBYOwSpvKfTuynINwm/aZQMX5rGq8BMySm3kHZMexX3bLMWRYvCdVoe0xD/kEUvtKVP&#10;z1B3Igi2R/0bVK8lgocmzCT0GTSNlirVQNXM8xfVPHbCqVQLkePdmSb//2Dlw+HRfUUWxvcwUgNT&#10;Ed7dg/zhmYVtJ2yr3iHC0ClR08fzSFk2OF8cn0aqfeEjSDV8hpqaLPYBEtDYYB9ZoToZoVMDns6k&#10;qzEwOR3K02kmitMThz58VNCzaJQcqZMJUhzufYgpiOJ0Jf7gweh6p41JDrbV1iA7COr6Lq2U9Ytr&#10;xrKh5DerxWqq+i8Qeb7b/Qmi14Hka3Rf8us8rklQkasPtk7iCkKbyaaUjT2SF/mamAtjNdLFSGIF&#10;9RPRiDDJlMaKjLgvroi6gVRacv9zL1BxZj5Z6sbNfLmMsk7OcnW1IAcvI9VlRFjZAYk/cDaZ2zCN&#10;wt6hbjv67Lm7pLdE8nE2oqAv/VTG8wRvfgEAAP//AwBQSwMEFAAGAAgAAAAhANAPynHVAAAA/wAA&#10;AA8AAABkcnMvZG93bnJldi54bWxMj0FLxEAMhe+C/2GI4EXcqSIqtdPFFQQF9+Aqek072bbYyZRO&#10;dlv/vVkvenkkvPDyvWI5h97saUxdZAcXiwwMcR19x42D97fH81swSZA99pHJwTclWJbHRwXmPk78&#10;SvuNNEZDOOXooBUZcmtT3VLAtIgDsXrbOAYUXcfG+hEnDQ+9vcyyaxuwY/3Q4kAPLdVfm11wsH4K&#10;N1dz/fEiuDqb6PPZr7bV2rnTk/n+DozQLH/HcMBXdCiVqYo79sn0DrSI/Kp6OlcHtWVh/3OXPwAA&#10;AP//AwBQSwECLQAUAAYACAAAACEAtoM4kv4AAADhAQAAEwAAAAAAAAAAAAAAAAAAAAAAW0NvbnRl&#10;bnRfVHlwZXNdLnhtbFBLAQItABQABgAIAAAAIQA4/SH/1gAAAJQBAAALAAAAAAAAAAAAAAAAAC8B&#10;AABfcmVscy8ucmVsc1BLAQItABQABgAIAAAAIQDBbuxwAQIAAAkEAAAOAAAAAAAAAAAAAAAAAC4C&#10;AABkcnMvZTJvRG9jLnhtbFBLAQItABQABgAIAAAAIQDQD8px1QAAAP8AAAAPAAAAAAAAAAAAAAAA&#10;AFsEAABkcnMvZG93bnJldi54bWxQSwUGAAAAAAQABADzAAAAXQUAAAAA&#10;">
                <v:textbox style="layout-flow:vertical;mso-layout-flow-alt:bottom-to-top">
                  <w:txbxContent>
                    <w:p w:rsidR="00C24811" w:rsidRDefault="00C24811" w14:paraId="01AA926B" w14:textId="77777777"/>
                  </w:txbxContent>
                </v:textbox>
                <w10:wrap anchorx="page" anchory="page"/>
              </v:shape>
            </w:pict>
          </mc:Fallback>
        </mc:AlternateContent>
      </w:r>
    </w:p>
    <w:tbl>
      <w:tblPr>
        <w:tblpPr w:leftFromText="181" w:rightFromText="181" w:vertAnchor="page" w:horzAnchor="page" w:tblpX="6340" w:tblpY="1"/>
        <w:tblW w:w="0" w:type="auto"/>
        <w:tblLook w:val="0000" w:firstRow="0" w:lastRow="0" w:firstColumn="0" w:lastColumn="0" w:noHBand="0" w:noVBand="0"/>
      </w:tblPr>
      <w:tblGrid>
        <w:gridCol w:w="3902"/>
      </w:tblGrid>
      <w:tr w:rsidR="00C5409E" w14:paraId="45A5FAA6" w14:textId="77777777">
        <w:tc>
          <w:tcPr>
            <w:tcW w:w="0" w:type="auto"/>
          </w:tcPr>
          <w:p w:rsidR="00F75106" w:rsidRDefault="00BE66CF" w14:paraId="61D864F5" w14:textId="77777777">
            <w:bookmarkStart w:name="woordmerk" w:id="0"/>
            <w:bookmarkStart w:name="woordmerk_bk" w:id="1"/>
            <w:bookmarkEnd w:id="0"/>
            <w:r>
              <w:rPr>
                <w:noProof/>
              </w:rPr>
              <w:drawing>
                <wp:inline distT="0" distB="0" distL="0" distR="0" wp14:anchorId="1357391E" wp14:editId="1436FB4F">
                  <wp:extent cx="2340869" cy="1583439"/>
                  <wp:effectExtent l="0" t="0" r="0" b="0"/>
                  <wp:docPr id="1" name="Afbeelding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340869" cy="1583439"/>
                          </a:xfrm>
                          <a:prstGeom prst="rect">
                            <a:avLst/>
                          </a:prstGeom>
                        </pic:spPr>
                      </pic:pic>
                    </a:graphicData>
                  </a:graphic>
                </wp:inline>
              </w:drawing>
            </w:r>
            <w:bookmarkEnd w:id="1"/>
            <w:r w:rsidR="008A7B34">
              <w:fldChar w:fldCharType="begin"/>
            </w:r>
            <w:r>
              <w:instrText xml:space="preserve"> DOCPROPERTY woordmerk </w:instrText>
            </w:r>
            <w:r w:rsidR="008A7B34">
              <w:fldChar w:fldCharType="separate"/>
            </w:r>
            <w:r w:rsidR="008A7B34">
              <w:fldChar w:fldCharType="end"/>
            </w:r>
          </w:p>
        </w:tc>
      </w:tr>
    </w:tbl>
    <w:p w:rsidR="00F75106" w:rsidRDefault="00F75106" w14:paraId="0B8D7E83" w14:textId="77777777">
      <w:pPr>
        <w:pStyle w:val="in-table"/>
      </w:pPr>
    </w:p>
    <w:tbl>
      <w:tblPr>
        <w:tblW w:w="7512" w:type="dxa"/>
        <w:tblInd w:w="8" w:type="dxa"/>
        <w:tblLayout w:type="fixed"/>
        <w:tblCellMar>
          <w:left w:w="0" w:type="dxa"/>
          <w:right w:w="0" w:type="dxa"/>
        </w:tblCellMar>
        <w:tblLook w:val="0000" w:firstRow="0" w:lastRow="0" w:firstColumn="0" w:lastColumn="0" w:noHBand="0" w:noVBand="0"/>
      </w:tblPr>
      <w:tblGrid>
        <w:gridCol w:w="1099"/>
        <w:gridCol w:w="6413"/>
      </w:tblGrid>
      <w:tr w:rsidR="00C5409E" w14:paraId="4AFA9ED3" w14:textId="77777777">
        <w:trPr>
          <w:trHeight w:val="306" w:hRule="exact"/>
        </w:trPr>
        <w:tc>
          <w:tcPr>
            <w:tcW w:w="7512" w:type="dxa"/>
            <w:gridSpan w:val="2"/>
          </w:tcPr>
          <w:p w:rsidR="00F75106" w:rsidRDefault="00BE66CF" w14:paraId="4E3B10A6" w14:textId="77777777">
            <w:pPr>
              <w:pStyle w:val="Huisstijl-Retouradres"/>
            </w:pPr>
            <w:r>
              <w:fldChar w:fldCharType="begin"/>
            </w:r>
            <w:r w:rsidR="000129A4">
              <w:instrText xml:space="preserve"> DOCPROPERTY retouradres </w:instrText>
            </w:r>
            <w:r>
              <w:fldChar w:fldCharType="separate"/>
            </w:r>
            <w:r w:rsidR="000129A4">
              <w:t>&gt; Retouradres Postbus 20301 2500 EH  Den Haag</w:t>
            </w:r>
            <w:r>
              <w:fldChar w:fldCharType="end"/>
            </w:r>
          </w:p>
        </w:tc>
      </w:tr>
      <w:tr w:rsidR="00C5409E" w14:paraId="5B0D7EBF" w14:textId="77777777">
        <w:trPr>
          <w:cantSplit/>
          <w:trHeight w:val="85" w:hRule="exact"/>
        </w:trPr>
        <w:tc>
          <w:tcPr>
            <w:tcW w:w="7512" w:type="dxa"/>
            <w:gridSpan w:val="2"/>
          </w:tcPr>
          <w:p w:rsidR="00F75106" w:rsidRDefault="00F75106" w14:paraId="0BABDB6C" w14:textId="77777777">
            <w:pPr>
              <w:pStyle w:val="Huisstijl-Rubricering"/>
            </w:pPr>
          </w:p>
        </w:tc>
      </w:tr>
      <w:tr w:rsidR="00C5409E" w14:paraId="18FC2BC0" w14:textId="77777777">
        <w:trPr>
          <w:cantSplit/>
          <w:trHeight w:val="187" w:hRule="exact"/>
        </w:trPr>
        <w:tc>
          <w:tcPr>
            <w:tcW w:w="7512" w:type="dxa"/>
            <w:gridSpan w:val="2"/>
          </w:tcPr>
          <w:p w:rsidR="00F75106" w:rsidRDefault="00BE66CF" w14:paraId="2FC44E4A" w14:textId="77777777">
            <w:pPr>
              <w:pStyle w:val="Huisstijl-Rubricering"/>
            </w:pPr>
            <w:r>
              <w:fldChar w:fldCharType="begin"/>
            </w:r>
            <w:r w:rsidR="000129A4">
              <w:instrText xml:space="preserve"> DOCPROPERTY rubricering </w:instrText>
            </w:r>
            <w:r>
              <w:fldChar w:fldCharType="separate"/>
            </w:r>
            <w:r>
              <w:fldChar w:fldCharType="end"/>
            </w:r>
          </w:p>
        </w:tc>
      </w:tr>
      <w:tr w:rsidR="00C5409E" w14:paraId="76C8704A" w14:textId="77777777">
        <w:trPr>
          <w:cantSplit/>
          <w:trHeight w:val="2166" w:hRule="exact"/>
        </w:trPr>
        <w:tc>
          <w:tcPr>
            <w:tcW w:w="7512" w:type="dxa"/>
            <w:gridSpan w:val="2"/>
          </w:tcPr>
          <w:p w:rsidR="00F75106" w:rsidRDefault="00BE66CF" w14:paraId="1D272770" w14:textId="77777777">
            <w:pPr>
              <w:pStyle w:val="adres"/>
            </w:pPr>
            <w:r>
              <w:fldChar w:fldCharType="begin"/>
            </w:r>
            <w:r w:rsidR="000129A4">
              <w:instrText xml:space="preserve"> DOCVARIABLE adres *\MERGEFORMAT </w:instrText>
            </w:r>
            <w:r>
              <w:fldChar w:fldCharType="separate"/>
            </w:r>
            <w:r w:rsidR="000129A4">
              <w:t xml:space="preserve">Aan de Voorzitter van de Tweede Kamer </w:t>
            </w:r>
          </w:p>
          <w:p w:rsidR="000129A4" w:rsidRDefault="00BE66CF" w14:paraId="0220C07E" w14:textId="77777777">
            <w:pPr>
              <w:pStyle w:val="adres"/>
            </w:pPr>
            <w:r>
              <w:t>der Staten-Generaal</w:t>
            </w:r>
          </w:p>
          <w:p w:rsidR="000129A4" w:rsidRDefault="00BE66CF" w14:paraId="3D855C38" w14:textId="77777777">
            <w:pPr>
              <w:pStyle w:val="adres"/>
            </w:pPr>
            <w:r>
              <w:t xml:space="preserve">Postbus 20018 </w:t>
            </w:r>
          </w:p>
          <w:p w:rsidR="000129A4" w:rsidRDefault="00BE66CF" w14:paraId="402F9DE6" w14:textId="77777777">
            <w:pPr>
              <w:pStyle w:val="adres"/>
            </w:pPr>
            <w:r>
              <w:t>2500 EA  DEN HAAG</w:t>
            </w:r>
          </w:p>
          <w:p w:rsidR="000129A4" w:rsidRDefault="00BE66CF" w14:paraId="7DC94AF4" w14:textId="77777777">
            <w:pPr>
              <w:pStyle w:val="adres"/>
            </w:pPr>
            <w:r>
              <w:t> </w:t>
            </w:r>
          </w:p>
          <w:p w:rsidR="000129A4" w:rsidRDefault="00BE66CF" w14:paraId="2E4D8101" w14:textId="77777777">
            <w:pPr>
              <w:pStyle w:val="adres"/>
            </w:pPr>
            <w:r>
              <w:fldChar w:fldCharType="end"/>
            </w:r>
          </w:p>
          <w:p w:rsidR="00F75106" w:rsidRDefault="00BE66CF" w14:paraId="6E5AE1B2" w14:textId="77777777">
            <w:pPr>
              <w:pStyle w:val="kixcode"/>
            </w:pPr>
            <w:r>
              <w:fldChar w:fldCharType="begin"/>
            </w:r>
            <w:r w:rsidR="000129A4">
              <w:instrText xml:space="preserve"> DOCPROPERTY kix </w:instrText>
            </w:r>
            <w:r>
              <w:fldChar w:fldCharType="separate"/>
            </w:r>
            <w:r>
              <w:fldChar w:fldCharType="end"/>
            </w:r>
          </w:p>
          <w:p w:rsidR="00F75106" w:rsidRDefault="00F75106" w14:paraId="2F915DCE" w14:textId="77777777">
            <w:pPr>
              <w:pStyle w:val="kixcode"/>
            </w:pPr>
          </w:p>
        </w:tc>
      </w:tr>
      <w:tr w:rsidR="00C5409E" w14:paraId="52422039" w14:textId="77777777">
        <w:trPr>
          <w:trHeight w:val="465" w:hRule="exact"/>
        </w:trPr>
        <w:tc>
          <w:tcPr>
            <w:tcW w:w="7512" w:type="dxa"/>
            <w:gridSpan w:val="2"/>
          </w:tcPr>
          <w:p w:rsidR="00F75106" w:rsidRDefault="00F75106" w14:paraId="0288B987" w14:textId="77777777">
            <w:pPr>
              <w:pStyle w:val="broodtekst"/>
            </w:pPr>
          </w:p>
        </w:tc>
      </w:tr>
      <w:tr w:rsidR="00C5409E" w14:paraId="122B8493" w14:textId="77777777">
        <w:trPr>
          <w:trHeight w:val="238" w:hRule="exact"/>
        </w:trPr>
        <w:tc>
          <w:tcPr>
            <w:tcW w:w="1099" w:type="dxa"/>
          </w:tcPr>
          <w:p w:rsidR="00F75106" w:rsidRDefault="00BE66CF" w14:paraId="4DDAFCAE" w14:textId="77777777">
            <w:pPr>
              <w:pStyle w:val="datumonderwerp"/>
              <w:tabs>
                <w:tab w:val="clear" w:pos="794"/>
                <w:tab w:val="left" w:pos="1092"/>
              </w:tabs>
              <w:ind w:left="1140" w:hanging="1140"/>
              <w:rPr>
                <w:noProof/>
              </w:rPr>
            </w:pPr>
            <w:r>
              <w:rPr>
                <w:noProof/>
              </w:rPr>
              <w:fldChar w:fldCharType="begin"/>
            </w:r>
            <w:r w:rsidR="00D2034F">
              <w:rPr>
                <w:noProof/>
              </w:rPr>
              <w:instrText xml:space="preserve"> DOCPROPERTY _datum </w:instrText>
            </w:r>
            <w:r>
              <w:rPr>
                <w:noProof/>
              </w:rPr>
              <w:fldChar w:fldCharType="separate"/>
            </w:r>
            <w:r w:rsidR="00D2034F">
              <w:rPr>
                <w:noProof/>
              </w:rPr>
              <w:t>Datum</w:t>
            </w:r>
            <w:r>
              <w:rPr>
                <w:noProof/>
              </w:rPr>
              <w:fldChar w:fldCharType="end"/>
            </w:r>
          </w:p>
        </w:tc>
        <w:tc>
          <w:tcPr>
            <w:tcW w:w="6413" w:type="dxa"/>
          </w:tcPr>
          <w:p w:rsidR="00F75106" w:rsidRDefault="00F20A83" w14:paraId="651C851D" w14:textId="2EA22F35">
            <w:pPr>
              <w:pStyle w:val="datumonderwerp"/>
              <w:tabs>
                <w:tab w:val="clear" w:pos="794"/>
                <w:tab w:val="left" w:pos="1092"/>
              </w:tabs>
              <w:ind w:left="1140" w:hanging="1140"/>
            </w:pPr>
            <w:r>
              <w:t xml:space="preserve">22 </w:t>
            </w:r>
            <w:r w:rsidR="003A4A5C">
              <w:t>september 2026</w:t>
            </w:r>
          </w:p>
        </w:tc>
      </w:tr>
      <w:tr w:rsidR="00C5409E" w:rsidTr="003A4A5C" w14:paraId="2C8ECFB9" w14:textId="77777777">
        <w:trPr>
          <w:trHeight w:val="1364" w:hRule="exact"/>
        </w:trPr>
        <w:tc>
          <w:tcPr>
            <w:tcW w:w="1099" w:type="dxa"/>
          </w:tcPr>
          <w:p w:rsidR="00F75106" w:rsidRDefault="00BE66CF" w14:paraId="2A89C97B" w14:textId="51CF660A">
            <w:pPr>
              <w:pStyle w:val="datumonderwerp"/>
              <w:ind w:left="743" w:hanging="743"/>
              <w:rPr>
                <w:noProof/>
              </w:rPr>
            </w:pPr>
            <w:r>
              <w:rPr>
                <w:noProof/>
              </w:rPr>
              <w:fldChar w:fldCharType="begin"/>
            </w:r>
            <w:r w:rsidR="00D2034F">
              <w:rPr>
                <w:noProof/>
              </w:rPr>
              <w:instrText xml:space="preserve"> DOCPROPERTY _onderwerp </w:instrText>
            </w:r>
            <w:r>
              <w:rPr>
                <w:noProof/>
              </w:rPr>
              <w:fldChar w:fldCharType="separate"/>
            </w:r>
            <w:r w:rsidR="00F20A83">
              <w:rPr>
                <w:noProof/>
              </w:rPr>
              <w:t>Betreft</w:t>
            </w:r>
            <w:r>
              <w:rPr>
                <w:noProof/>
              </w:rPr>
              <w:fldChar w:fldCharType="end"/>
            </w:r>
          </w:p>
        </w:tc>
        <w:tc>
          <w:tcPr>
            <w:tcW w:w="6413" w:type="dxa"/>
          </w:tcPr>
          <w:p w:rsidRPr="003A4A5C" w:rsidR="00F75106" w:rsidRDefault="00F20A83" w14:paraId="03033181" w14:textId="0C0C8822">
            <w:pPr>
              <w:pStyle w:val="datumonderwerp"/>
            </w:pPr>
            <w:r>
              <w:t xml:space="preserve">Antwoorden Kamervragen over </w:t>
            </w:r>
            <w:r w:rsidRPr="00F20A83">
              <w:t xml:space="preserve">de rentmeestervennootschap (steward </w:t>
            </w:r>
            <w:proofErr w:type="spellStart"/>
            <w:r w:rsidRPr="00F20A83">
              <w:t>ownership</w:t>
            </w:r>
            <w:proofErr w:type="spellEnd"/>
            <w:r w:rsidRPr="00F20A83">
              <w:t xml:space="preserve">) in relatie tot het voorstel voor een verordening tot oprichting van EU </w:t>
            </w:r>
            <w:proofErr w:type="spellStart"/>
            <w:r w:rsidRPr="00F20A83">
              <w:t>Inc</w:t>
            </w:r>
            <w:proofErr w:type="spellEnd"/>
          </w:p>
        </w:tc>
      </w:tr>
    </w:tbl>
    <w:tbl>
      <w:tblPr>
        <w:tblpPr w:leftFromText="181" w:rightFromText="181" w:vertAnchor="page" w:horzAnchor="page" w:tblpX="9357" w:tblpY="3074"/>
        <w:tblW w:w="2013" w:type="dxa"/>
        <w:tblLayout w:type="fixed"/>
        <w:tblCellMar>
          <w:left w:w="0" w:type="dxa"/>
          <w:right w:w="0" w:type="dxa"/>
        </w:tblCellMar>
        <w:tblLook w:val="0000" w:firstRow="0" w:lastRow="0" w:firstColumn="0" w:lastColumn="0" w:noHBand="0" w:noVBand="0"/>
      </w:tblPr>
      <w:tblGrid>
        <w:gridCol w:w="2013"/>
      </w:tblGrid>
      <w:tr w:rsidR="00C5409E" w14:paraId="0E32E69A" w14:textId="77777777">
        <w:tc>
          <w:tcPr>
            <w:tcW w:w="2013" w:type="dxa"/>
          </w:tcPr>
          <w:p w:rsidR="00C24811" w:rsidP="00C24811" w:rsidRDefault="00BE66CF" w14:paraId="7DC3A5FA" w14:textId="77777777">
            <w:pPr>
              <w:pStyle w:val="afzendgegevens-bold"/>
            </w:pPr>
            <w:bookmarkStart w:name="referentiegegevens" w:id="2"/>
            <w:bookmarkStart w:name="referentiegegevens_bk" w:id="3"/>
            <w:bookmarkEnd w:id="2"/>
            <w:r>
              <w:t>Directie Wetgeving en Juridische Zaken</w:t>
            </w:r>
          </w:p>
          <w:p w:rsidR="00C24811" w:rsidP="00C24811" w:rsidRDefault="00BE66CF" w14:paraId="55C35A62" w14:textId="77777777">
            <w:pPr>
              <w:pStyle w:val="afzendgegevens-bold"/>
            </w:pPr>
            <w:r w:rsidRPr="00C24811">
              <w:rPr>
                <w:b w:val="0"/>
                <w:bCs/>
              </w:rPr>
              <w:t xml:space="preserve">Sector  </w:t>
            </w:r>
            <w:r w:rsidR="00A41D37">
              <w:rPr>
                <w:b w:val="0"/>
                <w:bCs/>
              </w:rPr>
              <w:t>Privaatrecht</w:t>
            </w:r>
          </w:p>
          <w:p w:rsidR="00C24811" w:rsidP="00C24811" w:rsidRDefault="00BE66CF" w14:paraId="426F5777" w14:textId="77777777">
            <w:pPr>
              <w:pStyle w:val="witregel1"/>
            </w:pPr>
            <w:r>
              <w:t> </w:t>
            </w:r>
          </w:p>
          <w:p w:rsidRPr="00A41D37" w:rsidR="00C24811" w:rsidP="00C24811" w:rsidRDefault="00BE66CF" w14:paraId="447B3F5B" w14:textId="77777777">
            <w:pPr>
              <w:pStyle w:val="afzendgegevens"/>
              <w:rPr>
                <w:lang w:val="de-DE"/>
              </w:rPr>
            </w:pPr>
            <w:r w:rsidRPr="00A41D37">
              <w:rPr>
                <w:lang w:val="de-DE"/>
              </w:rPr>
              <w:t>Turfmarkt 147</w:t>
            </w:r>
          </w:p>
          <w:p w:rsidRPr="00A41D37" w:rsidR="00C24811" w:rsidP="00C24811" w:rsidRDefault="00BE66CF" w14:paraId="473A58B4" w14:textId="77777777">
            <w:pPr>
              <w:pStyle w:val="afzendgegevens"/>
              <w:rPr>
                <w:lang w:val="de-DE"/>
              </w:rPr>
            </w:pPr>
            <w:r w:rsidRPr="00A41D37">
              <w:rPr>
                <w:lang w:val="de-DE"/>
              </w:rPr>
              <w:t>2511 DP  Den Haag</w:t>
            </w:r>
          </w:p>
          <w:p w:rsidRPr="00A41D37" w:rsidR="00C24811" w:rsidP="00C24811" w:rsidRDefault="00BE66CF" w14:paraId="2469D8A5" w14:textId="77777777">
            <w:pPr>
              <w:pStyle w:val="afzendgegevens"/>
              <w:rPr>
                <w:lang w:val="de-DE"/>
              </w:rPr>
            </w:pPr>
            <w:r w:rsidRPr="00A41D37">
              <w:rPr>
                <w:lang w:val="de-DE"/>
              </w:rPr>
              <w:t>Postbus 20301</w:t>
            </w:r>
          </w:p>
          <w:p w:rsidRPr="00A41D37" w:rsidR="00C24811" w:rsidP="00C24811" w:rsidRDefault="00BE66CF" w14:paraId="0BA8F0F6" w14:textId="77777777">
            <w:pPr>
              <w:pStyle w:val="afzendgegevens"/>
              <w:rPr>
                <w:lang w:val="de-DE"/>
              </w:rPr>
            </w:pPr>
            <w:r w:rsidRPr="00A41D37">
              <w:rPr>
                <w:lang w:val="de-DE"/>
              </w:rPr>
              <w:t>2500 EH  Den Haag</w:t>
            </w:r>
          </w:p>
          <w:p w:rsidRPr="00A41D37" w:rsidR="00C24811" w:rsidP="00C24811" w:rsidRDefault="00BE66CF" w14:paraId="6B30B7A0" w14:textId="77777777">
            <w:pPr>
              <w:pStyle w:val="afzendgegevens"/>
              <w:rPr>
                <w:lang w:val="de-DE"/>
              </w:rPr>
            </w:pPr>
            <w:r w:rsidRPr="00A41D37">
              <w:rPr>
                <w:lang w:val="de-DE"/>
              </w:rPr>
              <w:t>www.rijksoverheid.nl/jenv</w:t>
            </w:r>
          </w:p>
          <w:p w:rsidRPr="00A41D37" w:rsidR="00C24811" w:rsidP="00C24811" w:rsidRDefault="00BE66CF" w14:paraId="4701600C" w14:textId="77777777">
            <w:pPr>
              <w:pStyle w:val="witregel1"/>
              <w:rPr>
                <w:lang w:val="de-DE"/>
              </w:rPr>
            </w:pPr>
            <w:r w:rsidRPr="00A41D37">
              <w:rPr>
                <w:lang w:val="de-DE"/>
              </w:rPr>
              <w:t> </w:t>
            </w:r>
          </w:p>
          <w:p w:rsidRPr="00A41D37" w:rsidR="00C24811" w:rsidP="00C24811" w:rsidRDefault="00BE66CF" w14:paraId="1ACE8DFE" w14:textId="77777777">
            <w:pPr>
              <w:pStyle w:val="witregel2"/>
              <w:rPr>
                <w:lang w:val="de-DE"/>
              </w:rPr>
            </w:pPr>
            <w:r w:rsidRPr="00A41D37">
              <w:rPr>
                <w:lang w:val="de-DE"/>
              </w:rPr>
              <w:t> </w:t>
            </w:r>
          </w:p>
          <w:p w:rsidR="00C24811" w:rsidP="00C24811" w:rsidRDefault="00BE66CF" w14:paraId="012A16C1" w14:textId="77777777">
            <w:pPr>
              <w:pStyle w:val="referentiekopjes"/>
            </w:pPr>
            <w:r>
              <w:t>Ons kenmerk</w:t>
            </w:r>
          </w:p>
          <w:p w:rsidR="00C24811" w:rsidP="00C24811" w:rsidRDefault="00BE66CF" w14:paraId="46B7968C" w14:textId="77777777">
            <w:pPr>
              <w:pStyle w:val="referentiegegevens"/>
            </w:pPr>
            <w:r w:rsidRPr="003A4A5C">
              <w:fldChar w:fldCharType="begin"/>
            </w:r>
            <w:r w:rsidRPr="003A4A5C">
              <w:instrText xml:space="preserve"> DOCPROPERTY onskenmerk </w:instrText>
            </w:r>
            <w:r w:rsidRPr="003A4A5C">
              <w:fldChar w:fldCharType="separate"/>
            </w:r>
            <w:r w:rsidRPr="003A4A5C">
              <w:t>8034420</w:t>
            </w:r>
            <w:r w:rsidRPr="003A4A5C">
              <w:fldChar w:fldCharType="end"/>
            </w:r>
          </w:p>
          <w:p w:rsidR="00C24811" w:rsidP="00C24811" w:rsidRDefault="00BE66CF" w14:paraId="0C1747B0" w14:textId="77777777">
            <w:pPr>
              <w:pStyle w:val="witregel1"/>
            </w:pPr>
            <w:r>
              <w:t> </w:t>
            </w:r>
          </w:p>
          <w:p w:rsidR="00C24811" w:rsidP="00C24811" w:rsidRDefault="00BE66CF" w14:paraId="7425ED2C" w14:textId="77777777">
            <w:pPr>
              <w:pStyle w:val="referentiekopjes"/>
            </w:pPr>
            <w:r>
              <w:t>Uw kenmerk</w:t>
            </w:r>
          </w:p>
          <w:p w:rsidR="00C24811" w:rsidP="00C24811" w:rsidRDefault="003A4A5C" w14:paraId="6E08A0B3" w14:textId="28C7A2FE">
            <w:pPr>
              <w:pStyle w:val="referentiegegevens"/>
            </w:pPr>
            <w:r w:rsidRPr="003A4A5C">
              <w:t>2026Z16258</w:t>
            </w:r>
          </w:p>
          <w:p w:rsidR="00C24811" w:rsidP="00C24811" w:rsidRDefault="00BE66CF" w14:paraId="5C09ECA2" w14:textId="77777777">
            <w:pPr>
              <w:pStyle w:val="witregel1"/>
            </w:pPr>
            <w:r>
              <w:t> </w:t>
            </w:r>
          </w:p>
          <w:p w:rsidR="00C24811" w:rsidP="00C24811" w:rsidRDefault="00BE66CF" w14:paraId="03C7FB91" w14:textId="77777777">
            <w:pPr>
              <w:pStyle w:val="clausule"/>
            </w:pPr>
            <w:r>
              <w:t>Bij beantwoording de datum en ons kenmerk vermelden. Wilt u slechts één zaak in uw brief behandelen.</w:t>
            </w:r>
          </w:p>
          <w:p w:rsidR="00C24811" w:rsidP="00C24811" w:rsidRDefault="00C24811" w14:paraId="2A0A8EB1" w14:textId="77777777">
            <w:pPr>
              <w:pStyle w:val="referentiegegevens"/>
            </w:pPr>
          </w:p>
          <w:bookmarkEnd w:id="3"/>
          <w:p w:rsidR="00F75106" w:rsidP="00C24811" w:rsidRDefault="00BE66CF" w14:paraId="7210EBCC" w14:textId="77777777">
            <w:pPr>
              <w:pStyle w:val="referentiegegevens"/>
            </w:pPr>
            <w:r>
              <w:fldChar w:fldCharType="begin"/>
            </w:r>
            <w:r>
              <w:instrText xml:space="preserve"> DOCPROPERTY referentiegegevens </w:instrText>
            </w:r>
            <w:r>
              <w:fldChar w:fldCharType="separate"/>
            </w:r>
            <w:r>
              <w:fldChar w:fldCharType="end"/>
            </w:r>
          </w:p>
        </w:tc>
      </w:tr>
    </w:tbl>
    <w:p w:rsidR="00F75106" w:rsidRDefault="00F75106" w14:paraId="1956EE53" w14:textId="77777777">
      <w:pPr>
        <w:pStyle w:val="broodtekst"/>
        <w:sectPr w:rsidR="00F75106">
          <w:headerReference w:type="even" r:id="rId8"/>
          <w:headerReference w:type="default" r:id="rId9"/>
          <w:footerReference w:type="even" r:id="rId10"/>
          <w:footerReference w:type="default" r:id="rId11"/>
          <w:headerReference w:type="first" r:id="rId12"/>
          <w:pgSz w:w="11906" w:h="16838" w:code="9"/>
          <w:pgMar w:top="2398" w:right="2818" w:bottom="1077" w:left="1588" w:header="2398" w:footer="346" w:gutter="0"/>
          <w:cols w:space="720"/>
          <w:titlePg/>
          <w:docGrid w:linePitch="360"/>
        </w:sectPr>
      </w:pPr>
    </w:p>
    <w:p w:rsidR="00F75106" w:rsidRDefault="00F75106" w14:paraId="4EFCBC72" w14:textId="77777777">
      <w:pPr>
        <w:pStyle w:val="broodtekst"/>
      </w:pPr>
      <w:bookmarkStart w:name="cursor" w:id="6"/>
      <w:bookmarkEnd w:id="6"/>
    </w:p>
    <w:tbl>
      <w:tblPr>
        <w:tblW w:w="7501" w:type="dxa"/>
        <w:tblLayout w:type="fixed"/>
        <w:tblCellMar>
          <w:left w:w="0" w:type="dxa"/>
          <w:right w:w="0" w:type="dxa"/>
        </w:tblCellMar>
        <w:tblLook w:val="0000" w:firstRow="0" w:lastRow="0" w:firstColumn="0" w:lastColumn="0" w:noHBand="0" w:noVBand="0"/>
      </w:tblPr>
      <w:tblGrid>
        <w:gridCol w:w="7501"/>
      </w:tblGrid>
      <w:tr w:rsidR="00C5409E" w14:paraId="46D410F7" w14:textId="77777777">
        <w:trPr>
          <w:cantSplit/>
        </w:trPr>
        <w:tc>
          <w:tcPr>
            <w:tcW w:w="7501" w:type="dxa"/>
          </w:tcPr>
          <w:p w:rsidR="00F75106" w:rsidP="00C24811" w:rsidRDefault="00F75106" w14:paraId="50D642F8" w14:textId="77777777">
            <w:pPr>
              <w:pStyle w:val="in-table"/>
            </w:pPr>
            <w:bookmarkStart w:name="ondertekening" w:id="7"/>
            <w:bookmarkEnd w:id="7"/>
          </w:p>
        </w:tc>
      </w:tr>
    </w:tbl>
    <w:p w:rsidR="004276CA" w:rsidP="004276CA" w:rsidRDefault="004276CA" w14:paraId="7021FD11" w14:textId="61E57850">
      <w:r w:rsidRPr="003D4250">
        <w:t>Hierbij bied ik</w:t>
      </w:r>
      <w:r w:rsidR="00AB2444">
        <w:t xml:space="preserve"> u</w:t>
      </w:r>
      <w:r w:rsidR="009720DA">
        <w:t>, mede namens de minister van Economische Zaken en Klimaat,</w:t>
      </w:r>
      <w:r>
        <w:t xml:space="preserve"> d</w:t>
      </w:r>
      <w:r w:rsidRPr="003D4250">
        <w:t>e antwoorden aan op de schriftelijke vragen van</w:t>
      </w:r>
      <w:r>
        <w:t xml:space="preserve"> het lid </w:t>
      </w:r>
      <w:proofErr w:type="spellStart"/>
      <w:r>
        <w:t>Grinwis</w:t>
      </w:r>
      <w:proofErr w:type="spellEnd"/>
      <w:r>
        <w:t xml:space="preserve"> (</w:t>
      </w:r>
      <w:proofErr w:type="spellStart"/>
      <w:r>
        <w:t>Christenunie</w:t>
      </w:r>
      <w:proofErr w:type="spellEnd"/>
      <w:r>
        <w:t>) </w:t>
      </w:r>
      <w:r w:rsidRPr="003A4A5C">
        <w:t xml:space="preserve">over de rentmeestervennootschap (steward </w:t>
      </w:r>
      <w:proofErr w:type="spellStart"/>
      <w:r w:rsidRPr="003A4A5C">
        <w:t>ownership</w:t>
      </w:r>
      <w:proofErr w:type="spellEnd"/>
      <w:r w:rsidRPr="003A4A5C">
        <w:t>) in relatie tot het voorstel voor een verordening tot oprichting van EU Inc.</w:t>
      </w:r>
      <w:r>
        <w:br/>
      </w:r>
      <w:r>
        <w:br/>
      </w:r>
      <w:r w:rsidRPr="009E1FAE">
        <w:t>Deze vragen werden ingezonden op</w:t>
      </w:r>
      <w:r>
        <w:t xml:space="preserve"> </w:t>
      </w:r>
      <w:r w:rsidRPr="003A4A5C">
        <w:t>15 juli 2026</w:t>
      </w:r>
      <w:r>
        <w:t xml:space="preserve"> </w:t>
      </w:r>
      <w:r w:rsidRPr="009E1FAE">
        <w:t>met kenmerk</w:t>
      </w:r>
      <w:r>
        <w:t xml:space="preserve"> </w:t>
      </w:r>
      <w:r w:rsidRPr="003A4A5C">
        <w:t>2026Z16258</w:t>
      </w:r>
      <w:r>
        <w:t>.</w:t>
      </w:r>
    </w:p>
    <w:p w:rsidR="004276CA" w:rsidP="003A4A5C" w:rsidRDefault="004276CA" w14:paraId="7C1B3319" w14:textId="77777777">
      <w:pPr>
        <w:pStyle w:val="datumonderwerp"/>
      </w:pPr>
    </w:p>
    <w:p w:rsidR="00C24811" w:rsidP="00C24811" w:rsidRDefault="00C24811" w14:paraId="7EEE70C0" w14:textId="77777777">
      <w:pPr>
        <w:pStyle w:val="broodtekst"/>
      </w:pPr>
    </w:p>
    <w:p w:rsidR="0094545B" w:rsidP="0094545B" w:rsidRDefault="0094545B" w14:paraId="3B07B13F" w14:textId="77777777">
      <w:pPr>
        <w:pStyle w:val="broodtekst"/>
        <w:rPr>
          <w:bCs/>
        </w:rPr>
      </w:pPr>
    </w:p>
    <w:p w:rsidR="0065666C" w:rsidP="0065666C" w:rsidRDefault="00BE66CF" w14:paraId="31277FC0" w14:textId="77777777">
      <w:pPr>
        <w:pStyle w:val="broodtekst"/>
        <w:rPr>
          <w:bCs/>
        </w:rPr>
      </w:pPr>
      <w:r w:rsidRPr="002B5F3F">
        <w:rPr>
          <w:bCs/>
        </w:rPr>
        <w:t>De Staatssecretaris</w:t>
      </w:r>
      <w:r w:rsidR="00AB25C2">
        <w:rPr>
          <w:bCs/>
        </w:rPr>
        <w:t xml:space="preserve"> van</w:t>
      </w:r>
      <w:r w:rsidRPr="002B5F3F">
        <w:rPr>
          <w:bCs/>
        </w:rPr>
        <w:t xml:space="preserve"> Justitie en Veiligheid,</w:t>
      </w:r>
    </w:p>
    <w:p w:rsidR="0065666C" w:rsidP="0065666C" w:rsidRDefault="0065666C" w14:paraId="535CB5A0" w14:textId="77777777">
      <w:pPr>
        <w:pStyle w:val="broodtekst"/>
        <w:rPr>
          <w:bCs/>
          <w:i/>
          <w:iCs/>
        </w:rPr>
      </w:pPr>
    </w:p>
    <w:p w:rsidR="00A41D37" w:rsidP="0065666C" w:rsidRDefault="00A41D37" w14:paraId="26B0A2E7" w14:textId="77777777">
      <w:pPr>
        <w:pStyle w:val="broodtekst"/>
        <w:rPr>
          <w:bCs/>
          <w:i/>
          <w:iCs/>
        </w:rPr>
      </w:pPr>
    </w:p>
    <w:p w:rsidRPr="00F20A83" w:rsidR="00A41D37" w:rsidP="0065666C" w:rsidRDefault="00A41D37" w14:paraId="61664159" w14:textId="77777777">
      <w:pPr>
        <w:pStyle w:val="broodtekst"/>
        <w:rPr>
          <w:bCs/>
        </w:rPr>
      </w:pPr>
    </w:p>
    <w:p w:rsidR="00A41D37" w:rsidP="0065666C" w:rsidRDefault="00A41D37" w14:paraId="2AE5CD79" w14:textId="77777777">
      <w:pPr>
        <w:pStyle w:val="broodtekst"/>
        <w:rPr>
          <w:bCs/>
          <w:i/>
          <w:iCs/>
        </w:rPr>
      </w:pPr>
    </w:p>
    <w:p w:rsidR="0065666C" w:rsidP="0065666C" w:rsidRDefault="00BE66CF" w14:paraId="4D086223" w14:textId="77777777">
      <w:pPr>
        <w:pStyle w:val="broodtekst"/>
        <w:rPr>
          <w:bCs/>
        </w:rPr>
      </w:pPr>
      <w:r>
        <w:rPr>
          <w:bCs/>
        </w:rPr>
        <w:t>Claudia van Bruggen</w:t>
      </w:r>
    </w:p>
    <w:p w:rsidR="0094545B" w:rsidP="0094545B" w:rsidRDefault="0094545B" w14:paraId="55A9C7FB" w14:textId="77777777">
      <w:pPr>
        <w:pStyle w:val="broodtekst"/>
        <w:rPr>
          <w:bCs/>
        </w:rPr>
      </w:pPr>
    </w:p>
    <w:p w:rsidR="0094545B" w:rsidP="0094545B" w:rsidRDefault="0094545B" w14:paraId="6D69DE45" w14:textId="77777777">
      <w:pPr>
        <w:pStyle w:val="broodtekst"/>
        <w:rPr>
          <w:bCs/>
        </w:rPr>
      </w:pPr>
    </w:p>
    <w:p w:rsidR="00C24811" w:rsidP="00C24811" w:rsidRDefault="00C24811" w14:paraId="1180E119" w14:textId="77777777">
      <w:pPr>
        <w:pStyle w:val="broodtekst"/>
      </w:pPr>
    </w:p>
    <w:p w:rsidR="00C24811" w:rsidP="00C24811" w:rsidRDefault="00BE66CF" w14:paraId="18484271" w14:textId="77777777">
      <w:pPr>
        <w:pStyle w:val="broodtekst"/>
      </w:pPr>
      <w:r>
        <w:fldChar w:fldCharType="begin"/>
      </w:r>
      <w:r>
        <w:instrText xml:space="preserve"> DOCPROPERTY aanhefdoc *\MERGEFORMAT </w:instrText>
      </w:r>
      <w:r>
        <w:fldChar w:fldCharType="separate"/>
      </w:r>
      <w:r>
        <w:fldChar w:fldCharType="end"/>
      </w:r>
    </w:p>
    <w:p w:rsidR="003A4A5C" w:rsidP="00FA3C45" w:rsidRDefault="003A4A5C" w14:paraId="14B30582" w14:textId="4670DA31">
      <w:pPr>
        <w:spacing w:line="240" w:lineRule="auto"/>
      </w:pPr>
    </w:p>
    <w:p w:rsidR="00FA3C45" w:rsidP="00FA3C45" w:rsidRDefault="00FA3C45" w14:paraId="57BB7F56" w14:textId="77777777">
      <w:pPr>
        <w:spacing w:line="240" w:lineRule="auto"/>
      </w:pPr>
    </w:p>
    <w:p w:rsidR="00FA3C45" w:rsidP="00FA3C45" w:rsidRDefault="00FA3C45" w14:paraId="04794E16" w14:textId="77777777">
      <w:pPr>
        <w:spacing w:line="240" w:lineRule="auto"/>
      </w:pPr>
    </w:p>
    <w:p w:rsidR="00FA3C45" w:rsidP="00FA3C45" w:rsidRDefault="00FA3C45" w14:paraId="2C78A3B1" w14:textId="77777777">
      <w:pPr>
        <w:spacing w:line="240" w:lineRule="auto"/>
      </w:pPr>
    </w:p>
    <w:p w:rsidR="00FA3C45" w:rsidP="00FA3C45" w:rsidRDefault="00FA3C45" w14:paraId="1EDBDF4E" w14:textId="77777777">
      <w:pPr>
        <w:spacing w:line="240" w:lineRule="auto"/>
      </w:pPr>
    </w:p>
    <w:p w:rsidR="00FA3C45" w:rsidP="00FA3C45" w:rsidRDefault="00FA3C45" w14:paraId="3261B59B" w14:textId="77777777">
      <w:pPr>
        <w:spacing w:line="240" w:lineRule="auto"/>
      </w:pPr>
    </w:p>
    <w:p w:rsidR="00FA3C45" w:rsidP="00FA3C45" w:rsidRDefault="00FA3C45" w14:paraId="46617762" w14:textId="77777777">
      <w:pPr>
        <w:spacing w:line="240" w:lineRule="auto"/>
      </w:pPr>
    </w:p>
    <w:p w:rsidR="00FA3C45" w:rsidP="00FA3C45" w:rsidRDefault="00FA3C45" w14:paraId="1C3088BC" w14:textId="77777777">
      <w:pPr>
        <w:spacing w:line="240" w:lineRule="auto"/>
      </w:pPr>
    </w:p>
    <w:p w:rsidR="00FA3C45" w:rsidP="00FA3C45" w:rsidRDefault="00FA3C45" w14:paraId="5AEE89DC" w14:textId="77777777">
      <w:pPr>
        <w:spacing w:line="240" w:lineRule="auto"/>
      </w:pPr>
    </w:p>
    <w:p w:rsidR="00FA3C45" w:rsidP="00FA3C45" w:rsidRDefault="00FA3C45" w14:paraId="747647FB" w14:textId="77777777">
      <w:pPr>
        <w:spacing w:line="240" w:lineRule="auto"/>
      </w:pPr>
    </w:p>
    <w:p w:rsidR="00FA3C45" w:rsidP="00FA3C45" w:rsidRDefault="00FA3C45" w14:paraId="2C486DBD" w14:textId="77777777">
      <w:pPr>
        <w:spacing w:line="240" w:lineRule="auto"/>
      </w:pPr>
    </w:p>
    <w:p w:rsidR="00763028" w:rsidP="00FA3C45" w:rsidRDefault="00763028" w14:paraId="06AD8565" w14:textId="77777777">
      <w:pPr>
        <w:pBdr>
          <w:bottom w:val="single" w:color="auto" w:sz="4" w:space="1"/>
        </w:pBdr>
        <w:spacing w:line="240" w:lineRule="auto"/>
        <w:rPr>
          <w:b/>
          <w:bCs/>
          <w:szCs w:val="18"/>
        </w:rPr>
      </w:pPr>
    </w:p>
    <w:p w:rsidR="00763028" w:rsidP="00FA3C45" w:rsidRDefault="00763028" w14:paraId="6BE477FF" w14:textId="77777777">
      <w:pPr>
        <w:pBdr>
          <w:bottom w:val="single" w:color="auto" w:sz="4" w:space="1"/>
        </w:pBdr>
        <w:spacing w:line="240" w:lineRule="auto"/>
        <w:rPr>
          <w:b/>
          <w:bCs/>
          <w:szCs w:val="18"/>
        </w:rPr>
      </w:pPr>
    </w:p>
    <w:p w:rsidRPr="00FA3C45" w:rsidR="00FA3C45" w:rsidP="00FA3C45" w:rsidRDefault="00FA3C45" w14:paraId="59957D0E" w14:textId="764A7AD3">
      <w:pPr>
        <w:pBdr>
          <w:bottom w:val="single" w:color="auto" w:sz="4" w:space="1"/>
        </w:pBdr>
        <w:spacing w:line="240" w:lineRule="auto"/>
        <w:rPr>
          <w:b/>
          <w:bCs/>
          <w:szCs w:val="18"/>
        </w:rPr>
      </w:pPr>
      <w:r w:rsidRPr="00FA3C45">
        <w:rPr>
          <w:b/>
          <w:bCs/>
          <w:szCs w:val="18"/>
        </w:rPr>
        <w:t xml:space="preserve">Vragen van het lid </w:t>
      </w:r>
      <w:proofErr w:type="spellStart"/>
      <w:r w:rsidRPr="00FA3C45">
        <w:rPr>
          <w:b/>
          <w:bCs/>
          <w:szCs w:val="18"/>
        </w:rPr>
        <w:t>Grinwis</w:t>
      </w:r>
      <w:proofErr w:type="spellEnd"/>
      <w:r w:rsidRPr="00FA3C45">
        <w:rPr>
          <w:b/>
          <w:bCs/>
          <w:szCs w:val="18"/>
        </w:rPr>
        <w:t xml:space="preserve"> (ChristenUnie) aan de ministers van Economische Zaken en Klimaat en van Justitie en Veiligheid over de rentmeestervennootschap (steward </w:t>
      </w:r>
      <w:proofErr w:type="spellStart"/>
      <w:r w:rsidRPr="00FA3C45">
        <w:rPr>
          <w:b/>
          <w:bCs/>
          <w:szCs w:val="18"/>
        </w:rPr>
        <w:t>ownership</w:t>
      </w:r>
      <w:proofErr w:type="spellEnd"/>
      <w:r w:rsidRPr="00FA3C45">
        <w:rPr>
          <w:b/>
          <w:bCs/>
          <w:szCs w:val="18"/>
        </w:rPr>
        <w:t xml:space="preserve">) in relatie tot het voorstel voor een verordening tot oprichting van EU </w:t>
      </w:r>
      <w:proofErr w:type="spellStart"/>
      <w:r w:rsidRPr="00FA3C45">
        <w:rPr>
          <w:b/>
          <w:bCs/>
          <w:szCs w:val="18"/>
        </w:rPr>
        <w:t>Inc</w:t>
      </w:r>
      <w:proofErr w:type="spellEnd"/>
    </w:p>
    <w:p w:rsidRPr="00FA3C45" w:rsidR="00FA3C45" w:rsidP="00FA3C45" w:rsidRDefault="00FA3C45" w14:paraId="03D0AB1C" w14:textId="56EB6FB4">
      <w:pPr>
        <w:pBdr>
          <w:bottom w:val="single" w:color="auto" w:sz="4" w:space="1"/>
        </w:pBdr>
        <w:spacing w:line="240" w:lineRule="auto"/>
        <w:rPr>
          <w:b/>
          <w:bCs/>
          <w:szCs w:val="18"/>
        </w:rPr>
      </w:pPr>
      <w:r w:rsidRPr="00FA3C45">
        <w:rPr>
          <w:b/>
          <w:bCs/>
          <w:szCs w:val="18"/>
        </w:rPr>
        <w:t>(ingezonden 15 juli 2026, 2026Z16258)</w:t>
      </w:r>
    </w:p>
    <w:p w:rsidR="00F20A83" w:rsidP="00F20A83" w:rsidRDefault="00F20A83" w14:paraId="3BF8DCDD" w14:textId="77777777">
      <w:pPr>
        <w:pStyle w:val="Geenafstand"/>
        <w:rPr>
          <w:rFonts w:ascii="Verdana" w:hAnsi="Verdana"/>
          <w:sz w:val="20"/>
          <w:szCs w:val="20"/>
        </w:rPr>
      </w:pPr>
    </w:p>
    <w:p w:rsidRPr="007135D0" w:rsidR="00FA3C45" w:rsidP="00F20A83" w:rsidRDefault="00FA3C45" w14:paraId="061381CF" w14:textId="77777777">
      <w:pPr>
        <w:pStyle w:val="Geenafstand"/>
        <w:rPr>
          <w:rFonts w:ascii="Verdana" w:hAnsi="Verdana"/>
          <w:sz w:val="20"/>
          <w:szCs w:val="20"/>
        </w:rPr>
      </w:pPr>
    </w:p>
    <w:p w:rsidRPr="007135D0" w:rsidR="003A4A5C" w:rsidP="00F20A83" w:rsidRDefault="003A4A5C" w14:paraId="32E7022D" w14:textId="77777777">
      <w:pPr>
        <w:pStyle w:val="Geenafstand"/>
        <w:rPr>
          <w:rFonts w:ascii="Verdana" w:hAnsi="Verdana"/>
          <w:b/>
          <w:bCs/>
          <w:sz w:val="20"/>
          <w:szCs w:val="20"/>
        </w:rPr>
      </w:pPr>
      <w:r w:rsidRPr="007135D0">
        <w:rPr>
          <w:rFonts w:ascii="Verdana" w:hAnsi="Verdana"/>
          <w:b/>
          <w:bCs/>
          <w:sz w:val="20"/>
          <w:szCs w:val="20"/>
        </w:rPr>
        <w:t>Vraag 1</w:t>
      </w:r>
    </w:p>
    <w:p w:rsidRPr="007135D0" w:rsidR="003A4A5C" w:rsidP="00F20A83" w:rsidRDefault="003A4A5C" w14:paraId="634B49CB" w14:textId="77777777">
      <w:pPr>
        <w:pStyle w:val="Geenafstand"/>
        <w:rPr>
          <w:rFonts w:ascii="Verdana" w:hAnsi="Verdana"/>
          <w:sz w:val="20"/>
          <w:szCs w:val="20"/>
        </w:rPr>
      </w:pPr>
      <w:r w:rsidRPr="007135D0">
        <w:rPr>
          <w:rFonts w:ascii="Verdana" w:hAnsi="Verdana"/>
          <w:sz w:val="20"/>
          <w:szCs w:val="20"/>
        </w:rPr>
        <w:t xml:space="preserve">Hoe staat het met de uitvoering van de afspraak in het coalitieakkoord “Aan de slag. Bouwen aan een beter Nederland” een nieuwe Nederlandse rechtsvorm te introduceren, namelijk de rentmeestervennootschap (een vorm van steward </w:t>
      </w:r>
      <w:proofErr w:type="spellStart"/>
      <w:r w:rsidRPr="007135D0">
        <w:rPr>
          <w:rFonts w:ascii="Verdana" w:hAnsi="Verdana"/>
          <w:sz w:val="20"/>
          <w:szCs w:val="20"/>
        </w:rPr>
        <w:t>ownership</w:t>
      </w:r>
      <w:proofErr w:type="spellEnd"/>
      <w:r w:rsidRPr="007135D0">
        <w:rPr>
          <w:rFonts w:ascii="Verdana" w:hAnsi="Verdana"/>
          <w:sz w:val="20"/>
          <w:szCs w:val="20"/>
        </w:rPr>
        <w:t xml:space="preserve"> waarbij zeggenschap en winstrecht worden gescheiden), mede in het licht van de eerder door de Tweede Kamer aangenomen motie Sneller en Zeedijk die de regering verzocht deze rechtsvorm uit te werken (Kamerstuk 29 023, nr. 509)?</w:t>
      </w:r>
      <w:r w:rsidRPr="007135D0">
        <w:rPr>
          <w:rFonts w:ascii="Verdana" w:hAnsi="Verdana"/>
          <w:sz w:val="20"/>
          <w:szCs w:val="20"/>
        </w:rPr>
        <w:br/>
      </w:r>
    </w:p>
    <w:p w:rsidRPr="007135D0" w:rsidR="003A4A5C" w:rsidP="00F20A83" w:rsidRDefault="003A4A5C" w14:paraId="5A5ADB98" w14:textId="77777777">
      <w:pPr>
        <w:pStyle w:val="Geenafstand"/>
        <w:rPr>
          <w:rFonts w:ascii="Verdana" w:hAnsi="Verdana"/>
          <w:b/>
          <w:bCs/>
          <w:sz w:val="20"/>
          <w:szCs w:val="20"/>
        </w:rPr>
      </w:pPr>
      <w:bookmarkStart w:name="_Hlk237335488" w:id="8"/>
      <w:r w:rsidRPr="007135D0">
        <w:rPr>
          <w:rFonts w:ascii="Verdana" w:hAnsi="Verdana"/>
          <w:b/>
          <w:bCs/>
          <w:sz w:val="20"/>
          <w:szCs w:val="20"/>
        </w:rPr>
        <w:t>Antwoord op vraag 1</w:t>
      </w:r>
    </w:p>
    <w:bookmarkEnd w:id="8"/>
    <w:p w:rsidRPr="00F20A83" w:rsidR="003A4A5C" w:rsidP="00F20A83" w:rsidRDefault="003A4A5C" w14:paraId="6AA730CE" w14:textId="0FF25746">
      <w:pPr>
        <w:pStyle w:val="Geenafstand"/>
        <w:rPr>
          <w:rFonts w:ascii="Verdana" w:hAnsi="Verdana"/>
          <w:sz w:val="20"/>
          <w:szCs w:val="20"/>
        </w:rPr>
      </w:pPr>
      <w:r w:rsidRPr="00F20A83">
        <w:rPr>
          <w:rFonts w:ascii="Verdana" w:hAnsi="Verdana"/>
          <w:sz w:val="20"/>
          <w:szCs w:val="20"/>
        </w:rPr>
        <w:t xml:space="preserve">Zoals ik </w:t>
      </w:r>
      <w:r w:rsidRPr="00F20A83" w:rsidR="00FD1753">
        <w:rPr>
          <w:rFonts w:ascii="Verdana" w:hAnsi="Verdana"/>
          <w:sz w:val="20"/>
          <w:szCs w:val="20"/>
        </w:rPr>
        <w:t xml:space="preserve">uw Kamer </w:t>
      </w:r>
      <w:r w:rsidRPr="00F20A83">
        <w:rPr>
          <w:rFonts w:ascii="Verdana" w:hAnsi="Verdana"/>
          <w:sz w:val="20"/>
          <w:szCs w:val="20"/>
        </w:rPr>
        <w:t xml:space="preserve">heb </w:t>
      </w:r>
      <w:r w:rsidRPr="00F20A83" w:rsidR="00FD1753">
        <w:rPr>
          <w:rFonts w:ascii="Verdana" w:hAnsi="Verdana"/>
          <w:sz w:val="20"/>
          <w:szCs w:val="20"/>
        </w:rPr>
        <w:t xml:space="preserve">bericht </w:t>
      </w:r>
      <w:r w:rsidRPr="00F20A83">
        <w:rPr>
          <w:rFonts w:ascii="Verdana" w:hAnsi="Verdana"/>
          <w:sz w:val="20"/>
          <w:szCs w:val="20"/>
        </w:rPr>
        <w:t>in mijn brief van 16 april 2026</w:t>
      </w:r>
      <w:r w:rsidRPr="00F20A83">
        <w:rPr>
          <w:rFonts w:ascii="Verdana" w:hAnsi="Verdana"/>
          <w:sz w:val="20"/>
          <w:szCs w:val="20"/>
          <w:vertAlign w:val="superscript"/>
        </w:rPr>
        <w:footnoteReference w:id="1"/>
      </w:r>
      <w:r w:rsidRPr="00F20A83">
        <w:rPr>
          <w:rFonts w:ascii="Verdana" w:hAnsi="Verdana"/>
          <w:sz w:val="20"/>
          <w:szCs w:val="20"/>
        </w:rPr>
        <w:t xml:space="preserve"> bezie ik momenteel hoe het vennootschapsrecht verder geflexibiliseerd kan worden, waardoor bijvoorbeeld ook meer armslag wordt geboden aan partijen die een onderneming in de vorm van een rentmeestervennootschap willen voeren. Daartoe zal ik een </w:t>
      </w:r>
      <w:proofErr w:type="spellStart"/>
      <w:r w:rsidRPr="00F20A83">
        <w:rPr>
          <w:rFonts w:ascii="Verdana" w:hAnsi="Verdana"/>
          <w:sz w:val="20"/>
          <w:szCs w:val="20"/>
        </w:rPr>
        <w:t>rondetafel</w:t>
      </w:r>
      <w:proofErr w:type="spellEnd"/>
      <w:r w:rsidRPr="00F20A83">
        <w:rPr>
          <w:rFonts w:ascii="Verdana" w:hAnsi="Verdana"/>
          <w:sz w:val="20"/>
          <w:szCs w:val="20"/>
        </w:rPr>
        <w:t xml:space="preserve"> inzake de rentmeestervennootschap organiseren</w:t>
      </w:r>
      <w:r w:rsidRPr="00F20A83" w:rsidR="00FD1753">
        <w:rPr>
          <w:rFonts w:ascii="Verdana" w:hAnsi="Verdana"/>
          <w:sz w:val="20"/>
          <w:szCs w:val="20"/>
        </w:rPr>
        <w:t>. Tijdens</w:t>
      </w:r>
      <w:r w:rsidRPr="00F20A83">
        <w:rPr>
          <w:rFonts w:ascii="Verdana" w:hAnsi="Verdana"/>
          <w:sz w:val="20"/>
          <w:szCs w:val="20"/>
        </w:rPr>
        <w:t xml:space="preserve"> het commissiedebat civielrechtelijke onderwerpen op 22 april 2026 </w:t>
      </w:r>
      <w:r w:rsidRPr="00F20A83" w:rsidR="00FD1753">
        <w:rPr>
          <w:rFonts w:ascii="Verdana" w:hAnsi="Verdana"/>
          <w:sz w:val="20"/>
          <w:szCs w:val="20"/>
        </w:rPr>
        <w:t xml:space="preserve">heb ik </w:t>
      </w:r>
      <w:r w:rsidRPr="00F20A83">
        <w:rPr>
          <w:rFonts w:ascii="Verdana" w:hAnsi="Verdana"/>
          <w:sz w:val="20"/>
          <w:szCs w:val="20"/>
        </w:rPr>
        <w:t>toegezegd dat</w:t>
      </w:r>
      <w:r w:rsidRPr="00F20A83" w:rsidR="00FD1753">
        <w:rPr>
          <w:rFonts w:ascii="Verdana" w:hAnsi="Verdana"/>
          <w:sz w:val="20"/>
          <w:szCs w:val="20"/>
        </w:rPr>
        <w:t xml:space="preserve"> uw</w:t>
      </w:r>
      <w:r w:rsidRPr="00F20A83">
        <w:rPr>
          <w:rFonts w:ascii="Verdana" w:hAnsi="Verdana"/>
          <w:sz w:val="20"/>
          <w:szCs w:val="20"/>
        </w:rPr>
        <w:t xml:space="preserve"> Kamer in het derde kwartaal van 2026 daarover zal informeren. </w:t>
      </w:r>
      <w:bookmarkStart w:name="_Hlk240361232" w:id="9"/>
      <w:r w:rsidRPr="00F20A83">
        <w:rPr>
          <w:rFonts w:ascii="Verdana" w:hAnsi="Verdana"/>
          <w:sz w:val="20"/>
          <w:szCs w:val="20"/>
        </w:rPr>
        <w:t xml:space="preserve">Op 8 oktober organiseert de belangenorganisatie We Are Stewards een Steward </w:t>
      </w:r>
      <w:proofErr w:type="spellStart"/>
      <w:r w:rsidRPr="00F20A83">
        <w:rPr>
          <w:rFonts w:ascii="Verdana" w:hAnsi="Verdana"/>
          <w:sz w:val="20"/>
          <w:szCs w:val="20"/>
        </w:rPr>
        <w:t>Ownership</w:t>
      </w:r>
      <w:proofErr w:type="spellEnd"/>
      <w:r w:rsidRPr="00F20A83">
        <w:rPr>
          <w:rFonts w:ascii="Verdana" w:hAnsi="Verdana"/>
          <w:sz w:val="20"/>
          <w:szCs w:val="20"/>
        </w:rPr>
        <w:t xml:space="preserve"> Festival in Amsterdam. De inzichten die daar zullen worden opgedaan, wil ik graag meenemen bij het organiseren van de </w:t>
      </w:r>
      <w:proofErr w:type="spellStart"/>
      <w:r w:rsidRPr="00F20A83">
        <w:rPr>
          <w:rFonts w:ascii="Verdana" w:hAnsi="Verdana"/>
          <w:sz w:val="20"/>
          <w:szCs w:val="20"/>
        </w:rPr>
        <w:t>rondetafel</w:t>
      </w:r>
      <w:proofErr w:type="spellEnd"/>
      <w:r w:rsidRPr="00F20A83">
        <w:rPr>
          <w:rFonts w:ascii="Verdana" w:hAnsi="Verdana"/>
          <w:sz w:val="20"/>
          <w:szCs w:val="20"/>
        </w:rPr>
        <w:t xml:space="preserve"> en nadien ook in de brief aan uw Kamer. Ik zal uw Kamer dus na de bijeenkomst van We Are Stewards informeren. Het is mijn streven om de brief voor het einde van dit jaar naar uw Kamer te sturen.</w:t>
      </w:r>
      <w:bookmarkEnd w:id="9"/>
    </w:p>
    <w:p w:rsidRPr="00F20A83" w:rsidR="003A4A5C" w:rsidP="00F20A83" w:rsidRDefault="003A4A5C" w14:paraId="2B083FD4" w14:textId="77777777">
      <w:pPr>
        <w:pStyle w:val="Geenafstand"/>
        <w:rPr>
          <w:rFonts w:ascii="Verdana" w:hAnsi="Verdana"/>
          <w:sz w:val="20"/>
          <w:szCs w:val="20"/>
        </w:rPr>
      </w:pPr>
    </w:p>
    <w:p w:rsidRPr="00F20A83" w:rsidR="003A4A5C" w:rsidP="00F20A83" w:rsidRDefault="003A4A5C" w14:paraId="76857E8E" w14:textId="77777777">
      <w:pPr>
        <w:pStyle w:val="Geenafstand"/>
        <w:rPr>
          <w:rFonts w:ascii="Verdana" w:hAnsi="Verdana"/>
          <w:b/>
          <w:bCs/>
          <w:sz w:val="20"/>
          <w:szCs w:val="20"/>
        </w:rPr>
      </w:pPr>
      <w:r w:rsidRPr="00F20A83">
        <w:rPr>
          <w:rFonts w:ascii="Verdana" w:hAnsi="Verdana"/>
          <w:b/>
          <w:bCs/>
          <w:sz w:val="20"/>
          <w:szCs w:val="20"/>
        </w:rPr>
        <w:t>Vraag 2</w:t>
      </w:r>
    </w:p>
    <w:p w:rsidRPr="00F20A83" w:rsidR="003A4A5C" w:rsidP="00F20A83" w:rsidRDefault="003A4A5C" w14:paraId="7A5505EB" w14:textId="77777777">
      <w:pPr>
        <w:pStyle w:val="Geenafstand"/>
        <w:rPr>
          <w:rFonts w:ascii="Verdana" w:hAnsi="Verdana"/>
          <w:sz w:val="20"/>
          <w:szCs w:val="20"/>
        </w:rPr>
      </w:pPr>
      <w:r w:rsidRPr="00F20A83">
        <w:rPr>
          <w:rFonts w:ascii="Verdana" w:hAnsi="Verdana"/>
          <w:sz w:val="20"/>
          <w:szCs w:val="20"/>
        </w:rPr>
        <w:t xml:space="preserve">Bent u zich ervan bewust dat het BNC-fiche van het kabinet over het 28e regime (“EU Inc.”) steward </w:t>
      </w:r>
      <w:proofErr w:type="spellStart"/>
      <w:r w:rsidRPr="00F20A83">
        <w:rPr>
          <w:rFonts w:ascii="Verdana" w:hAnsi="Verdana"/>
          <w:sz w:val="20"/>
          <w:szCs w:val="20"/>
        </w:rPr>
        <w:t>ownership</w:t>
      </w:r>
      <w:proofErr w:type="spellEnd"/>
      <w:r w:rsidRPr="00F20A83">
        <w:rPr>
          <w:rFonts w:ascii="Verdana" w:hAnsi="Verdana"/>
          <w:sz w:val="20"/>
          <w:szCs w:val="20"/>
        </w:rPr>
        <w:t xml:space="preserve"> in het geheel niet noemt?</w:t>
      </w:r>
      <w:r w:rsidRPr="00F20A83">
        <w:rPr>
          <w:rFonts w:ascii="Verdana" w:hAnsi="Verdana"/>
          <w:sz w:val="20"/>
          <w:szCs w:val="20"/>
        </w:rPr>
        <w:br/>
      </w:r>
    </w:p>
    <w:p w:rsidRPr="00F20A83" w:rsidR="003A4A5C" w:rsidP="00F20A83" w:rsidRDefault="003A4A5C" w14:paraId="2AD0FDC9" w14:textId="77777777">
      <w:pPr>
        <w:pStyle w:val="Geenafstand"/>
        <w:rPr>
          <w:rFonts w:ascii="Verdana" w:hAnsi="Verdana"/>
          <w:b/>
          <w:bCs/>
          <w:sz w:val="20"/>
          <w:szCs w:val="20"/>
        </w:rPr>
      </w:pPr>
      <w:r w:rsidRPr="00F20A83">
        <w:rPr>
          <w:rFonts w:ascii="Verdana" w:hAnsi="Verdana"/>
          <w:b/>
          <w:bCs/>
          <w:sz w:val="20"/>
          <w:szCs w:val="20"/>
        </w:rPr>
        <w:t>Antwoord op vraag 2</w:t>
      </w:r>
    </w:p>
    <w:p w:rsidRPr="00F20A83" w:rsidR="003A4A5C" w:rsidP="00F20A83" w:rsidRDefault="003A4A5C" w14:paraId="2EA4D3C6" w14:textId="77777777">
      <w:pPr>
        <w:pStyle w:val="Geenafstand"/>
        <w:rPr>
          <w:rFonts w:ascii="Verdana" w:hAnsi="Verdana"/>
          <w:sz w:val="20"/>
          <w:szCs w:val="20"/>
        </w:rPr>
      </w:pPr>
      <w:r w:rsidRPr="00F20A83">
        <w:rPr>
          <w:rFonts w:ascii="Verdana" w:hAnsi="Verdana"/>
          <w:sz w:val="20"/>
          <w:szCs w:val="20"/>
        </w:rPr>
        <w:t xml:space="preserve">Ja. </w:t>
      </w:r>
    </w:p>
    <w:p w:rsidRPr="00F20A83" w:rsidR="003A4A5C" w:rsidP="00F20A83" w:rsidRDefault="003A4A5C" w14:paraId="045D1EE9" w14:textId="77777777">
      <w:pPr>
        <w:pStyle w:val="Geenafstand"/>
        <w:rPr>
          <w:rFonts w:ascii="Verdana" w:hAnsi="Verdana"/>
          <w:sz w:val="20"/>
          <w:szCs w:val="20"/>
        </w:rPr>
      </w:pPr>
    </w:p>
    <w:p w:rsidR="00763028" w:rsidP="00F20A83" w:rsidRDefault="00763028" w14:paraId="50E1EE10" w14:textId="77777777">
      <w:pPr>
        <w:pStyle w:val="Geenafstand"/>
        <w:rPr>
          <w:rFonts w:ascii="Verdana" w:hAnsi="Verdana"/>
          <w:b/>
          <w:bCs/>
          <w:sz w:val="20"/>
          <w:szCs w:val="20"/>
        </w:rPr>
      </w:pPr>
    </w:p>
    <w:p w:rsidR="00763028" w:rsidP="00F20A83" w:rsidRDefault="00763028" w14:paraId="16C6EF71" w14:textId="77777777">
      <w:pPr>
        <w:pStyle w:val="Geenafstand"/>
        <w:rPr>
          <w:rFonts w:ascii="Verdana" w:hAnsi="Verdana"/>
          <w:b/>
          <w:bCs/>
          <w:sz w:val="20"/>
          <w:szCs w:val="20"/>
        </w:rPr>
      </w:pPr>
    </w:p>
    <w:p w:rsidR="00763028" w:rsidP="00F20A83" w:rsidRDefault="00763028" w14:paraId="6DA3C18E" w14:textId="77777777">
      <w:pPr>
        <w:pStyle w:val="Geenafstand"/>
        <w:rPr>
          <w:rFonts w:ascii="Verdana" w:hAnsi="Verdana"/>
          <w:b/>
          <w:bCs/>
          <w:sz w:val="20"/>
          <w:szCs w:val="20"/>
        </w:rPr>
      </w:pPr>
    </w:p>
    <w:p w:rsidR="00763028" w:rsidP="00F20A83" w:rsidRDefault="00763028" w14:paraId="06977260" w14:textId="77777777">
      <w:pPr>
        <w:pStyle w:val="Geenafstand"/>
        <w:rPr>
          <w:rFonts w:ascii="Verdana" w:hAnsi="Verdana"/>
          <w:b/>
          <w:bCs/>
          <w:sz w:val="20"/>
          <w:szCs w:val="20"/>
        </w:rPr>
      </w:pPr>
    </w:p>
    <w:p w:rsidR="00763028" w:rsidP="00F20A83" w:rsidRDefault="00763028" w14:paraId="0458E216" w14:textId="77777777">
      <w:pPr>
        <w:pStyle w:val="Geenafstand"/>
        <w:rPr>
          <w:rFonts w:ascii="Verdana" w:hAnsi="Verdana"/>
          <w:b/>
          <w:bCs/>
          <w:sz w:val="20"/>
          <w:szCs w:val="20"/>
        </w:rPr>
      </w:pPr>
    </w:p>
    <w:p w:rsidR="00763028" w:rsidP="00F20A83" w:rsidRDefault="00763028" w14:paraId="752FB07D" w14:textId="77777777">
      <w:pPr>
        <w:pStyle w:val="Geenafstand"/>
        <w:rPr>
          <w:rFonts w:ascii="Verdana" w:hAnsi="Verdana"/>
          <w:b/>
          <w:bCs/>
          <w:sz w:val="20"/>
          <w:szCs w:val="20"/>
        </w:rPr>
      </w:pPr>
    </w:p>
    <w:p w:rsidR="00763028" w:rsidP="00F20A83" w:rsidRDefault="00763028" w14:paraId="0890D615" w14:textId="77777777">
      <w:pPr>
        <w:pStyle w:val="Geenafstand"/>
        <w:rPr>
          <w:rFonts w:ascii="Verdana" w:hAnsi="Verdana"/>
          <w:b/>
          <w:bCs/>
          <w:sz w:val="20"/>
          <w:szCs w:val="20"/>
        </w:rPr>
      </w:pPr>
    </w:p>
    <w:p w:rsidRPr="00F20A83" w:rsidR="003A4A5C" w:rsidP="00F20A83" w:rsidRDefault="003A4A5C" w14:paraId="03778B2B" w14:textId="12B6C42E">
      <w:pPr>
        <w:pStyle w:val="Geenafstand"/>
        <w:rPr>
          <w:rFonts w:ascii="Verdana" w:hAnsi="Verdana"/>
          <w:b/>
          <w:bCs/>
          <w:sz w:val="20"/>
          <w:szCs w:val="20"/>
        </w:rPr>
      </w:pPr>
      <w:r w:rsidRPr="00F20A83">
        <w:rPr>
          <w:rFonts w:ascii="Verdana" w:hAnsi="Verdana"/>
          <w:b/>
          <w:bCs/>
          <w:sz w:val="20"/>
          <w:szCs w:val="20"/>
        </w:rPr>
        <w:t>Vraag 3</w:t>
      </w:r>
    </w:p>
    <w:p w:rsidRPr="00763028" w:rsidR="00F20A83" w:rsidP="00F20A83" w:rsidRDefault="003A4A5C" w14:paraId="0DC83E75" w14:textId="37718E0A">
      <w:pPr>
        <w:pStyle w:val="Geenafstand"/>
        <w:rPr>
          <w:rFonts w:ascii="Verdana" w:hAnsi="Verdana"/>
          <w:sz w:val="20"/>
          <w:szCs w:val="20"/>
        </w:rPr>
      </w:pPr>
      <w:r w:rsidRPr="00F20A83">
        <w:rPr>
          <w:rFonts w:ascii="Verdana" w:hAnsi="Verdana"/>
          <w:sz w:val="20"/>
          <w:szCs w:val="20"/>
        </w:rPr>
        <w:t xml:space="preserve">Hoe verhoudt zich volgens u de keuze van het kabinet om steward </w:t>
      </w:r>
      <w:proofErr w:type="spellStart"/>
      <w:r w:rsidRPr="00F20A83">
        <w:rPr>
          <w:rFonts w:ascii="Verdana" w:hAnsi="Verdana"/>
          <w:sz w:val="20"/>
          <w:szCs w:val="20"/>
        </w:rPr>
        <w:t>ownership</w:t>
      </w:r>
      <w:proofErr w:type="spellEnd"/>
      <w:r w:rsidRPr="00F20A83">
        <w:rPr>
          <w:rFonts w:ascii="Verdana" w:hAnsi="Verdana"/>
          <w:sz w:val="20"/>
          <w:szCs w:val="20"/>
        </w:rPr>
        <w:t xml:space="preserve"> nationaal te introduceren zich tot het volledig ontbreken van steward </w:t>
      </w:r>
      <w:proofErr w:type="spellStart"/>
      <w:r w:rsidRPr="00F20A83">
        <w:rPr>
          <w:rFonts w:ascii="Verdana" w:hAnsi="Verdana"/>
          <w:sz w:val="20"/>
          <w:szCs w:val="20"/>
        </w:rPr>
        <w:t>ownership</w:t>
      </w:r>
      <w:proofErr w:type="spellEnd"/>
      <w:r w:rsidRPr="00F20A83">
        <w:rPr>
          <w:rFonts w:ascii="Verdana" w:hAnsi="Verdana"/>
          <w:sz w:val="20"/>
          <w:szCs w:val="20"/>
        </w:rPr>
        <w:t xml:space="preserve"> in de Nederlandse inzet ten aanzien van een Europese, EU-brede rechtsvorm? Deelt u de mening dat het een gemiste kans zou zijn om de rechtsvorm die het kabinet in eigen land bepleit, niet óók beschikbaar te maken voor ondernemers in alle 27 lidstaten via het 28e regime?</w:t>
      </w:r>
      <w:r w:rsidRPr="00F20A83">
        <w:rPr>
          <w:rFonts w:ascii="Verdana" w:hAnsi="Verdana"/>
          <w:sz w:val="20"/>
          <w:szCs w:val="20"/>
        </w:rPr>
        <w:br/>
      </w:r>
    </w:p>
    <w:p w:rsidRPr="00F20A83" w:rsidR="003A4A5C" w:rsidP="00F20A83" w:rsidRDefault="003A4A5C" w14:paraId="77320DEF" w14:textId="51ADA60E">
      <w:pPr>
        <w:pStyle w:val="Geenafstand"/>
        <w:rPr>
          <w:rFonts w:ascii="Verdana" w:hAnsi="Verdana"/>
          <w:b/>
          <w:bCs/>
          <w:sz w:val="20"/>
          <w:szCs w:val="20"/>
        </w:rPr>
      </w:pPr>
      <w:r w:rsidRPr="00F20A83">
        <w:rPr>
          <w:rFonts w:ascii="Verdana" w:hAnsi="Verdana"/>
          <w:b/>
          <w:bCs/>
          <w:sz w:val="20"/>
          <w:szCs w:val="20"/>
        </w:rPr>
        <w:lastRenderedPageBreak/>
        <w:t>Antwoord op vraag 3</w:t>
      </w:r>
    </w:p>
    <w:p w:rsidRPr="00F20A83" w:rsidR="003A4A5C" w:rsidP="00F20A83" w:rsidRDefault="003A4A5C" w14:paraId="564D7B44" w14:textId="77777777">
      <w:pPr>
        <w:pStyle w:val="Geenafstand"/>
        <w:rPr>
          <w:rFonts w:ascii="Verdana" w:hAnsi="Verdana"/>
          <w:sz w:val="20"/>
          <w:szCs w:val="20"/>
        </w:rPr>
      </w:pPr>
      <w:r w:rsidRPr="00F20A83">
        <w:rPr>
          <w:rFonts w:ascii="Verdana" w:hAnsi="Verdana"/>
          <w:sz w:val="20"/>
          <w:szCs w:val="20"/>
        </w:rPr>
        <w:t xml:space="preserve">Het kabinet heeft uw Kamer op 24 april 2026 middels het BNC-fiche geïnformeerd over de kabinetsinzet ten aanzien van het door de Europese Commissie (hierna: Commissie) voorgestelde 28e regime voor ondernemingen (hierna: het voorstel). Het voorstel bevat geen regels over steward </w:t>
      </w:r>
      <w:proofErr w:type="spellStart"/>
      <w:r w:rsidRPr="00F20A83">
        <w:rPr>
          <w:rFonts w:ascii="Verdana" w:hAnsi="Verdana"/>
          <w:sz w:val="20"/>
          <w:szCs w:val="20"/>
        </w:rPr>
        <w:t>ownership</w:t>
      </w:r>
      <w:proofErr w:type="spellEnd"/>
      <w:r w:rsidRPr="00F20A83">
        <w:rPr>
          <w:rFonts w:ascii="Verdana" w:hAnsi="Verdana"/>
          <w:sz w:val="20"/>
          <w:szCs w:val="20"/>
        </w:rPr>
        <w:t xml:space="preserve">. Het fiche gaat daar daarom ook niet op in. </w:t>
      </w:r>
    </w:p>
    <w:p w:rsidRPr="00F20A83" w:rsidR="003A4A5C" w:rsidP="00F20A83" w:rsidRDefault="003A4A5C" w14:paraId="757EB9D7" w14:textId="2BEB30AA">
      <w:pPr>
        <w:pStyle w:val="Geenafstand"/>
        <w:rPr>
          <w:rFonts w:ascii="Verdana" w:hAnsi="Verdana"/>
          <w:sz w:val="20"/>
          <w:szCs w:val="20"/>
        </w:rPr>
      </w:pPr>
      <w:r w:rsidRPr="00F20A83">
        <w:rPr>
          <w:rFonts w:ascii="Verdana" w:hAnsi="Verdana"/>
          <w:sz w:val="20"/>
          <w:szCs w:val="20"/>
        </w:rPr>
        <w:t xml:space="preserve">De onderhandelingen over het voorstel vinden momenteel in hoog tempo plaats. Er is brede steun voor de doelstelling van het voorstel en voor een spoedige afronding van het onderhandelingstraject. Tijdens de Europese Raad van 19 maart jl. is door de lidstaten de ambitie uitgesproken om uiterlijk eind 2026 een politiek akkoord met het Europees Parlement over het voorstel te bereiken. Gelet op de grote vaart van het onderhandelingstraject </w:t>
      </w:r>
      <w:r w:rsidRPr="00F20A83" w:rsidR="00FD1753">
        <w:rPr>
          <w:rFonts w:ascii="Verdana" w:hAnsi="Verdana"/>
          <w:sz w:val="20"/>
          <w:szCs w:val="20"/>
        </w:rPr>
        <w:t xml:space="preserve">en de belangen die samenhangen met dat tempo, alsmede </w:t>
      </w:r>
      <w:r w:rsidRPr="00F20A83">
        <w:rPr>
          <w:rFonts w:ascii="Verdana" w:hAnsi="Verdana"/>
          <w:sz w:val="20"/>
          <w:szCs w:val="20"/>
        </w:rPr>
        <w:t xml:space="preserve">het feit dat de rentmeestervennootschap een concept is dat in de meeste lidstaten nog niet breed bekend is, lijkt het een stap te ver om de rentmeestervennootschap tijdens de onderhandelingen in te brengen als een mogelijke aanvulling op het voorstel. </w:t>
      </w:r>
      <w:r w:rsidRPr="00F20A83" w:rsidR="00FD1753">
        <w:rPr>
          <w:rFonts w:ascii="Verdana" w:hAnsi="Verdana"/>
          <w:sz w:val="20"/>
          <w:szCs w:val="20"/>
        </w:rPr>
        <w:t xml:space="preserve">Dit zou het risico van vertraging van dat proces in zich dragen. </w:t>
      </w:r>
      <w:r w:rsidRPr="00F20A83">
        <w:rPr>
          <w:rFonts w:ascii="Verdana" w:hAnsi="Verdana"/>
          <w:sz w:val="20"/>
          <w:szCs w:val="20"/>
        </w:rPr>
        <w:t xml:space="preserve">Daar komt bij dat wij in Nederland </w:t>
      </w:r>
      <w:r w:rsidRPr="00F20A83" w:rsidR="00FD1753">
        <w:rPr>
          <w:rFonts w:ascii="Verdana" w:hAnsi="Verdana"/>
          <w:sz w:val="20"/>
          <w:szCs w:val="20"/>
        </w:rPr>
        <w:t xml:space="preserve">zelf </w:t>
      </w:r>
      <w:r w:rsidRPr="00F20A83">
        <w:rPr>
          <w:rFonts w:ascii="Verdana" w:hAnsi="Verdana"/>
          <w:sz w:val="20"/>
          <w:szCs w:val="20"/>
        </w:rPr>
        <w:t xml:space="preserve">nog bezig zijn met de oordeelsvorming over de </w:t>
      </w:r>
      <w:r w:rsidRPr="00F20A83" w:rsidR="00FD1753">
        <w:rPr>
          <w:rFonts w:ascii="Verdana" w:hAnsi="Verdana"/>
          <w:sz w:val="20"/>
          <w:szCs w:val="20"/>
        </w:rPr>
        <w:t xml:space="preserve">wijze waarop de rentmeestervennootschap een plek kan krijgen in ons nationale vennootschapsrecht. Daardoor kan </w:t>
      </w:r>
      <w:r w:rsidRPr="00F20A83">
        <w:rPr>
          <w:rFonts w:ascii="Verdana" w:hAnsi="Verdana"/>
          <w:sz w:val="20"/>
          <w:szCs w:val="20"/>
        </w:rPr>
        <w:t xml:space="preserve">Nederland </w:t>
      </w:r>
      <w:r w:rsidRPr="00F20A83" w:rsidR="00FD1753">
        <w:rPr>
          <w:rFonts w:ascii="Verdana" w:hAnsi="Verdana"/>
          <w:sz w:val="20"/>
          <w:szCs w:val="20"/>
        </w:rPr>
        <w:t xml:space="preserve">nog </w:t>
      </w:r>
      <w:r w:rsidRPr="00F20A83">
        <w:rPr>
          <w:rFonts w:ascii="Verdana" w:hAnsi="Verdana"/>
          <w:sz w:val="20"/>
          <w:szCs w:val="20"/>
        </w:rPr>
        <w:t xml:space="preserve">geen afgerond idee voor een rentmeestervennootschap in de discussie in Brussel inbrengen. </w:t>
      </w:r>
      <w:bookmarkStart w:name="_Hlk237346260" w:id="10"/>
      <w:r w:rsidRPr="00F20A83">
        <w:rPr>
          <w:rFonts w:ascii="Verdana" w:hAnsi="Verdana"/>
          <w:sz w:val="20"/>
          <w:szCs w:val="20"/>
        </w:rPr>
        <w:t xml:space="preserve">Het is belangrijk om nu eerst te komen tot </w:t>
      </w:r>
      <w:bookmarkStart w:name="_Hlk237347586" w:id="11"/>
      <w:r w:rsidRPr="00F20A83" w:rsidR="00FD1753">
        <w:rPr>
          <w:rFonts w:ascii="Verdana" w:hAnsi="Verdana"/>
          <w:sz w:val="20"/>
          <w:szCs w:val="20"/>
        </w:rPr>
        <w:t xml:space="preserve">snelle besluitvorming over </w:t>
      </w:r>
      <w:r w:rsidRPr="00F20A83">
        <w:rPr>
          <w:rFonts w:ascii="Verdana" w:hAnsi="Verdana"/>
          <w:sz w:val="20"/>
          <w:szCs w:val="20"/>
        </w:rPr>
        <w:t>een betrouwbare en flexibele Europese rechtsvorm voor de EU Inc.</w:t>
      </w:r>
      <w:bookmarkEnd w:id="11"/>
      <w:r w:rsidRPr="00F20A83">
        <w:rPr>
          <w:rFonts w:ascii="Verdana" w:hAnsi="Verdana"/>
          <w:sz w:val="20"/>
          <w:szCs w:val="20"/>
        </w:rPr>
        <w:t>.</w:t>
      </w:r>
      <w:bookmarkEnd w:id="10"/>
      <w:r w:rsidRPr="00F20A83">
        <w:rPr>
          <w:rFonts w:ascii="Verdana" w:hAnsi="Verdana"/>
          <w:sz w:val="20"/>
          <w:szCs w:val="20"/>
        </w:rPr>
        <w:t xml:space="preserve"> </w:t>
      </w:r>
    </w:p>
    <w:p w:rsidRPr="00F20A83" w:rsidR="003A4A5C" w:rsidP="00F20A83" w:rsidRDefault="003A4A5C" w14:paraId="19AC5AA7" w14:textId="77777777">
      <w:pPr>
        <w:pStyle w:val="Geenafstand"/>
        <w:rPr>
          <w:rFonts w:ascii="Verdana" w:hAnsi="Verdana"/>
          <w:sz w:val="20"/>
          <w:szCs w:val="20"/>
        </w:rPr>
      </w:pPr>
    </w:p>
    <w:p w:rsidRPr="00F20A83" w:rsidR="003A4A5C" w:rsidP="00F20A83" w:rsidRDefault="003A4A5C" w14:paraId="041E81BA" w14:textId="77777777">
      <w:pPr>
        <w:pStyle w:val="Geenafstand"/>
        <w:rPr>
          <w:rFonts w:ascii="Verdana" w:hAnsi="Verdana"/>
          <w:b/>
          <w:bCs/>
          <w:sz w:val="20"/>
          <w:szCs w:val="20"/>
        </w:rPr>
      </w:pPr>
      <w:r w:rsidRPr="00F20A83">
        <w:rPr>
          <w:rFonts w:ascii="Verdana" w:hAnsi="Verdana"/>
          <w:b/>
          <w:bCs/>
          <w:sz w:val="20"/>
          <w:szCs w:val="20"/>
        </w:rPr>
        <w:t>Vraag 4</w:t>
      </w:r>
    </w:p>
    <w:p w:rsidRPr="00F20A83" w:rsidR="003A4A5C" w:rsidP="00F20A83" w:rsidRDefault="003A4A5C" w14:paraId="216373DF" w14:textId="77777777">
      <w:pPr>
        <w:pStyle w:val="Geenafstand"/>
        <w:rPr>
          <w:rFonts w:ascii="Verdana" w:hAnsi="Verdana"/>
          <w:sz w:val="20"/>
          <w:szCs w:val="20"/>
        </w:rPr>
      </w:pPr>
      <w:r w:rsidRPr="00F20A83">
        <w:rPr>
          <w:rFonts w:ascii="Verdana" w:hAnsi="Verdana"/>
          <w:sz w:val="20"/>
          <w:szCs w:val="20"/>
        </w:rPr>
        <w:t xml:space="preserve">Bent u bekend met het conceptverslag van rapporteur </w:t>
      </w:r>
      <w:proofErr w:type="spellStart"/>
      <w:r w:rsidRPr="00F20A83">
        <w:rPr>
          <w:rFonts w:ascii="Verdana" w:hAnsi="Verdana"/>
          <w:sz w:val="20"/>
          <w:szCs w:val="20"/>
        </w:rPr>
        <w:t>Repasi</w:t>
      </w:r>
      <w:proofErr w:type="spellEnd"/>
      <w:r w:rsidRPr="00F20A83">
        <w:rPr>
          <w:rFonts w:ascii="Verdana" w:hAnsi="Verdana"/>
          <w:sz w:val="20"/>
          <w:szCs w:val="20"/>
        </w:rPr>
        <w:t xml:space="preserve"> in de commissie JURI van het Europees Parlement over het 28e regime, waarin steward </w:t>
      </w:r>
      <w:proofErr w:type="spellStart"/>
      <w:r w:rsidRPr="00F20A83">
        <w:rPr>
          <w:rFonts w:ascii="Verdana" w:hAnsi="Verdana"/>
          <w:sz w:val="20"/>
          <w:szCs w:val="20"/>
        </w:rPr>
        <w:t>ownership</w:t>
      </w:r>
      <w:proofErr w:type="spellEnd"/>
      <w:r w:rsidRPr="00F20A83">
        <w:rPr>
          <w:rFonts w:ascii="Verdana" w:hAnsi="Verdana"/>
          <w:sz w:val="20"/>
          <w:szCs w:val="20"/>
        </w:rPr>
        <w:t xml:space="preserve"> (rentmeesterschap) en werknemerseigendom als optionele varianten worden ge(her)</w:t>
      </w:r>
      <w:proofErr w:type="spellStart"/>
      <w:r w:rsidRPr="00F20A83">
        <w:rPr>
          <w:rFonts w:ascii="Verdana" w:hAnsi="Verdana"/>
          <w:sz w:val="20"/>
          <w:szCs w:val="20"/>
        </w:rPr>
        <w:t>ïntroduceerd</w:t>
      </w:r>
      <w:proofErr w:type="spellEnd"/>
      <w:r w:rsidRPr="00F20A83">
        <w:rPr>
          <w:rFonts w:ascii="Verdana" w:hAnsi="Verdana"/>
          <w:sz w:val="20"/>
          <w:szCs w:val="20"/>
        </w:rPr>
        <w:t>, en steunt u het behoud van die opties in de uiteindelijke tekst?</w:t>
      </w:r>
      <w:r w:rsidRPr="00F20A83">
        <w:rPr>
          <w:rFonts w:ascii="Verdana" w:hAnsi="Verdana"/>
          <w:sz w:val="20"/>
          <w:szCs w:val="20"/>
        </w:rPr>
        <w:br/>
      </w:r>
    </w:p>
    <w:p w:rsidRPr="00F20A83" w:rsidR="003A4A5C" w:rsidP="00F20A83" w:rsidRDefault="003A4A5C" w14:paraId="7F60E76F" w14:textId="77777777">
      <w:pPr>
        <w:pStyle w:val="Geenafstand"/>
        <w:rPr>
          <w:rFonts w:ascii="Verdana" w:hAnsi="Verdana"/>
          <w:b/>
          <w:bCs/>
          <w:sz w:val="20"/>
          <w:szCs w:val="20"/>
        </w:rPr>
      </w:pPr>
      <w:r w:rsidRPr="00F20A83">
        <w:rPr>
          <w:rFonts w:ascii="Verdana" w:hAnsi="Verdana"/>
          <w:b/>
          <w:bCs/>
          <w:sz w:val="20"/>
          <w:szCs w:val="20"/>
        </w:rPr>
        <w:t>Antwoord op vraag 4</w:t>
      </w:r>
    </w:p>
    <w:p w:rsidRPr="00F20A83" w:rsidR="003A4A5C" w:rsidP="00F20A83" w:rsidRDefault="003A4A5C" w14:paraId="439B7AB8" w14:textId="77777777">
      <w:pPr>
        <w:pStyle w:val="Geenafstand"/>
        <w:rPr>
          <w:rFonts w:ascii="Verdana" w:hAnsi="Verdana"/>
          <w:sz w:val="20"/>
          <w:szCs w:val="20"/>
        </w:rPr>
      </w:pPr>
      <w:r w:rsidRPr="00F20A83">
        <w:rPr>
          <w:rFonts w:ascii="Verdana" w:hAnsi="Verdana"/>
          <w:sz w:val="20"/>
          <w:szCs w:val="20"/>
        </w:rPr>
        <w:t>Ik ben bekend met dat conceptverslag. Het is nu niet aan de lidstaten om een oordeel te vormen over het conceptverslag van de rapporteur, daarvoor moet eerst het eindverslag worden afgewacht. Verder verwijs ik graag naar mijn antwoord op vraag 3.</w:t>
      </w:r>
    </w:p>
    <w:p w:rsidRPr="00F20A83" w:rsidR="003A4A5C" w:rsidP="00F20A83" w:rsidRDefault="003A4A5C" w14:paraId="3EBFC62D" w14:textId="77777777">
      <w:pPr>
        <w:pStyle w:val="Geenafstand"/>
        <w:rPr>
          <w:rFonts w:ascii="Verdana" w:hAnsi="Verdana"/>
          <w:sz w:val="20"/>
          <w:szCs w:val="20"/>
        </w:rPr>
      </w:pPr>
    </w:p>
    <w:p w:rsidR="00763028" w:rsidP="00F20A83" w:rsidRDefault="00763028" w14:paraId="5F70134D" w14:textId="77777777">
      <w:pPr>
        <w:pStyle w:val="Geenafstand"/>
        <w:rPr>
          <w:rFonts w:ascii="Verdana" w:hAnsi="Verdana"/>
          <w:b/>
          <w:bCs/>
          <w:sz w:val="20"/>
          <w:szCs w:val="20"/>
        </w:rPr>
      </w:pPr>
    </w:p>
    <w:p w:rsidR="00763028" w:rsidP="00F20A83" w:rsidRDefault="00763028" w14:paraId="6EB6BD17" w14:textId="77777777">
      <w:pPr>
        <w:pStyle w:val="Geenafstand"/>
        <w:rPr>
          <w:rFonts w:ascii="Verdana" w:hAnsi="Verdana"/>
          <w:b/>
          <w:bCs/>
          <w:sz w:val="20"/>
          <w:szCs w:val="20"/>
        </w:rPr>
      </w:pPr>
    </w:p>
    <w:p w:rsidRPr="00F20A83" w:rsidR="003A4A5C" w:rsidP="00F20A83" w:rsidRDefault="003A4A5C" w14:paraId="5E228450" w14:textId="69A15E97">
      <w:pPr>
        <w:pStyle w:val="Geenafstand"/>
        <w:rPr>
          <w:rFonts w:ascii="Verdana" w:hAnsi="Verdana"/>
          <w:b/>
          <w:bCs/>
          <w:sz w:val="20"/>
          <w:szCs w:val="20"/>
        </w:rPr>
      </w:pPr>
      <w:r w:rsidRPr="00F20A83">
        <w:rPr>
          <w:rFonts w:ascii="Verdana" w:hAnsi="Verdana"/>
          <w:b/>
          <w:bCs/>
          <w:sz w:val="20"/>
          <w:szCs w:val="20"/>
        </w:rPr>
        <w:t>Vraag 5</w:t>
      </w:r>
    </w:p>
    <w:p w:rsidRPr="00F20A83" w:rsidR="003A4A5C" w:rsidP="00F20A83" w:rsidRDefault="003A4A5C" w14:paraId="6D3AD457" w14:textId="77777777">
      <w:pPr>
        <w:pStyle w:val="Geenafstand"/>
        <w:rPr>
          <w:rFonts w:ascii="Verdana" w:hAnsi="Verdana"/>
          <w:sz w:val="20"/>
          <w:szCs w:val="20"/>
        </w:rPr>
      </w:pPr>
      <w:r w:rsidRPr="00F20A83">
        <w:rPr>
          <w:rFonts w:ascii="Verdana" w:hAnsi="Verdana"/>
          <w:sz w:val="20"/>
          <w:szCs w:val="20"/>
        </w:rPr>
        <w:t xml:space="preserve">Klopt het dat noch het Commissievoorstel (COM(2026) 321), noch het BNC-fiche (Kamerstuk 22112, nr. 4320), noch het door Nederland medeondertekende Benelux non-paper het begrip steward </w:t>
      </w:r>
      <w:proofErr w:type="spellStart"/>
      <w:r w:rsidRPr="00F20A83">
        <w:rPr>
          <w:rFonts w:ascii="Verdana" w:hAnsi="Verdana"/>
          <w:sz w:val="20"/>
          <w:szCs w:val="20"/>
        </w:rPr>
        <w:t>ownership</w:t>
      </w:r>
      <w:proofErr w:type="spellEnd"/>
      <w:r w:rsidRPr="00F20A83">
        <w:rPr>
          <w:rFonts w:ascii="Verdana" w:hAnsi="Verdana"/>
          <w:sz w:val="20"/>
          <w:szCs w:val="20"/>
        </w:rPr>
        <w:t xml:space="preserve"> noemt, en dat het Nederlandse onderhandelingsmandaat zich vrijwel uitsluitend richt op een Europese vorm van beperkte aansprakelijkheid en op waarborgen tegen fraude en witwassen?</w:t>
      </w:r>
      <w:r w:rsidRPr="00F20A83">
        <w:rPr>
          <w:rFonts w:ascii="Verdana" w:hAnsi="Verdana"/>
          <w:sz w:val="20"/>
          <w:szCs w:val="20"/>
        </w:rPr>
        <w:br/>
      </w:r>
    </w:p>
    <w:p w:rsidRPr="00F20A83" w:rsidR="003A4A5C" w:rsidP="00F20A83" w:rsidRDefault="003A4A5C" w14:paraId="04F1014C" w14:textId="77777777">
      <w:pPr>
        <w:pStyle w:val="Geenafstand"/>
        <w:rPr>
          <w:rFonts w:ascii="Verdana" w:hAnsi="Verdana"/>
          <w:b/>
          <w:bCs/>
          <w:sz w:val="20"/>
          <w:szCs w:val="20"/>
        </w:rPr>
      </w:pPr>
      <w:r w:rsidRPr="00F20A83">
        <w:rPr>
          <w:rFonts w:ascii="Verdana" w:hAnsi="Verdana"/>
          <w:b/>
          <w:bCs/>
          <w:sz w:val="20"/>
          <w:szCs w:val="20"/>
        </w:rPr>
        <w:t>Antwoord op vraag 5</w:t>
      </w:r>
    </w:p>
    <w:p w:rsidRPr="00F20A83" w:rsidR="003A4A5C" w:rsidP="00F20A83" w:rsidRDefault="003A4A5C" w14:paraId="2CCB8578" w14:textId="03988937">
      <w:pPr>
        <w:pStyle w:val="Geenafstand"/>
        <w:rPr>
          <w:rFonts w:ascii="Verdana" w:hAnsi="Verdana"/>
          <w:sz w:val="20"/>
          <w:szCs w:val="20"/>
        </w:rPr>
      </w:pPr>
      <w:r w:rsidRPr="00F20A83">
        <w:rPr>
          <w:rFonts w:ascii="Verdana" w:hAnsi="Verdana"/>
          <w:sz w:val="20"/>
          <w:szCs w:val="20"/>
        </w:rPr>
        <w:t xml:space="preserve">Het klopt dat het Commissievoorstel, het BNC-fiche en het Benelux non-paper het begrip steward </w:t>
      </w:r>
      <w:proofErr w:type="spellStart"/>
      <w:r w:rsidRPr="00F20A83">
        <w:rPr>
          <w:rFonts w:ascii="Verdana" w:hAnsi="Verdana"/>
          <w:sz w:val="20"/>
          <w:szCs w:val="20"/>
        </w:rPr>
        <w:t>ownership</w:t>
      </w:r>
      <w:proofErr w:type="spellEnd"/>
      <w:r w:rsidRPr="00F20A83">
        <w:rPr>
          <w:rFonts w:ascii="Verdana" w:hAnsi="Verdana"/>
          <w:sz w:val="20"/>
          <w:szCs w:val="20"/>
        </w:rPr>
        <w:t xml:space="preserve"> of rentmeestervennootschap niet noemen. Het voorstel ziet op de introductie van een nieuwe Europese rechtsvorm, de EU Inc. Het voorziet in een optioneel Europees vennootschapsrechtelijk kader voor de EU Inc., met onder andere regels </w:t>
      </w:r>
      <w:r w:rsidRPr="00F20A83">
        <w:rPr>
          <w:rFonts w:ascii="Verdana" w:hAnsi="Verdana"/>
          <w:sz w:val="20"/>
          <w:szCs w:val="20"/>
        </w:rPr>
        <w:lastRenderedPageBreak/>
        <w:t xml:space="preserve">over de inrichting en </w:t>
      </w:r>
      <w:proofErr w:type="spellStart"/>
      <w:r w:rsidRPr="00F20A83">
        <w:rPr>
          <w:rFonts w:ascii="Verdana" w:hAnsi="Verdana"/>
          <w:sz w:val="20"/>
          <w:szCs w:val="20"/>
        </w:rPr>
        <w:t>governance</w:t>
      </w:r>
      <w:proofErr w:type="spellEnd"/>
      <w:r w:rsidRPr="00F20A83">
        <w:rPr>
          <w:rFonts w:ascii="Verdana" w:hAnsi="Verdana"/>
          <w:sz w:val="20"/>
          <w:szCs w:val="20"/>
        </w:rPr>
        <w:t xml:space="preserve"> en over een versimpelde oprichtingsprocedure. Het voorstel bevat geen regeling voor een rentmeestervennootschap bij een EU Inc. In het BNC-fiche en in de onderhandelingen over het voorstel in de Raad richt het kabinet zich</w:t>
      </w:r>
      <w:r w:rsidRPr="00F20A83" w:rsidR="00FD1753">
        <w:rPr>
          <w:rFonts w:ascii="Verdana" w:hAnsi="Verdana"/>
          <w:sz w:val="20"/>
          <w:szCs w:val="20"/>
        </w:rPr>
        <w:t>, zoals te doen gebruikelijk,</w:t>
      </w:r>
      <w:r w:rsidRPr="00F20A83">
        <w:rPr>
          <w:rFonts w:ascii="Verdana" w:hAnsi="Verdana"/>
          <w:sz w:val="20"/>
          <w:szCs w:val="20"/>
        </w:rPr>
        <w:t xml:space="preserve"> primair op het voorstel zoals de Commissie dat heeft gepresenteerd. </w:t>
      </w:r>
    </w:p>
    <w:p w:rsidRPr="00F20A83" w:rsidR="003A4A5C" w:rsidP="00F20A83" w:rsidRDefault="003A4A5C" w14:paraId="16CC23AA" w14:textId="77777777">
      <w:pPr>
        <w:pStyle w:val="Geenafstand"/>
        <w:rPr>
          <w:rFonts w:ascii="Verdana" w:hAnsi="Verdana"/>
          <w:sz w:val="20"/>
          <w:szCs w:val="20"/>
        </w:rPr>
      </w:pPr>
    </w:p>
    <w:p w:rsidRPr="00F20A83" w:rsidR="003A4A5C" w:rsidP="00F20A83" w:rsidRDefault="003A4A5C" w14:paraId="3080E6C8" w14:textId="0B8EEA0C">
      <w:pPr>
        <w:pStyle w:val="Geenafstand"/>
        <w:rPr>
          <w:rFonts w:ascii="Verdana" w:hAnsi="Verdana"/>
          <w:sz w:val="20"/>
          <w:szCs w:val="20"/>
        </w:rPr>
      </w:pPr>
      <w:r w:rsidRPr="00F20A83">
        <w:rPr>
          <w:rFonts w:ascii="Verdana" w:hAnsi="Verdana"/>
          <w:sz w:val="20"/>
          <w:szCs w:val="20"/>
        </w:rPr>
        <w:t>In het BNC-fiche heeft het kabinet zowel in het algemeen als op specifieke onderdelen uiteengezet wat het standpunt van het kabinet is ten aanzien van het voorstel en hoe het kabinet zich in de onderhandelingen opstelt. Het klopt niet dat dit BNC-fiche zich uitsluitend richt op een Europese vorm van beperkte aansprakelijkheid en op waarborgen tegen fraude en witwassen. In het algemeen heeft het kabinet aangegeven dat het voorstander is van de ontwikkeling van een 28e regime</w:t>
      </w:r>
      <w:r w:rsidRPr="00F20A83" w:rsidR="00FD1753">
        <w:rPr>
          <w:rFonts w:ascii="Verdana" w:hAnsi="Verdana"/>
          <w:sz w:val="20"/>
          <w:szCs w:val="20"/>
        </w:rPr>
        <w:t xml:space="preserve"> in het ondernemingsrecht</w:t>
      </w:r>
      <w:r w:rsidRPr="00F20A83">
        <w:rPr>
          <w:rFonts w:ascii="Verdana" w:hAnsi="Verdana"/>
          <w:sz w:val="20"/>
          <w:szCs w:val="20"/>
        </w:rPr>
        <w:t xml:space="preserve"> dat daadwerkelijk tegemoetkomt aan de behoeften van belanghebbenden, zoals bedrijven en werknemers binnen de EU, en dat bijdraagt aan de versterking van de concurrentiepositie van bedrijven in de EU. Een 28e regime voor ondernemingen kan volgens het kabinet belangrijke economische kansen bieden, omdat het een kader schept voor ondernemingen dat in de gehele EU hetzelfde is. Ook kan een duidelijke en betrouwbare Europese rechtsvorm ervoor zorgen dat de EU Inc. sneller wordt herkend door investeerders</w:t>
      </w:r>
      <w:r w:rsidRPr="00F20A83" w:rsidR="00FD1753">
        <w:rPr>
          <w:rFonts w:ascii="Verdana" w:hAnsi="Verdana"/>
          <w:sz w:val="20"/>
          <w:szCs w:val="20"/>
        </w:rPr>
        <w:t>,</w:t>
      </w:r>
      <w:r w:rsidRPr="00F20A83">
        <w:rPr>
          <w:rFonts w:ascii="Verdana" w:hAnsi="Verdana"/>
          <w:sz w:val="20"/>
          <w:szCs w:val="20"/>
        </w:rPr>
        <w:t xml:space="preserve"> wat het grensoverschrijdend zaken doen kan vergemakkelijken. Het kabinet ziet dat een zorgvuldig vormgegeven 28e regime een eerste stap kan zijn voor verdere harmonisatie. Daarmee sluit het voorstel goed aan bij de ambitie uit het coalitieakkoord om in te zetten op voltooiing van de interne markt. </w:t>
      </w:r>
    </w:p>
    <w:p w:rsidRPr="00F20A83" w:rsidR="003A4A5C" w:rsidP="00F20A83" w:rsidRDefault="003A4A5C" w14:paraId="5C225F12" w14:textId="77777777">
      <w:pPr>
        <w:pStyle w:val="Geenafstand"/>
        <w:rPr>
          <w:rFonts w:ascii="Verdana" w:hAnsi="Verdana"/>
          <w:sz w:val="20"/>
          <w:szCs w:val="20"/>
        </w:rPr>
      </w:pPr>
    </w:p>
    <w:p w:rsidRPr="00F20A83" w:rsidR="003A4A5C" w:rsidP="00F20A83" w:rsidRDefault="003A4A5C" w14:paraId="2DA61C44" w14:textId="77777777">
      <w:pPr>
        <w:pStyle w:val="Geenafstand"/>
        <w:rPr>
          <w:rFonts w:ascii="Verdana" w:hAnsi="Verdana"/>
          <w:sz w:val="20"/>
          <w:szCs w:val="20"/>
        </w:rPr>
      </w:pPr>
      <w:r w:rsidRPr="00F20A83">
        <w:rPr>
          <w:rFonts w:ascii="Verdana" w:hAnsi="Verdana"/>
          <w:sz w:val="20"/>
          <w:szCs w:val="20"/>
        </w:rPr>
        <w:t>Het kabinet heeft als uitgangspunt dat het 28e regime voor ondernemingen enkel effectief en succesvol kan zijn als fragmentatie in de toepassing van dat regime binnen de lidstaten zoveel mogelijk wordt voorkomen en als de EU Inc. ondernemers en hun stakeholders (aandeelhouders, schuldeisers en werknemers) betrouwbaarheid en rechtszekerheid biedt. Dit was doorslaggevend voor het kabinet bij het bepalen van de inzet bij verschillende specifieke onderdelen van het voorgestelde optionele vennootschapsrechtelijke kader. Zo zet het kabinet zich ervoor in dat de waarborgen in het voorstel tegen misbruik, fraude en witwassen worden versterkt.</w:t>
      </w:r>
    </w:p>
    <w:p w:rsidRPr="00F20A83" w:rsidR="003A4A5C" w:rsidP="00F20A83" w:rsidRDefault="003A4A5C" w14:paraId="589737AA" w14:textId="77777777">
      <w:pPr>
        <w:pStyle w:val="Geenafstand"/>
        <w:rPr>
          <w:rFonts w:ascii="Verdana" w:hAnsi="Verdana"/>
          <w:sz w:val="20"/>
          <w:szCs w:val="20"/>
        </w:rPr>
      </w:pPr>
    </w:p>
    <w:p w:rsidRPr="00F20A83" w:rsidR="003A4A5C" w:rsidP="00F20A83" w:rsidRDefault="003A4A5C" w14:paraId="3C3F623B" w14:textId="77777777">
      <w:pPr>
        <w:pStyle w:val="Geenafstand"/>
        <w:rPr>
          <w:rFonts w:ascii="Verdana" w:hAnsi="Verdana"/>
          <w:sz w:val="20"/>
          <w:szCs w:val="20"/>
        </w:rPr>
      </w:pPr>
      <w:r w:rsidRPr="00F20A83">
        <w:rPr>
          <w:rFonts w:ascii="Verdana" w:hAnsi="Verdana"/>
          <w:sz w:val="20"/>
          <w:szCs w:val="20"/>
        </w:rPr>
        <w:t>Het non-paper dat Nederland samen met België en Luxemburg heeft opgesteld is in lijn met de positie van het kabinet zoals dat uiteen is gezet in het BNC-fiche.</w:t>
      </w:r>
      <w:r w:rsidRPr="00F20A83">
        <w:rPr>
          <w:rStyle w:val="Voetnootmarkering"/>
        </w:rPr>
        <w:footnoteReference w:id="2"/>
      </w:r>
      <w:r w:rsidRPr="00F20A83">
        <w:rPr>
          <w:rFonts w:ascii="Verdana" w:hAnsi="Verdana"/>
          <w:sz w:val="20"/>
          <w:szCs w:val="20"/>
        </w:rPr>
        <w:t xml:space="preserve"> De Benelux-landen spreken hierin hun steun uit voor de versterking van het concurrentievermogen van de Europese Unie en de interne markt. Ook spreekt het non-paper de verwachting uit dat het voorstel daarbij een betekenisvolle stap kan zijn. Tegelijkertijd constateren de Benelux-landen dat aanvullende waarborgen nodig zijn om fraude, witwassen en misbruik door een EU Inc. te voorkomen. Ook benadrukken zij dat bij gebruik van een EU Inc. werknemersrechten gewaarborgd moeten blijven. Verder geven zij aan dat het voorstel nog </w:t>
      </w:r>
      <w:r w:rsidRPr="00F20A83">
        <w:rPr>
          <w:rFonts w:ascii="Verdana" w:hAnsi="Verdana"/>
          <w:sz w:val="20"/>
          <w:szCs w:val="20"/>
        </w:rPr>
        <w:lastRenderedPageBreak/>
        <w:t>ambitieuzer had kunnen zijn, door bijvoorbeeld te voorzien in meer harmonisatie op het gebied van het ondernemingsrecht.</w:t>
      </w:r>
    </w:p>
    <w:p w:rsidRPr="00F20A83" w:rsidR="003A4A5C" w:rsidP="00F20A83" w:rsidRDefault="003A4A5C" w14:paraId="66A8335E" w14:textId="77777777">
      <w:pPr>
        <w:pStyle w:val="Geenafstand"/>
        <w:rPr>
          <w:rFonts w:ascii="Verdana" w:hAnsi="Verdana"/>
          <w:sz w:val="20"/>
          <w:szCs w:val="20"/>
        </w:rPr>
      </w:pPr>
    </w:p>
    <w:p w:rsidRPr="00F20A83" w:rsidR="003A4A5C" w:rsidP="00F20A83" w:rsidRDefault="003A4A5C" w14:paraId="5DC7975B" w14:textId="77777777">
      <w:pPr>
        <w:pStyle w:val="Geenafstand"/>
        <w:rPr>
          <w:rFonts w:ascii="Verdana" w:hAnsi="Verdana"/>
          <w:b/>
          <w:bCs/>
          <w:sz w:val="20"/>
          <w:szCs w:val="20"/>
        </w:rPr>
      </w:pPr>
      <w:r w:rsidRPr="00F20A83">
        <w:rPr>
          <w:rFonts w:ascii="Verdana" w:hAnsi="Verdana"/>
          <w:b/>
          <w:bCs/>
          <w:sz w:val="20"/>
          <w:szCs w:val="20"/>
        </w:rPr>
        <w:t>Vraag 6</w:t>
      </w:r>
    </w:p>
    <w:p w:rsidRPr="00F20A83" w:rsidR="003A4A5C" w:rsidP="00F20A83" w:rsidRDefault="003A4A5C" w14:paraId="4D0661B6" w14:textId="77777777">
      <w:pPr>
        <w:pStyle w:val="Geenafstand"/>
        <w:rPr>
          <w:rFonts w:ascii="Verdana" w:hAnsi="Verdana"/>
          <w:sz w:val="20"/>
          <w:szCs w:val="20"/>
        </w:rPr>
      </w:pPr>
      <w:r w:rsidRPr="00F20A83">
        <w:rPr>
          <w:rFonts w:ascii="Verdana" w:hAnsi="Verdana"/>
          <w:sz w:val="20"/>
          <w:szCs w:val="20"/>
        </w:rPr>
        <w:t xml:space="preserve">Bent u bekend met signalen dat de Europese Commissie de terughoudendheid van onder meer Nederland heeft aangegrepen als argument om steward </w:t>
      </w:r>
      <w:proofErr w:type="spellStart"/>
      <w:r w:rsidRPr="00F20A83">
        <w:rPr>
          <w:rFonts w:ascii="Verdana" w:hAnsi="Verdana"/>
          <w:sz w:val="20"/>
          <w:szCs w:val="20"/>
        </w:rPr>
        <w:t>ownership</w:t>
      </w:r>
      <w:proofErr w:type="spellEnd"/>
      <w:r w:rsidRPr="00F20A83">
        <w:rPr>
          <w:rFonts w:ascii="Verdana" w:hAnsi="Verdana"/>
          <w:sz w:val="20"/>
          <w:szCs w:val="20"/>
        </w:rPr>
        <w:t xml:space="preserve"> en werknemerseigendom níet in haar voorstel op te nemen? Deelt u de mening dat, indien Nederland deze opties niet langer tegenhoudt, dit argument van de Commissie wegvalt en de Raad deze opties alsnog kan agenderen? </w:t>
      </w:r>
    </w:p>
    <w:p w:rsidRPr="00F20A83" w:rsidR="003A4A5C" w:rsidP="00F20A83" w:rsidRDefault="003A4A5C" w14:paraId="08DF734A" w14:textId="77777777">
      <w:pPr>
        <w:pStyle w:val="Geenafstand"/>
        <w:rPr>
          <w:rFonts w:ascii="Verdana" w:hAnsi="Verdana"/>
          <w:sz w:val="20"/>
          <w:szCs w:val="20"/>
        </w:rPr>
      </w:pPr>
    </w:p>
    <w:p w:rsidR="00763028" w:rsidP="00F20A83" w:rsidRDefault="00763028" w14:paraId="38E8E745" w14:textId="77777777">
      <w:pPr>
        <w:pStyle w:val="Geenafstand"/>
        <w:rPr>
          <w:rFonts w:ascii="Verdana" w:hAnsi="Verdana"/>
          <w:b/>
          <w:bCs/>
          <w:sz w:val="20"/>
          <w:szCs w:val="20"/>
        </w:rPr>
      </w:pPr>
    </w:p>
    <w:p w:rsidR="00763028" w:rsidP="00F20A83" w:rsidRDefault="00763028" w14:paraId="5BBD40A1" w14:textId="77777777">
      <w:pPr>
        <w:pStyle w:val="Geenafstand"/>
        <w:rPr>
          <w:rFonts w:ascii="Verdana" w:hAnsi="Verdana"/>
          <w:b/>
          <w:bCs/>
          <w:sz w:val="20"/>
          <w:szCs w:val="20"/>
        </w:rPr>
      </w:pPr>
    </w:p>
    <w:p w:rsidR="00763028" w:rsidP="00F20A83" w:rsidRDefault="00763028" w14:paraId="7458FBBD" w14:textId="77777777">
      <w:pPr>
        <w:pStyle w:val="Geenafstand"/>
        <w:rPr>
          <w:rFonts w:ascii="Verdana" w:hAnsi="Verdana"/>
          <w:b/>
          <w:bCs/>
          <w:sz w:val="20"/>
          <w:szCs w:val="20"/>
        </w:rPr>
      </w:pPr>
    </w:p>
    <w:p w:rsidR="00763028" w:rsidP="00F20A83" w:rsidRDefault="00763028" w14:paraId="67613CE1" w14:textId="77777777">
      <w:pPr>
        <w:pStyle w:val="Geenafstand"/>
        <w:rPr>
          <w:rFonts w:ascii="Verdana" w:hAnsi="Verdana"/>
          <w:b/>
          <w:bCs/>
          <w:sz w:val="20"/>
          <w:szCs w:val="20"/>
        </w:rPr>
      </w:pPr>
    </w:p>
    <w:p w:rsidR="00763028" w:rsidP="00F20A83" w:rsidRDefault="00763028" w14:paraId="227BEBC9" w14:textId="77777777">
      <w:pPr>
        <w:pStyle w:val="Geenafstand"/>
        <w:rPr>
          <w:rFonts w:ascii="Verdana" w:hAnsi="Verdana"/>
          <w:b/>
          <w:bCs/>
          <w:sz w:val="20"/>
          <w:szCs w:val="20"/>
        </w:rPr>
      </w:pPr>
    </w:p>
    <w:p w:rsidR="00763028" w:rsidP="00F20A83" w:rsidRDefault="00763028" w14:paraId="3D229E97" w14:textId="77777777">
      <w:pPr>
        <w:pStyle w:val="Geenafstand"/>
        <w:rPr>
          <w:rFonts w:ascii="Verdana" w:hAnsi="Verdana"/>
          <w:b/>
          <w:bCs/>
          <w:sz w:val="20"/>
          <w:szCs w:val="20"/>
        </w:rPr>
      </w:pPr>
    </w:p>
    <w:p w:rsidR="00763028" w:rsidP="00F20A83" w:rsidRDefault="00763028" w14:paraId="2990DA25" w14:textId="77777777">
      <w:pPr>
        <w:pStyle w:val="Geenafstand"/>
        <w:rPr>
          <w:rFonts w:ascii="Verdana" w:hAnsi="Verdana"/>
          <w:b/>
          <w:bCs/>
          <w:sz w:val="20"/>
          <w:szCs w:val="20"/>
        </w:rPr>
      </w:pPr>
    </w:p>
    <w:p w:rsidR="00763028" w:rsidP="00F20A83" w:rsidRDefault="00763028" w14:paraId="6030335A" w14:textId="77777777">
      <w:pPr>
        <w:pStyle w:val="Geenafstand"/>
        <w:rPr>
          <w:rFonts w:ascii="Verdana" w:hAnsi="Verdana"/>
          <w:b/>
          <w:bCs/>
          <w:sz w:val="20"/>
          <w:szCs w:val="20"/>
        </w:rPr>
      </w:pPr>
    </w:p>
    <w:p w:rsidR="00763028" w:rsidP="00F20A83" w:rsidRDefault="00763028" w14:paraId="0676D11E" w14:textId="77777777">
      <w:pPr>
        <w:pStyle w:val="Geenafstand"/>
        <w:rPr>
          <w:rFonts w:ascii="Verdana" w:hAnsi="Verdana"/>
          <w:b/>
          <w:bCs/>
          <w:sz w:val="20"/>
          <w:szCs w:val="20"/>
        </w:rPr>
      </w:pPr>
    </w:p>
    <w:p w:rsidR="00763028" w:rsidP="00F20A83" w:rsidRDefault="00763028" w14:paraId="36079273" w14:textId="77777777">
      <w:pPr>
        <w:pStyle w:val="Geenafstand"/>
        <w:rPr>
          <w:rFonts w:ascii="Verdana" w:hAnsi="Verdana"/>
          <w:b/>
          <w:bCs/>
          <w:sz w:val="20"/>
          <w:szCs w:val="20"/>
        </w:rPr>
      </w:pPr>
    </w:p>
    <w:p w:rsidR="00763028" w:rsidP="00F20A83" w:rsidRDefault="00763028" w14:paraId="5914AE4C" w14:textId="77777777">
      <w:pPr>
        <w:pStyle w:val="Geenafstand"/>
        <w:rPr>
          <w:rFonts w:ascii="Verdana" w:hAnsi="Verdana"/>
          <w:b/>
          <w:bCs/>
          <w:sz w:val="20"/>
          <w:szCs w:val="20"/>
        </w:rPr>
      </w:pPr>
    </w:p>
    <w:p w:rsidR="00763028" w:rsidP="00F20A83" w:rsidRDefault="00763028" w14:paraId="17DA2458" w14:textId="77777777">
      <w:pPr>
        <w:pStyle w:val="Geenafstand"/>
        <w:rPr>
          <w:rFonts w:ascii="Verdana" w:hAnsi="Verdana"/>
          <w:b/>
          <w:bCs/>
          <w:sz w:val="20"/>
          <w:szCs w:val="20"/>
        </w:rPr>
      </w:pPr>
    </w:p>
    <w:p w:rsidR="00763028" w:rsidP="00F20A83" w:rsidRDefault="00763028" w14:paraId="6E39E046" w14:textId="77777777">
      <w:pPr>
        <w:pStyle w:val="Geenafstand"/>
        <w:rPr>
          <w:rFonts w:ascii="Verdana" w:hAnsi="Verdana"/>
          <w:b/>
          <w:bCs/>
          <w:sz w:val="20"/>
          <w:szCs w:val="20"/>
        </w:rPr>
      </w:pPr>
    </w:p>
    <w:p w:rsidR="00763028" w:rsidP="00F20A83" w:rsidRDefault="00763028" w14:paraId="521583BD" w14:textId="77777777">
      <w:pPr>
        <w:pStyle w:val="Geenafstand"/>
        <w:rPr>
          <w:rFonts w:ascii="Verdana" w:hAnsi="Verdana"/>
          <w:b/>
          <w:bCs/>
          <w:sz w:val="20"/>
          <w:szCs w:val="20"/>
        </w:rPr>
      </w:pPr>
    </w:p>
    <w:p w:rsidR="00763028" w:rsidP="00F20A83" w:rsidRDefault="00763028" w14:paraId="2A42D420" w14:textId="77777777">
      <w:pPr>
        <w:pStyle w:val="Geenafstand"/>
        <w:rPr>
          <w:rFonts w:ascii="Verdana" w:hAnsi="Verdana"/>
          <w:b/>
          <w:bCs/>
          <w:sz w:val="20"/>
          <w:szCs w:val="20"/>
        </w:rPr>
      </w:pPr>
    </w:p>
    <w:p w:rsidR="00763028" w:rsidP="00F20A83" w:rsidRDefault="00763028" w14:paraId="3F4CF40D" w14:textId="77777777">
      <w:pPr>
        <w:pStyle w:val="Geenafstand"/>
        <w:rPr>
          <w:rFonts w:ascii="Verdana" w:hAnsi="Verdana"/>
          <w:b/>
          <w:bCs/>
          <w:sz w:val="20"/>
          <w:szCs w:val="20"/>
        </w:rPr>
      </w:pPr>
    </w:p>
    <w:p w:rsidR="00763028" w:rsidP="00F20A83" w:rsidRDefault="00763028" w14:paraId="2FF2C627" w14:textId="77777777">
      <w:pPr>
        <w:pStyle w:val="Geenafstand"/>
        <w:rPr>
          <w:rFonts w:ascii="Verdana" w:hAnsi="Verdana"/>
          <w:b/>
          <w:bCs/>
          <w:sz w:val="20"/>
          <w:szCs w:val="20"/>
        </w:rPr>
      </w:pPr>
    </w:p>
    <w:p w:rsidR="00763028" w:rsidP="00F20A83" w:rsidRDefault="00763028" w14:paraId="4FB3C511" w14:textId="77777777">
      <w:pPr>
        <w:pStyle w:val="Geenafstand"/>
        <w:rPr>
          <w:rFonts w:ascii="Verdana" w:hAnsi="Verdana"/>
          <w:b/>
          <w:bCs/>
          <w:sz w:val="20"/>
          <w:szCs w:val="20"/>
        </w:rPr>
      </w:pPr>
    </w:p>
    <w:p w:rsidR="00763028" w:rsidP="00F20A83" w:rsidRDefault="00763028" w14:paraId="00FE3F04" w14:textId="77777777">
      <w:pPr>
        <w:pStyle w:val="Geenafstand"/>
        <w:rPr>
          <w:rFonts w:ascii="Verdana" w:hAnsi="Verdana"/>
          <w:b/>
          <w:bCs/>
          <w:sz w:val="20"/>
          <w:szCs w:val="20"/>
        </w:rPr>
      </w:pPr>
    </w:p>
    <w:p w:rsidR="00763028" w:rsidP="00F20A83" w:rsidRDefault="00763028" w14:paraId="65E569D4" w14:textId="77777777">
      <w:pPr>
        <w:pStyle w:val="Geenafstand"/>
        <w:rPr>
          <w:rFonts w:ascii="Verdana" w:hAnsi="Verdana"/>
          <w:b/>
          <w:bCs/>
          <w:sz w:val="20"/>
          <w:szCs w:val="20"/>
        </w:rPr>
      </w:pPr>
    </w:p>
    <w:p w:rsidR="00763028" w:rsidP="00F20A83" w:rsidRDefault="00763028" w14:paraId="55902FAC" w14:textId="77777777">
      <w:pPr>
        <w:pStyle w:val="Geenafstand"/>
        <w:rPr>
          <w:rFonts w:ascii="Verdana" w:hAnsi="Verdana"/>
          <w:b/>
          <w:bCs/>
          <w:sz w:val="20"/>
          <w:szCs w:val="20"/>
        </w:rPr>
      </w:pPr>
    </w:p>
    <w:p w:rsidR="00763028" w:rsidP="00F20A83" w:rsidRDefault="00763028" w14:paraId="6772B5AF" w14:textId="77777777">
      <w:pPr>
        <w:pStyle w:val="Geenafstand"/>
        <w:rPr>
          <w:rFonts w:ascii="Verdana" w:hAnsi="Verdana"/>
          <w:b/>
          <w:bCs/>
          <w:sz w:val="20"/>
          <w:szCs w:val="20"/>
        </w:rPr>
      </w:pPr>
    </w:p>
    <w:p w:rsidRPr="00F20A83" w:rsidR="003A4A5C" w:rsidP="00F20A83" w:rsidRDefault="003A4A5C" w14:paraId="7F568E22" w14:textId="1781BE6A">
      <w:pPr>
        <w:pStyle w:val="Geenafstand"/>
        <w:rPr>
          <w:rFonts w:ascii="Verdana" w:hAnsi="Verdana"/>
          <w:b/>
          <w:bCs/>
          <w:sz w:val="20"/>
          <w:szCs w:val="20"/>
        </w:rPr>
      </w:pPr>
      <w:r w:rsidRPr="00F20A83">
        <w:rPr>
          <w:rFonts w:ascii="Verdana" w:hAnsi="Verdana"/>
          <w:b/>
          <w:bCs/>
          <w:sz w:val="20"/>
          <w:szCs w:val="20"/>
        </w:rPr>
        <w:t>Antwoord op vraag 6</w:t>
      </w:r>
    </w:p>
    <w:p w:rsidRPr="00F20A83" w:rsidR="003A4A5C" w:rsidP="00F20A83" w:rsidRDefault="003A4A5C" w14:paraId="3697ADA8" w14:textId="3E901999">
      <w:pPr>
        <w:pStyle w:val="Geenafstand"/>
        <w:rPr>
          <w:rFonts w:ascii="Verdana" w:hAnsi="Verdana"/>
          <w:sz w:val="20"/>
          <w:szCs w:val="20"/>
        </w:rPr>
      </w:pPr>
      <w:r w:rsidRPr="00F20A83">
        <w:rPr>
          <w:rFonts w:ascii="Verdana" w:hAnsi="Verdana"/>
          <w:sz w:val="20"/>
          <w:szCs w:val="20"/>
        </w:rPr>
        <w:t xml:space="preserve">Nee, ik herken deze signalen niet. De </w:t>
      </w:r>
      <w:r w:rsidRPr="00F20A83" w:rsidR="00FD1753">
        <w:rPr>
          <w:rFonts w:ascii="Verdana" w:hAnsi="Verdana"/>
          <w:sz w:val="20"/>
          <w:szCs w:val="20"/>
        </w:rPr>
        <w:t xml:space="preserve">Europese </w:t>
      </w:r>
      <w:r w:rsidRPr="00F20A83">
        <w:rPr>
          <w:rFonts w:ascii="Verdana" w:hAnsi="Verdana"/>
          <w:sz w:val="20"/>
          <w:szCs w:val="20"/>
        </w:rPr>
        <w:t xml:space="preserve">Commissie heeft het 28e regime aangekondigd in het </w:t>
      </w:r>
      <w:proofErr w:type="spellStart"/>
      <w:r w:rsidRPr="00F20A83">
        <w:rPr>
          <w:rFonts w:ascii="Verdana" w:hAnsi="Verdana"/>
          <w:sz w:val="20"/>
          <w:szCs w:val="20"/>
        </w:rPr>
        <w:t>Competitiveness</w:t>
      </w:r>
      <w:proofErr w:type="spellEnd"/>
      <w:r w:rsidRPr="00F20A83">
        <w:rPr>
          <w:rFonts w:ascii="Verdana" w:hAnsi="Verdana"/>
          <w:sz w:val="20"/>
          <w:szCs w:val="20"/>
        </w:rPr>
        <w:t xml:space="preserve"> Compass als een kader dat het mogelijk maakt voor innovatieve ondernemingen om te profiteren van één set geharmoniseerde Europese regels waar ze ook opereren of investeren.</w:t>
      </w:r>
      <w:r w:rsidRPr="00F20A83">
        <w:rPr>
          <w:rStyle w:val="Voetnootmarkering"/>
        </w:rPr>
        <w:footnoteReference w:id="3"/>
      </w:r>
      <w:r w:rsidRPr="00F20A83">
        <w:rPr>
          <w:rFonts w:ascii="Verdana" w:hAnsi="Verdana"/>
          <w:sz w:val="20"/>
          <w:szCs w:val="20"/>
        </w:rPr>
        <w:t xml:space="preserve"> In 2025 heeft de Commissie de lidstaten op verschillende manieren betrokken bij de vormgeving van het instrument nog voor de publicatie van het daadwerkelijke voorstel in maart 2026, zoals in het High-Level Forum on </w:t>
      </w:r>
      <w:proofErr w:type="spellStart"/>
      <w:r w:rsidRPr="00F20A83">
        <w:rPr>
          <w:rFonts w:ascii="Verdana" w:hAnsi="Verdana"/>
          <w:sz w:val="20"/>
          <w:szCs w:val="20"/>
        </w:rPr>
        <w:t>Justice</w:t>
      </w:r>
      <w:proofErr w:type="spellEnd"/>
      <w:r w:rsidRPr="00F20A83">
        <w:rPr>
          <w:rFonts w:ascii="Verdana" w:hAnsi="Verdana"/>
          <w:sz w:val="20"/>
          <w:szCs w:val="20"/>
        </w:rPr>
        <w:t xml:space="preserve"> </w:t>
      </w:r>
      <w:proofErr w:type="spellStart"/>
      <w:r w:rsidRPr="00F20A83">
        <w:rPr>
          <w:rFonts w:ascii="Verdana" w:hAnsi="Verdana"/>
          <w:sz w:val="20"/>
          <w:szCs w:val="20"/>
        </w:rPr>
        <w:t>for</w:t>
      </w:r>
      <w:proofErr w:type="spellEnd"/>
      <w:r w:rsidRPr="00F20A83">
        <w:rPr>
          <w:rFonts w:ascii="Verdana" w:hAnsi="Verdana"/>
          <w:sz w:val="20"/>
          <w:szCs w:val="20"/>
        </w:rPr>
        <w:t xml:space="preserve"> </w:t>
      </w:r>
      <w:proofErr w:type="spellStart"/>
      <w:r w:rsidRPr="00F20A83">
        <w:rPr>
          <w:rFonts w:ascii="Verdana" w:hAnsi="Verdana"/>
          <w:sz w:val="20"/>
          <w:szCs w:val="20"/>
        </w:rPr>
        <w:t>Growth</w:t>
      </w:r>
      <w:proofErr w:type="spellEnd"/>
      <w:r w:rsidRPr="00F20A83">
        <w:rPr>
          <w:rFonts w:ascii="Verdana" w:hAnsi="Verdana"/>
          <w:sz w:val="20"/>
          <w:szCs w:val="20"/>
        </w:rPr>
        <w:t xml:space="preserve"> en door middel van een publieke consultatie. Het toenmalige kabinet heeft daarbij steeds de positie uitgedragen zoals verwoord in de Nederlandse reactie op de publieke consultatie, die ook met uw Kamer is gedeeld in september 2025.</w:t>
      </w:r>
      <w:r w:rsidRPr="00F20A83">
        <w:rPr>
          <w:rStyle w:val="Voetnootmarkering"/>
        </w:rPr>
        <w:footnoteReference w:id="4"/>
      </w:r>
      <w:r w:rsidRPr="00F20A83">
        <w:rPr>
          <w:rFonts w:ascii="Verdana" w:hAnsi="Verdana"/>
          <w:sz w:val="20"/>
          <w:szCs w:val="20"/>
        </w:rPr>
        <w:t xml:space="preserve"> Het toenmalige kabinet heeft zich daarbij niet uitgelaten over het steward </w:t>
      </w:r>
      <w:proofErr w:type="spellStart"/>
      <w:r w:rsidRPr="00F20A83">
        <w:rPr>
          <w:rFonts w:ascii="Verdana" w:hAnsi="Verdana"/>
          <w:sz w:val="20"/>
          <w:szCs w:val="20"/>
        </w:rPr>
        <w:t>ownership</w:t>
      </w:r>
      <w:proofErr w:type="spellEnd"/>
      <w:r w:rsidRPr="00F20A83">
        <w:rPr>
          <w:rFonts w:ascii="Verdana" w:hAnsi="Verdana"/>
          <w:sz w:val="20"/>
          <w:szCs w:val="20"/>
        </w:rPr>
        <w:t xml:space="preserve"> of werknemerseigendom. Overigens begrijp ik de verwijzing naar “werknemerseigendom” zo dat </w:t>
      </w:r>
      <w:r w:rsidRPr="00F20A83" w:rsidR="00FD1753">
        <w:rPr>
          <w:rFonts w:ascii="Verdana" w:hAnsi="Verdana"/>
          <w:sz w:val="20"/>
          <w:szCs w:val="20"/>
        </w:rPr>
        <w:t xml:space="preserve">in de vraagstelling wordt gedoeld </w:t>
      </w:r>
      <w:r w:rsidRPr="00F20A83">
        <w:rPr>
          <w:rFonts w:ascii="Verdana" w:hAnsi="Verdana"/>
          <w:sz w:val="20"/>
          <w:szCs w:val="20"/>
        </w:rPr>
        <w:t>op het kunnen belonen van werknemers door middel van aandelen die de werknemer direct verkrijgt. Ik zal de volgende vragen vanuit die veronderstelling beantwoorden.</w:t>
      </w:r>
    </w:p>
    <w:p w:rsidRPr="00F20A83" w:rsidR="003A4A5C" w:rsidP="00F20A83" w:rsidRDefault="003A4A5C" w14:paraId="73EDD0E2" w14:textId="77777777">
      <w:pPr>
        <w:pStyle w:val="Geenafstand"/>
        <w:rPr>
          <w:rFonts w:ascii="Verdana" w:hAnsi="Verdana"/>
          <w:sz w:val="20"/>
          <w:szCs w:val="20"/>
        </w:rPr>
      </w:pPr>
    </w:p>
    <w:p w:rsidRPr="00F20A83" w:rsidR="003A4A5C" w:rsidP="00F20A83" w:rsidRDefault="003A4A5C" w14:paraId="0573598D" w14:textId="77777777">
      <w:pPr>
        <w:pStyle w:val="Geenafstand"/>
        <w:rPr>
          <w:rFonts w:ascii="Verdana" w:hAnsi="Verdana"/>
          <w:b/>
          <w:bCs/>
          <w:sz w:val="20"/>
          <w:szCs w:val="20"/>
        </w:rPr>
      </w:pPr>
      <w:r w:rsidRPr="00F20A83">
        <w:rPr>
          <w:rFonts w:ascii="Verdana" w:hAnsi="Verdana"/>
          <w:b/>
          <w:bCs/>
          <w:sz w:val="20"/>
          <w:szCs w:val="20"/>
        </w:rPr>
        <w:t>Vraag 7</w:t>
      </w:r>
    </w:p>
    <w:p w:rsidRPr="00F20A83" w:rsidR="003A4A5C" w:rsidP="00F20A83" w:rsidRDefault="003A4A5C" w14:paraId="353F3BFB" w14:textId="77777777">
      <w:pPr>
        <w:pStyle w:val="Geenafstand"/>
        <w:rPr>
          <w:rFonts w:ascii="Verdana" w:hAnsi="Verdana"/>
          <w:sz w:val="20"/>
          <w:szCs w:val="20"/>
        </w:rPr>
      </w:pPr>
      <w:r w:rsidRPr="00F20A83">
        <w:rPr>
          <w:rFonts w:ascii="Verdana" w:hAnsi="Verdana"/>
          <w:sz w:val="20"/>
          <w:szCs w:val="20"/>
        </w:rPr>
        <w:t xml:space="preserve">Bent u bereid om in de Raadswerkgroep Vennootschapsrecht steward </w:t>
      </w:r>
      <w:proofErr w:type="spellStart"/>
      <w:r w:rsidRPr="00F20A83">
        <w:rPr>
          <w:rFonts w:ascii="Verdana" w:hAnsi="Verdana"/>
          <w:sz w:val="20"/>
          <w:szCs w:val="20"/>
        </w:rPr>
        <w:t>ownership</w:t>
      </w:r>
      <w:proofErr w:type="spellEnd"/>
      <w:r w:rsidRPr="00F20A83">
        <w:rPr>
          <w:rFonts w:ascii="Verdana" w:hAnsi="Verdana"/>
          <w:sz w:val="20"/>
          <w:szCs w:val="20"/>
        </w:rPr>
        <w:t xml:space="preserve"> en werknemerseigendom als optie te steunen, of op zijn minst niet langer tegen te houden, zodat Nederlandse ondernemers die daarvoor kiezen deze mogelijkheid krijgen?</w:t>
      </w:r>
      <w:r w:rsidRPr="00F20A83">
        <w:rPr>
          <w:rFonts w:ascii="Verdana" w:hAnsi="Verdana"/>
          <w:sz w:val="20"/>
          <w:szCs w:val="20"/>
        </w:rPr>
        <w:br/>
      </w:r>
    </w:p>
    <w:p w:rsidRPr="00F20A83" w:rsidR="003A4A5C" w:rsidP="00F20A83" w:rsidRDefault="003A4A5C" w14:paraId="55ECEA25" w14:textId="77777777">
      <w:pPr>
        <w:pStyle w:val="Geenafstand"/>
        <w:rPr>
          <w:rFonts w:ascii="Verdana" w:hAnsi="Verdana"/>
          <w:b/>
          <w:bCs/>
          <w:sz w:val="20"/>
          <w:szCs w:val="20"/>
        </w:rPr>
      </w:pPr>
      <w:r w:rsidRPr="00F20A83">
        <w:rPr>
          <w:rFonts w:ascii="Verdana" w:hAnsi="Verdana"/>
          <w:b/>
          <w:bCs/>
          <w:sz w:val="20"/>
          <w:szCs w:val="20"/>
        </w:rPr>
        <w:t>Antwoord op vraag 7</w:t>
      </w:r>
    </w:p>
    <w:p w:rsidRPr="00F20A83" w:rsidR="003A4A5C" w:rsidP="00F20A83" w:rsidRDefault="003A4A5C" w14:paraId="7CDF5EBC" w14:textId="2D17358D">
      <w:pPr>
        <w:pStyle w:val="Geenafstand"/>
        <w:rPr>
          <w:rFonts w:ascii="Verdana" w:hAnsi="Verdana"/>
          <w:sz w:val="20"/>
          <w:szCs w:val="20"/>
        </w:rPr>
      </w:pPr>
      <w:r w:rsidRPr="00F20A83">
        <w:rPr>
          <w:rFonts w:ascii="Verdana" w:hAnsi="Verdana"/>
          <w:sz w:val="20"/>
          <w:szCs w:val="20"/>
        </w:rPr>
        <w:t xml:space="preserve">Graag weerleg ik dat Nederland in de onderhandelingen voorstellen zou hebben tegengehouden op het gebied van steward </w:t>
      </w:r>
      <w:proofErr w:type="spellStart"/>
      <w:r w:rsidRPr="00F20A83">
        <w:rPr>
          <w:rFonts w:ascii="Verdana" w:hAnsi="Verdana"/>
          <w:sz w:val="20"/>
          <w:szCs w:val="20"/>
        </w:rPr>
        <w:t>ownership</w:t>
      </w:r>
      <w:proofErr w:type="spellEnd"/>
      <w:r w:rsidRPr="00F20A83">
        <w:rPr>
          <w:rFonts w:ascii="Verdana" w:hAnsi="Verdana"/>
          <w:sz w:val="20"/>
          <w:szCs w:val="20"/>
        </w:rPr>
        <w:t xml:space="preserve"> en werknemerseigendom, omdat die voorstellen in de Raad niet op tafel liggen (zie ook mijn antwoord op vraag 4). </w:t>
      </w:r>
      <w:bookmarkStart w:name="_Hlk239758150" w:id="13"/>
      <w:r w:rsidRPr="00F20A83">
        <w:rPr>
          <w:rFonts w:ascii="Verdana" w:hAnsi="Verdana"/>
          <w:sz w:val="20"/>
          <w:szCs w:val="20"/>
        </w:rPr>
        <w:t xml:space="preserve">Wanneer dergelijke voorstellen wel formeel worden gedaan, zullen die </w:t>
      </w:r>
      <w:r w:rsidRPr="00F20A83" w:rsidR="003D2D82">
        <w:rPr>
          <w:rFonts w:ascii="Verdana" w:hAnsi="Verdana"/>
          <w:sz w:val="20"/>
          <w:szCs w:val="20"/>
        </w:rPr>
        <w:t xml:space="preserve">dat moment op </w:t>
      </w:r>
      <w:proofErr w:type="spellStart"/>
      <w:r w:rsidRPr="00F20A83">
        <w:rPr>
          <w:rFonts w:ascii="Verdana" w:hAnsi="Verdana"/>
          <w:sz w:val="20"/>
          <w:szCs w:val="20"/>
        </w:rPr>
        <w:t>op</w:t>
      </w:r>
      <w:proofErr w:type="spellEnd"/>
      <w:r w:rsidRPr="00F20A83">
        <w:rPr>
          <w:rFonts w:ascii="Verdana" w:hAnsi="Verdana"/>
          <w:sz w:val="20"/>
          <w:szCs w:val="20"/>
        </w:rPr>
        <w:t xml:space="preserve"> hun merites worden beoordeeld, binnen het kader dat daarvoor in het BNC-fiche is geschetst. </w:t>
      </w:r>
      <w:bookmarkEnd w:id="13"/>
      <w:r w:rsidRPr="00F20A83">
        <w:rPr>
          <w:rFonts w:ascii="Verdana" w:hAnsi="Verdana"/>
          <w:sz w:val="20"/>
          <w:szCs w:val="20"/>
        </w:rPr>
        <w:t xml:space="preserve">Het kabinet staat positief tegenover de rentmeestervennootschap, zoals moge blijken uit het coalitieakkoord. In de onderhandelingen over het Europese voorstel heeft het kabinet ook </w:t>
      </w:r>
      <w:r w:rsidRPr="00F20A83">
        <w:rPr>
          <w:rFonts w:ascii="Verdana" w:hAnsi="Verdana"/>
          <w:sz w:val="20"/>
          <w:szCs w:val="20"/>
        </w:rPr>
        <w:lastRenderedPageBreak/>
        <w:t xml:space="preserve">rekening te houden met het belang om in korte tijd tot een betrouwbaar en effectief kader voor de EU Inc. te komen. Dat heeft op dit moment de prioriteit van het kabinet, waarbij het zich baseert op het in het BNC-fiche opgenomen onderhandelingskader. </w:t>
      </w:r>
    </w:p>
    <w:p w:rsidR="003A4A5C" w:rsidP="00F20A83" w:rsidRDefault="003A4A5C" w14:paraId="20425593" w14:textId="77777777">
      <w:pPr>
        <w:pStyle w:val="Geenafstand"/>
        <w:rPr>
          <w:rFonts w:ascii="Verdana" w:hAnsi="Verdana"/>
          <w:b/>
          <w:bCs/>
          <w:sz w:val="20"/>
          <w:szCs w:val="20"/>
        </w:rPr>
      </w:pPr>
    </w:p>
    <w:p w:rsidR="00763028" w:rsidP="00F20A83" w:rsidRDefault="00763028" w14:paraId="3955F23B" w14:textId="77777777">
      <w:pPr>
        <w:pStyle w:val="Geenafstand"/>
        <w:rPr>
          <w:rFonts w:ascii="Verdana" w:hAnsi="Verdana"/>
          <w:b/>
          <w:bCs/>
          <w:sz w:val="20"/>
          <w:szCs w:val="20"/>
        </w:rPr>
      </w:pPr>
    </w:p>
    <w:p w:rsidR="00763028" w:rsidP="00F20A83" w:rsidRDefault="00763028" w14:paraId="30A89B00" w14:textId="77777777">
      <w:pPr>
        <w:pStyle w:val="Geenafstand"/>
        <w:rPr>
          <w:rFonts w:ascii="Verdana" w:hAnsi="Verdana"/>
          <w:b/>
          <w:bCs/>
          <w:sz w:val="20"/>
          <w:szCs w:val="20"/>
        </w:rPr>
      </w:pPr>
    </w:p>
    <w:p w:rsidRPr="00F20A83" w:rsidR="00763028" w:rsidP="00F20A83" w:rsidRDefault="00763028" w14:paraId="277A78D6" w14:textId="77777777">
      <w:pPr>
        <w:pStyle w:val="Geenafstand"/>
        <w:rPr>
          <w:rFonts w:ascii="Verdana" w:hAnsi="Verdana"/>
          <w:b/>
          <w:bCs/>
          <w:sz w:val="20"/>
          <w:szCs w:val="20"/>
        </w:rPr>
      </w:pPr>
    </w:p>
    <w:p w:rsidRPr="00F20A83" w:rsidR="003A4A5C" w:rsidP="00F20A83" w:rsidRDefault="003A4A5C" w14:paraId="2BD9A4DF" w14:textId="77777777">
      <w:pPr>
        <w:pStyle w:val="Geenafstand"/>
        <w:rPr>
          <w:rFonts w:ascii="Verdana" w:hAnsi="Verdana"/>
          <w:b/>
          <w:bCs/>
          <w:sz w:val="20"/>
          <w:szCs w:val="20"/>
        </w:rPr>
      </w:pPr>
      <w:r w:rsidRPr="00F20A83">
        <w:rPr>
          <w:rFonts w:ascii="Verdana" w:hAnsi="Verdana"/>
          <w:b/>
          <w:bCs/>
          <w:sz w:val="20"/>
          <w:szCs w:val="20"/>
        </w:rPr>
        <w:t>Vraag 8</w:t>
      </w:r>
    </w:p>
    <w:p w:rsidRPr="00F20A83" w:rsidR="003A4A5C" w:rsidP="00F20A83" w:rsidRDefault="003A4A5C" w14:paraId="5796C8E4" w14:textId="77777777">
      <w:pPr>
        <w:pStyle w:val="Geenafstand"/>
        <w:rPr>
          <w:rFonts w:ascii="Verdana" w:hAnsi="Verdana"/>
          <w:sz w:val="20"/>
          <w:szCs w:val="20"/>
        </w:rPr>
      </w:pPr>
      <w:r w:rsidRPr="00F20A83">
        <w:rPr>
          <w:rFonts w:ascii="Verdana" w:hAnsi="Verdana"/>
          <w:sz w:val="20"/>
          <w:szCs w:val="20"/>
        </w:rPr>
        <w:t>Deelt u de mening dat, gelet op uw eigen twijfels bij artikel 114 VWEU als rechtsgrondslag (mede omdat het tweede lid van dat artikel de fiscale bepalingen én “de bepalingen inzake de rechten en belangen van werknemers” uitsluit), een grondslag (mede) op artikel 50 VWEU niet alleen juridisch steviger is, maar ook de route vormt waarlangs waarborgen voor werknemers en opties voor steward- en werknemerseigendom daadwerkelijk in het regime kunnen worden opgenomen?</w:t>
      </w:r>
      <w:r w:rsidRPr="00F20A83">
        <w:rPr>
          <w:rFonts w:ascii="Verdana" w:hAnsi="Verdana"/>
          <w:sz w:val="20"/>
          <w:szCs w:val="20"/>
        </w:rPr>
        <w:br/>
      </w:r>
    </w:p>
    <w:p w:rsidRPr="00F20A83" w:rsidR="003A4A5C" w:rsidP="00F20A83" w:rsidRDefault="003A4A5C" w14:paraId="4EA5B06A" w14:textId="77777777">
      <w:pPr>
        <w:pStyle w:val="Geenafstand"/>
        <w:rPr>
          <w:rFonts w:ascii="Verdana" w:hAnsi="Verdana"/>
          <w:b/>
          <w:bCs/>
          <w:sz w:val="20"/>
          <w:szCs w:val="20"/>
        </w:rPr>
      </w:pPr>
      <w:r w:rsidRPr="00F20A83">
        <w:rPr>
          <w:rFonts w:ascii="Verdana" w:hAnsi="Verdana"/>
          <w:b/>
          <w:bCs/>
          <w:sz w:val="20"/>
          <w:szCs w:val="20"/>
        </w:rPr>
        <w:t>Antwoord op vraag 8</w:t>
      </w:r>
    </w:p>
    <w:p w:rsidRPr="00F20A83" w:rsidR="003A4A5C" w:rsidP="00F20A83" w:rsidRDefault="003A4A5C" w14:paraId="456DA754" w14:textId="77777777">
      <w:pPr>
        <w:spacing w:line="240" w:lineRule="auto"/>
        <w:rPr>
          <w:sz w:val="20"/>
          <w:szCs w:val="20"/>
        </w:rPr>
      </w:pPr>
      <w:r w:rsidRPr="00F20A83">
        <w:rPr>
          <w:sz w:val="20"/>
          <w:szCs w:val="20"/>
        </w:rPr>
        <w:t xml:space="preserve">Zoals toegelicht in het BNC-fiche, heeft het kabinet kritische vragen bij de rechtsgrondslag. Een discussie over de rechtsgrondslag levert onzekerheid op voor bedrijven en werknemers. Volgens vaste jurisprudentie van het Hof van Justitie van de Europese Unie moet de keuze voor een rechtsgrondslag zijn gebaseerd op objectieve factoren, waaronder het doel en de inhoud van het voorstel. Dat betekent ook dat zolang de onderhandelingen gaande zijn en het voorstel nog onderhevig is aan wijzigingen, geen definitief oordeel over de rechtsgrondslag kan worden gegeven. Het kabinet brengt de vragen omtrent de juridische grondslag naar voren tijdens de onderhandelingen en zal aan het einde daarvan de balans opmaken, mede in het licht van het belang van dit voorstel voor het versterken van de interne markt. Graag verduidelijkt het kabinet dat het voorstel noch het arbeidsrecht noch het socialezekerheidsrecht harmoniseert. Een EU Inc.-onderneming zal, op dezelfde manier als andere nationale en Europese vennootschappen, gebonden zijn aan het toepasselijke Europese en nationale arbeids- en socialezekerheidsrecht. Werknemers die in Nederland werkzaam zijn voor een EU Inc. zullen dezelfde werknemersrechten genieten als werknemers die in Nederland werkzaam zijn voor een onderneming met een andere rechtsvorm. </w:t>
      </w:r>
    </w:p>
    <w:p w:rsidRPr="00F20A83" w:rsidR="003D2D82" w:rsidP="00F20A83" w:rsidRDefault="003D2D82" w14:paraId="52899528" w14:textId="77777777">
      <w:pPr>
        <w:spacing w:line="240" w:lineRule="auto"/>
        <w:rPr>
          <w:sz w:val="20"/>
          <w:szCs w:val="20"/>
        </w:rPr>
      </w:pPr>
    </w:p>
    <w:p w:rsidRPr="00F20A83" w:rsidR="003A4A5C" w:rsidP="00F20A83" w:rsidRDefault="003A4A5C" w14:paraId="1AB90CAC" w14:textId="77777777">
      <w:pPr>
        <w:pStyle w:val="Geenafstand"/>
        <w:rPr>
          <w:rFonts w:ascii="Verdana" w:hAnsi="Verdana"/>
          <w:b/>
          <w:bCs/>
          <w:sz w:val="20"/>
          <w:szCs w:val="20"/>
        </w:rPr>
      </w:pPr>
      <w:r w:rsidRPr="00F20A83">
        <w:rPr>
          <w:rFonts w:ascii="Verdana" w:hAnsi="Verdana"/>
          <w:b/>
          <w:bCs/>
          <w:sz w:val="20"/>
          <w:szCs w:val="20"/>
        </w:rPr>
        <w:t>Vraag 9</w:t>
      </w:r>
    </w:p>
    <w:p w:rsidRPr="00F20A83" w:rsidR="003A4A5C" w:rsidP="00F20A83" w:rsidRDefault="003A4A5C" w14:paraId="4827DD14" w14:textId="77777777">
      <w:pPr>
        <w:pStyle w:val="Geenafstand"/>
        <w:rPr>
          <w:rFonts w:ascii="Verdana" w:hAnsi="Verdana"/>
          <w:sz w:val="20"/>
          <w:szCs w:val="20"/>
        </w:rPr>
      </w:pPr>
      <w:r w:rsidRPr="00F20A83">
        <w:rPr>
          <w:rFonts w:ascii="Verdana" w:hAnsi="Verdana"/>
          <w:sz w:val="20"/>
          <w:szCs w:val="20"/>
        </w:rPr>
        <w:t xml:space="preserve">Onderkent u dat aan een doel gebonden eigendomsstructuren met een 'asset </w:t>
      </w:r>
      <w:proofErr w:type="spellStart"/>
      <w:r w:rsidRPr="00F20A83">
        <w:rPr>
          <w:rFonts w:ascii="Verdana" w:hAnsi="Verdana"/>
          <w:sz w:val="20"/>
          <w:szCs w:val="20"/>
        </w:rPr>
        <w:t>lock</w:t>
      </w:r>
      <w:proofErr w:type="spellEnd"/>
      <w:r w:rsidRPr="00F20A83">
        <w:rPr>
          <w:rFonts w:ascii="Verdana" w:hAnsi="Verdana"/>
          <w:sz w:val="20"/>
          <w:szCs w:val="20"/>
        </w:rPr>
        <w:t xml:space="preserve">' of beschermingsaandeel (steward </w:t>
      </w:r>
      <w:proofErr w:type="spellStart"/>
      <w:r w:rsidRPr="00F20A83">
        <w:rPr>
          <w:rFonts w:ascii="Verdana" w:hAnsi="Verdana"/>
          <w:sz w:val="20"/>
          <w:szCs w:val="20"/>
        </w:rPr>
        <w:t>ownership</w:t>
      </w:r>
      <w:proofErr w:type="spellEnd"/>
      <w:r w:rsidRPr="00F20A83">
        <w:rPr>
          <w:rFonts w:ascii="Verdana" w:hAnsi="Verdana"/>
          <w:sz w:val="20"/>
          <w:szCs w:val="20"/>
        </w:rPr>
        <w:t xml:space="preserve">, golden share) tot de weinige structurele instrumenten behoren om strategisch belangrijke ondernemingen te beschermen tegen ongewenste overnames uit derde landen, door het Europees Parlement aangeduid als “killer </w:t>
      </w:r>
      <w:proofErr w:type="spellStart"/>
      <w:r w:rsidRPr="00F20A83">
        <w:rPr>
          <w:rFonts w:ascii="Verdana" w:hAnsi="Verdana"/>
          <w:sz w:val="20"/>
          <w:szCs w:val="20"/>
        </w:rPr>
        <w:t>acquisitions</w:t>
      </w:r>
      <w:proofErr w:type="spellEnd"/>
      <w:r w:rsidRPr="00F20A83">
        <w:rPr>
          <w:rFonts w:ascii="Verdana" w:hAnsi="Verdana"/>
          <w:sz w:val="20"/>
          <w:szCs w:val="20"/>
        </w:rPr>
        <w:t>”?</w:t>
      </w:r>
      <w:r w:rsidRPr="00F20A83">
        <w:rPr>
          <w:rFonts w:ascii="Verdana" w:hAnsi="Verdana"/>
          <w:sz w:val="20"/>
          <w:szCs w:val="20"/>
        </w:rPr>
        <w:br/>
      </w:r>
    </w:p>
    <w:p w:rsidR="00763028" w:rsidP="00F20A83" w:rsidRDefault="00763028" w14:paraId="13CF6291" w14:textId="77777777">
      <w:pPr>
        <w:pStyle w:val="Geenafstand"/>
        <w:rPr>
          <w:rFonts w:ascii="Verdana" w:hAnsi="Verdana"/>
          <w:b/>
          <w:bCs/>
          <w:sz w:val="20"/>
          <w:szCs w:val="20"/>
        </w:rPr>
      </w:pPr>
    </w:p>
    <w:p w:rsidR="00763028" w:rsidP="00F20A83" w:rsidRDefault="00763028" w14:paraId="5C21BA4D" w14:textId="77777777">
      <w:pPr>
        <w:pStyle w:val="Geenafstand"/>
        <w:rPr>
          <w:rFonts w:ascii="Verdana" w:hAnsi="Verdana"/>
          <w:b/>
          <w:bCs/>
          <w:sz w:val="20"/>
          <w:szCs w:val="20"/>
        </w:rPr>
      </w:pPr>
    </w:p>
    <w:p w:rsidR="00763028" w:rsidP="00F20A83" w:rsidRDefault="00763028" w14:paraId="170AE145" w14:textId="77777777">
      <w:pPr>
        <w:pStyle w:val="Geenafstand"/>
        <w:rPr>
          <w:rFonts w:ascii="Verdana" w:hAnsi="Verdana"/>
          <w:b/>
          <w:bCs/>
          <w:sz w:val="20"/>
          <w:szCs w:val="20"/>
        </w:rPr>
      </w:pPr>
    </w:p>
    <w:p w:rsidR="00763028" w:rsidP="00F20A83" w:rsidRDefault="00763028" w14:paraId="5C36B615" w14:textId="77777777">
      <w:pPr>
        <w:pStyle w:val="Geenafstand"/>
        <w:rPr>
          <w:rFonts w:ascii="Verdana" w:hAnsi="Verdana"/>
          <w:b/>
          <w:bCs/>
          <w:sz w:val="20"/>
          <w:szCs w:val="20"/>
        </w:rPr>
      </w:pPr>
    </w:p>
    <w:p w:rsidR="00763028" w:rsidP="00F20A83" w:rsidRDefault="00763028" w14:paraId="6582D19C" w14:textId="77777777">
      <w:pPr>
        <w:pStyle w:val="Geenafstand"/>
        <w:rPr>
          <w:rFonts w:ascii="Verdana" w:hAnsi="Verdana"/>
          <w:b/>
          <w:bCs/>
          <w:sz w:val="20"/>
          <w:szCs w:val="20"/>
        </w:rPr>
      </w:pPr>
    </w:p>
    <w:p w:rsidR="00763028" w:rsidP="00F20A83" w:rsidRDefault="00763028" w14:paraId="0F9AD63F" w14:textId="77777777">
      <w:pPr>
        <w:pStyle w:val="Geenafstand"/>
        <w:rPr>
          <w:rFonts w:ascii="Verdana" w:hAnsi="Verdana"/>
          <w:b/>
          <w:bCs/>
          <w:sz w:val="20"/>
          <w:szCs w:val="20"/>
        </w:rPr>
      </w:pPr>
    </w:p>
    <w:p w:rsidR="00763028" w:rsidP="00F20A83" w:rsidRDefault="00763028" w14:paraId="77F0C5BA" w14:textId="77777777">
      <w:pPr>
        <w:pStyle w:val="Geenafstand"/>
        <w:rPr>
          <w:rFonts w:ascii="Verdana" w:hAnsi="Verdana"/>
          <w:b/>
          <w:bCs/>
          <w:sz w:val="20"/>
          <w:szCs w:val="20"/>
        </w:rPr>
      </w:pPr>
    </w:p>
    <w:p w:rsidR="00763028" w:rsidP="00F20A83" w:rsidRDefault="00763028" w14:paraId="7242F18E" w14:textId="77777777">
      <w:pPr>
        <w:pStyle w:val="Geenafstand"/>
        <w:rPr>
          <w:rFonts w:ascii="Verdana" w:hAnsi="Verdana"/>
          <w:b/>
          <w:bCs/>
          <w:sz w:val="20"/>
          <w:szCs w:val="20"/>
        </w:rPr>
      </w:pPr>
    </w:p>
    <w:p w:rsidR="00763028" w:rsidP="00F20A83" w:rsidRDefault="00763028" w14:paraId="7B2A0338" w14:textId="77777777">
      <w:pPr>
        <w:pStyle w:val="Geenafstand"/>
        <w:rPr>
          <w:rFonts w:ascii="Verdana" w:hAnsi="Verdana"/>
          <w:b/>
          <w:bCs/>
          <w:sz w:val="20"/>
          <w:szCs w:val="20"/>
        </w:rPr>
      </w:pPr>
    </w:p>
    <w:p w:rsidRPr="00F20A83" w:rsidR="003A4A5C" w:rsidP="00F20A83" w:rsidRDefault="003A4A5C" w14:paraId="3C5923C1" w14:textId="0D39BD90">
      <w:pPr>
        <w:pStyle w:val="Geenafstand"/>
        <w:rPr>
          <w:rFonts w:ascii="Verdana" w:hAnsi="Verdana"/>
          <w:b/>
          <w:bCs/>
          <w:sz w:val="20"/>
          <w:szCs w:val="20"/>
        </w:rPr>
      </w:pPr>
      <w:r w:rsidRPr="00F20A83">
        <w:rPr>
          <w:rFonts w:ascii="Verdana" w:hAnsi="Verdana"/>
          <w:b/>
          <w:bCs/>
          <w:sz w:val="20"/>
          <w:szCs w:val="20"/>
        </w:rPr>
        <w:t>Antwoord op vraag 9</w:t>
      </w:r>
    </w:p>
    <w:p w:rsidRPr="00F20A83" w:rsidR="003A4A5C" w:rsidP="00F20A83" w:rsidRDefault="003A4A5C" w14:paraId="42BD74A3" w14:textId="32D232EA">
      <w:pPr>
        <w:pStyle w:val="Geenafstand"/>
        <w:rPr>
          <w:rFonts w:ascii="Verdana" w:hAnsi="Verdana"/>
          <w:sz w:val="20"/>
          <w:szCs w:val="20"/>
        </w:rPr>
      </w:pPr>
      <w:bookmarkStart w:name="_Hlk237346156" w:id="14"/>
      <w:r w:rsidRPr="00F20A83">
        <w:rPr>
          <w:rFonts w:ascii="Verdana" w:hAnsi="Verdana"/>
          <w:sz w:val="20"/>
          <w:szCs w:val="20"/>
        </w:rPr>
        <w:t xml:space="preserve">Nee. Hoewel aan doel gebonden eigendomsstructuren in bepaalde gevallen een geschikt instrument kunnen zijn om strategisch belangrijke ondernemingen te beschermen, zijn dat wat het kabinet betreft geen generiek inzetbare middelen, onder andere vanwege de mogelijk nadelige gevolgen voor het investeringsklimaat. Het kabinet benadrukt dat </w:t>
      </w:r>
      <w:r w:rsidRPr="00F20A83">
        <w:rPr>
          <w:rFonts w:ascii="Verdana" w:hAnsi="Verdana"/>
          <w:sz w:val="20"/>
          <w:szCs w:val="20"/>
        </w:rPr>
        <w:lastRenderedPageBreak/>
        <w:t>eventuele maatregelen om strategisch belangrijke ondernemingen te beschermen proportioneel en doelgericht moeten zijn.</w:t>
      </w:r>
    </w:p>
    <w:p w:rsidRPr="00F20A83" w:rsidR="003A4A5C" w:rsidP="00F20A83" w:rsidRDefault="003A4A5C" w14:paraId="79305CAA" w14:textId="77777777">
      <w:pPr>
        <w:pStyle w:val="Geenafstand"/>
        <w:rPr>
          <w:rFonts w:ascii="Verdana" w:hAnsi="Verdana"/>
          <w:sz w:val="20"/>
          <w:szCs w:val="20"/>
        </w:rPr>
      </w:pPr>
    </w:p>
    <w:p w:rsidRPr="00F20A83" w:rsidR="003A4A5C" w:rsidP="00F20A83" w:rsidRDefault="003D2D82" w14:paraId="4F5FE296" w14:textId="44F80928">
      <w:pPr>
        <w:pStyle w:val="Geenafstand"/>
        <w:rPr>
          <w:rFonts w:ascii="Verdana" w:hAnsi="Verdana"/>
          <w:sz w:val="20"/>
          <w:szCs w:val="20"/>
        </w:rPr>
      </w:pPr>
      <w:r w:rsidRPr="00F20A83">
        <w:rPr>
          <w:rFonts w:ascii="Verdana" w:hAnsi="Verdana"/>
          <w:sz w:val="20"/>
          <w:szCs w:val="20"/>
        </w:rPr>
        <w:t>Nederland</w:t>
      </w:r>
      <w:r w:rsidRPr="00F20A83" w:rsidR="003A4A5C">
        <w:rPr>
          <w:rFonts w:ascii="Verdana" w:hAnsi="Verdana"/>
          <w:sz w:val="20"/>
          <w:szCs w:val="20"/>
        </w:rPr>
        <w:t xml:space="preserve"> beschikt reeds over een dergelijk proportioneel, doelgericht en robuust publiekrechtelijk instrumentarium om bedrijven te beschermen tegen risicovolle overnames. Zo is er sinds 2023 de Wet veiligheidstoets investeringen, fusies en overnames (Wet </w:t>
      </w:r>
      <w:proofErr w:type="spellStart"/>
      <w:r w:rsidRPr="00F20A83" w:rsidR="003A4A5C">
        <w:rPr>
          <w:rFonts w:ascii="Verdana" w:hAnsi="Verdana"/>
          <w:sz w:val="20"/>
          <w:szCs w:val="20"/>
        </w:rPr>
        <w:t>vifo</w:t>
      </w:r>
      <w:proofErr w:type="spellEnd"/>
      <w:r w:rsidRPr="00F20A83" w:rsidR="003A4A5C">
        <w:rPr>
          <w:rFonts w:ascii="Verdana" w:hAnsi="Verdana"/>
          <w:sz w:val="20"/>
          <w:szCs w:val="20"/>
        </w:rPr>
        <w:t xml:space="preserve">) dat een generiek toetsingskader biedt voor investeringen in vitale aanbieders, bedrijfscampussen en ondernemingen die actief zijn op sensitieve technologie. Per 1 januari 2027 worden hier zes nieuwe technologieën aan toegevoegd; biotechnologie, kunstmatige intelligentie, geavanceerde materialen, nanotechnologie, sensor- en navigatietechnologie en nucleaire technologie voor medisch gebruik. Met deze wet kunnen risicovolle overnames worden getoetst op risico’s voor de nationale veiligheid, indien nodig kunnen mitigerende maatregelen worden opgelegd of een geheel verbod. Daarnaast is er sectorale wetgeving die investeringstoetsing regelt in bijvoorbeeld de telecommunicatiesector (Wet ongewenste zeggenschap telecommunicatie) en de energiesector (Energiewet). Ook is niet iedere ongewenste overname een ‘killer </w:t>
      </w:r>
      <w:proofErr w:type="spellStart"/>
      <w:r w:rsidRPr="00F20A83" w:rsidR="003A4A5C">
        <w:rPr>
          <w:rFonts w:ascii="Verdana" w:hAnsi="Verdana"/>
          <w:sz w:val="20"/>
          <w:szCs w:val="20"/>
        </w:rPr>
        <w:t>acquisition</w:t>
      </w:r>
      <w:proofErr w:type="spellEnd"/>
      <w:r w:rsidRPr="00F20A83" w:rsidR="003A4A5C">
        <w:rPr>
          <w:rFonts w:ascii="Verdana" w:hAnsi="Verdana"/>
          <w:sz w:val="20"/>
          <w:szCs w:val="20"/>
        </w:rPr>
        <w:t>’. Die term ziet specifiek op een overname waarbij een innovatieve onderneming of potentiële concurrent wordt overgenomen met als doel die concurrentie weg te nemen. Voor dit soort mogelijk problematische overnames is er Mededingingswetgeving.</w:t>
      </w:r>
    </w:p>
    <w:p w:rsidRPr="00F20A83" w:rsidR="003A4A5C" w:rsidP="00F20A83" w:rsidRDefault="003A4A5C" w14:paraId="2C848603" w14:textId="77777777">
      <w:pPr>
        <w:pStyle w:val="Geenafstand"/>
        <w:rPr>
          <w:rFonts w:ascii="Verdana" w:hAnsi="Verdana"/>
          <w:sz w:val="20"/>
          <w:szCs w:val="20"/>
        </w:rPr>
      </w:pPr>
    </w:p>
    <w:p w:rsidRPr="00F20A83" w:rsidR="003A4A5C" w:rsidP="00F20A83" w:rsidRDefault="003A4A5C" w14:paraId="7315DBAE" w14:textId="77777777">
      <w:pPr>
        <w:pStyle w:val="Geenafstand"/>
        <w:rPr>
          <w:rFonts w:ascii="Verdana" w:hAnsi="Verdana"/>
          <w:sz w:val="20"/>
          <w:szCs w:val="20"/>
        </w:rPr>
      </w:pPr>
      <w:r w:rsidRPr="00F20A83">
        <w:rPr>
          <w:rFonts w:ascii="Verdana" w:hAnsi="Verdana"/>
          <w:sz w:val="20"/>
          <w:szCs w:val="20"/>
        </w:rPr>
        <w:t>Verder is gebleken uit het rapport ‘Tussentijdse evaluatie van de wettelijke bedenktijd voor het bestuur van beursvennootschappen’, dat op 20 februari 2025 aan uw Kamer is aangeboden, dat Nederlandse vennootschappen ten minste een twaalftal beschermingsconstructies ten dienste staat.</w:t>
      </w:r>
      <w:r w:rsidRPr="00F20A83">
        <w:rPr>
          <w:rStyle w:val="Voetnootmarkering"/>
          <w:rFonts w:ascii="Verdana" w:hAnsi="Verdana"/>
          <w:sz w:val="20"/>
          <w:szCs w:val="20"/>
        </w:rPr>
        <w:t xml:space="preserve"> </w:t>
      </w:r>
      <w:r w:rsidRPr="00F20A83">
        <w:rPr>
          <w:rStyle w:val="Voetnootmarkering"/>
          <w:rFonts w:ascii="Verdana" w:hAnsi="Verdana"/>
          <w:sz w:val="20"/>
          <w:szCs w:val="20"/>
        </w:rPr>
        <w:footnoteReference w:id="5"/>
      </w:r>
      <w:r w:rsidRPr="00F20A83">
        <w:rPr>
          <w:rFonts w:ascii="Verdana" w:hAnsi="Verdana"/>
          <w:sz w:val="20"/>
          <w:szCs w:val="20"/>
        </w:rPr>
        <w:t xml:space="preserve"> Dus ook het vennootschapsrecht biedt een ruim arsenaal aan mogelijke maatregelen ter bescherming van een onderneming tegen ongewenste overnames.</w:t>
      </w:r>
    </w:p>
    <w:p w:rsidRPr="00F20A83" w:rsidR="003A4A5C" w:rsidP="00F20A83" w:rsidRDefault="003A4A5C" w14:paraId="2899A410" w14:textId="77777777">
      <w:pPr>
        <w:pStyle w:val="Geenafstand"/>
        <w:rPr>
          <w:rFonts w:ascii="Verdana" w:hAnsi="Verdana"/>
          <w:sz w:val="20"/>
          <w:szCs w:val="20"/>
        </w:rPr>
      </w:pPr>
    </w:p>
    <w:bookmarkEnd w:id="14"/>
    <w:p w:rsidRPr="00F20A83" w:rsidR="003A4A5C" w:rsidP="00F20A83" w:rsidRDefault="003A4A5C" w14:paraId="2937CB69" w14:textId="77777777">
      <w:pPr>
        <w:pStyle w:val="Geenafstand"/>
        <w:rPr>
          <w:rFonts w:ascii="Verdana" w:hAnsi="Verdana"/>
          <w:b/>
          <w:bCs/>
          <w:sz w:val="20"/>
          <w:szCs w:val="20"/>
        </w:rPr>
      </w:pPr>
      <w:r w:rsidRPr="00F20A83">
        <w:rPr>
          <w:rFonts w:ascii="Verdana" w:hAnsi="Verdana"/>
          <w:b/>
          <w:bCs/>
          <w:sz w:val="20"/>
          <w:szCs w:val="20"/>
        </w:rPr>
        <w:t>Vraag 10</w:t>
      </w:r>
    </w:p>
    <w:p w:rsidRPr="00F20A83" w:rsidR="003A4A5C" w:rsidP="00F20A83" w:rsidRDefault="003A4A5C" w14:paraId="5C834D90" w14:textId="77777777">
      <w:pPr>
        <w:pStyle w:val="Geenafstand"/>
        <w:rPr>
          <w:rFonts w:ascii="Verdana" w:hAnsi="Verdana"/>
          <w:sz w:val="20"/>
          <w:szCs w:val="20"/>
        </w:rPr>
      </w:pPr>
      <w:r w:rsidRPr="00F20A83">
        <w:rPr>
          <w:rFonts w:ascii="Verdana" w:hAnsi="Verdana"/>
          <w:sz w:val="20"/>
          <w:szCs w:val="20"/>
        </w:rPr>
        <w:t xml:space="preserve">Hoe verhoudt de Nederlandse terughoudendheid ten aanzien van deze eigendomsvormen zich tot uw recente besluit (mei 2026) om de overname van </w:t>
      </w:r>
      <w:proofErr w:type="spellStart"/>
      <w:r w:rsidRPr="00F20A83">
        <w:rPr>
          <w:rFonts w:ascii="Verdana" w:hAnsi="Verdana"/>
          <w:sz w:val="20"/>
          <w:szCs w:val="20"/>
        </w:rPr>
        <w:t>Solvinity</w:t>
      </w:r>
      <w:proofErr w:type="spellEnd"/>
      <w:r w:rsidRPr="00F20A83">
        <w:rPr>
          <w:rFonts w:ascii="Verdana" w:hAnsi="Verdana"/>
          <w:sz w:val="20"/>
          <w:szCs w:val="20"/>
        </w:rPr>
        <w:t xml:space="preserve">, dat kritieke overheidsinfrastructuur zoals </w:t>
      </w:r>
      <w:proofErr w:type="spellStart"/>
      <w:r w:rsidRPr="00F20A83">
        <w:rPr>
          <w:rFonts w:ascii="Verdana" w:hAnsi="Verdana"/>
          <w:sz w:val="20"/>
          <w:szCs w:val="20"/>
        </w:rPr>
        <w:t>DigiD</w:t>
      </w:r>
      <w:proofErr w:type="spellEnd"/>
      <w:r w:rsidRPr="00F20A83">
        <w:rPr>
          <w:rFonts w:ascii="Verdana" w:hAnsi="Verdana"/>
          <w:sz w:val="20"/>
          <w:szCs w:val="20"/>
        </w:rPr>
        <w:t>/</w:t>
      </w:r>
      <w:proofErr w:type="spellStart"/>
      <w:r w:rsidRPr="00F20A83">
        <w:rPr>
          <w:rFonts w:ascii="Verdana" w:hAnsi="Verdana"/>
          <w:sz w:val="20"/>
          <w:szCs w:val="20"/>
        </w:rPr>
        <w:t>Logius</w:t>
      </w:r>
      <w:proofErr w:type="spellEnd"/>
      <w:r w:rsidRPr="00F20A83">
        <w:rPr>
          <w:rFonts w:ascii="Verdana" w:hAnsi="Verdana"/>
          <w:sz w:val="20"/>
          <w:szCs w:val="20"/>
        </w:rPr>
        <w:t xml:space="preserve"> beheert, door het Amerikaanse </w:t>
      </w:r>
      <w:proofErr w:type="spellStart"/>
      <w:r w:rsidRPr="00F20A83">
        <w:rPr>
          <w:rFonts w:ascii="Verdana" w:hAnsi="Verdana"/>
          <w:sz w:val="20"/>
          <w:szCs w:val="20"/>
        </w:rPr>
        <w:t>Kyndryl</w:t>
      </w:r>
      <w:proofErr w:type="spellEnd"/>
      <w:r w:rsidRPr="00F20A83">
        <w:rPr>
          <w:rFonts w:ascii="Verdana" w:hAnsi="Verdana"/>
          <w:sz w:val="20"/>
          <w:szCs w:val="20"/>
        </w:rPr>
        <w:t xml:space="preserve"> te verbieden? Deelt u de mening dat steward </w:t>
      </w:r>
      <w:proofErr w:type="spellStart"/>
      <w:r w:rsidRPr="00F20A83">
        <w:rPr>
          <w:rFonts w:ascii="Verdana" w:hAnsi="Verdana"/>
          <w:sz w:val="20"/>
          <w:szCs w:val="20"/>
        </w:rPr>
        <w:t>ownership</w:t>
      </w:r>
      <w:proofErr w:type="spellEnd"/>
      <w:r w:rsidRPr="00F20A83">
        <w:rPr>
          <w:rFonts w:ascii="Verdana" w:hAnsi="Verdana"/>
          <w:sz w:val="20"/>
          <w:szCs w:val="20"/>
        </w:rPr>
        <w:t xml:space="preserve"> de structurele, vooraf ingebouwde variant is van precies die bescherming, waardoor een onderneming niet-</w:t>
      </w:r>
      <w:proofErr w:type="spellStart"/>
      <w:r w:rsidRPr="00F20A83">
        <w:rPr>
          <w:rFonts w:ascii="Verdana" w:hAnsi="Verdana"/>
          <w:sz w:val="20"/>
          <w:szCs w:val="20"/>
        </w:rPr>
        <w:t>overneembaar</w:t>
      </w:r>
      <w:proofErr w:type="spellEnd"/>
      <w:r w:rsidRPr="00F20A83">
        <w:rPr>
          <w:rFonts w:ascii="Verdana" w:hAnsi="Verdana"/>
          <w:sz w:val="20"/>
          <w:szCs w:val="20"/>
        </w:rPr>
        <w:t xml:space="preserve"> wordt zónder dat een overheidsingreep achteraf nodig is?</w:t>
      </w:r>
      <w:r w:rsidRPr="00F20A83">
        <w:rPr>
          <w:rFonts w:ascii="Verdana" w:hAnsi="Verdana"/>
          <w:sz w:val="20"/>
          <w:szCs w:val="20"/>
        </w:rPr>
        <w:br/>
      </w:r>
    </w:p>
    <w:p w:rsidRPr="00F20A83" w:rsidR="003A4A5C" w:rsidP="00F20A83" w:rsidRDefault="003A4A5C" w14:paraId="34438606" w14:textId="77777777">
      <w:pPr>
        <w:pStyle w:val="Geenafstand"/>
        <w:rPr>
          <w:rFonts w:ascii="Verdana" w:hAnsi="Verdana"/>
          <w:b/>
          <w:bCs/>
          <w:sz w:val="20"/>
          <w:szCs w:val="20"/>
        </w:rPr>
      </w:pPr>
      <w:r w:rsidRPr="00F20A83">
        <w:rPr>
          <w:rFonts w:ascii="Verdana" w:hAnsi="Verdana"/>
          <w:b/>
          <w:bCs/>
          <w:sz w:val="20"/>
          <w:szCs w:val="20"/>
        </w:rPr>
        <w:t>Antwoord op vraag 10</w:t>
      </w:r>
    </w:p>
    <w:p w:rsidRPr="00F20A83" w:rsidR="003A4A5C" w:rsidP="00F20A83" w:rsidRDefault="003A4A5C" w14:paraId="1D795F8F" w14:textId="77777777">
      <w:pPr>
        <w:pStyle w:val="Geenafstand"/>
        <w:rPr>
          <w:rFonts w:ascii="Verdana" w:hAnsi="Verdana"/>
          <w:sz w:val="20"/>
          <w:szCs w:val="20"/>
        </w:rPr>
      </w:pPr>
      <w:r w:rsidRPr="00F20A83">
        <w:rPr>
          <w:rFonts w:ascii="Verdana" w:hAnsi="Verdana"/>
          <w:sz w:val="20"/>
          <w:szCs w:val="20"/>
        </w:rPr>
        <w:t xml:space="preserve">Het Nederlandse ondernemingsrecht biedt ondernemingen de vrijheid zelf de gewenste eigendomsstructuur te bepalen binnen de daarvoor geboden wettelijke kaders. Daarbinnen kan een ‘asset </w:t>
      </w:r>
      <w:proofErr w:type="spellStart"/>
      <w:r w:rsidRPr="00F20A83">
        <w:rPr>
          <w:rFonts w:ascii="Verdana" w:hAnsi="Verdana"/>
          <w:sz w:val="20"/>
          <w:szCs w:val="20"/>
        </w:rPr>
        <w:t>lock</w:t>
      </w:r>
      <w:proofErr w:type="spellEnd"/>
      <w:r w:rsidRPr="00F20A83">
        <w:rPr>
          <w:rFonts w:ascii="Verdana" w:hAnsi="Verdana"/>
          <w:sz w:val="20"/>
          <w:szCs w:val="20"/>
        </w:rPr>
        <w:t xml:space="preserve">’ of een beschermingsaandeel als (neven)effect een bepaalde bescherming tegen een overname opleveren. De onderneming is het beste zelf in staat om te beoordelen of dit nodig is en welke maatregelen ze daartoe wil treffen. Deze vrijheid komt </w:t>
      </w:r>
      <w:proofErr w:type="spellStart"/>
      <w:r w:rsidRPr="00F20A83">
        <w:rPr>
          <w:rFonts w:ascii="Verdana" w:hAnsi="Verdana"/>
          <w:sz w:val="20"/>
          <w:szCs w:val="20"/>
        </w:rPr>
        <w:t>Solvinity</w:t>
      </w:r>
      <w:proofErr w:type="spellEnd"/>
      <w:r w:rsidRPr="00F20A83">
        <w:rPr>
          <w:rFonts w:ascii="Verdana" w:hAnsi="Verdana"/>
          <w:sz w:val="20"/>
          <w:szCs w:val="20"/>
        </w:rPr>
        <w:t xml:space="preserve">, gelijk iedere andere onderneming, toe. Bij </w:t>
      </w:r>
      <w:r w:rsidRPr="00F20A83">
        <w:rPr>
          <w:rFonts w:ascii="Verdana" w:hAnsi="Verdana"/>
          <w:sz w:val="20"/>
          <w:szCs w:val="20"/>
        </w:rPr>
        <w:lastRenderedPageBreak/>
        <w:t xml:space="preserve">een investeringstoetsing zoals voorzien in de Wet ongewenste zeggenschap telecommunicatiesector of de Wet veiligheidstoets investeringen fusies en overnames, kan de eigendomsstructuur van een doelonderneming bij de risicobeoordeling worden betrokken. Dat kan inzicht verschaffen in de invloed die met een overname van of andere verwervingsactiviteit in een doelonderneming daadwerkelijk wordt verkregen en de daarmee samenhangende risico's voor het publiek belang of de nationale veiligheid. Dat kan van invloed zijn op de uitkomst van een investeringstoets.  </w:t>
      </w:r>
    </w:p>
    <w:p w:rsidRPr="00F20A83" w:rsidR="003A4A5C" w:rsidP="00F20A83" w:rsidRDefault="003A4A5C" w14:paraId="5453C072" w14:textId="77777777">
      <w:pPr>
        <w:pStyle w:val="Geenafstand"/>
        <w:rPr>
          <w:rFonts w:ascii="Verdana" w:hAnsi="Verdana"/>
          <w:sz w:val="20"/>
          <w:szCs w:val="20"/>
        </w:rPr>
      </w:pPr>
    </w:p>
    <w:p w:rsidRPr="00F20A83" w:rsidR="003A4A5C" w:rsidP="00F20A83" w:rsidRDefault="003A4A5C" w14:paraId="2C0ACAE7" w14:textId="755F86E4">
      <w:pPr>
        <w:pStyle w:val="Geenafstand"/>
        <w:rPr>
          <w:rFonts w:ascii="Verdana" w:hAnsi="Verdana"/>
          <w:sz w:val="20"/>
          <w:szCs w:val="20"/>
        </w:rPr>
      </w:pPr>
      <w:r w:rsidRPr="00F20A83">
        <w:rPr>
          <w:rFonts w:ascii="Verdana" w:hAnsi="Verdana"/>
          <w:sz w:val="20"/>
          <w:szCs w:val="20"/>
        </w:rPr>
        <w:t xml:space="preserve">Een rentmeestervennootschap kan een structurele, privaatrechtelijke bescherming bieden tegen overnames, doordat de eigendoms- en zeggenschapsstructuur van een onderneming zo wordt ingericht dat de onderneming niet vrij verhandelbaar is en primair gericht is op het langetermijnbelang. De effectiviteit van een rentmeestervennootschap hangt echter af van de concrete statutaire vormgeving. In Nederland en de EU zijn er juridische kaders (zoals het vennootschapsrecht en het vrij verkeer van kapitaal) die mogelijk beperkingen stellen aan absolute overnamebescherming. Daarnaast is de rentmeestervennootschap niet voor alle typen ondernemingen geschikt. Zo is zij lastig toe te passen bij beursgenoteerde ondernemingen en de aandeelhouders moeten ermee akkoord gaan dat zij weinig of geen zeggenschap meer hebben. </w:t>
      </w:r>
      <w:r w:rsidRPr="00F20A83" w:rsidR="003D2D82">
        <w:rPr>
          <w:rFonts w:ascii="Verdana" w:hAnsi="Verdana"/>
          <w:sz w:val="20"/>
          <w:szCs w:val="20"/>
        </w:rPr>
        <w:t>Z</w:t>
      </w:r>
      <w:r w:rsidRPr="00F20A83">
        <w:rPr>
          <w:rFonts w:ascii="Verdana" w:hAnsi="Verdana"/>
          <w:sz w:val="20"/>
          <w:szCs w:val="20"/>
        </w:rPr>
        <w:t xml:space="preserve">oals is aangegeven in het antwoord op vraag 9, zijn er </w:t>
      </w:r>
      <w:r w:rsidRPr="00F20A83" w:rsidR="003D2D82">
        <w:rPr>
          <w:rFonts w:ascii="Verdana" w:hAnsi="Verdana"/>
          <w:sz w:val="20"/>
          <w:szCs w:val="20"/>
        </w:rPr>
        <w:t xml:space="preserve">bovendien </w:t>
      </w:r>
      <w:r w:rsidRPr="00F20A83">
        <w:rPr>
          <w:rFonts w:ascii="Verdana" w:hAnsi="Verdana"/>
          <w:sz w:val="20"/>
          <w:szCs w:val="20"/>
        </w:rPr>
        <w:t>meer mogelijkheden om een onderneming te beschermen tegen overnames. De rentmeestervennootschap is daarom geen breed toepasbare waarborg en ook niet de enige waarborg om een overheidsingreep op basis van risico's voor de nationale veiligheid of het publiek belang achteraf te kunnen vermijden.</w:t>
      </w:r>
    </w:p>
    <w:p w:rsidRPr="00F20A83" w:rsidR="003A4A5C" w:rsidP="00F20A83" w:rsidRDefault="003A4A5C" w14:paraId="3516D291" w14:textId="77777777">
      <w:pPr>
        <w:pStyle w:val="Geenafstand"/>
        <w:rPr>
          <w:rFonts w:ascii="Verdana" w:hAnsi="Verdana"/>
          <w:sz w:val="20"/>
          <w:szCs w:val="20"/>
        </w:rPr>
      </w:pPr>
    </w:p>
    <w:p w:rsidRPr="00F20A83" w:rsidR="003A4A5C" w:rsidP="00F20A83" w:rsidRDefault="003A4A5C" w14:paraId="4798C590" w14:textId="77777777">
      <w:pPr>
        <w:pStyle w:val="Geenafstand"/>
        <w:rPr>
          <w:rFonts w:ascii="Verdana" w:hAnsi="Verdana"/>
          <w:b/>
          <w:bCs/>
          <w:sz w:val="20"/>
          <w:szCs w:val="20"/>
        </w:rPr>
      </w:pPr>
      <w:r w:rsidRPr="00F20A83">
        <w:rPr>
          <w:rFonts w:ascii="Verdana" w:hAnsi="Verdana"/>
          <w:b/>
          <w:bCs/>
          <w:sz w:val="20"/>
          <w:szCs w:val="20"/>
        </w:rPr>
        <w:t>Vraag 11</w:t>
      </w:r>
    </w:p>
    <w:p w:rsidRPr="00F20A83" w:rsidR="003A4A5C" w:rsidP="00F20A83" w:rsidRDefault="003A4A5C" w14:paraId="4AE00AB1" w14:textId="77777777">
      <w:pPr>
        <w:pStyle w:val="Geenafstand"/>
        <w:rPr>
          <w:rFonts w:ascii="Verdana" w:hAnsi="Verdana"/>
          <w:sz w:val="20"/>
          <w:szCs w:val="20"/>
        </w:rPr>
      </w:pPr>
      <w:r w:rsidRPr="00F20A83">
        <w:rPr>
          <w:rFonts w:ascii="Verdana" w:hAnsi="Verdana"/>
          <w:sz w:val="20"/>
          <w:szCs w:val="20"/>
        </w:rPr>
        <w:t>Deelt u de mening dat een gestandaardiseerde, laagdrempelige steward-</w:t>
      </w:r>
      <w:proofErr w:type="spellStart"/>
      <w:r w:rsidRPr="00F20A83">
        <w:rPr>
          <w:rFonts w:ascii="Verdana" w:hAnsi="Verdana"/>
          <w:sz w:val="20"/>
          <w:szCs w:val="20"/>
        </w:rPr>
        <w:t>ownership</w:t>
      </w:r>
      <w:proofErr w:type="spellEnd"/>
      <w:r w:rsidRPr="00F20A83">
        <w:rPr>
          <w:rFonts w:ascii="Verdana" w:hAnsi="Verdana"/>
          <w:sz w:val="20"/>
          <w:szCs w:val="20"/>
        </w:rPr>
        <w:t>-optie in het 28e regime juist invulling geeft aan de door u en de Benelux gewenste ambitieuzere aanpak en “verdere gerichte harmonisatie” van het vennootschapsrecht in plaats van daarmee in strijd te zijn?</w:t>
      </w:r>
      <w:r w:rsidRPr="00F20A83">
        <w:rPr>
          <w:rFonts w:ascii="Verdana" w:hAnsi="Verdana"/>
          <w:sz w:val="20"/>
          <w:szCs w:val="20"/>
        </w:rPr>
        <w:br/>
      </w:r>
    </w:p>
    <w:p w:rsidR="00763028" w:rsidP="00F20A83" w:rsidRDefault="00763028" w14:paraId="10E77E95" w14:textId="77777777">
      <w:pPr>
        <w:pStyle w:val="Geenafstand"/>
        <w:rPr>
          <w:rFonts w:ascii="Verdana" w:hAnsi="Verdana"/>
          <w:b/>
          <w:bCs/>
          <w:sz w:val="20"/>
          <w:szCs w:val="20"/>
        </w:rPr>
      </w:pPr>
    </w:p>
    <w:p w:rsidR="00763028" w:rsidP="00F20A83" w:rsidRDefault="00763028" w14:paraId="5A421E62" w14:textId="77777777">
      <w:pPr>
        <w:pStyle w:val="Geenafstand"/>
        <w:rPr>
          <w:rFonts w:ascii="Verdana" w:hAnsi="Verdana"/>
          <w:b/>
          <w:bCs/>
          <w:sz w:val="20"/>
          <w:szCs w:val="20"/>
        </w:rPr>
      </w:pPr>
    </w:p>
    <w:p w:rsidR="00763028" w:rsidP="00F20A83" w:rsidRDefault="00763028" w14:paraId="1D7251F9" w14:textId="77777777">
      <w:pPr>
        <w:pStyle w:val="Geenafstand"/>
        <w:rPr>
          <w:rFonts w:ascii="Verdana" w:hAnsi="Verdana"/>
          <w:b/>
          <w:bCs/>
          <w:sz w:val="20"/>
          <w:szCs w:val="20"/>
        </w:rPr>
      </w:pPr>
    </w:p>
    <w:p w:rsidRPr="00F20A83" w:rsidR="003A4A5C" w:rsidP="00F20A83" w:rsidRDefault="003A4A5C" w14:paraId="1006F8ED" w14:textId="359482FF">
      <w:pPr>
        <w:pStyle w:val="Geenafstand"/>
        <w:rPr>
          <w:rFonts w:ascii="Verdana" w:hAnsi="Verdana"/>
          <w:b/>
          <w:bCs/>
          <w:sz w:val="20"/>
          <w:szCs w:val="20"/>
        </w:rPr>
      </w:pPr>
      <w:r w:rsidRPr="00F20A83">
        <w:rPr>
          <w:rFonts w:ascii="Verdana" w:hAnsi="Verdana"/>
          <w:b/>
          <w:bCs/>
          <w:sz w:val="20"/>
          <w:szCs w:val="20"/>
        </w:rPr>
        <w:t>Antwoord op vraag 11</w:t>
      </w:r>
    </w:p>
    <w:p w:rsidRPr="00F20A83" w:rsidR="003A4A5C" w:rsidP="00F20A83" w:rsidRDefault="003A4A5C" w14:paraId="768860A7" w14:textId="77777777">
      <w:pPr>
        <w:pStyle w:val="Geenafstand"/>
        <w:rPr>
          <w:rFonts w:ascii="Verdana" w:hAnsi="Verdana"/>
          <w:sz w:val="20"/>
          <w:szCs w:val="20"/>
        </w:rPr>
      </w:pPr>
      <w:r w:rsidRPr="00F20A83">
        <w:rPr>
          <w:rFonts w:ascii="Verdana" w:hAnsi="Verdana"/>
          <w:sz w:val="20"/>
          <w:szCs w:val="20"/>
        </w:rPr>
        <w:t xml:space="preserve">Mario </w:t>
      </w:r>
      <w:proofErr w:type="spellStart"/>
      <w:r w:rsidRPr="00F20A83">
        <w:rPr>
          <w:rFonts w:ascii="Verdana" w:hAnsi="Verdana"/>
          <w:sz w:val="20"/>
          <w:szCs w:val="20"/>
        </w:rPr>
        <w:t>Draghi</w:t>
      </w:r>
      <w:proofErr w:type="spellEnd"/>
      <w:r w:rsidRPr="00F20A83">
        <w:rPr>
          <w:rFonts w:ascii="Verdana" w:hAnsi="Verdana"/>
          <w:sz w:val="20"/>
          <w:szCs w:val="20"/>
        </w:rPr>
        <w:t xml:space="preserve"> en </w:t>
      </w:r>
      <w:proofErr w:type="spellStart"/>
      <w:r w:rsidRPr="00F20A83">
        <w:rPr>
          <w:rFonts w:ascii="Verdana" w:hAnsi="Verdana"/>
          <w:sz w:val="20"/>
          <w:szCs w:val="20"/>
        </w:rPr>
        <w:t>Enrico</w:t>
      </w:r>
      <w:proofErr w:type="spellEnd"/>
      <w:r w:rsidRPr="00F20A83">
        <w:rPr>
          <w:rFonts w:ascii="Verdana" w:hAnsi="Verdana"/>
          <w:sz w:val="20"/>
          <w:szCs w:val="20"/>
        </w:rPr>
        <w:t xml:space="preserve"> </w:t>
      </w:r>
      <w:proofErr w:type="spellStart"/>
      <w:r w:rsidRPr="00F20A83">
        <w:rPr>
          <w:rFonts w:ascii="Verdana" w:hAnsi="Verdana"/>
          <w:sz w:val="20"/>
          <w:szCs w:val="20"/>
        </w:rPr>
        <w:t>Letta</w:t>
      </w:r>
      <w:proofErr w:type="spellEnd"/>
      <w:r w:rsidRPr="00F20A83">
        <w:rPr>
          <w:rFonts w:ascii="Verdana" w:hAnsi="Verdana"/>
          <w:sz w:val="20"/>
          <w:szCs w:val="20"/>
        </w:rPr>
        <w:t xml:space="preserve"> signaleren in hun beider rapporten over de toekomst van het Europese concurrentievermogen, respectievelijk over de toekomst van de interne markt</w:t>
      </w:r>
      <w:r w:rsidRPr="00F20A83">
        <w:rPr>
          <w:rStyle w:val="Voetnootmarkering"/>
          <w:rFonts w:ascii="Verdana" w:hAnsi="Verdana"/>
          <w:sz w:val="20"/>
          <w:szCs w:val="20"/>
        </w:rPr>
        <w:footnoteReference w:id="6"/>
      </w:r>
      <w:r w:rsidRPr="00F20A83">
        <w:rPr>
          <w:rFonts w:ascii="Verdana" w:hAnsi="Verdana"/>
          <w:sz w:val="20"/>
          <w:szCs w:val="20"/>
        </w:rPr>
        <w:t xml:space="preserve"> dat de versnippering van de interne markt het voor ondernemingen in Europa relatief moeilijk maakt om te groeien over landsgrenzen heen. Verdergaande harmonisatie van het vennootschapsrecht op Europees niveau zou helpen belemmeringen voor ondernemingen weg te nemen. Juist door de bestaande verschillen tussen de nationale regimes binnen de EU, is deze harmonisatie een grote uitdaging, dit geldt voor het ‘reguliere’ vennootschapsrecht en voor nieuwe ontwikkelingen zoals de rentmeestervennootschap, die nog niet in alle lidstaten een bekende figuur is. </w:t>
      </w:r>
    </w:p>
    <w:p w:rsidRPr="00F20A83" w:rsidR="003A4A5C" w:rsidP="00F20A83" w:rsidRDefault="003A4A5C" w14:paraId="68F0EE96" w14:textId="77777777">
      <w:pPr>
        <w:pStyle w:val="Geenafstand"/>
        <w:rPr>
          <w:rFonts w:ascii="Verdana" w:hAnsi="Verdana"/>
          <w:sz w:val="20"/>
          <w:szCs w:val="20"/>
        </w:rPr>
      </w:pPr>
    </w:p>
    <w:p w:rsidRPr="00F20A83" w:rsidR="003A4A5C" w:rsidP="00F20A83" w:rsidRDefault="003A4A5C" w14:paraId="7DFDDD82" w14:textId="204D9E97">
      <w:pPr>
        <w:pStyle w:val="Geenafstand"/>
        <w:rPr>
          <w:rFonts w:ascii="Verdana" w:hAnsi="Verdana"/>
          <w:sz w:val="20"/>
          <w:szCs w:val="20"/>
        </w:rPr>
      </w:pPr>
      <w:r w:rsidRPr="00F20A83">
        <w:rPr>
          <w:rFonts w:ascii="Verdana" w:hAnsi="Verdana"/>
          <w:sz w:val="20"/>
          <w:szCs w:val="20"/>
        </w:rPr>
        <w:t>Nederland heeft samen met België en Luxemburg een non-paper opgesteld</w:t>
      </w:r>
      <w:r w:rsidRPr="00F20A83">
        <w:rPr>
          <w:rFonts w:ascii="Verdana" w:hAnsi="Verdana"/>
          <w:sz w:val="20"/>
          <w:szCs w:val="20"/>
          <w:vertAlign w:val="superscript"/>
        </w:rPr>
        <w:footnoteReference w:id="7"/>
      </w:r>
      <w:r w:rsidRPr="00F20A83">
        <w:rPr>
          <w:rFonts w:ascii="Verdana" w:hAnsi="Verdana"/>
          <w:sz w:val="20"/>
          <w:szCs w:val="20"/>
        </w:rPr>
        <w:t>, dat in lijn is met de inzet van het kabinet in de onderhandelingen over het 28e regime, zoals ik die heb verwoord in het antwoord op vraag 5. De inzet van de Benelux heeft als doel om een meer betekenisvolle harmonisatie te bereiken door deze bijzonder omvangrijke opgave terug te brengen tot enigszins hanteerbare, en daarmee kansrijke, proporties. Door het vraagstuk aan te gaan in de kleinere context van drie lidstaten is de hoop dat ‘</w:t>
      </w:r>
      <w:proofErr w:type="spellStart"/>
      <w:r w:rsidRPr="00F20A83">
        <w:rPr>
          <w:rFonts w:ascii="Verdana" w:hAnsi="Verdana"/>
          <w:sz w:val="20"/>
          <w:szCs w:val="20"/>
        </w:rPr>
        <w:t>quick</w:t>
      </w:r>
      <w:proofErr w:type="spellEnd"/>
      <w:r w:rsidRPr="00F20A83">
        <w:rPr>
          <w:rFonts w:ascii="Verdana" w:hAnsi="Verdana"/>
          <w:sz w:val="20"/>
          <w:szCs w:val="20"/>
        </w:rPr>
        <w:t xml:space="preserve"> </w:t>
      </w:r>
      <w:proofErr w:type="spellStart"/>
      <w:r w:rsidRPr="00F20A83">
        <w:rPr>
          <w:rFonts w:ascii="Verdana" w:hAnsi="Verdana"/>
          <w:sz w:val="20"/>
          <w:szCs w:val="20"/>
        </w:rPr>
        <w:t>wins</w:t>
      </w:r>
      <w:proofErr w:type="spellEnd"/>
      <w:r w:rsidRPr="00F20A83">
        <w:rPr>
          <w:rFonts w:ascii="Verdana" w:hAnsi="Verdana"/>
          <w:sz w:val="20"/>
          <w:szCs w:val="20"/>
        </w:rPr>
        <w:t xml:space="preserve">’ kunnen worden onderscheiden van meer fundamentele hindernissen voor harmonisatie, en dat voor de laatste werkbare oplossingsrichtingen worden geïdentificeerd. Zo kan de Benelux als proeftuin wellicht helpen om het pad naar EU-brede harmonisatie te effenen. Het </w:t>
      </w:r>
      <w:r w:rsidRPr="00F20A83" w:rsidR="003D2D82">
        <w:rPr>
          <w:rFonts w:ascii="Verdana" w:hAnsi="Verdana"/>
          <w:sz w:val="20"/>
          <w:szCs w:val="20"/>
        </w:rPr>
        <w:t xml:space="preserve">helpt </w:t>
      </w:r>
      <w:r w:rsidRPr="00F20A83">
        <w:rPr>
          <w:rFonts w:ascii="Verdana" w:hAnsi="Verdana"/>
          <w:sz w:val="20"/>
          <w:szCs w:val="20"/>
        </w:rPr>
        <w:t>in dat kader niet als het Benelux</w:t>
      </w:r>
      <w:r w:rsidRPr="00F20A83">
        <w:rPr>
          <w:rFonts w:ascii="Verdana" w:hAnsi="Verdana"/>
          <w:color w:val="FF0000"/>
          <w:sz w:val="20"/>
          <w:szCs w:val="20"/>
        </w:rPr>
        <w:t>-</w:t>
      </w:r>
      <w:r w:rsidRPr="00F20A83">
        <w:rPr>
          <w:rFonts w:ascii="Verdana" w:hAnsi="Verdana"/>
          <w:sz w:val="20"/>
          <w:szCs w:val="20"/>
        </w:rPr>
        <w:t>initiatief moet worden uitgebreid met vraagstukken rond de rentmeestervennootschap.</w:t>
      </w:r>
    </w:p>
    <w:p w:rsidRPr="00F20A83" w:rsidR="003A4A5C" w:rsidP="00F20A83" w:rsidRDefault="003A4A5C" w14:paraId="0F27CF72" w14:textId="77777777">
      <w:pPr>
        <w:pStyle w:val="Geenafstand"/>
        <w:rPr>
          <w:rFonts w:ascii="Verdana" w:hAnsi="Verdana"/>
          <w:sz w:val="20"/>
          <w:szCs w:val="20"/>
        </w:rPr>
      </w:pPr>
    </w:p>
    <w:p w:rsidRPr="00F20A83" w:rsidR="003A4A5C" w:rsidP="00F20A83" w:rsidRDefault="003A4A5C" w14:paraId="054E0EC7" w14:textId="77777777">
      <w:pPr>
        <w:pStyle w:val="Geenafstand"/>
        <w:rPr>
          <w:rFonts w:ascii="Verdana" w:hAnsi="Verdana"/>
          <w:b/>
          <w:bCs/>
          <w:sz w:val="20"/>
          <w:szCs w:val="20"/>
        </w:rPr>
      </w:pPr>
      <w:bookmarkStart w:name="_Hlk237351380" w:id="15"/>
      <w:r w:rsidRPr="00F20A83">
        <w:rPr>
          <w:rFonts w:ascii="Verdana" w:hAnsi="Verdana"/>
          <w:b/>
          <w:bCs/>
          <w:sz w:val="20"/>
          <w:szCs w:val="20"/>
        </w:rPr>
        <w:t>Vraag 12</w:t>
      </w:r>
    </w:p>
    <w:p w:rsidRPr="00F20A83" w:rsidR="003A4A5C" w:rsidP="00F20A83" w:rsidRDefault="003A4A5C" w14:paraId="1E998AEA" w14:textId="77777777">
      <w:pPr>
        <w:pStyle w:val="Geenafstand"/>
        <w:rPr>
          <w:rFonts w:ascii="Verdana" w:hAnsi="Verdana"/>
          <w:sz w:val="20"/>
          <w:szCs w:val="20"/>
        </w:rPr>
      </w:pPr>
      <w:r w:rsidRPr="00F20A83">
        <w:rPr>
          <w:rFonts w:ascii="Verdana" w:hAnsi="Verdana"/>
          <w:sz w:val="20"/>
          <w:szCs w:val="20"/>
        </w:rPr>
        <w:t xml:space="preserve">Bent u bereid te waarborgen dat het 28e regime verenigbaar is met de in het regeerakkoord aangekondigde rentmeestervennootschap en deze niet ondergraaft, en de voortrekkersrol van de Benelux (conform de motie Van Lanschot/Dassen, Kamerstuk 36 800-XIII, nr. 30) te benutten om steward </w:t>
      </w:r>
      <w:proofErr w:type="spellStart"/>
      <w:r w:rsidRPr="00F20A83">
        <w:rPr>
          <w:rFonts w:ascii="Verdana" w:hAnsi="Verdana"/>
          <w:sz w:val="20"/>
          <w:szCs w:val="20"/>
        </w:rPr>
        <w:t>ownership</w:t>
      </w:r>
      <w:proofErr w:type="spellEnd"/>
      <w:r w:rsidRPr="00F20A83">
        <w:rPr>
          <w:rFonts w:ascii="Verdana" w:hAnsi="Verdana"/>
          <w:sz w:val="20"/>
          <w:szCs w:val="20"/>
        </w:rPr>
        <w:t xml:space="preserve"> en werknemerseigendom in de onderhandelingen te agenderen?</w:t>
      </w:r>
      <w:r w:rsidRPr="00F20A83">
        <w:rPr>
          <w:rFonts w:ascii="Verdana" w:hAnsi="Verdana"/>
          <w:sz w:val="20"/>
          <w:szCs w:val="20"/>
        </w:rPr>
        <w:br/>
      </w:r>
    </w:p>
    <w:p w:rsidR="00763028" w:rsidP="00F20A83" w:rsidRDefault="00763028" w14:paraId="5C1475BA" w14:textId="77777777">
      <w:pPr>
        <w:pStyle w:val="Geenafstand"/>
        <w:rPr>
          <w:rFonts w:ascii="Verdana" w:hAnsi="Verdana"/>
          <w:b/>
          <w:bCs/>
          <w:sz w:val="20"/>
          <w:szCs w:val="20"/>
        </w:rPr>
      </w:pPr>
    </w:p>
    <w:p w:rsidR="00763028" w:rsidP="00F20A83" w:rsidRDefault="00763028" w14:paraId="39AE5333" w14:textId="77777777">
      <w:pPr>
        <w:pStyle w:val="Geenafstand"/>
        <w:rPr>
          <w:rFonts w:ascii="Verdana" w:hAnsi="Verdana"/>
          <w:b/>
          <w:bCs/>
          <w:sz w:val="20"/>
          <w:szCs w:val="20"/>
        </w:rPr>
      </w:pPr>
    </w:p>
    <w:p w:rsidR="00763028" w:rsidP="00F20A83" w:rsidRDefault="00763028" w14:paraId="65FC7D9A" w14:textId="77777777">
      <w:pPr>
        <w:pStyle w:val="Geenafstand"/>
        <w:rPr>
          <w:rFonts w:ascii="Verdana" w:hAnsi="Verdana"/>
          <w:b/>
          <w:bCs/>
          <w:sz w:val="20"/>
          <w:szCs w:val="20"/>
        </w:rPr>
      </w:pPr>
    </w:p>
    <w:p w:rsidR="00763028" w:rsidP="00F20A83" w:rsidRDefault="00763028" w14:paraId="10792ECF" w14:textId="77777777">
      <w:pPr>
        <w:pStyle w:val="Geenafstand"/>
        <w:rPr>
          <w:rFonts w:ascii="Verdana" w:hAnsi="Verdana"/>
          <w:b/>
          <w:bCs/>
          <w:sz w:val="20"/>
          <w:szCs w:val="20"/>
        </w:rPr>
      </w:pPr>
    </w:p>
    <w:p w:rsidR="00763028" w:rsidP="00F20A83" w:rsidRDefault="00763028" w14:paraId="2F00B9B2" w14:textId="77777777">
      <w:pPr>
        <w:pStyle w:val="Geenafstand"/>
        <w:rPr>
          <w:rFonts w:ascii="Verdana" w:hAnsi="Verdana"/>
          <w:b/>
          <w:bCs/>
          <w:sz w:val="20"/>
          <w:szCs w:val="20"/>
        </w:rPr>
      </w:pPr>
    </w:p>
    <w:p w:rsidR="00763028" w:rsidP="00F20A83" w:rsidRDefault="00763028" w14:paraId="496A04DE" w14:textId="77777777">
      <w:pPr>
        <w:pStyle w:val="Geenafstand"/>
        <w:rPr>
          <w:rFonts w:ascii="Verdana" w:hAnsi="Verdana"/>
          <w:b/>
          <w:bCs/>
          <w:sz w:val="20"/>
          <w:szCs w:val="20"/>
        </w:rPr>
      </w:pPr>
    </w:p>
    <w:p w:rsidR="00763028" w:rsidP="00F20A83" w:rsidRDefault="00763028" w14:paraId="3A4602E8" w14:textId="77777777">
      <w:pPr>
        <w:pStyle w:val="Geenafstand"/>
        <w:rPr>
          <w:rFonts w:ascii="Verdana" w:hAnsi="Verdana"/>
          <w:b/>
          <w:bCs/>
          <w:sz w:val="20"/>
          <w:szCs w:val="20"/>
        </w:rPr>
      </w:pPr>
    </w:p>
    <w:p w:rsidR="00763028" w:rsidP="00F20A83" w:rsidRDefault="00763028" w14:paraId="7C96B6AC" w14:textId="77777777">
      <w:pPr>
        <w:pStyle w:val="Geenafstand"/>
        <w:rPr>
          <w:rFonts w:ascii="Verdana" w:hAnsi="Verdana"/>
          <w:b/>
          <w:bCs/>
          <w:sz w:val="20"/>
          <w:szCs w:val="20"/>
        </w:rPr>
      </w:pPr>
    </w:p>
    <w:p w:rsidRPr="00F20A83" w:rsidR="003A4A5C" w:rsidP="00F20A83" w:rsidRDefault="003A4A5C" w14:paraId="0372E357" w14:textId="2AEA60F7">
      <w:pPr>
        <w:pStyle w:val="Geenafstand"/>
        <w:rPr>
          <w:rFonts w:ascii="Verdana" w:hAnsi="Verdana"/>
          <w:b/>
          <w:bCs/>
          <w:sz w:val="20"/>
          <w:szCs w:val="20"/>
        </w:rPr>
      </w:pPr>
      <w:r w:rsidRPr="00F20A83">
        <w:rPr>
          <w:rFonts w:ascii="Verdana" w:hAnsi="Verdana"/>
          <w:b/>
          <w:bCs/>
          <w:sz w:val="20"/>
          <w:szCs w:val="20"/>
        </w:rPr>
        <w:t>Antwoord op vraag 12</w:t>
      </w:r>
    </w:p>
    <w:p w:rsidRPr="00F20A83" w:rsidR="003A4A5C" w:rsidP="00F20A83" w:rsidRDefault="003A4A5C" w14:paraId="69883A26" w14:textId="41D0229F">
      <w:pPr>
        <w:pStyle w:val="Geenafstand"/>
        <w:rPr>
          <w:rFonts w:ascii="Verdana" w:hAnsi="Verdana"/>
          <w:sz w:val="20"/>
          <w:szCs w:val="20"/>
        </w:rPr>
      </w:pPr>
      <w:r w:rsidRPr="00F20A83">
        <w:rPr>
          <w:rFonts w:ascii="Verdana" w:hAnsi="Verdana"/>
          <w:sz w:val="20"/>
          <w:szCs w:val="20"/>
        </w:rPr>
        <w:t xml:space="preserve">Het voorstel van de Commissie voor het 28e regime zal de rentmeestervennootschap niet kunnen ondergraven, omdat de EU Inc. is voorzien als een zelfstandige rechtspersoon die in de hele EU wordt erkend en die naast de nationale rechtsvormen bestaat. Zoals ik heb aangegeven in het antwoord op vraag 3, heb ik niet het streven om er in de onderhandelingen op in te zetten dat de rentmeestervennootschap wordt uitgewerkt voor de EU Inc. Wel zal het kabinet zich inzetten voor verdere flexibilisering van het voorstel voor de EU Inc. mede ten behoeve van de rentmeestervennootschap. Wat betreft het agenderen van een specifieke regeling voor werknemerseigendom, anders dan het voorstel voor het EU-aandelenoptieplan voor werknemers dat in het voorstel staat, geldt hiervoor eveneens dat dit niet past in het hoge tempo van de onderhandelingen. </w:t>
      </w:r>
    </w:p>
    <w:bookmarkEnd w:id="15"/>
    <w:p w:rsidRPr="00F20A83" w:rsidR="003A4A5C" w:rsidP="00F20A83" w:rsidRDefault="003A4A5C" w14:paraId="2A2BB0D4" w14:textId="77777777">
      <w:pPr>
        <w:pStyle w:val="Geenafstand"/>
        <w:rPr>
          <w:rFonts w:ascii="Verdana" w:hAnsi="Verdana"/>
          <w:sz w:val="20"/>
          <w:szCs w:val="20"/>
        </w:rPr>
      </w:pPr>
    </w:p>
    <w:p w:rsidRPr="00F20A83" w:rsidR="003A4A5C" w:rsidP="00F20A83" w:rsidRDefault="003A4A5C" w14:paraId="692B7381" w14:textId="77777777">
      <w:pPr>
        <w:pStyle w:val="Geenafstand"/>
        <w:rPr>
          <w:rFonts w:ascii="Verdana" w:hAnsi="Verdana"/>
          <w:b/>
          <w:bCs/>
          <w:sz w:val="20"/>
          <w:szCs w:val="20"/>
        </w:rPr>
      </w:pPr>
      <w:r w:rsidRPr="00F20A83">
        <w:rPr>
          <w:rFonts w:ascii="Verdana" w:hAnsi="Verdana"/>
          <w:b/>
          <w:bCs/>
          <w:sz w:val="20"/>
          <w:szCs w:val="20"/>
        </w:rPr>
        <w:t>Vraag 13</w:t>
      </w:r>
    </w:p>
    <w:p w:rsidRPr="00763028" w:rsidR="00F20A83" w:rsidP="00F20A83" w:rsidRDefault="003A4A5C" w14:paraId="38259095" w14:textId="3CEAE79C">
      <w:pPr>
        <w:pStyle w:val="Geenafstand"/>
        <w:rPr>
          <w:rFonts w:ascii="Verdana" w:hAnsi="Verdana"/>
          <w:sz w:val="20"/>
          <w:szCs w:val="20"/>
        </w:rPr>
      </w:pPr>
      <w:r w:rsidRPr="00F20A83">
        <w:rPr>
          <w:rFonts w:ascii="Verdana" w:hAnsi="Verdana"/>
          <w:sz w:val="20"/>
          <w:szCs w:val="20"/>
        </w:rPr>
        <w:t>Welke inzet zullen de Nederlandse vertegenwoordigers in de Raadswerkgroep Vennootschapsrecht kiezen ten aanzien van de steward-</w:t>
      </w:r>
      <w:proofErr w:type="spellStart"/>
      <w:r w:rsidRPr="00F20A83">
        <w:rPr>
          <w:rFonts w:ascii="Verdana" w:hAnsi="Verdana"/>
          <w:sz w:val="20"/>
          <w:szCs w:val="20"/>
        </w:rPr>
        <w:t>ownership</w:t>
      </w:r>
      <w:proofErr w:type="spellEnd"/>
      <w:r w:rsidRPr="00F20A83">
        <w:rPr>
          <w:rFonts w:ascii="Verdana" w:hAnsi="Verdana"/>
          <w:sz w:val="20"/>
          <w:szCs w:val="20"/>
        </w:rPr>
        <w:t xml:space="preserve">- en </w:t>
      </w:r>
      <w:proofErr w:type="spellStart"/>
      <w:r w:rsidRPr="00F20A83">
        <w:rPr>
          <w:rFonts w:ascii="Verdana" w:hAnsi="Verdana"/>
          <w:sz w:val="20"/>
          <w:szCs w:val="20"/>
        </w:rPr>
        <w:t>werknemerseigendomsopties</w:t>
      </w:r>
      <w:proofErr w:type="spellEnd"/>
      <w:r w:rsidRPr="00F20A83">
        <w:rPr>
          <w:rFonts w:ascii="Verdana" w:hAnsi="Verdana"/>
          <w:sz w:val="20"/>
          <w:szCs w:val="20"/>
        </w:rPr>
        <w:t>, en bent u bereid de Kamer over dat standpunt te informeren vóórdat een politiek akkoord wordt bereikt (voorzien eind 2026)?</w:t>
      </w:r>
      <w:r w:rsidRPr="00F20A83">
        <w:rPr>
          <w:rFonts w:ascii="Verdana" w:hAnsi="Verdana"/>
          <w:sz w:val="20"/>
          <w:szCs w:val="20"/>
        </w:rPr>
        <w:br/>
      </w:r>
    </w:p>
    <w:p w:rsidRPr="00F20A83" w:rsidR="003A4A5C" w:rsidP="00F20A83" w:rsidRDefault="003A4A5C" w14:paraId="337F6BBB" w14:textId="0A03356F">
      <w:pPr>
        <w:pStyle w:val="Geenafstand"/>
        <w:rPr>
          <w:rFonts w:ascii="Verdana" w:hAnsi="Verdana"/>
          <w:b/>
          <w:bCs/>
          <w:sz w:val="20"/>
          <w:szCs w:val="20"/>
        </w:rPr>
      </w:pPr>
      <w:r w:rsidRPr="00F20A83">
        <w:rPr>
          <w:rFonts w:ascii="Verdana" w:hAnsi="Verdana"/>
          <w:b/>
          <w:bCs/>
          <w:sz w:val="20"/>
          <w:szCs w:val="20"/>
        </w:rPr>
        <w:lastRenderedPageBreak/>
        <w:t>Antwoord op vraag 13</w:t>
      </w:r>
    </w:p>
    <w:p w:rsidRPr="00F20A83" w:rsidR="003A4A5C" w:rsidP="00F20A83" w:rsidRDefault="003A4A5C" w14:paraId="3A54C3DE" w14:textId="119E5A96">
      <w:pPr>
        <w:pStyle w:val="Geenafstand"/>
        <w:rPr>
          <w:rFonts w:ascii="Verdana" w:hAnsi="Verdana"/>
          <w:sz w:val="20"/>
          <w:szCs w:val="20"/>
        </w:rPr>
      </w:pPr>
      <w:r w:rsidRPr="00F20A83">
        <w:rPr>
          <w:rFonts w:ascii="Verdana" w:hAnsi="Verdana"/>
          <w:sz w:val="20"/>
          <w:szCs w:val="20"/>
        </w:rPr>
        <w:t>Zoals ik ook heb aangegeven in het antwoord op vraag 3, is het belangrijk om nu eerst te komen tot een betrouwbare en flexibele Europese rechtsvorm voor de EU Inc., met een heldere status en juridische rechtsbasis en om in Nederland de gedachtenvorming rond een wettelijke regeling voor de rentmeestervennootschap af te ronden. Ik ben daarom niet voornemens om in Brussel</w:t>
      </w:r>
      <w:r w:rsidRPr="00F20A83" w:rsidR="003D2D82">
        <w:rPr>
          <w:rFonts w:ascii="Verdana" w:hAnsi="Verdana"/>
          <w:sz w:val="20"/>
          <w:szCs w:val="20"/>
        </w:rPr>
        <w:t xml:space="preserve"> actief</w:t>
      </w:r>
      <w:r w:rsidRPr="00F20A83">
        <w:rPr>
          <w:rFonts w:ascii="Verdana" w:hAnsi="Verdana"/>
          <w:sz w:val="20"/>
          <w:szCs w:val="20"/>
        </w:rPr>
        <w:t xml:space="preserve"> te pleiten voor het opnemen van een rechtsvorm voor de rentmeestervennootschap in het voorstel. Datzelfde geldt voor de mogelijkheid voor werknemerseigendom, anders dan het in het voorstel reeds opgenomen aandelenoptieplan voor werknemers. Mocht daartoe door anderen een voorstel worden gedaan, dan zal dat op </w:t>
      </w:r>
      <w:r w:rsidRPr="00F20A83" w:rsidR="003D2D82">
        <w:rPr>
          <w:rFonts w:ascii="Verdana" w:hAnsi="Verdana"/>
          <w:sz w:val="20"/>
          <w:szCs w:val="20"/>
        </w:rPr>
        <w:t xml:space="preserve">dat moment op </w:t>
      </w:r>
      <w:r w:rsidRPr="00F20A83">
        <w:rPr>
          <w:rFonts w:ascii="Verdana" w:hAnsi="Verdana"/>
          <w:sz w:val="20"/>
          <w:szCs w:val="20"/>
        </w:rPr>
        <w:t>zijn merites worden beoordeeld, binnen het kader van het BNC-fiche.</w:t>
      </w:r>
    </w:p>
    <w:p w:rsidRPr="00F20A83" w:rsidR="003A4A5C" w:rsidP="00F20A83" w:rsidRDefault="003A4A5C" w14:paraId="60EAFACE" w14:textId="77777777">
      <w:pPr>
        <w:pStyle w:val="Geenafstand"/>
        <w:rPr>
          <w:rFonts w:ascii="Verdana" w:hAnsi="Verdana"/>
          <w:sz w:val="20"/>
          <w:szCs w:val="20"/>
        </w:rPr>
      </w:pPr>
    </w:p>
    <w:p w:rsidRPr="00F20A83" w:rsidR="003A4A5C" w:rsidP="00F20A83" w:rsidRDefault="003A4A5C" w14:paraId="31A4A4E7" w14:textId="77777777">
      <w:pPr>
        <w:pStyle w:val="Geenafstand"/>
        <w:rPr>
          <w:rFonts w:ascii="Verdana" w:hAnsi="Verdana"/>
          <w:b/>
          <w:bCs/>
          <w:sz w:val="20"/>
          <w:szCs w:val="20"/>
        </w:rPr>
      </w:pPr>
      <w:r w:rsidRPr="00F20A83">
        <w:rPr>
          <w:rFonts w:ascii="Verdana" w:hAnsi="Verdana"/>
          <w:b/>
          <w:bCs/>
          <w:sz w:val="20"/>
          <w:szCs w:val="20"/>
        </w:rPr>
        <w:t>Vraag 14</w:t>
      </w:r>
    </w:p>
    <w:p w:rsidRPr="00F20A83" w:rsidR="003A4A5C" w:rsidP="00F20A83" w:rsidRDefault="003A4A5C" w14:paraId="1456F342" w14:textId="77777777">
      <w:pPr>
        <w:pStyle w:val="Geenafstand"/>
        <w:rPr>
          <w:rFonts w:ascii="Verdana" w:hAnsi="Verdana"/>
          <w:sz w:val="20"/>
          <w:szCs w:val="20"/>
        </w:rPr>
      </w:pPr>
      <w:r w:rsidRPr="00F20A83">
        <w:rPr>
          <w:rFonts w:ascii="Verdana" w:hAnsi="Verdana"/>
          <w:sz w:val="20"/>
          <w:szCs w:val="20"/>
        </w:rPr>
        <w:t>Kunt u bevestigen dat u werkelijke werknemerszeggenschap en -eigendom onderscheidt van het belonen in aandelenopties (de EU-ESO-regeling), zodat uw steun voor die fiscale optieregeling niet in de plaats komt van echte opties voor werknemerseigendom?</w:t>
      </w:r>
      <w:r w:rsidRPr="00F20A83">
        <w:rPr>
          <w:rFonts w:ascii="Verdana" w:hAnsi="Verdana"/>
          <w:sz w:val="20"/>
          <w:szCs w:val="20"/>
        </w:rPr>
        <w:br/>
      </w:r>
    </w:p>
    <w:p w:rsidR="00763028" w:rsidP="00F20A83" w:rsidRDefault="00763028" w14:paraId="7127EC89" w14:textId="77777777">
      <w:pPr>
        <w:pStyle w:val="Geenafstand"/>
        <w:rPr>
          <w:rFonts w:ascii="Verdana" w:hAnsi="Verdana"/>
          <w:b/>
          <w:bCs/>
          <w:sz w:val="20"/>
          <w:szCs w:val="20"/>
        </w:rPr>
      </w:pPr>
    </w:p>
    <w:p w:rsidR="00763028" w:rsidP="00F20A83" w:rsidRDefault="00763028" w14:paraId="55354241" w14:textId="77777777">
      <w:pPr>
        <w:pStyle w:val="Geenafstand"/>
        <w:rPr>
          <w:rFonts w:ascii="Verdana" w:hAnsi="Verdana"/>
          <w:b/>
          <w:bCs/>
          <w:sz w:val="20"/>
          <w:szCs w:val="20"/>
        </w:rPr>
      </w:pPr>
    </w:p>
    <w:p w:rsidR="00763028" w:rsidP="00F20A83" w:rsidRDefault="00763028" w14:paraId="473E9329" w14:textId="77777777">
      <w:pPr>
        <w:pStyle w:val="Geenafstand"/>
        <w:rPr>
          <w:rFonts w:ascii="Verdana" w:hAnsi="Verdana"/>
          <w:b/>
          <w:bCs/>
          <w:sz w:val="20"/>
          <w:szCs w:val="20"/>
        </w:rPr>
      </w:pPr>
    </w:p>
    <w:p w:rsidR="00763028" w:rsidP="00F20A83" w:rsidRDefault="00763028" w14:paraId="12D32A51" w14:textId="77777777">
      <w:pPr>
        <w:pStyle w:val="Geenafstand"/>
        <w:rPr>
          <w:rFonts w:ascii="Verdana" w:hAnsi="Verdana"/>
          <w:b/>
          <w:bCs/>
          <w:sz w:val="20"/>
          <w:szCs w:val="20"/>
        </w:rPr>
      </w:pPr>
    </w:p>
    <w:p w:rsidR="00763028" w:rsidP="00F20A83" w:rsidRDefault="00763028" w14:paraId="27795F93" w14:textId="77777777">
      <w:pPr>
        <w:pStyle w:val="Geenafstand"/>
        <w:rPr>
          <w:rFonts w:ascii="Verdana" w:hAnsi="Verdana"/>
          <w:b/>
          <w:bCs/>
          <w:sz w:val="20"/>
          <w:szCs w:val="20"/>
        </w:rPr>
      </w:pPr>
    </w:p>
    <w:p w:rsidR="00763028" w:rsidP="00F20A83" w:rsidRDefault="00763028" w14:paraId="1AB99CB0" w14:textId="77777777">
      <w:pPr>
        <w:pStyle w:val="Geenafstand"/>
        <w:rPr>
          <w:rFonts w:ascii="Verdana" w:hAnsi="Verdana"/>
          <w:b/>
          <w:bCs/>
          <w:sz w:val="20"/>
          <w:szCs w:val="20"/>
        </w:rPr>
      </w:pPr>
    </w:p>
    <w:p w:rsidRPr="00F20A83" w:rsidR="003A4A5C" w:rsidP="00F20A83" w:rsidRDefault="003A4A5C" w14:paraId="66BEED70" w14:textId="76544A77">
      <w:pPr>
        <w:pStyle w:val="Geenafstand"/>
        <w:rPr>
          <w:rFonts w:ascii="Verdana" w:hAnsi="Verdana"/>
          <w:b/>
          <w:bCs/>
          <w:sz w:val="20"/>
          <w:szCs w:val="20"/>
        </w:rPr>
      </w:pPr>
      <w:r w:rsidRPr="00F20A83">
        <w:rPr>
          <w:rFonts w:ascii="Verdana" w:hAnsi="Verdana"/>
          <w:b/>
          <w:bCs/>
          <w:sz w:val="20"/>
          <w:szCs w:val="20"/>
        </w:rPr>
        <w:t>Antwoord op vraag 14</w:t>
      </w:r>
    </w:p>
    <w:p w:rsidRPr="00F20A83" w:rsidR="003A4A5C" w:rsidP="00F20A83" w:rsidRDefault="003A4A5C" w14:paraId="45A7BFF3" w14:textId="480E7077">
      <w:pPr>
        <w:pStyle w:val="Geenafstand"/>
        <w:rPr>
          <w:rFonts w:ascii="Verdana" w:hAnsi="Verdana"/>
          <w:sz w:val="20"/>
          <w:szCs w:val="20"/>
        </w:rPr>
      </w:pPr>
      <w:r w:rsidRPr="00F20A83">
        <w:rPr>
          <w:rFonts w:ascii="Verdana" w:hAnsi="Verdana"/>
          <w:sz w:val="20"/>
          <w:szCs w:val="20"/>
        </w:rPr>
        <w:t xml:space="preserve">In het voorstel wordt een geharmoniseerd aandelenoptieplan (EU-ESO) geïntroduceerd. Deze geeft EU Inc.-ondernemingen de mogelijkheid om eenvoudig aandelenoptierechten te kunnen uitgeven aan werknemers. Het kabinet heeft zijn positie over deze werknemersoptieregeling uiteengezet in het BNC-fiche en draagt deze uit tijdens de onderhandelingen. In de vraagstelling wordt gerefereerd naar echte opties voor werknemerseigendom. Zoals ik heb aangegeven in het antwoord op vraag 6, ga ik uit van de veronderstelling dat </w:t>
      </w:r>
      <w:r w:rsidRPr="00F20A83" w:rsidR="003D2D82">
        <w:rPr>
          <w:rFonts w:ascii="Verdana" w:hAnsi="Verdana"/>
          <w:sz w:val="20"/>
          <w:szCs w:val="20"/>
        </w:rPr>
        <w:t xml:space="preserve">in de vraagstelling wordt gedoeld </w:t>
      </w:r>
      <w:r w:rsidRPr="00F20A83">
        <w:rPr>
          <w:rFonts w:ascii="Verdana" w:hAnsi="Verdana"/>
          <w:sz w:val="20"/>
          <w:szCs w:val="20"/>
        </w:rPr>
        <w:t>op een regeling die een EU Inc. de mogelijkheid biedt om werknemers te belonen met aandelen, die de werknemer direct verkrijgt. Op dit moment ligt dat onderwerp niet voor in de raadswerkgroepen. Mocht gedurende de onderhandelingen een concreet voorstel daarvoor worden gedaan, dan zal dat voorstel op zijn eigen merites beoordeeld worden.</w:t>
      </w:r>
    </w:p>
    <w:p w:rsidRPr="00F20A83" w:rsidR="003A4A5C" w:rsidP="00F20A83" w:rsidRDefault="003A4A5C" w14:paraId="4F7B9415" w14:textId="77777777">
      <w:pPr>
        <w:pStyle w:val="Geenafstand"/>
        <w:rPr>
          <w:rFonts w:ascii="Verdana" w:hAnsi="Verdana"/>
          <w:sz w:val="20"/>
          <w:szCs w:val="20"/>
        </w:rPr>
      </w:pPr>
    </w:p>
    <w:p w:rsidRPr="00F20A83" w:rsidR="003A4A5C" w:rsidP="00F20A83" w:rsidRDefault="003A4A5C" w14:paraId="52ECDC6B" w14:textId="77777777">
      <w:pPr>
        <w:pStyle w:val="Geenafstand"/>
        <w:rPr>
          <w:rFonts w:ascii="Verdana" w:hAnsi="Verdana"/>
          <w:b/>
          <w:bCs/>
          <w:sz w:val="20"/>
          <w:szCs w:val="20"/>
        </w:rPr>
      </w:pPr>
      <w:r w:rsidRPr="00F20A83">
        <w:rPr>
          <w:rFonts w:ascii="Verdana" w:hAnsi="Verdana"/>
          <w:b/>
          <w:bCs/>
          <w:sz w:val="20"/>
          <w:szCs w:val="20"/>
        </w:rPr>
        <w:t>Vraag 15</w:t>
      </w:r>
    </w:p>
    <w:p w:rsidRPr="00F20A83" w:rsidR="003A4A5C" w:rsidP="00F20A83" w:rsidRDefault="003A4A5C" w14:paraId="63D0D933" w14:textId="77777777">
      <w:pPr>
        <w:pStyle w:val="Geenafstand"/>
        <w:rPr>
          <w:rFonts w:ascii="Verdana" w:hAnsi="Verdana"/>
          <w:sz w:val="20"/>
          <w:szCs w:val="20"/>
        </w:rPr>
      </w:pPr>
      <w:r w:rsidRPr="00F20A83">
        <w:rPr>
          <w:rFonts w:ascii="Verdana" w:hAnsi="Verdana"/>
          <w:sz w:val="20"/>
          <w:szCs w:val="20"/>
        </w:rPr>
        <w:t xml:space="preserve">Herkent u steward </w:t>
      </w:r>
      <w:proofErr w:type="spellStart"/>
      <w:r w:rsidRPr="00F20A83">
        <w:rPr>
          <w:rFonts w:ascii="Verdana" w:hAnsi="Verdana"/>
          <w:sz w:val="20"/>
          <w:szCs w:val="20"/>
        </w:rPr>
        <w:t>ownership</w:t>
      </w:r>
      <w:proofErr w:type="spellEnd"/>
      <w:r w:rsidRPr="00F20A83">
        <w:rPr>
          <w:rFonts w:ascii="Verdana" w:hAnsi="Verdana"/>
          <w:sz w:val="20"/>
          <w:szCs w:val="20"/>
        </w:rPr>
        <w:t xml:space="preserve"> als een vorm van rentmeesterschap (eigendom gehouden ten dienste van een blijvend doel en van toekomstige generaties), en bent u bereid de keuzevrijheid daarvoor voor Europese ondernemers actief te verdedigen en te bepleiten?</w:t>
      </w:r>
    </w:p>
    <w:p w:rsidR="00F20A83" w:rsidP="00F20A83" w:rsidRDefault="00F20A83" w14:paraId="5585D04C" w14:textId="77777777">
      <w:pPr>
        <w:pStyle w:val="Geenafstand"/>
        <w:rPr>
          <w:rFonts w:ascii="Verdana" w:hAnsi="Verdana"/>
          <w:b/>
          <w:bCs/>
          <w:sz w:val="20"/>
          <w:szCs w:val="20"/>
        </w:rPr>
      </w:pPr>
    </w:p>
    <w:p w:rsidRPr="00F20A83" w:rsidR="003A4A5C" w:rsidP="00F20A83" w:rsidRDefault="003A4A5C" w14:paraId="73AF2076" w14:textId="24F491B0">
      <w:pPr>
        <w:pStyle w:val="Geenafstand"/>
        <w:rPr>
          <w:rFonts w:ascii="Verdana" w:hAnsi="Verdana"/>
          <w:b/>
          <w:bCs/>
          <w:sz w:val="20"/>
          <w:szCs w:val="20"/>
        </w:rPr>
      </w:pPr>
      <w:r w:rsidRPr="00F20A83">
        <w:rPr>
          <w:rFonts w:ascii="Verdana" w:hAnsi="Verdana"/>
          <w:b/>
          <w:bCs/>
          <w:sz w:val="20"/>
          <w:szCs w:val="20"/>
        </w:rPr>
        <w:lastRenderedPageBreak/>
        <w:t>Antwoord op vraag 15</w:t>
      </w:r>
    </w:p>
    <w:p w:rsidRPr="00F20A83" w:rsidR="00D92294" w:rsidP="00F20A83" w:rsidRDefault="003A4A5C" w14:paraId="277C244B" w14:textId="77777777">
      <w:pPr>
        <w:pStyle w:val="Geenafstand"/>
        <w:rPr>
          <w:rFonts w:ascii="Verdana" w:hAnsi="Verdana"/>
          <w:sz w:val="20"/>
          <w:szCs w:val="20"/>
        </w:rPr>
      </w:pPr>
      <w:r w:rsidRPr="00F20A83">
        <w:rPr>
          <w:rFonts w:ascii="Verdana" w:hAnsi="Verdana"/>
          <w:sz w:val="20"/>
          <w:szCs w:val="20"/>
        </w:rPr>
        <w:t xml:space="preserve">Het kabinet staat positief tegenover de rentmeestervennootschap, zoals blijkt uit hetgeen daarvoor is opgenomen in het coalitieakkoord. Ik heb uw Kamer daarom laten weten dat ik bezie hoe het vennootschapsrecht verder kan worden geflexibiliseerd, zodat er meer ruimte komt voor het voeren van een onderneming in de vorm van een rentmeestervennootschap. </w:t>
      </w:r>
      <w:r w:rsidRPr="00F20A83" w:rsidR="003D2D82">
        <w:rPr>
          <w:rFonts w:ascii="Verdana" w:hAnsi="Verdana"/>
          <w:sz w:val="20"/>
          <w:szCs w:val="20"/>
        </w:rPr>
        <w:t xml:space="preserve">Gelet op de omstandigheden zoals beschreven in de bovenstaande antwoorden op eerdere vragen, kiest het kabinet er niet voor om </w:t>
      </w:r>
      <w:r w:rsidRPr="00F20A83">
        <w:rPr>
          <w:rFonts w:ascii="Verdana" w:hAnsi="Verdana"/>
          <w:sz w:val="20"/>
          <w:szCs w:val="20"/>
        </w:rPr>
        <w:t>de rentmeestervennootschap</w:t>
      </w:r>
      <w:r w:rsidRPr="00F20A83" w:rsidR="003D2D82">
        <w:rPr>
          <w:rFonts w:ascii="Verdana" w:hAnsi="Verdana"/>
          <w:sz w:val="20"/>
          <w:szCs w:val="20"/>
        </w:rPr>
        <w:t xml:space="preserve"> actief te bepleiten tijdens de onderhandelingen over de EU Inc.</w:t>
      </w:r>
      <w:r w:rsidRPr="00F20A83">
        <w:rPr>
          <w:rFonts w:ascii="Verdana" w:hAnsi="Verdana"/>
          <w:sz w:val="20"/>
          <w:szCs w:val="20"/>
        </w:rPr>
        <w:t xml:space="preserve"> </w:t>
      </w:r>
    </w:p>
    <w:p w:rsidRPr="007135D0" w:rsidR="003A4A5C" w:rsidP="00F20A83" w:rsidRDefault="00D92294" w14:paraId="207D518B" w14:textId="74F5C9DC">
      <w:pPr>
        <w:pStyle w:val="Geenafstand"/>
        <w:rPr>
          <w:rFonts w:ascii="Verdana" w:hAnsi="Verdana"/>
          <w:sz w:val="20"/>
          <w:szCs w:val="20"/>
        </w:rPr>
      </w:pPr>
      <w:r w:rsidRPr="00F20A83">
        <w:rPr>
          <w:rFonts w:ascii="Verdana" w:hAnsi="Verdana"/>
          <w:sz w:val="20"/>
          <w:szCs w:val="20"/>
        </w:rPr>
        <w:t>Het kabinet zal zich, zodra zich daartoe een gelegenheid voordoet, welwillend opstellen om het vennootschapsrecht in de EU te harmoniseren en te flexibiliseren, in lijn met het Nederlandse vennootschapsrecht, waarvan ook rentmeestervennootschappen zullen kunnen profiteren.</w:t>
      </w:r>
    </w:p>
    <w:p w:rsidR="00F75106" w:rsidP="00F20A83" w:rsidRDefault="00F75106" w14:paraId="67499F68" w14:textId="77777777">
      <w:pPr>
        <w:pStyle w:val="broodtekst"/>
        <w:spacing w:line="240" w:lineRule="auto"/>
      </w:pPr>
    </w:p>
    <w:sectPr w:rsidR="00F75106" w:rsidSect="00B46C81">
      <w:headerReference w:type="even" r:id="rId13"/>
      <w:footerReference w:type="default" r:id="rId14"/>
      <w:type w:val="continuous"/>
      <w:pgSz w:w="11906" w:h="16838" w:code="9"/>
      <w:pgMar w:top="2398" w:right="2818" w:bottom="1077" w:left="1588" w:header="2398" w:footer="250" w:gutter="0"/>
      <w:pgNumType w:start="1"/>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4A1D6" w14:textId="77777777" w:rsidR="005F7339" w:rsidRDefault="005F7339">
      <w:r>
        <w:separator/>
      </w:r>
    </w:p>
    <w:p w14:paraId="74D15F10" w14:textId="77777777" w:rsidR="005F7339" w:rsidRDefault="005F7339"/>
    <w:p w14:paraId="1F38DE3A" w14:textId="77777777" w:rsidR="005F7339" w:rsidRDefault="005F7339"/>
    <w:p w14:paraId="63B222D2" w14:textId="77777777" w:rsidR="005F7339" w:rsidRDefault="005F7339"/>
  </w:endnote>
  <w:endnote w:type="continuationSeparator" w:id="0">
    <w:p w14:paraId="39FA355F" w14:textId="77777777" w:rsidR="005F7339" w:rsidRDefault="005F7339">
      <w:r>
        <w:continuationSeparator/>
      </w:r>
    </w:p>
    <w:p w14:paraId="4EDE5208" w14:textId="77777777" w:rsidR="005F7339" w:rsidRDefault="005F7339"/>
    <w:p w14:paraId="41FDD28D" w14:textId="77777777" w:rsidR="005F7339" w:rsidRDefault="005F7339"/>
    <w:p w14:paraId="4183364D" w14:textId="77777777" w:rsidR="005F7339" w:rsidRDefault="005F73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RO VenW">
    <w:altName w:val="Calibri"/>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34716" w14:textId="77777777" w:rsidR="0089073C" w:rsidRDefault="00BE66CF">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rPr>
      <w:fldChar w:fldCharType="end"/>
    </w:r>
  </w:p>
  <w:p w14:paraId="29AAD243" w14:textId="77777777" w:rsidR="0089073C" w:rsidRDefault="0089073C">
    <w:pPr>
      <w:pStyle w:val="Voettekst"/>
    </w:pPr>
  </w:p>
  <w:p w14:paraId="195121D2" w14:textId="77777777" w:rsidR="0089073C" w:rsidRDefault="0089073C"/>
  <w:tbl>
    <w:tblPr>
      <w:tblW w:w="9900" w:type="dxa"/>
      <w:tblLayout w:type="fixed"/>
      <w:tblCellMar>
        <w:left w:w="0" w:type="dxa"/>
        <w:right w:w="0" w:type="dxa"/>
      </w:tblCellMar>
      <w:tblLook w:val="0000" w:firstRow="0" w:lastRow="0" w:firstColumn="0" w:lastColumn="0" w:noHBand="0" w:noVBand="0"/>
    </w:tblPr>
    <w:tblGrid>
      <w:gridCol w:w="7752"/>
      <w:gridCol w:w="2148"/>
    </w:tblGrid>
    <w:tr w:rsidR="00C5409E" w14:paraId="5891610A" w14:textId="77777777">
      <w:trPr>
        <w:trHeight w:hRule="exact" w:val="240"/>
      </w:trPr>
      <w:tc>
        <w:tcPr>
          <w:tcW w:w="7752" w:type="dxa"/>
        </w:tcPr>
        <w:p w14:paraId="588B21B8" w14:textId="77777777" w:rsidR="0089073C" w:rsidRDefault="00BE66CF">
          <w:pPr>
            <w:pStyle w:val="Huisstijl-Rubricering"/>
          </w:pPr>
          <w:r>
            <w:t>VERTROUWELIJK</w:t>
          </w:r>
        </w:p>
      </w:tc>
      <w:tc>
        <w:tcPr>
          <w:tcW w:w="2148" w:type="dxa"/>
        </w:tcPr>
        <w:p w14:paraId="6C998507" w14:textId="77777777" w:rsidR="0089073C" w:rsidRDefault="00BE66CF">
          <w:pPr>
            <w:pStyle w:val="Huisstijl-Paginanummering"/>
          </w:pPr>
          <w:r>
            <w:rPr>
              <w:rStyle w:val="Huisstijl-GegevenCharChar"/>
            </w:rPr>
            <w:t>Pagina  van</w:t>
          </w:r>
          <w:r>
            <w:t xml:space="preserve"> </w:t>
          </w:r>
          <w:r w:rsidR="00C24811">
            <w:fldChar w:fldCharType="begin"/>
          </w:r>
          <w:r>
            <w:instrText xml:space="preserve"> NUMPAGES   \* MERGEFORMAT </w:instrText>
          </w:r>
          <w:r w:rsidR="00C24811">
            <w:fldChar w:fldCharType="separate"/>
          </w:r>
          <w:r w:rsidR="00C24811">
            <w:t>1</w:t>
          </w:r>
          <w:r w:rsidR="00C24811">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C5409E" w14:paraId="120B0513" w14:textId="77777777">
      <w:trPr>
        <w:trHeight w:hRule="exact" w:val="240"/>
      </w:trPr>
      <w:tc>
        <w:tcPr>
          <w:tcW w:w="7752" w:type="dxa"/>
        </w:tcPr>
        <w:bookmarkStart w:id="4" w:name="bmVoettekst1"/>
        <w:p w14:paraId="52CB3DE6" w14:textId="1D7B6788" w:rsidR="0089073C" w:rsidRDefault="00BE66CF">
          <w:pPr>
            <w:pStyle w:val="Huisstijl-Rubricering"/>
          </w:pPr>
          <w:r>
            <w:fldChar w:fldCharType="begin"/>
          </w:r>
          <w:r>
            <w:instrText xml:space="preserve"> DOCPROPERTY rubricering </w:instrText>
          </w:r>
          <w:r>
            <w:fldChar w:fldCharType="separate"/>
          </w:r>
          <w:r w:rsidR="00763028">
            <w:rPr>
              <w:b w:val="0"/>
              <w:bCs w:val="0"/>
            </w:rPr>
            <w:t>Fout! Onbekende naam voor documenteigenschap.</w:t>
          </w:r>
          <w:r>
            <w:fldChar w:fldCharType="end"/>
          </w:r>
        </w:p>
      </w:tc>
      <w:tc>
        <w:tcPr>
          <w:tcW w:w="2148" w:type="dxa"/>
        </w:tcPr>
        <w:p w14:paraId="5A127B24" w14:textId="047F7758" w:rsidR="0089073C" w:rsidRDefault="00BE66CF">
          <w:pPr>
            <w:pStyle w:val="Huisstijl-Paginanummering"/>
          </w:pPr>
          <w:r>
            <w:rPr>
              <w:rStyle w:val="Huisstijl-GegevenCharChar"/>
            </w:rPr>
            <w:fldChar w:fldCharType="begin"/>
          </w:r>
          <w:r>
            <w:rPr>
              <w:rStyle w:val="Huisstijl-GegevenCharChar"/>
            </w:rPr>
            <w:instrText xml:space="preserve"> DOCPROPERTY _pagina </w:instrText>
          </w:r>
          <w:r>
            <w:rPr>
              <w:rStyle w:val="Huisstijl-GegevenCharChar"/>
            </w:rPr>
            <w:fldChar w:fldCharType="separate"/>
          </w:r>
          <w:r w:rsidR="00763028">
            <w:rPr>
              <w:rStyle w:val="Huisstijl-GegevenCharChar"/>
              <w:b/>
              <w:bCs/>
            </w:rPr>
            <w:t>Fout! Onbekende naam voor documenteigenschap.</w:t>
          </w:r>
          <w:r>
            <w:rPr>
              <w:rStyle w:val="Huisstijl-GegevenCharChar"/>
            </w:rPr>
            <w:fldChar w:fldCharType="end"/>
          </w:r>
          <w:r>
            <w:rPr>
              <w:rStyle w:val="Huisstijl-GegevenCharChar"/>
            </w:rPr>
            <w:t xml:space="preserve"> </w:t>
          </w:r>
          <w:r>
            <w:rPr>
              <w:rStyle w:val="Huisstijl-GegevenCharChar"/>
            </w:rPr>
            <w:fldChar w:fldCharType="begin"/>
          </w:r>
          <w:r>
            <w:rPr>
              <w:rStyle w:val="Huisstijl-GegevenCharChar"/>
            </w:rPr>
            <w:instrText xml:space="preserve"> PAGE   \* MERGEFORMAT </w:instrText>
          </w:r>
          <w:r>
            <w:rPr>
              <w:rStyle w:val="Huisstijl-GegevenCharChar"/>
            </w:rPr>
            <w:fldChar w:fldCharType="separate"/>
          </w:r>
          <w:r w:rsidR="00C24811">
            <w:rPr>
              <w:rStyle w:val="Huisstijl-GegevenCharChar"/>
            </w:rPr>
            <w:t>1</w:t>
          </w:r>
          <w:r>
            <w:rPr>
              <w:rStyle w:val="Huisstijl-GegevenCharChar"/>
            </w:rPr>
            <w:fldChar w:fldCharType="end"/>
          </w:r>
          <w:r>
            <w:rPr>
              <w:rStyle w:val="Huisstijl-GegevenCharChar"/>
            </w:rPr>
            <w:t xml:space="preserve"> </w:t>
          </w:r>
          <w:r>
            <w:rPr>
              <w:rStyle w:val="Huisstijl-GegevenCharChar"/>
            </w:rPr>
            <w:fldChar w:fldCharType="begin"/>
          </w:r>
          <w:r>
            <w:rPr>
              <w:rStyle w:val="Huisstijl-GegevenCharChar"/>
            </w:rPr>
            <w:instrText xml:space="preserve"> DOCPROPERTY _van </w:instrText>
          </w:r>
          <w:r>
            <w:rPr>
              <w:rStyle w:val="Huisstijl-GegevenCharChar"/>
            </w:rPr>
            <w:fldChar w:fldCharType="separate"/>
          </w:r>
          <w:r w:rsidR="00763028">
            <w:rPr>
              <w:rStyle w:val="Huisstijl-GegevenCharChar"/>
              <w:b/>
              <w:bCs/>
            </w:rPr>
            <w:t>Fout! Onbekende naam voor documenteigenschap.</w:t>
          </w:r>
          <w:r>
            <w:rPr>
              <w:rStyle w:val="Huisstijl-GegevenCharChar"/>
            </w:rPr>
            <w:fldChar w:fldCharType="end"/>
          </w:r>
          <w:r>
            <w:t xml:space="preserve"> </w:t>
          </w:r>
          <w:r w:rsidR="00C24811">
            <w:fldChar w:fldCharType="begin"/>
          </w:r>
          <w:r>
            <w:instrText xml:space="preserve"> SECTIONPAGES   \* MERGEFORMAT </w:instrText>
          </w:r>
          <w:r w:rsidR="00C24811">
            <w:fldChar w:fldCharType="separate"/>
          </w:r>
          <w:r w:rsidR="00C24811">
            <w:t>1</w:t>
          </w:r>
          <w:r w:rsidR="00C24811">
            <w:fldChar w:fldCharType="end"/>
          </w:r>
        </w:p>
      </w:tc>
    </w:tr>
    <w:bookmarkEnd w:id="4"/>
  </w:tbl>
  <w:p w14:paraId="4BCE5A15" w14:textId="77777777" w:rsidR="0089073C" w:rsidRDefault="0089073C">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2" w:type="dxa"/>
      <w:tblInd w:w="8" w:type="dxa"/>
      <w:tblLayout w:type="fixed"/>
      <w:tblCellMar>
        <w:left w:w="0" w:type="dxa"/>
        <w:right w:w="0" w:type="dxa"/>
      </w:tblCellMar>
      <w:tblLook w:val="0000" w:firstRow="0" w:lastRow="0" w:firstColumn="0" w:lastColumn="0" w:noHBand="0" w:noVBand="0"/>
    </w:tblPr>
    <w:tblGrid>
      <w:gridCol w:w="7769"/>
      <w:gridCol w:w="2123"/>
    </w:tblGrid>
    <w:tr w:rsidR="00C5409E" w14:paraId="063DAB39" w14:textId="77777777">
      <w:trPr>
        <w:cantSplit/>
        <w:trHeight w:hRule="exact" w:val="170"/>
      </w:trPr>
      <w:tc>
        <w:tcPr>
          <w:tcW w:w="7769" w:type="dxa"/>
        </w:tcPr>
        <w:p w14:paraId="757CF1EF" w14:textId="77777777" w:rsidR="0089073C" w:rsidRDefault="0089073C">
          <w:pPr>
            <w:pStyle w:val="Huisstijl-Rubricering"/>
          </w:pPr>
        </w:p>
      </w:tc>
      <w:tc>
        <w:tcPr>
          <w:tcW w:w="2123" w:type="dxa"/>
        </w:tcPr>
        <w:p w14:paraId="555A5A0E" w14:textId="77777777" w:rsidR="0089073C" w:rsidRDefault="0089073C">
          <w:pPr>
            <w:pStyle w:val="Huisstijl-Paginanummering"/>
          </w:pPr>
        </w:p>
      </w:tc>
    </w:tr>
    <w:tr w:rsidR="00C5409E" w14:paraId="4BC8C084" w14:textId="77777777">
      <w:trPr>
        <w:cantSplit/>
        <w:trHeight w:hRule="exact" w:val="23"/>
      </w:trPr>
      <w:tc>
        <w:tcPr>
          <w:tcW w:w="7769" w:type="dxa"/>
        </w:tcPr>
        <w:p w14:paraId="7EE9FA2E" w14:textId="77777777" w:rsidR="0089073C" w:rsidRDefault="0089073C">
          <w:pPr>
            <w:pStyle w:val="Huisstijl-Rubricering"/>
          </w:pPr>
        </w:p>
      </w:tc>
      <w:tc>
        <w:tcPr>
          <w:tcW w:w="2123" w:type="dxa"/>
        </w:tcPr>
        <w:p w14:paraId="712FA48E" w14:textId="77777777" w:rsidR="0089073C" w:rsidRDefault="0089073C">
          <w:pPr>
            <w:pStyle w:val="Huisstijl-Paginanummering"/>
            <w:rPr>
              <w:rStyle w:val="Huisstijl-GegevenCharChar"/>
            </w:rPr>
          </w:pPr>
        </w:p>
      </w:tc>
    </w:tr>
  </w:tbl>
  <w:p w14:paraId="6F8E5534" w14:textId="77777777" w:rsidR="0089073C" w:rsidRDefault="0089073C">
    <w:pPr>
      <w:pStyle w:val="brood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63C03" w14:textId="77777777" w:rsidR="005F7339" w:rsidRDefault="005F7339">
      <w:r>
        <w:separator/>
      </w:r>
    </w:p>
  </w:footnote>
  <w:footnote w:type="continuationSeparator" w:id="0">
    <w:p w14:paraId="7B923845" w14:textId="77777777" w:rsidR="005F7339" w:rsidRDefault="005F7339">
      <w:r>
        <w:continuationSeparator/>
      </w:r>
    </w:p>
  </w:footnote>
  <w:footnote w:id="1">
    <w:p w14:paraId="02AE12F2" w14:textId="77777777" w:rsidR="003A4A5C" w:rsidRPr="0074088C" w:rsidRDefault="003A4A5C" w:rsidP="003A4A5C">
      <w:pPr>
        <w:pStyle w:val="Voetnoottekst"/>
        <w:rPr>
          <w:szCs w:val="16"/>
        </w:rPr>
      </w:pPr>
      <w:r w:rsidRPr="0074088C">
        <w:rPr>
          <w:rStyle w:val="Voetnootmarkering"/>
          <w:szCs w:val="16"/>
        </w:rPr>
        <w:footnoteRef/>
      </w:r>
      <w:r w:rsidRPr="0074088C">
        <w:rPr>
          <w:szCs w:val="16"/>
        </w:rPr>
        <w:t xml:space="preserve"> Kamerstukken II 2025/26, 29279, nr. 1020.</w:t>
      </w:r>
    </w:p>
  </w:footnote>
  <w:footnote w:id="2">
    <w:p w14:paraId="6B199265" w14:textId="77777777" w:rsidR="003A4A5C" w:rsidRPr="00C17DFD" w:rsidRDefault="003A4A5C" w:rsidP="003A4A5C">
      <w:pPr>
        <w:pStyle w:val="Voetnoottekst"/>
        <w:rPr>
          <w:szCs w:val="16"/>
        </w:rPr>
      </w:pPr>
      <w:r w:rsidRPr="00C17DFD">
        <w:rPr>
          <w:rStyle w:val="Voetnootmarkering"/>
          <w:szCs w:val="16"/>
        </w:rPr>
        <w:footnoteRef/>
      </w:r>
      <w:r w:rsidRPr="00C17DFD">
        <w:rPr>
          <w:szCs w:val="16"/>
        </w:rPr>
        <w:t xml:space="preserve"> </w:t>
      </w:r>
      <w:r w:rsidRPr="00C17DFD">
        <w:rPr>
          <w:i/>
          <w:iCs/>
          <w:szCs w:val="16"/>
        </w:rPr>
        <w:t>Kamerstukken II</w:t>
      </w:r>
      <w:r w:rsidRPr="00C17DFD">
        <w:rPr>
          <w:szCs w:val="16"/>
        </w:rPr>
        <w:t xml:space="preserve"> 2025/26, 22112, nr. 4360.</w:t>
      </w:r>
    </w:p>
  </w:footnote>
  <w:footnote w:id="3">
    <w:p w14:paraId="4F122DA5" w14:textId="77777777" w:rsidR="003A4A5C" w:rsidRPr="00EB46C9" w:rsidRDefault="003A4A5C" w:rsidP="003A4A5C">
      <w:pPr>
        <w:pStyle w:val="Voetnoottekst"/>
        <w:rPr>
          <w:i/>
          <w:iCs/>
          <w:szCs w:val="16"/>
        </w:rPr>
      </w:pPr>
      <w:r w:rsidRPr="00EB46C9">
        <w:rPr>
          <w:rStyle w:val="Voetnootmarkering"/>
          <w:szCs w:val="16"/>
        </w:rPr>
        <w:footnoteRef/>
      </w:r>
      <w:r w:rsidRPr="00EB46C9">
        <w:rPr>
          <w:szCs w:val="16"/>
        </w:rPr>
        <w:t xml:space="preserve"> </w:t>
      </w:r>
      <w:bookmarkStart w:id="12" w:name="_Hlk236386912"/>
      <w:r w:rsidRPr="00EB46C9">
        <w:rPr>
          <w:szCs w:val="16"/>
        </w:rPr>
        <w:t xml:space="preserve">Communicatie van de Commissie voor het Europees Parlement, de Europese Raad, de Raad, het Europees Economisch en Sociaal Comité en het Europees Comité van de Regio’s. Een kompas voor concurrentievermogen. COM(2025) 30 </w:t>
      </w:r>
      <w:proofErr w:type="spellStart"/>
      <w:r w:rsidRPr="00EB46C9">
        <w:rPr>
          <w:szCs w:val="16"/>
        </w:rPr>
        <w:t>final</w:t>
      </w:r>
      <w:proofErr w:type="spellEnd"/>
      <w:r w:rsidRPr="00EB46C9">
        <w:rPr>
          <w:szCs w:val="16"/>
        </w:rPr>
        <w:t>.</w:t>
      </w:r>
      <w:bookmarkEnd w:id="12"/>
    </w:p>
  </w:footnote>
  <w:footnote w:id="4">
    <w:p w14:paraId="076DF494" w14:textId="77777777" w:rsidR="003A4A5C" w:rsidRPr="00EB46C9" w:rsidRDefault="003A4A5C" w:rsidP="003A4A5C">
      <w:pPr>
        <w:pStyle w:val="Voetnoottekst"/>
        <w:rPr>
          <w:szCs w:val="16"/>
        </w:rPr>
      </w:pPr>
      <w:r w:rsidRPr="00EB46C9">
        <w:rPr>
          <w:rStyle w:val="Voetnootmarkering"/>
          <w:szCs w:val="16"/>
        </w:rPr>
        <w:footnoteRef/>
      </w:r>
      <w:r w:rsidRPr="00EB46C9">
        <w:rPr>
          <w:szCs w:val="16"/>
        </w:rPr>
        <w:t xml:space="preserve"> Nederlandse reactie op de publieke consultatie 28e regime, 29 september 2025, </w:t>
      </w:r>
      <w:r w:rsidRPr="00EB46C9">
        <w:rPr>
          <w:i/>
          <w:iCs/>
          <w:szCs w:val="16"/>
        </w:rPr>
        <w:t>Kamerstukken II</w:t>
      </w:r>
      <w:r w:rsidRPr="00EB46C9">
        <w:rPr>
          <w:szCs w:val="16"/>
        </w:rPr>
        <w:t xml:space="preserve"> 2025/26, 22112, nr. 4181.</w:t>
      </w:r>
    </w:p>
  </w:footnote>
  <w:footnote w:id="5">
    <w:p w14:paraId="204C78E1" w14:textId="77777777" w:rsidR="003A4A5C" w:rsidRPr="0022467F" w:rsidRDefault="003A4A5C" w:rsidP="003A4A5C">
      <w:pPr>
        <w:pStyle w:val="Voetnoottekst"/>
        <w:rPr>
          <w:szCs w:val="16"/>
        </w:rPr>
      </w:pPr>
      <w:r w:rsidRPr="0022467F">
        <w:rPr>
          <w:rStyle w:val="Voetnootmarkering"/>
          <w:szCs w:val="16"/>
        </w:rPr>
        <w:footnoteRef/>
      </w:r>
      <w:r w:rsidRPr="0022467F">
        <w:rPr>
          <w:szCs w:val="16"/>
        </w:rPr>
        <w:t xml:space="preserve"> Kamerstukken II 2024/25, 35 367, nr. 19; zie paragraaf 3.3 en bijlage 8 van het rapport van de Universiteit van Maastricht.</w:t>
      </w:r>
    </w:p>
  </w:footnote>
  <w:footnote w:id="6">
    <w:p w14:paraId="30C62289" w14:textId="77777777" w:rsidR="003A4A5C" w:rsidRPr="003502C6" w:rsidRDefault="003A4A5C" w:rsidP="003A4A5C">
      <w:pPr>
        <w:pStyle w:val="Voetnoottekst"/>
        <w:rPr>
          <w:szCs w:val="16"/>
        </w:rPr>
      </w:pPr>
      <w:r w:rsidRPr="003502C6">
        <w:rPr>
          <w:rStyle w:val="Voetnootmarkering"/>
          <w:szCs w:val="16"/>
        </w:rPr>
        <w:footnoteRef/>
      </w:r>
      <w:r w:rsidRPr="00C74179">
        <w:rPr>
          <w:szCs w:val="16"/>
        </w:rPr>
        <w:t xml:space="preserve"> </w:t>
      </w:r>
      <w:hyperlink r:id="rId1" w:history="1">
        <w:r w:rsidRPr="00C74179">
          <w:rPr>
            <w:rStyle w:val="Hyperlink"/>
            <w:szCs w:val="16"/>
          </w:rPr>
          <w:t>https://commission.europa.eu/topics/competitiveness/draghi-report_en</w:t>
        </w:r>
      </w:hyperlink>
      <w:r w:rsidRPr="00C74179">
        <w:rPr>
          <w:szCs w:val="16"/>
        </w:rPr>
        <w:t>, resp. https://www.consilium.europa.eu/media/ny3j24sm/much-more-than-a-market-report-by-enrico-letta.pdf</w:t>
      </w:r>
    </w:p>
  </w:footnote>
  <w:footnote w:id="7">
    <w:p w14:paraId="3C27B098" w14:textId="77777777" w:rsidR="003A4A5C" w:rsidRPr="0022467F" w:rsidRDefault="003A4A5C" w:rsidP="003A4A5C">
      <w:pPr>
        <w:pStyle w:val="Voetnoottekst"/>
        <w:rPr>
          <w:szCs w:val="16"/>
        </w:rPr>
      </w:pPr>
      <w:r w:rsidRPr="0022467F">
        <w:rPr>
          <w:rStyle w:val="Voetnootmarkering"/>
          <w:szCs w:val="16"/>
        </w:rPr>
        <w:footnoteRef/>
      </w:r>
      <w:r w:rsidRPr="0022467F">
        <w:rPr>
          <w:szCs w:val="16"/>
        </w:rPr>
        <w:t xml:space="preserve"> Brief van 22 mei </w:t>
      </w:r>
      <w:r>
        <w:rPr>
          <w:szCs w:val="16"/>
        </w:rPr>
        <w:t xml:space="preserve">2026 </w:t>
      </w:r>
      <w:r w:rsidRPr="0022467F">
        <w:rPr>
          <w:szCs w:val="16"/>
        </w:rPr>
        <w:t>Benelux non-paper Voorstel voor een 28</w:t>
      </w:r>
      <w:r>
        <w:rPr>
          <w:szCs w:val="16"/>
        </w:rPr>
        <w:t>e</w:t>
      </w:r>
      <w:r w:rsidRPr="0022467F">
        <w:rPr>
          <w:szCs w:val="16"/>
        </w:rPr>
        <w:t xml:space="preserve"> regime voor ondernemingen – de EU Inc., Kamerstuk</w:t>
      </w:r>
      <w:r>
        <w:rPr>
          <w:szCs w:val="16"/>
        </w:rPr>
        <w:t>ken II 2025/26,</w:t>
      </w:r>
      <w:r w:rsidRPr="0022467F">
        <w:rPr>
          <w:szCs w:val="16"/>
        </w:rPr>
        <w:t xml:space="preserve"> 22 112, nr. 4360.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ACC0" w14:textId="77777777" w:rsidR="0089073C" w:rsidRDefault="0089073C">
    <w:pPr>
      <w:pStyle w:val="Koptekst"/>
    </w:pPr>
  </w:p>
  <w:p w14:paraId="62883942" w14:textId="77777777" w:rsidR="0089073C" w:rsidRDefault="008907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57E22" w14:textId="30CDC0F3" w:rsidR="0089073C" w:rsidRDefault="00BE66CF">
    <w:pPr>
      <w:pStyle w:val="Koptekst"/>
      <w:rPr>
        <w:rFonts w:cs="Verdana-Bold"/>
        <w:b/>
        <w:bCs/>
        <w:smallCaps/>
      </w:rPr>
    </w:pPr>
    <w:r>
      <w:rPr>
        <w:rFonts w:cs="Verdana-Bold"/>
        <w:b/>
        <w:bCs/>
        <w:smallCaps/>
        <w:noProof/>
        <w:sz w:val="20"/>
      </w:rPr>
      <mc:AlternateContent>
        <mc:Choice Requires="wps">
          <w:drawing>
            <wp:anchor distT="0" distB="0" distL="114300" distR="114300" simplePos="0" relativeHeight="251663360" behindDoc="0" locked="1" layoutInCell="1" allowOverlap="1" wp14:anchorId="349DDA3E" wp14:editId="26CA5038">
              <wp:simplePos x="0" y="0"/>
              <wp:positionH relativeFrom="page">
                <wp:posOffset>5854065</wp:posOffset>
              </wp:positionH>
              <wp:positionV relativeFrom="page">
                <wp:posOffset>1901190</wp:posOffset>
              </wp:positionV>
              <wp:extent cx="1492250" cy="7622540"/>
              <wp:effectExtent l="0" t="0" r="0" b="1270"/>
              <wp:wrapNone/>
              <wp:docPr id="4"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7622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5714E" w14:textId="610A6698" w:rsidR="00FA3C45" w:rsidRDefault="00FA3C45"/>
                        <w:tbl>
                          <w:tblPr>
                            <w:tblW w:w="2007" w:type="dxa"/>
                            <w:tblLayout w:type="fixed"/>
                            <w:tblCellMar>
                              <w:left w:w="0" w:type="dxa"/>
                              <w:right w:w="0" w:type="dxa"/>
                            </w:tblCellMar>
                            <w:tblLook w:val="0000" w:firstRow="0" w:lastRow="0" w:firstColumn="0" w:lastColumn="0" w:noHBand="0" w:noVBand="0"/>
                          </w:tblPr>
                          <w:tblGrid>
                            <w:gridCol w:w="2007"/>
                          </w:tblGrid>
                          <w:tr w:rsidR="00C5409E" w14:paraId="315C446F" w14:textId="77777777">
                            <w:trPr>
                              <w:cantSplit/>
                            </w:trPr>
                            <w:tc>
                              <w:tcPr>
                                <w:tcW w:w="2007" w:type="dxa"/>
                              </w:tcPr>
                              <w:p w14:paraId="25A40CFD" w14:textId="1D0B7CD7" w:rsidR="00C24811" w:rsidRPr="00C24811" w:rsidRDefault="00C24811" w:rsidP="00C24811">
                                <w:pPr>
                                  <w:pStyle w:val="referentiegegevparagraaf"/>
                                  <w:rPr>
                                    <w:bCs/>
                                  </w:rPr>
                                </w:pPr>
                              </w:p>
                              <w:p w14:paraId="219311BD" w14:textId="77777777" w:rsidR="0089073C" w:rsidRDefault="0089073C">
                                <w:pPr>
                                  <w:pStyle w:val="witregel1"/>
                                </w:pPr>
                              </w:p>
                              <w:p w14:paraId="24AADFAB" w14:textId="4EA3E175" w:rsidR="00FA3C45" w:rsidRDefault="00FA3C45">
                                <w:pPr>
                                  <w:pStyle w:val="referentiegegevens"/>
                                  <w:rPr>
                                    <w:b/>
                                  </w:rPr>
                                </w:pPr>
                                <w:r>
                                  <w:rPr>
                                    <w:b/>
                                  </w:rPr>
                                  <w:t>Ons Kenmerk</w:t>
                                </w:r>
                              </w:p>
                              <w:p w14:paraId="3399E112" w14:textId="0CA9528E" w:rsidR="0089073C" w:rsidRDefault="00FA3C45">
                                <w:pPr>
                                  <w:pStyle w:val="referentiegegevens"/>
                                  <w:rPr>
                                    <w:b/>
                                  </w:rPr>
                                </w:pPr>
                                <w:r>
                                  <w:t>8034406</w:t>
                                </w:r>
                              </w:p>
                            </w:tc>
                          </w:tr>
                          <w:tr w:rsidR="00C5409E" w14:paraId="6FAE7A3F" w14:textId="77777777">
                            <w:trPr>
                              <w:cantSplit/>
                            </w:trPr>
                            <w:tc>
                              <w:tcPr>
                                <w:tcW w:w="2007" w:type="dxa"/>
                              </w:tcPr>
                              <w:p w14:paraId="3BBA2872" w14:textId="77777777" w:rsidR="0089073C" w:rsidRDefault="0089073C">
                                <w:pPr>
                                  <w:pStyle w:val="clausule"/>
                                </w:pPr>
                              </w:p>
                            </w:tc>
                          </w:tr>
                        </w:tbl>
                        <w:p w14:paraId="1394C51D" w14:textId="77777777" w:rsidR="0089073C" w:rsidRDefault="0089073C"/>
                        <w:p w14:paraId="4D5AB7AF" w14:textId="77777777" w:rsidR="0089073C" w:rsidRDefault="0089073C"/>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w14:anchorId="349DDA3E" id="_x0000_t202" coordsize="21600,21600" o:spt="202" path="m,l,21600r21600,l21600,xe">
              <v:stroke joinstyle="miter"/>
              <v:path gradientshapeok="t" o:connecttype="rect"/>
            </v:shapetype>
            <v:shape id="Text Box 103" o:spid="_x0000_s1027" type="#_x0000_t202" style="position:absolute;margin-left:460.95pt;margin-top:149.7pt;width:117.5pt;height:600.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1Oc1AEAAIgDAAAOAAAAZHJzL2Uyb0RvYy54bWysU9tu2zAMfR+wfxD0vjgx0nY14hRbiw4D&#10;unVAtw9gZPmC2aJGKrGzrx+lpGm2vQ17EUhRPjznkF7dTEOvdpa4Q1fqxWyulXUGq841pf729f7N&#10;W604gKugR2dLvbesb9avX61GX9gcW+wrS0pAHBejL3Ubgi+yjE1rB+AZeuukWCMNECSlJqsIRkEf&#10;+iyfzy+zEanyhMYyy+3doajXCb+urQmPdc02qL7Uwi2kk9K5iWe2XkHREPi2M0ca8A8sBuicND1B&#10;3UEAtaXuL6ihM4SMdZgZHDKs687YpEHULOZ/qHlqwdukRcxhf7KJ/x+s+bx78l9Ihek9TjLAJIL9&#10;A5rvrBzetuAa+44Ix9ZCJY0X0bJs9FwcP41Wc8ERZDN+wkqGDNuACWiqaYiuiE4l6DKA/cl0OwVl&#10;YsvldZ5fSMlI7epS4mUaSwbF8+eeOHywOKgYlJpkqgkedg8cIh0onp/Ebg7vu75Pk+3dbxfyMN4k&#10;+pHxgXuYNpO8jjI2WO1FCOFhUWSxJWiRfmo1ypKUmn9sgaxW/UcnZlwvlkJWhZQsL65ySei8sjmv&#10;gDMCVeqg1SG8DYdN3HrqmlY6vZgr4066jqsZ9+k8TxpefqD1LwAAAP//AwBQSwMEFAAGAAgAAAAh&#10;AOQOhr/fAAAADQEAAA8AAABkcnMvZG93bnJldi54bWxMj01PwzAMhu9I/IfISNxY0qqblq7phEBc&#10;QWyAxC1rvbZa41RNtpZ/j3eCmz8evX5cbGfXiwuOofNkIFkoEEiVrztqDHzsXx7WIEK0VNveExr4&#10;wQDb8vamsHntJ3rHyy42gkMo5NZAG+OQSxmqFp0NCz8g8e7oR2cjt2Mj69FOHO56mSq1ks52xBda&#10;O+BTi9Vpd3YGPl+P31+Zemue3XKY/KwkOS2Nub+bHzcgIs7xD4arPqtDyU4Hf6Y6iN6AThPNqIFU&#10;6wzElUiWKx4duMq0XoMsC/n/i/IXAAD//wMAUEsBAi0AFAAGAAgAAAAhALaDOJL+AAAA4QEAABMA&#10;AAAAAAAAAAAAAAAAAAAAAFtDb250ZW50X1R5cGVzXS54bWxQSwECLQAUAAYACAAAACEAOP0h/9YA&#10;AACUAQAACwAAAAAAAAAAAAAAAAAvAQAAX3JlbHMvLnJlbHNQSwECLQAUAAYACAAAACEAS6dTnNQB&#10;AACIAwAADgAAAAAAAAAAAAAAAAAuAgAAZHJzL2Uyb0RvYy54bWxQSwECLQAUAAYACAAAACEA5A6G&#10;v98AAAANAQAADwAAAAAAAAAAAAAAAAAuBAAAZHJzL2Rvd25yZXYueG1sUEsFBgAAAAAEAAQA8wAA&#10;ADoFAAAAAA==&#10;" filled="f" stroked="f">
              <v:textbox>
                <w:txbxContent>
                  <w:p w14:paraId="3265714E" w14:textId="610A6698" w:rsidR="00FA3C45" w:rsidRDefault="00FA3C45"/>
                  <w:tbl>
                    <w:tblPr>
                      <w:tblW w:w="2007" w:type="dxa"/>
                      <w:tblLayout w:type="fixed"/>
                      <w:tblCellMar>
                        <w:left w:w="0" w:type="dxa"/>
                        <w:right w:w="0" w:type="dxa"/>
                      </w:tblCellMar>
                      <w:tblLook w:val="0000" w:firstRow="0" w:lastRow="0" w:firstColumn="0" w:lastColumn="0" w:noHBand="0" w:noVBand="0"/>
                    </w:tblPr>
                    <w:tblGrid>
                      <w:gridCol w:w="2007"/>
                    </w:tblGrid>
                    <w:tr w:rsidR="00C5409E" w14:paraId="315C446F" w14:textId="77777777">
                      <w:trPr>
                        <w:cantSplit/>
                      </w:trPr>
                      <w:tc>
                        <w:tcPr>
                          <w:tcW w:w="2007" w:type="dxa"/>
                        </w:tcPr>
                        <w:p w14:paraId="25A40CFD" w14:textId="1D0B7CD7" w:rsidR="00C24811" w:rsidRPr="00C24811" w:rsidRDefault="00C24811" w:rsidP="00C24811">
                          <w:pPr>
                            <w:pStyle w:val="referentiegegevparagraaf"/>
                            <w:rPr>
                              <w:bCs/>
                            </w:rPr>
                          </w:pPr>
                        </w:p>
                        <w:p w14:paraId="219311BD" w14:textId="77777777" w:rsidR="0089073C" w:rsidRDefault="0089073C">
                          <w:pPr>
                            <w:pStyle w:val="witregel1"/>
                          </w:pPr>
                        </w:p>
                        <w:p w14:paraId="24AADFAB" w14:textId="4EA3E175" w:rsidR="00FA3C45" w:rsidRDefault="00FA3C45">
                          <w:pPr>
                            <w:pStyle w:val="referentiegegevens"/>
                            <w:rPr>
                              <w:b/>
                            </w:rPr>
                          </w:pPr>
                          <w:r>
                            <w:rPr>
                              <w:b/>
                            </w:rPr>
                            <w:t>Ons Kenmerk</w:t>
                          </w:r>
                        </w:p>
                        <w:p w14:paraId="3399E112" w14:textId="0CA9528E" w:rsidR="0089073C" w:rsidRDefault="00FA3C45">
                          <w:pPr>
                            <w:pStyle w:val="referentiegegevens"/>
                            <w:rPr>
                              <w:b/>
                            </w:rPr>
                          </w:pPr>
                          <w:r>
                            <w:t>8034406</w:t>
                          </w:r>
                        </w:p>
                      </w:tc>
                    </w:tr>
                    <w:tr w:rsidR="00C5409E" w14:paraId="6FAE7A3F" w14:textId="77777777">
                      <w:trPr>
                        <w:cantSplit/>
                      </w:trPr>
                      <w:tc>
                        <w:tcPr>
                          <w:tcW w:w="2007" w:type="dxa"/>
                        </w:tcPr>
                        <w:p w14:paraId="3BBA2872" w14:textId="77777777" w:rsidR="0089073C" w:rsidRDefault="0089073C">
                          <w:pPr>
                            <w:pStyle w:val="clausule"/>
                          </w:pPr>
                        </w:p>
                      </w:tc>
                    </w:tr>
                  </w:tbl>
                  <w:p w14:paraId="1394C51D" w14:textId="77777777" w:rsidR="0089073C" w:rsidRDefault="0089073C"/>
                  <w:p w14:paraId="4D5AB7AF" w14:textId="77777777" w:rsidR="0089073C" w:rsidRDefault="0089073C"/>
                </w:txbxContent>
              </v:textbox>
              <w10:wrap anchorx="page" anchory="page"/>
              <w10:anchorlock/>
            </v:shape>
          </w:pict>
        </mc:Fallback>
      </mc:AlternateContent>
    </w:r>
  </w:p>
  <w:tbl>
    <w:tblPr>
      <w:tblW w:w="7520" w:type="dxa"/>
      <w:tblLayout w:type="fixed"/>
      <w:tblCellMar>
        <w:left w:w="0" w:type="dxa"/>
        <w:right w:w="0" w:type="dxa"/>
      </w:tblCellMar>
      <w:tblLook w:val="0000" w:firstRow="0" w:lastRow="0" w:firstColumn="0" w:lastColumn="0" w:noHBand="0" w:noVBand="0"/>
    </w:tblPr>
    <w:tblGrid>
      <w:gridCol w:w="7520"/>
    </w:tblGrid>
    <w:tr w:rsidR="00C5409E" w14:paraId="7BB9BC18" w14:textId="77777777">
      <w:trPr>
        <w:trHeight w:hRule="exact" w:val="136"/>
      </w:trPr>
      <w:tc>
        <w:tcPr>
          <w:tcW w:w="7520" w:type="dxa"/>
        </w:tcPr>
        <w:p w14:paraId="03E4CDD9" w14:textId="77777777" w:rsidR="0089073C" w:rsidRDefault="0089073C">
          <w:pPr>
            <w:spacing w:line="240" w:lineRule="auto"/>
            <w:rPr>
              <w:sz w:val="12"/>
              <w:szCs w:val="12"/>
            </w:rPr>
          </w:pPr>
        </w:p>
      </w:tc>
    </w:tr>
  </w:tbl>
  <w:p w14:paraId="1F71E2C0" w14:textId="2EF25379" w:rsidR="0089073C" w:rsidRDefault="0089073C">
    <w:pPr>
      <w:pStyle w:val="Koptekst"/>
      <w:spacing w:line="242" w:lineRule="exact"/>
    </w:pPr>
  </w:p>
  <w:p w14:paraId="11AEA7C3" w14:textId="77777777" w:rsidR="00763028" w:rsidRDefault="00763028">
    <w:pPr>
      <w:pStyle w:val="Koptekst"/>
      <w:spacing w:line="242" w:lineRule="exact"/>
    </w:pPr>
  </w:p>
  <w:p w14:paraId="4340D7AD" w14:textId="77777777" w:rsidR="00763028" w:rsidRDefault="00763028">
    <w:pPr>
      <w:pStyle w:val="Koptekst"/>
      <w:spacing w:line="242" w:lineRule="exact"/>
    </w:pPr>
  </w:p>
  <w:p w14:paraId="25516CCF" w14:textId="77777777" w:rsidR="00763028" w:rsidRDefault="00763028">
    <w:pPr>
      <w:pStyle w:val="Koptekst"/>
      <w:spacing w:line="242"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47D8" w14:textId="5E8D3091" w:rsidR="0089073C" w:rsidRDefault="00F20A83">
    <w:pPr>
      <w:pStyle w:val="Koptekst"/>
      <w:rPr>
        <w:color w:val="FFFFFF"/>
      </w:rPr>
    </w:pPr>
    <w:bookmarkStart w:id="5" w:name="bmpagina"/>
    <w:r>
      <w:rPr>
        <w:noProof/>
        <w:color w:val="FFFFFF"/>
      </w:rPr>
      <w:drawing>
        <wp:anchor distT="0" distB="0" distL="114300" distR="114300" simplePos="0" relativeHeight="251665408" behindDoc="0" locked="0" layoutInCell="1" allowOverlap="1" wp14:anchorId="36E84B94" wp14:editId="45CFDD27">
          <wp:simplePos x="0" y="0"/>
          <wp:positionH relativeFrom="column">
            <wp:posOffset>2573020</wp:posOffset>
          </wp:positionH>
          <wp:positionV relativeFrom="paragraph">
            <wp:posOffset>-1524635</wp:posOffset>
          </wp:positionV>
          <wp:extent cx="469265" cy="1584960"/>
          <wp:effectExtent l="0" t="0" r="6985" b="0"/>
          <wp:wrapNone/>
          <wp:docPr id="212705467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265" cy="1584960"/>
                  </a:xfrm>
                  <a:prstGeom prst="rect">
                    <a:avLst/>
                  </a:prstGeom>
                  <a:noFill/>
                </pic:spPr>
              </pic:pic>
            </a:graphicData>
          </a:graphic>
        </wp:anchor>
      </w:drawing>
    </w:r>
    <w:r w:rsidR="00BE66CF">
      <w:rPr>
        <w:noProof/>
        <w:sz w:val="20"/>
      </w:rPr>
      <w:drawing>
        <wp:anchor distT="0" distB="0" distL="114300" distR="114300" simplePos="0" relativeHeight="251664384" behindDoc="1" locked="1" layoutInCell="1" allowOverlap="1" wp14:anchorId="27CEE2CB" wp14:editId="46DF3F5E">
          <wp:simplePos x="0" y="0"/>
          <wp:positionH relativeFrom="page">
            <wp:posOffset>3546475</wp:posOffset>
          </wp:positionH>
          <wp:positionV relativeFrom="page">
            <wp:posOffset>-71755</wp:posOffset>
          </wp:positionV>
          <wp:extent cx="466725" cy="1409700"/>
          <wp:effectExtent l="0" t="0" r="0" b="0"/>
          <wp:wrapNone/>
          <wp:docPr id="106" name="colorlogo" descr="RO_BEELDMERK_Logo_2_RGB_pos_nl_Bas"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colorlogo" descr="RO_BEELDMERK_Logo_2_RGB_pos_nl_Bas"/>
                  <pic:cNvPicPr>
                    <a:picLocks noChangeAspect="1" noChangeArrowheads="1"/>
                  </pic:cNvPicPr>
                </pic:nvPicPr>
                <pic:blipFill>
                  <a:blip r:embed="rId2"/>
                  <a:stretch>
                    <a:fillRect/>
                  </a:stretch>
                </pic:blipFill>
                <pic:spPr bwMode="auto">
                  <a:xfrm>
                    <a:off x="0" y="0"/>
                    <a:ext cx="466725" cy="1409700"/>
                  </a:xfrm>
                  <a:prstGeom prst="rect">
                    <a:avLst/>
                  </a:prstGeom>
                  <a:noFill/>
                  <a:ln w="9525">
                    <a:noFill/>
                    <a:miter lim="800000"/>
                    <a:headEnd/>
                    <a:tailEnd/>
                  </a:ln>
                </pic:spPr>
              </pic:pic>
            </a:graphicData>
          </a:graphic>
        </wp:anchor>
      </w:drawing>
    </w:r>
    <w:r w:rsidR="004A3F61">
      <w:rPr>
        <w:noProof/>
        <w:color w:val="FFFFFF"/>
        <w:sz w:val="20"/>
      </w:rPr>
      <mc:AlternateContent>
        <mc:Choice Requires="wps">
          <w:drawing>
            <wp:anchor distT="0" distB="0" distL="114300" distR="114300" simplePos="0" relativeHeight="251658240" behindDoc="0" locked="1" layoutInCell="1" allowOverlap="1" wp14:anchorId="7D8EC6C5" wp14:editId="696C7AA9">
              <wp:simplePos x="0" y="0"/>
              <wp:positionH relativeFrom="page">
                <wp:posOffset>894080</wp:posOffset>
              </wp:positionH>
              <wp:positionV relativeFrom="page">
                <wp:posOffset>1408430</wp:posOffset>
              </wp:positionV>
              <wp:extent cx="342900" cy="277495"/>
              <wp:effectExtent l="0" t="0" r="1270" b="0"/>
              <wp:wrapNone/>
              <wp:docPr id="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7495"/>
                      </a:xfrm>
                      <a:prstGeom prst="rect">
                        <a:avLst/>
                      </a:prstGeom>
                      <a:solidFill>
                        <a:srgbClr val="FFFFFF"/>
                      </a:solidFill>
                      <a:ln>
                        <a:noFill/>
                      </a:ln>
                      <a:extLst>
                        <a:ext uri="{91240B29-F687-4F45-9708-019B960494DF}">
                          <a14:hiddenLine xmlns:a14="http://schemas.microsoft.com/office/drawing/2010/main" w="9525">
                            <a:solidFill>
                              <a:srgbClr val="FF00FF"/>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47" o:spid="_x0000_s2051" style="width:27pt;height:21.85pt;margin-top:110.9pt;margin-left:70.4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9264" stroked="f" strokecolor="fuchsia">
              <w10:anchorlock/>
            </v:rect>
          </w:pict>
        </mc:Fallback>
      </mc:AlternateContent>
    </w:r>
    <w:r w:rsidR="008A7B34">
      <w:rPr>
        <w:color w:val="FFFFFF"/>
      </w:rPr>
      <w:fldChar w:fldCharType="begin"/>
    </w:r>
    <w:r w:rsidR="00BE66CF">
      <w:rPr>
        <w:color w:val="FFFFFF"/>
      </w:rPr>
      <w:instrText xml:space="preserve"> PAGE </w:instrText>
    </w:r>
    <w:r w:rsidR="008A7B34">
      <w:rPr>
        <w:color w:val="FFFFFF"/>
      </w:rPr>
      <w:fldChar w:fldCharType="separate"/>
    </w:r>
    <w:r w:rsidR="00BE66CF">
      <w:rPr>
        <w:color w:val="FFFFFF"/>
      </w:rPr>
      <w:t>1</w:t>
    </w:r>
    <w:r w:rsidR="008A7B34">
      <w:rPr>
        <w:color w:val="FFFFFF"/>
      </w:rPr>
      <w:fldChar w:fldCharType="end"/>
    </w:r>
    <w:bookmarkEnd w:id="5"/>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2F0BC" w14:textId="77777777" w:rsidR="0089073C" w:rsidRDefault="0089073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3E208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9648CB"/>
    <w:multiLevelType w:val="multilevel"/>
    <w:tmpl w:val="2AECF202"/>
    <w:styleLink w:val="list-vinkaan"/>
    <w:lvl w:ilvl="0">
      <w:start w:val="1"/>
      <w:numFmt w:val="bullet"/>
      <w:pStyle w:val="opsommingsvinkAan"/>
      <w:lvlText w:val=""/>
      <w:lvlJc w:val="left"/>
      <w:pPr>
        <w:ind w:left="454" w:hanging="454"/>
      </w:pPr>
      <w:rPr>
        <w:rFonts w:ascii="Wingdings" w:hAnsi="Wingdings" w:hint="default"/>
        <w:color w:val="auto"/>
      </w:rPr>
    </w:lvl>
    <w:lvl w:ilvl="1">
      <w:start w:val="1"/>
      <w:numFmt w:val="bullet"/>
      <w:lvlText w:val=""/>
      <w:lvlJc w:val="left"/>
      <w:pPr>
        <w:ind w:left="908" w:hanging="454"/>
      </w:pPr>
      <w:rPr>
        <w:rFonts w:ascii="Wingdings" w:hAnsi="Wingdings" w:hint="default"/>
        <w:color w:val="auto"/>
      </w:rPr>
    </w:lvl>
    <w:lvl w:ilvl="2">
      <w:start w:val="1"/>
      <w:numFmt w:val="bullet"/>
      <w:lvlText w:val=""/>
      <w:lvlJc w:val="left"/>
      <w:pPr>
        <w:ind w:left="1362" w:hanging="454"/>
      </w:pPr>
      <w:rPr>
        <w:rFonts w:ascii="Wingdings" w:hAnsi="Wingdings" w:hint="default"/>
        <w:color w:val="auto"/>
      </w:rPr>
    </w:lvl>
    <w:lvl w:ilvl="3">
      <w:start w:val="1"/>
      <w:numFmt w:val="bullet"/>
      <w:lvlText w:val=""/>
      <w:lvlJc w:val="left"/>
      <w:pPr>
        <w:ind w:left="1816" w:hanging="454"/>
      </w:pPr>
      <w:rPr>
        <w:rFonts w:ascii="Wingdings" w:hAnsi="Wingdings" w:hint="default"/>
        <w:color w:val="auto"/>
      </w:rPr>
    </w:lvl>
    <w:lvl w:ilvl="4">
      <w:start w:val="1"/>
      <w:numFmt w:val="bullet"/>
      <w:lvlText w:val=""/>
      <w:lvlJc w:val="left"/>
      <w:pPr>
        <w:ind w:left="2270" w:hanging="454"/>
      </w:pPr>
      <w:rPr>
        <w:rFonts w:ascii="Wingdings" w:hAnsi="Wingdings" w:hint="default"/>
        <w:color w:val="auto"/>
      </w:rPr>
    </w:lvl>
    <w:lvl w:ilvl="5">
      <w:start w:val="1"/>
      <w:numFmt w:val="bullet"/>
      <w:lvlText w:val=""/>
      <w:lvlJc w:val="left"/>
      <w:pPr>
        <w:ind w:left="2724" w:hanging="454"/>
      </w:pPr>
      <w:rPr>
        <w:rFonts w:ascii="Wingdings" w:hAnsi="Wingdings" w:hint="default"/>
        <w:color w:val="auto"/>
      </w:rPr>
    </w:lvl>
    <w:lvl w:ilvl="6">
      <w:start w:val="1"/>
      <w:numFmt w:val="bullet"/>
      <w:lvlText w:val=""/>
      <w:lvlJc w:val="left"/>
      <w:pPr>
        <w:ind w:left="3178" w:hanging="454"/>
      </w:pPr>
      <w:rPr>
        <w:rFonts w:ascii="Wingdings" w:hAnsi="Wingdings" w:hint="default"/>
        <w:color w:val="auto"/>
      </w:rPr>
    </w:lvl>
    <w:lvl w:ilvl="7">
      <w:start w:val="1"/>
      <w:numFmt w:val="bullet"/>
      <w:lvlText w:val=""/>
      <w:lvlJc w:val="left"/>
      <w:pPr>
        <w:ind w:left="3629" w:hanging="451"/>
      </w:pPr>
      <w:rPr>
        <w:rFonts w:ascii="Wingdings" w:hAnsi="Wingdings" w:hint="default"/>
        <w:color w:val="auto"/>
      </w:rPr>
    </w:lvl>
    <w:lvl w:ilvl="8">
      <w:start w:val="1"/>
      <w:numFmt w:val="bullet"/>
      <w:lvlText w:val=""/>
      <w:lvlJc w:val="left"/>
      <w:pPr>
        <w:ind w:left="4082" w:hanging="453"/>
      </w:pPr>
      <w:rPr>
        <w:rFonts w:ascii="Wingdings" w:hAnsi="Wingdings" w:hint="default"/>
        <w:color w:val="auto"/>
      </w:rPr>
    </w:lvl>
  </w:abstractNum>
  <w:abstractNum w:abstractNumId="11" w15:restartNumberingAfterBreak="0">
    <w:nsid w:val="07D765B7"/>
    <w:multiLevelType w:val="hybridMultilevel"/>
    <w:tmpl w:val="BF62A74C"/>
    <w:lvl w:ilvl="0" w:tplc="6D7CB472">
      <w:start w:val="1"/>
      <w:numFmt w:val="lowerLetter"/>
      <w:pStyle w:val="lijst-alphabet"/>
      <w:lvlText w:val="%1."/>
      <w:lvlJc w:val="left"/>
      <w:pPr>
        <w:tabs>
          <w:tab w:val="num" w:pos="1040"/>
        </w:tabs>
        <w:ind w:left="1021" w:hanging="341"/>
      </w:pPr>
      <w:rPr>
        <w:rFonts w:hint="default"/>
      </w:rPr>
    </w:lvl>
    <w:lvl w:ilvl="1" w:tplc="F41C573E" w:tentative="1">
      <w:start w:val="1"/>
      <w:numFmt w:val="lowerLetter"/>
      <w:lvlText w:val="%2."/>
      <w:lvlJc w:val="left"/>
      <w:pPr>
        <w:tabs>
          <w:tab w:val="num" w:pos="1440"/>
        </w:tabs>
        <w:ind w:left="1440" w:hanging="360"/>
      </w:pPr>
    </w:lvl>
    <w:lvl w:ilvl="2" w:tplc="59F459E0" w:tentative="1">
      <w:start w:val="1"/>
      <w:numFmt w:val="lowerRoman"/>
      <w:lvlText w:val="%3."/>
      <w:lvlJc w:val="right"/>
      <w:pPr>
        <w:tabs>
          <w:tab w:val="num" w:pos="2160"/>
        </w:tabs>
        <w:ind w:left="2160" w:hanging="180"/>
      </w:pPr>
    </w:lvl>
    <w:lvl w:ilvl="3" w:tplc="673CC298" w:tentative="1">
      <w:start w:val="1"/>
      <w:numFmt w:val="decimal"/>
      <w:lvlText w:val="%4."/>
      <w:lvlJc w:val="left"/>
      <w:pPr>
        <w:tabs>
          <w:tab w:val="num" w:pos="2880"/>
        </w:tabs>
        <w:ind w:left="2880" w:hanging="360"/>
      </w:pPr>
    </w:lvl>
    <w:lvl w:ilvl="4" w:tplc="D8060692" w:tentative="1">
      <w:start w:val="1"/>
      <w:numFmt w:val="lowerLetter"/>
      <w:lvlText w:val="%5."/>
      <w:lvlJc w:val="left"/>
      <w:pPr>
        <w:tabs>
          <w:tab w:val="num" w:pos="3600"/>
        </w:tabs>
        <w:ind w:left="3600" w:hanging="360"/>
      </w:pPr>
    </w:lvl>
    <w:lvl w:ilvl="5" w:tplc="8BDAC4EA" w:tentative="1">
      <w:start w:val="1"/>
      <w:numFmt w:val="lowerRoman"/>
      <w:lvlText w:val="%6."/>
      <w:lvlJc w:val="right"/>
      <w:pPr>
        <w:tabs>
          <w:tab w:val="num" w:pos="4320"/>
        </w:tabs>
        <w:ind w:left="4320" w:hanging="180"/>
      </w:pPr>
    </w:lvl>
    <w:lvl w:ilvl="6" w:tplc="E3E0CE7C" w:tentative="1">
      <w:start w:val="1"/>
      <w:numFmt w:val="decimal"/>
      <w:lvlText w:val="%7."/>
      <w:lvlJc w:val="left"/>
      <w:pPr>
        <w:tabs>
          <w:tab w:val="num" w:pos="5040"/>
        </w:tabs>
        <w:ind w:left="5040" w:hanging="360"/>
      </w:pPr>
    </w:lvl>
    <w:lvl w:ilvl="7" w:tplc="F9724ED4" w:tentative="1">
      <w:start w:val="1"/>
      <w:numFmt w:val="lowerLetter"/>
      <w:lvlText w:val="%8."/>
      <w:lvlJc w:val="left"/>
      <w:pPr>
        <w:tabs>
          <w:tab w:val="num" w:pos="5760"/>
        </w:tabs>
        <w:ind w:left="5760" w:hanging="360"/>
      </w:pPr>
    </w:lvl>
    <w:lvl w:ilvl="8" w:tplc="AE1E579A" w:tentative="1">
      <w:start w:val="1"/>
      <w:numFmt w:val="lowerRoman"/>
      <w:lvlText w:val="%9."/>
      <w:lvlJc w:val="right"/>
      <w:pPr>
        <w:tabs>
          <w:tab w:val="num" w:pos="6480"/>
        </w:tabs>
        <w:ind w:left="6480" w:hanging="180"/>
      </w:pPr>
    </w:lvl>
  </w:abstractNum>
  <w:abstractNum w:abstractNumId="12"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A4120A4"/>
    <w:multiLevelType w:val="hybridMultilevel"/>
    <w:tmpl w:val="1D8E1FCE"/>
    <w:lvl w:ilvl="0" w:tplc="8CE6BA2A">
      <w:start w:val="1"/>
      <w:numFmt w:val="bullet"/>
      <w:pStyle w:val="Lijstopsomteken"/>
      <w:lvlText w:val="•"/>
      <w:lvlJc w:val="left"/>
      <w:pPr>
        <w:tabs>
          <w:tab w:val="num" w:pos="227"/>
        </w:tabs>
        <w:ind w:left="227" w:hanging="227"/>
      </w:pPr>
      <w:rPr>
        <w:rFonts w:ascii="Verdana" w:hAnsi="Verdana" w:hint="default"/>
        <w:sz w:val="18"/>
        <w:szCs w:val="18"/>
      </w:rPr>
    </w:lvl>
    <w:lvl w:ilvl="1" w:tplc="7F1A93A2" w:tentative="1">
      <w:start w:val="1"/>
      <w:numFmt w:val="bullet"/>
      <w:lvlText w:val="o"/>
      <w:lvlJc w:val="left"/>
      <w:pPr>
        <w:tabs>
          <w:tab w:val="num" w:pos="1440"/>
        </w:tabs>
        <w:ind w:left="1440" w:hanging="360"/>
      </w:pPr>
      <w:rPr>
        <w:rFonts w:ascii="Courier New" w:hAnsi="Courier New" w:cs="Courier New" w:hint="default"/>
      </w:rPr>
    </w:lvl>
    <w:lvl w:ilvl="2" w:tplc="43A46EF2" w:tentative="1">
      <w:start w:val="1"/>
      <w:numFmt w:val="bullet"/>
      <w:lvlText w:val=""/>
      <w:lvlJc w:val="left"/>
      <w:pPr>
        <w:tabs>
          <w:tab w:val="num" w:pos="2160"/>
        </w:tabs>
        <w:ind w:left="2160" w:hanging="360"/>
      </w:pPr>
      <w:rPr>
        <w:rFonts w:ascii="Wingdings" w:hAnsi="Wingdings" w:hint="default"/>
      </w:rPr>
    </w:lvl>
    <w:lvl w:ilvl="3" w:tplc="D876C5D8" w:tentative="1">
      <w:start w:val="1"/>
      <w:numFmt w:val="bullet"/>
      <w:lvlText w:val=""/>
      <w:lvlJc w:val="left"/>
      <w:pPr>
        <w:tabs>
          <w:tab w:val="num" w:pos="2880"/>
        </w:tabs>
        <w:ind w:left="2880" w:hanging="360"/>
      </w:pPr>
      <w:rPr>
        <w:rFonts w:ascii="Symbol" w:hAnsi="Symbol" w:hint="default"/>
      </w:rPr>
    </w:lvl>
    <w:lvl w:ilvl="4" w:tplc="A5DA12D0" w:tentative="1">
      <w:start w:val="1"/>
      <w:numFmt w:val="bullet"/>
      <w:lvlText w:val="o"/>
      <w:lvlJc w:val="left"/>
      <w:pPr>
        <w:tabs>
          <w:tab w:val="num" w:pos="3600"/>
        </w:tabs>
        <w:ind w:left="3600" w:hanging="360"/>
      </w:pPr>
      <w:rPr>
        <w:rFonts w:ascii="Courier New" w:hAnsi="Courier New" w:cs="Courier New" w:hint="default"/>
      </w:rPr>
    </w:lvl>
    <w:lvl w:ilvl="5" w:tplc="041862F6" w:tentative="1">
      <w:start w:val="1"/>
      <w:numFmt w:val="bullet"/>
      <w:lvlText w:val=""/>
      <w:lvlJc w:val="left"/>
      <w:pPr>
        <w:tabs>
          <w:tab w:val="num" w:pos="4320"/>
        </w:tabs>
        <w:ind w:left="4320" w:hanging="360"/>
      </w:pPr>
      <w:rPr>
        <w:rFonts w:ascii="Wingdings" w:hAnsi="Wingdings" w:hint="default"/>
      </w:rPr>
    </w:lvl>
    <w:lvl w:ilvl="6" w:tplc="D02CCE46" w:tentative="1">
      <w:start w:val="1"/>
      <w:numFmt w:val="bullet"/>
      <w:lvlText w:val=""/>
      <w:lvlJc w:val="left"/>
      <w:pPr>
        <w:tabs>
          <w:tab w:val="num" w:pos="5040"/>
        </w:tabs>
        <w:ind w:left="5040" w:hanging="360"/>
      </w:pPr>
      <w:rPr>
        <w:rFonts w:ascii="Symbol" w:hAnsi="Symbol" w:hint="default"/>
      </w:rPr>
    </w:lvl>
    <w:lvl w:ilvl="7" w:tplc="C77EE376" w:tentative="1">
      <w:start w:val="1"/>
      <w:numFmt w:val="bullet"/>
      <w:lvlText w:val="o"/>
      <w:lvlJc w:val="left"/>
      <w:pPr>
        <w:tabs>
          <w:tab w:val="num" w:pos="5760"/>
        </w:tabs>
        <w:ind w:left="5760" w:hanging="360"/>
      </w:pPr>
      <w:rPr>
        <w:rFonts w:ascii="Courier New" w:hAnsi="Courier New" w:cs="Courier New" w:hint="default"/>
      </w:rPr>
    </w:lvl>
    <w:lvl w:ilvl="8" w:tplc="BA0CD4D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670C83"/>
    <w:multiLevelType w:val="multilevel"/>
    <w:tmpl w:val="360E1BF0"/>
    <w:lvl w:ilvl="0">
      <w:start w:val="1"/>
      <w:numFmt w:val="bulle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15"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A061662"/>
    <w:multiLevelType w:val="multilevel"/>
    <w:tmpl w:val="5BE83A0E"/>
    <w:styleLink w:val="list-letters"/>
    <w:lvl w:ilvl="0">
      <w:start w:val="1"/>
      <w:numFmt w:val="lowerLetter"/>
      <w:pStyle w:val="opsomming-lettersjustitie"/>
      <w:lvlText w:val="%1"/>
      <w:lvlJc w:val="left"/>
      <w:pPr>
        <w:ind w:left="454" w:hanging="454"/>
      </w:pPr>
      <w:rPr>
        <w:rFonts w:hint="default"/>
      </w:rPr>
    </w:lvl>
    <w:lvl w:ilvl="1">
      <w:start w:val="1"/>
      <w:numFmt w:val="decimal"/>
      <w:lvlText w:val="%2"/>
      <w:lvlJc w:val="left"/>
      <w:pPr>
        <w:ind w:left="908" w:hanging="454"/>
      </w:pPr>
      <w:rPr>
        <w:rFonts w:hint="default"/>
      </w:rPr>
    </w:lvl>
    <w:lvl w:ilvl="2">
      <w:start w:val="1"/>
      <w:numFmt w:val="lowerRoman"/>
      <w:lvlText w:val="%3"/>
      <w:lvlJc w:val="left"/>
      <w:pPr>
        <w:ind w:left="1362" w:hanging="454"/>
      </w:pPr>
      <w:rPr>
        <w:rFonts w:hint="default"/>
      </w:rPr>
    </w:lvl>
    <w:lvl w:ilvl="3">
      <w:start w:val="1"/>
      <w:numFmt w:val="lowerLetter"/>
      <w:lvlText w:val="%4"/>
      <w:lvlJc w:val="left"/>
      <w:pPr>
        <w:ind w:left="1816" w:hanging="454"/>
      </w:pPr>
      <w:rPr>
        <w:rFonts w:hint="default"/>
      </w:rPr>
    </w:lvl>
    <w:lvl w:ilvl="4">
      <w:start w:val="1"/>
      <w:numFmt w:val="decimal"/>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lowerLetter"/>
      <w:lvlText w:val="%7"/>
      <w:lvlJc w:val="left"/>
      <w:pPr>
        <w:ind w:left="3178" w:hanging="454"/>
      </w:pPr>
      <w:rPr>
        <w:rFonts w:hint="default"/>
      </w:rPr>
    </w:lvl>
    <w:lvl w:ilvl="7">
      <w:start w:val="1"/>
      <w:numFmt w:val="decimal"/>
      <w:lvlText w:val="%8"/>
      <w:lvlJc w:val="left"/>
      <w:pPr>
        <w:ind w:left="3629" w:hanging="451"/>
      </w:pPr>
      <w:rPr>
        <w:rFonts w:hint="default"/>
      </w:rPr>
    </w:lvl>
    <w:lvl w:ilvl="8">
      <w:start w:val="1"/>
      <w:numFmt w:val="lowerRoman"/>
      <w:lvlText w:val="%9"/>
      <w:lvlJc w:val="left"/>
      <w:pPr>
        <w:ind w:left="4082" w:hanging="453"/>
      </w:pPr>
      <w:rPr>
        <w:rFonts w:hint="default"/>
      </w:rPr>
    </w:lvl>
  </w:abstractNum>
  <w:abstractNum w:abstractNumId="17" w15:restartNumberingAfterBreak="0">
    <w:nsid w:val="1D6F51FF"/>
    <w:multiLevelType w:val="multilevel"/>
    <w:tmpl w:val="565CA006"/>
    <w:styleLink w:val="list-streepjes"/>
    <w:lvl w:ilvl="0">
      <w:start w:val="1"/>
      <w:numFmt w:val="bullet"/>
      <w:pStyle w:val="opsomming-streepjesjustitie"/>
      <w:lvlText w:val=""/>
      <w:lvlJc w:val="left"/>
      <w:pPr>
        <w:tabs>
          <w:tab w:val="num" w:pos="454"/>
        </w:tabs>
        <w:ind w:left="907" w:hanging="453"/>
      </w:pPr>
      <w:rPr>
        <w:rFonts w:ascii="Symbol" w:hAnsi="Symbol" w:hint="default"/>
        <w:color w:val="auto"/>
      </w:rPr>
    </w:lvl>
    <w:lvl w:ilvl="1">
      <w:start w:val="1"/>
      <w:numFmt w:val="bullet"/>
      <w:lvlText w:val=""/>
      <w:lvlJc w:val="left"/>
      <w:pPr>
        <w:tabs>
          <w:tab w:val="num" w:pos="908"/>
        </w:tabs>
        <w:ind w:left="1361" w:hanging="453"/>
      </w:pPr>
      <w:rPr>
        <w:rFonts w:ascii="Symbol" w:hAnsi="Symbol" w:hint="default"/>
        <w:color w:val="auto"/>
      </w:rPr>
    </w:lvl>
    <w:lvl w:ilvl="2">
      <w:start w:val="1"/>
      <w:numFmt w:val="bullet"/>
      <w:lvlText w:val=""/>
      <w:lvlJc w:val="left"/>
      <w:pPr>
        <w:tabs>
          <w:tab w:val="num" w:pos="1362"/>
        </w:tabs>
        <w:ind w:left="1815" w:hanging="453"/>
      </w:pPr>
      <w:rPr>
        <w:rFonts w:ascii="Symbol" w:hAnsi="Symbol" w:hint="default"/>
        <w:color w:val="auto"/>
      </w:rPr>
    </w:lvl>
    <w:lvl w:ilvl="3">
      <w:start w:val="1"/>
      <w:numFmt w:val="bullet"/>
      <w:lvlText w:val=""/>
      <w:lvlJc w:val="left"/>
      <w:pPr>
        <w:tabs>
          <w:tab w:val="num" w:pos="1816"/>
        </w:tabs>
        <w:ind w:left="2269" w:hanging="453"/>
      </w:pPr>
      <w:rPr>
        <w:rFonts w:ascii="Symbol" w:hAnsi="Symbol" w:hint="default"/>
        <w:color w:val="auto"/>
      </w:rPr>
    </w:lvl>
    <w:lvl w:ilvl="4">
      <w:start w:val="1"/>
      <w:numFmt w:val="bullet"/>
      <w:lvlText w:val=""/>
      <w:lvlJc w:val="left"/>
      <w:pPr>
        <w:tabs>
          <w:tab w:val="num" w:pos="2270"/>
        </w:tabs>
        <w:ind w:left="2722" w:hanging="452"/>
      </w:pPr>
      <w:rPr>
        <w:rFonts w:ascii="Symbol" w:hAnsi="Symbol" w:hint="default"/>
        <w:color w:val="auto"/>
      </w:rPr>
    </w:lvl>
    <w:lvl w:ilvl="5">
      <w:start w:val="1"/>
      <w:numFmt w:val="bullet"/>
      <w:lvlText w:val=""/>
      <w:lvlJc w:val="left"/>
      <w:pPr>
        <w:tabs>
          <w:tab w:val="num" w:pos="2724"/>
        </w:tabs>
        <w:ind w:left="3175" w:hanging="451"/>
      </w:pPr>
      <w:rPr>
        <w:rFonts w:ascii="Symbol" w:hAnsi="Symbol" w:hint="default"/>
        <w:color w:val="auto"/>
      </w:rPr>
    </w:lvl>
    <w:lvl w:ilvl="6">
      <w:start w:val="1"/>
      <w:numFmt w:val="bullet"/>
      <w:lvlText w:val=""/>
      <w:lvlJc w:val="left"/>
      <w:pPr>
        <w:tabs>
          <w:tab w:val="num" w:pos="3175"/>
        </w:tabs>
        <w:ind w:left="3631" w:hanging="453"/>
      </w:pPr>
      <w:rPr>
        <w:rFonts w:ascii="Symbol" w:hAnsi="Symbol" w:hint="default"/>
        <w:color w:val="auto"/>
      </w:rPr>
    </w:lvl>
    <w:lvl w:ilvl="7">
      <w:start w:val="1"/>
      <w:numFmt w:val="bullet"/>
      <w:lvlText w:val=""/>
      <w:lvlJc w:val="left"/>
      <w:pPr>
        <w:tabs>
          <w:tab w:val="num" w:pos="3629"/>
        </w:tabs>
        <w:ind w:left="4082" w:hanging="453"/>
      </w:pPr>
      <w:rPr>
        <w:rFonts w:ascii="Symbol" w:hAnsi="Symbol" w:hint="default"/>
        <w:color w:val="auto"/>
      </w:rPr>
    </w:lvl>
    <w:lvl w:ilvl="8">
      <w:start w:val="1"/>
      <w:numFmt w:val="bullet"/>
      <w:lvlText w:val=""/>
      <w:lvlJc w:val="left"/>
      <w:pPr>
        <w:tabs>
          <w:tab w:val="num" w:pos="4082"/>
        </w:tabs>
        <w:ind w:left="4536" w:hanging="454"/>
      </w:pPr>
      <w:rPr>
        <w:rFonts w:ascii="Symbol" w:hAnsi="Symbol" w:hint="default"/>
        <w:color w:val="auto"/>
      </w:rPr>
    </w:lvl>
  </w:abstractNum>
  <w:abstractNum w:abstractNumId="18" w15:restartNumberingAfterBreak="0">
    <w:nsid w:val="1E555FEF"/>
    <w:multiLevelType w:val="hybridMultilevel"/>
    <w:tmpl w:val="50F0923E"/>
    <w:lvl w:ilvl="0" w:tplc="2AFA16C6">
      <w:start w:val="1"/>
      <w:numFmt w:val="bullet"/>
      <w:pStyle w:val="Lijstopsomteken2"/>
      <w:lvlText w:val="–"/>
      <w:lvlJc w:val="left"/>
      <w:pPr>
        <w:tabs>
          <w:tab w:val="num" w:pos="227"/>
        </w:tabs>
        <w:ind w:left="227" w:firstLine="0"/>
      </w:pPr>
      <w:rPr>
        <w:rFonts w:ascii="Verdana" w:hAnsi="Verdana" w:hint="default"/>
      </w:rPr>
    </w:lvl>
    <w:lvl w:ilvl="1" w:tplc="FA80C3C6" w:tentative="1">
      <w:start w:val="1"/>
      <w:numFmt w:val="bullet"/>
      <w:lvlText w:val="o"/>
      <w:lvlJc w:val="left"/>
      <w:pPr>
        <w:tabs>
          <w:tab w:val="num" w:pos="1440"/>
        </w:tabs>
        <w:ind w:left="1440" w:hanging="360"/>
      </w:pPr>
      <w:rPr>
        <w:rFonts w:ascii="Courier New" w:hAnsi="Courier New" w:cs="Courier New" w:hint="default"/>
      </w:rPr>
    </w:lvl>
    <w:lvl w:ilvl="2" w:tplc="06E4DBB6" w:tentative="1">
      <w:start w:val="1"/>
      <w:numFmt w:val="bullet"/>
      <w:lvlText w:val=""/>
      <w:lvlJc w:val="left"/>
      <w:pPr>
        <w:tabs>
          <w:tab w:val="num" w:pos="2160"/>
        </w:tabs>
        <w:ind w:left="2160" w:hanging="360"/>
      </w:pPr>
      <w:rPr>
        <w:rFonts w:ascii="Wingdings" w:hAnsi="Wingdings" w:hint="default"/>
      </w:rPr>
    </w:lvl>
    <w:lvl w:ilvl="3" w:tplc="873474D8" w:tentative="1">
      <w:start w:val="1"/>
      <w:numFmt w:val="bullet"/>
      <w:lvlText w:val=""/>
      <w:lvlJc w:val="left"/>
      <w:pPr>
        <w:tabs>
          <w:tab w:val="num" w:pos="2880"/>
        </w:tabs>
        <w:ind w:left="2880" w:hanging="360"/>
      </w:pPr>
      <w:rPr>
        <w:rFonts w:ascii="Symbol" w:hAnsi="Symbol" w:hint="default"/>
      </w:rPr>
    </w:lvl>
    <w:lvl w:ilvl="4" w:tplc="DBC249BC" w:tentative="1">
      <w:start w:val="1"/>
      <w:numFmt w:val="bullet"/>
      <w:lvlText w:val="o"/>
      <w:lvlJc w:val="left"/>
      <w:pPr>
        <w:tabs>
          <w:tab w:val="num" w:pos="3600"/>
        </w:tabs>
        <w:ind w:left="3600" w:hanging="360"/>
      </w:pPr>
      <w:rPr>
        <w:rFonts w:ascii="Courier New" w:hAnsi="Courier New" w:cs="Courier New" w:hint="default"/>
      </w:rPr>
    </w:lvl>
    <w:lvl w:ilvl="5" w:tplc="36F24484" w:tentative="1">
      <w:start w:val="1"/>
      <w:numFmt w:val="bullet"/>
      <w:lvlText w:val=""/>
      <w:lvlJc w:val="left"/>
      <w:pPr>
        <w:tabs>
          <w:tab w:val="num" w:pos="4320"/>
        </w:tabs>
        <w:ind w:left="4320" w:hanging="360"/>
      </w:pPr>
      <w:rPr>
        <w:rFonts w:ascii="Wingdings" w:hAnsi="Wingdings" w:hint="default"/>
      </w:rPr>
    </w:lvl>
    <w:lvl w:ilvl="6" w:tplc="00E0FCD2" w:tentative="1">
      <w:start w:val="1"/>
      <w:numFmt w:val="bullet"/>
      <w:lvlText w:val=""/>
      <w:lvlJc w:val="left"/>
      <w:pPr>
        <w:tabs>
          <w:tab w:val="num" w:pos="5040"/>
        </w:tabs>
        <w:ind w:left="5040" w:hanging="360"/>
      </w:pPr>
      <w:rPr>
        <w:rFonts w:ascii="Symbol" w:hAnsi="Symbol" w:hint="default"/>
      </w:rPr>
    </w:lvl>
    <w:lvl w:ilvl="7" w:tplc="8E783ACC" w:tentative="1">
      <w:start w:val="1"/>
      <w:numFmt w:val="bullet"/>
      <w:lvlText w:val="o"/>
      <w:lvlJc w:val="left"/>
      <w:pPr>
        <w:tabs>
          <w:tab w:val="num" w:pos="5760"/>
        </w:tabs>
        <w:ind w:left="5760" w:hanging="360"/>
      </w:pPr>
      <w:rPr>
        <w:rFonts w:ascii="Courier New" w:hAnsi="Courier New" w:cs="Courier New" w:hint="default"/>
      </w:rPr>
    </w:lvl>
    <w:lvl w:ilvl="8" w:tplc="1FD2015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F467013"/>
    <w:multiLevelType w:val="multilevel"/>
    <w:tmpl w:val="0FBC033C"/>
    <w:styleLink w:val="list-kop"/>
    <w:lvl w:ilvl="0">
      <w:start w:val="1"/>
      <w:numFmt w:val="decimal"/>
      <w:pStyle w:val="kop1-justitie"/>
      <w:lvlText w:val="%1."/>
      <w:lvlJc w:val="left"/>
      <w:pPr>
        <w:ind w:left="851" w:hanging="851"/>
      </w:pPr>
      <w:rPr>
        <w:rFonts w:hint="default"/>
      </w:rPr>
    </w:lvl>
    <w:lvl w:ilvl="1">
      <w:start w:val="1"/>
      <w:numFmt w:val="decimal"/>
      <w:pStyle w:val="kop2-justitie"/>
      <w:lvlText w:val="%1.%2"/>
      <w:lvlJc w:val="left"/>
      <w:pPr>
        <w:ind w:left="851" w:hanging="851"/>
      </w:pPr>
      <w:rPr>
        <w:rFonts w:hint="default"/>
      </w:rPr>
    </w:lvl>
    <w:lvl w:ilvl="2">
      <w:start w:val="1"/>
      <w:numFmt w:val="decimal"/>
      <w:pStyle w:val="kop3-justitie"/>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20" w15:restartNumberingAfterBreak="0">
    <w:nsid w:val="24546987"/>
    <w:multiLevelType w:val="multilevel"/>
    <w:tmpl w:val="0486E16A"/>
    <w:numStyleLink w:val="list-bolletjes"/>
  </w:abstractNum>
  <w:abstractNum w:abstractNumId="21" w15:restartNumberingAfterBreak="0">
    <w:nsid w:val="321F08A1"/>
    <w:multiLevelType w:val="multilevel"/>
    <w:tmpl w:val="61A21AA6"/>
    <w:lvl w:ilvl="0">
      <w:start w:val="1"/>
      <w:numFmt w:val="bullet"/>
      <w:lvlText w:val=""/>
      <w:lvlJc w:val="left"/>
      <w:pPr>
        <w:tabs>
          <w:tab w:val="num" w:pos="0"/>
        </w:tabs>
        <w:ind w:left="454" w:hanging="454"/>
      </w:pPr>
      <w:rPr>
        <w:rFonts w:ascii="Symbol" w:hAnsi="Symbol" w:hint="default"/>
        <w:b w:val="0"/>
        <w:i w:val="0"/>
        <w:color w:val="auto"/>
        <w:sz w:val="18"/>
      </w:rPr>
    </w:lvl>
    <w:lvl w:ilvl="1">
      <w:start w:val="1"/>
      <w:numFmt w:val="bullet"/>
      <w:lvlText w:val=""/>
      <w:lvlJc w:val="left"/>
      <w:pPr>
        <w:tabs>
          <w:tab w:val="num" w:pos="0"/>
        </w:tabs>
        <w:ind w:left="907" w:hanging="453"/>
      </w:pPr>
      <w:rPr>
        <w:rFonts w:ascii="Symbol" w:hAnsi="Symbol" w:hint="default"/>
        <w:b w:val="0"/>
        <w:i w:val="0"/>
        <w:sz w:val="18"/>
      </w:rPr>
    </w:lvl>
    <w:lvl w:ilvl="2">
      <w:start w:val="1"/>
      <w:numFmt w:val="bullet"/>
      <w:lvlText w:val=""/>
      <w:lvlJc w:val="left"/>
      <w:pPr>
        <w:tabs>
          <w:tab w:val="num" w:pos="0"/>
        </w:tabs>
        <w:ind w:left="1361" w:hanging="454"/>
      </w:pPr>
      <w:rPr>
        <w:rFonts w:ascii="Symbol" w:hAnsi="Symbol" w:hint="default"/>
        <w:b w:val="0"/>
        <w:i w:val="0"/>
        <w:color w:val="auto"/>
        <w:sz w:val="18"/>
      </w:rPr>
    </w:lvl>
    <w:lvl w:ilvl="3">
      <w:start w:val="1"/>
      <w:numFmt w:val="bullet"/>
      <w:lvlText w:val=""/>
      <w:lvlJc w:val="left"/>
      <w:pPr>
        <w:tabs>
          <w:tab w:val="num" w:pos="0"/>
        </w:tabs>
        <w:ind w:left="1814" w:hanging="453"/>
      </w:pPr>
      <w:rPr>
        <w:rFonts w:ascii="Symbol" w:hAnsi="Symbol" w:hint="default"/>
        <w:b w:val="0"/>
        <w:i w:val="0"/>
        <w:color w:val="auto"/>
        <w:sz w:val="18"/>
      </w:rPr>
    </w:lvl>
    <w:lvl w:ilvl="4">
      <w:start w:val="1"/>
      <w:numFmt w:val="bullet"/>
      <w:lvlText w:val=""/>
      <w:lvlJc w:val="left"/>
      <w:pPr>
        <w:tabs>
          <w:tab w:val="num" w:pos="0"/>
        </w:tabs>
        <w:ind w:left="2268" w:hanging="454"/>
      </w:pPr>
      <w:rPr>
        <w:rFonts w:ascii="Symbol" w:hAnsi="Symbol" w:hint="default"/>
        <w:b w:val="0"/>
        <w:i w:val="0"/>
        <w:color w:val="auto"/>
        <w:sz w:val="18"/>
      </w:rPr>
    </w:lvl>
    <w:lvl w:ilvl="5">
      <w:start w:val="1"/>
      <w:numFmt w:val="bullet"/>
      <w:lvlText w:val=""/>
      <w:lvlJc w:val="left"/>
      <w:pPr>
        <w:tabs>
          <w:tab w:val="num" w:pos="0"/>
        </w:tabs>
        <w:ind w:left="2722" w:hanging="454"/>
      </w:pPr>
      <w:rPr>
        <w:rFonts w:ascii="Symbol" w:hAnsi="Symbol" w:hint="default"/>
        <w:b w:val="0"/>
        <w:i w:val="0"/>
        <w:color w:val="auto"/>
        <w:sz w:val="18"/>
      </w:rPr>
    </w:lvl>
    <w:lvl w:ilvl="6">
      <w:start w:val="1"/>
      <w:numFmt w:val="bullet"/>
      <w:lvlText w:val=""/>
      <w:lvlJc w:val="left"/>
      <w:pPr>
        <w:tabs>
          <w:tab w:val="num" w:pos="1721"/>
        </w:tabs>
        <w:ind w:left="3175" w:hanging="453"/>
      </w:pPr>
      <w:rPr>
        <w:rFonts w:ascii="Symbol" w:hAnsi="Symbol" w:hint="default"/>
        <w:b w:val="0"/>
        <w:i w:val="0"/>
        <w:color w:val="auto"/>
        <w:sz w:val="18"/>
      </w:rPr>
    </w:lvl>
    <w:lvl w:ilvl="7">
      <w:start w:val="1"/>
      <w:numFmt w:val="bullet"/>
      <w:lvlText w:val=""/>
      <w:lvlJc w:val="left"/>
      <w:pPr>
        <w:tabs>
          <w:tab w:val="num" w:pos="0"/>
        </w:tabs>
        <w:ind w:left="3629" w:hanging="454"/>
      </w:pPr>
      <w:rPr>
        <w:rFonts w:ascii="Symbol" w:hAnsi="Symbol" w:hint="default"/>
        <w:b w:val="0"/>
        <w:i w:val="0"/>
        <w:color w:val="auto"/>
        <w:sz w:val="18"/>
      </w:rPr>
    </w:lvl>
    <w:lvl w:ilvl="8">
      <w:start w:val="1"/>
      <w:numFmt w:val="bullet"/>
      <w:lvlText w:val=""/>
      <w:lvlJc w:val="left"/>
      <w:pPr>
        <w:tabs>
          <w:tab w:val="num" w:pos="0"/>
        </w:tabs>
        <w:ind w:left="4082" w:hanging="453"/>
      </w:pPr>
      <w:rPr>
        <w:rFonts w:ascii="Symbol" w:hAnsi="Symbol" w:hint="default"/>
        <w:b w:val="0"/>
        <w:i w:val="0"/>
        <w:color w:val="auto"/>
        <w:sz w:val="18"/>
      </w:rPr>
    </w:lvl>
  </w:abstractNum>
  <w:abstractNum w:abstractNumId="22" w15:restartNumberingAfterBreak="0">
    <w:nsid w:val="3CFA7AB2"/>
    <w:multiLevelType w:val="multilevel"/>
    <w:tmpl w:val="565CA006"/>
    <w:numStyleLink w:val="list-streepjes"/>
  </w:abstractNum>
  <w:abstractNum w:abstractNumId="23" w15:restartNumberingAfterBreak="0">
    <w:nsid w:val="3EE21359"/>
    <w:multiLevelType w:val="hybridMultilevel"/>
    <w:tmpl w:val="218AFB6A"/>
    <w:lvl w:ilvl="0" w:tplc="938A989A">
      <w:start w:val="1"/>
      <w:numFmt w:val="decimal"/>
      <w:pStyle w:val="lijst-nummer1"/>
      <w:lvlText w:val="%1."/>
      <w:lvlJc w:val="left"/>
      <w:pPr>
        <w:tabs>
          <w:tab w:val="num" w:pos="720"/>
        </w:tabs>
        <w:ind w:left="720" w:hanging="363"/>
      </w:pPr>
      <w:rPr>
        <w:rFonts w:hint="default"/>
      </w:rPr>
    </w:lvl>
    <w:lvl w:ilvl="1" w:tplc="B42C84D4" w:tentative="1">
      <w:start w:val="1"/>
      <w:numFmt w:val="lowerLetter"/>
      <w:lvlText w:val="%2."/>
      <w:lvlJc w:val="left"/>
      <w:pPr>
        <w:tabs>
          <w:tab w:val="num" w:pos="1440"/>
        </w:tabs>
        <w:ind w:left="1440" w:hanging="360"/>
      </w:pPr>
    </w:lvl>
    <w:lvl w:ilvl="2" w:tplc="3D067C6E" w:tentative="1">
      <w:start w:val="1"/>
      <w:numFmt w:val="lowerRoman"/>
      <w:lvlText w:val="%3."/>
      <w:lvlJc w:val="right"/>
      <w:pPr>
        <w:tabs>
          <w:tab w:val="num" w:pos="2160"/>
        </w:tabs>
        <w:ind w:left="2160" w:hanging="180"/>
      </w:pPr>
    </w:lvl>
    <w:lvl w:ilvl="3" w:tplc="F75C1296" w:tentative="1">
      <w:start w:val="1"/>
      <w:numFmt w:val="decimal"/>
      <w:lvlText w:val="%4."/>
      <w:lvlJc w:val="left"/>
      <w:pPr>
        <w:tabs>
          <w:tab w:val="num" w:pos="2880"/>
        </w:tabs>
        <w:ind w:left="2880" w:hanging="360"/>
      </w:pPr>
    </w:lvl>
    <w:lvl w:ilvl="4" w:tplc="821A9F30" w:tentative="1">
      <w:start w:val="1"/>
      <w:numFmt w:val="lowerLetter"/>
      <w:lvlText w:val="%5."/>
      <w:lvlJc w:val="left"/>
      <w:pPr>
        <w:tabs>
          <w:tab w:val="num" w:pos="3600"/>
        </w:tabs>
        <w:ind w:left="3600" w:hanging="360"/>
      </w:pPr>
    </w:lvl>
    <w:lvl w:ilvl="5" w:tplc="978EA982" w:tentative="1">
      <w:start w:val="1"/>
      <w:numFmt w:val="lowerRoman"/>
      <w:lvlText w:val="%6."/>
      <w:lvlJc w:val="right"/>
      <w:pPr>
        <w:tabs>
          <w:tab w:val="num" w:pos="4320"/>
        </w:tabs>
        <w:ind w:left="4320" w:hanging="180"/>
      </w:pPr>
    </w:lvl>
    <w:lvl w:ilvl="6" w:tplc="89DC6396" w:tentative="1">
      <w:start w:val="1"/>
      <w:numFmt w:val="decimal"/>
      <w:lvlText w:val="%7."/>
      <w:lvlJc w:val="left"/>
      <w:pPr>
        <w:tabs>
          <w:tab w:val="num" w:pos="5040"/>
        </w:tabs>
        <w:ind w:left="5040" w:hanging="360"/>
      </w:pPr>
    </w:lvl>
    <w:lvl w:ilvl="7" w:tplc="F90E2538" w:tentative="1">
      <w:start w:val="1"/>
      <w:numFmt w:val="lowerLetter"/>
      <w:lvlText w:val="%8."/>
      <w:lvlJc w:val="left"/>
      <w:pPr>
        <w:tabs>
          <w:tab w:val="num" w:pos="5760"/>
        </w:tabs>
        <w:ind w:left="5760" w:hanging="360"/>
      </w:pPr>
    </w:lvl>
    <w:lvl w:ilvl="8" w:tplc="1CDA45A4" w:tentative="1">
      <w:start w:val="1"/>
      <w:numFmt w:val="lowerRoman"/>
      <w:lvlText w:val="%9."/>
      <w:lvlJc w:val="right"/>
      <w:pPr>
        <w:tabs>
          <w:tab w:val="num" w:pos="6480"/>
        </w:tabs>
        <w:ind w:left="6480" w:hanging="180"/>
      </w:pPr>
    </w:lvl>
  </w:abstractNum>
  <w:abstractNum w:abstractNumId="24" w15:restartNumberingAfterBreak="0">
    <w:nsid w:val="3F2C4A26"/>
    <w:multiLevelType w:val="multilevel"/>
    <w:tmpl w:val="A2ECAAD8"/>
    <w:lvl w:ilvl="0">
      <w:start w:val="1"/>
      <w:numFmt w:val="decimal"/>
      <w:lvlText w:val="%1."/>
      <w:lvlJc w:val="left"/>
      <w:pPr>
        <w:tabs>
          <w:tab w:val="num" w:pos="851"/>
        </w:tabs>
        <w:ind w:left="851" w:hanging="851"/>
      </w:pPr>
      <w:rPr>
        <w:rFonts w:ascii="Verdana" w:hAnsi="Verdana" w:hint="default"/>
        <w:b/>
        <w:i w:val="0"/>
        <w:sz w:val="30"/>
      </w:rPr>
    </w:lvl>
    <w:lvl w:ilvl="1">
      <w:start w:val="1"/>
      <w:numFmt w:val="decimal"/>
      <w:lvlText w:val="%1.%2"/>
      <w:lvlJc w:val="left"/>
      <w:pPr>
        <w:tabs>
          <w:tab w:val="num" w:pos="851"/>
        </w:tabs>
        <w:ind w:left="851" w:hanging="851"/>
      </w:pPr>
      <w:rPr>
        <w:rFonts w:ascii="Verdana" w:hAnsi="Verdana" w:hint="default"/>
        <w:b/>
        <w:i w:val="0"/>
        <w:sz w:val="26"/>
      </w:rPr>
    </w:lvl>
    <w:lvl w:ilvl="2">
      <w:start w:val="1"/>
      <w:numFmt w:val="decimal"/>
      <w:lvlText w:val="%1.%2.%3"/>
      <w:lvlJc w:val="left"/>
      <w:pPr>
        <w:tabs>
          <w:tab w:val="num" w:pos="851"/>
        </w:tabs>
        <w:ind w:left="851" w:hanging="851"/>
      </w:pPr>
      <w:rPr>
        <w:rFonts w:ascii="Verdana" w:hAnsi="Verdana" w:hint="default"/>
        <w:b/>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44B16CBE"/>
    <w:multiLevelType w:val="multilevel"/>
    <w:tmpl w:val="C340002C"/>
    <w:styleLink w:val="list-vinkuit"/>
    <w:lvl w:ilvl="0">
      <w:start w:val="1"/>
      <w:numFmt w:val="bullet"/>
      <w:pStyle w:val="opsommingsvinkUit"/>
      <w:lvlText w:val=""/>
      <w:lvlJc w:val="left"/>
      <w:pPr>
        <w:ind w:left="454" w:hanging="454"/>
      </w:pPr>
      <w:rPr>
        <w:rFonts w:ascii="Wingdings" w:hAnsi="Wingdings" w:hint="default"/>
        <w:color w:val="auto"/>
      </w:rPr>
    </w:lvl>
    <w:lvl w:ilvl="1">
      <w:start w:val="1"/>
      <w:numFmt w:val="bullet"/>
      <w:lvlText w:val=""/>
      <w:lvlJc w:val="left"/>
      <w:pPr>
        <w:ind w:left="908" w:hanging="454"/>
      </w:pPr>
      <w:rPr>
        <w:rFonts w:ascii="Wingdings" w:hAnsi="Wingdings" w:hint="default"/>
        <w:color w:val="auto"/>
      </w:rPr>
    </w:lvl>
    <w:lvl w:ilvl="2">
      <w:start w:val="1"/>
      <w:numFmt w:val="bullet"/>
      <w:lvlText w:val=""/>
      <w:lvlJc w:val="left"/>
      <w:pPr>
        <w:ind w:left="1362" w:hanging="454"/>
      </w:pPr>
      <w:rPr>
        <w:rFonts w:ascii="Wingdings" w:hAnsi="Wingdings" w:hint="default"/>
        <w:color w:val="auto"/>
      </w:rPr>
    </w:lvl>
    <w:lvl w:ilvl="3">
      <w:start w:val="1"/>
      <w:numFmt w:val="bullet"/>
      <w:lvlText w:val=""/>
      <w:lvlJc w:val="left"/>
      <w:pPr>
        <w:ind w:left="1816" w:hanging="454"/>
      </w:pPr>
      <w:rPr>
        <w:rFonts w:ascii="Wingdings" w:hAnsi="Wingdings" w:hint="default"/>
        <w:color w:val="auto"/>
      </w:rPr>
    </w:lvl>
    <w:lvl w:ilvl="4">
      <w:start w:val="1"/>
      <w:numFmt w:val="bullet"/>
      <w:lvlText w:val=""/>
      <w:lvlJc w:val="left"/>
      <w:pPr>
        <w:ind w:left="2270" w:hanging="454"/>
      </w:pPr>
      <w:rPr>
        <w:rFonts w:ascii="Wingdings" w:hAnsi="Wingdings" w:hint="default"/>
        <w:color w:val="auto"/>
      </w:rPr>
    </w:lvl>
    <w:lvl w:ilvl="5">
      <w:start w:val="1"/>
      <w:numFmt w:val="bullet"/>
      <w:lvlText w:val=""/>
      <w:lvlJc w:val="left"/>
      <w:pPr>
        <w:ind w:left="2724" w:hanging="454"/>
      </w:pPr>
      <w:rPr>
        <w:rFonts w:ascii="Wingdings" w:hAnsi="Wingdings" w:hint="default"/>
        <w:color w:val="auto"/>
      </w:rPr>
    </w:lvl>
    <w:lvl w:ilvl="6">
      <w:start w:val="1"/>
      <w:numFmt w:val="bullet"/>
      <w:lvlText w:val=""/>
      <w:lvlJc w:val="left"/>
      <w:pPr>
        <w:ind w:left="3178" w:hanging="454"/>
      </w:pPr>
      <w:rPr>
        <w:rFonts w:ascii="Wingdings" w:hAnsi="Wingdings" w:hint="default"/>
        <w:color w:val="auto"/>
      </w:rPr>
    </w:lvl>
    <w:lvl w:ilvl="7">
      <w:start w:val="1"/>
      <w:numFmt w:val="bullet"/>
      <w:lvlText w:val=""/>
      <w:lvlJc w:val="left"/>
      <w:pPr>
        <w:ind w:left="3629" w:hanging="451"/>
      </w:pPr>
      <w:rPr>
        <w:rFonts w:ascii="Wingdings" w:hAnsi="Wingdings" w:hint="default"/>
        <w:color w:val="auto"/>
      </w:rPr>
    </w:lvl>
    <w:lvl w:ilvl="8">
      <w:start w:val="1"/>
      <w:numFmt w:val="bullet"/>
      <w:lvlText w:val=""/>
      <w:lvlJc w:val="left"/>
      <w:pPr>
        <w:ind w:left="4082" w:hanging="453"/>
      </w:pPr>
      <w:rPr>
        <w:rFonts w:ascii="Wingdings" w:hAnsi="Wingdings" w:hint="default"/>
        <w:color w:val="auto"/>
      </w:rPr>
    </w:lvl>
  </w:abstractNum>
  <w:abstractNum w:abstractNumId="26" w15:restartNumberingAfterBreak="0">
    <w:nsid w:val="4DBD157E"/>
    <w:multiLevelType w:val="multilevel"/>
    <w:tmpl w:val="0486E16A"/>
    <w:styleLink w:val="list-bolletjes"/>
    <w:lvl w:ilvl="0">
      <w:start w:val="1"/>
      <w:numFmt w:val="bullet"/>
      <w:pStyle w:val="opsomming-bolletjesjustitie"/>
      <w:lvlText w:val=""/>
      <w:lvlJc w:val="left"/>
      <w:pPr>
        <w:ind w:left="454" w:hanging="454"/>
      </w:pPr>
      <w:rPr>
        <w:rFonts w:ascii="Symbol" w:hAnsi="Symbol" w:hint="default"/>
        <w:color w:val="auto"/>
      </w:rPr>
    </w:lvl>
    <w:lvl w:ilvl="1">
      <w:start w:val="1"/>
      <w:numFmt w:val="bullet"/>
      <w:lvlText w:val=""/>
      <w:lvlJc w:val="left"/>
      <w:pPr>
        <w:ind w:left="908" w:hanging="454"/>
      </w:pPr>
      <w:rPr>
        <w:rFonts w:ascii="Symbol" w:hAnsi="Symbol" w:hint="default"/>
        <w:color w:val="auto"/>
      </w:rPr>
    </w:lvl>
    <w:lvl w:ilvl="2">
      <w:start w:val="1"/>
      <w:numFmt w:val="bullet"/>
      <w:lvlText w:val=""/>
      <w:lvlJc w:val="left"/>
      <w:pPr>
        <w:ind w:left="1362" w:hanging="454"/>
      </w:pPr>
      <w:rPr>
        <w:rFonts w:ascii="Symbol" w:hAnsi="Symbol" w:hint="default"/>
        <w:color w:val="auto"/>
      </w:rPr>
    </w:lvl>
    <w:lvl w:ilvl="3">
      <w:start w:val="1"/>
      <w:numFmt w:val="bullet"/>
      <w:lvlText w:val=""/>
      <w:lvlJc w:val="left"/>
      <w:pPr>
        <w:ind w:left="1816" w:hanging="454"/>
      </w:pPr>
      <w:rPr>
        <w:rFonts w:ascii="Symbol" w:hAnsi="Symbol" w:hint="default"/>
        <w:color w:val="auto"/>
      </w:rPr>
    </w:lvl>
    <w:lvl w:ilvl="4">
      <w:start w:val="1"/>
      <w:numFmt w:val="bullet"/>
      <w:lvlText w:val=""/>
      <w:lvlJc w:val="left"/>
      <w:pPr>
        <w:ind w:left="2270" w:hanging="454"/>
      </w:pPr>
      <w:rPr>
        <w:rFonts w:ascii="Symbol" w:hAnsi="Symbol" w:hint="default"/>
        <w:color w:val="auto"/>
      </w:rPr>
    </w:lvl>
    <w:lvl w:ilvl="5">
      <w:start w:val="1"/>
      <w:numFmt w:val="bullet"/>
      <w:lvlText w:val=""/>
      <w:lvlJc w:val="left"/>
      <w:pPr>
        <w:ind w:left="2724" w:hanging="454"/>
      </w:pPr>
      <w:rPr>
        <w:rFonts w:ascii="Symbol" w:hAnsi="Symbol" w:hint="default"/>
        <w:color w:val="auto"/>
      </w:rPr>
    </w:lvl>
    <w:lvl w:ilvl="6">
      <w:start w:val="1"/>
      <w:numFmt w:val="bullet"/>
      <w:lvlText w:val=""/>
      <w:lvlJc w:val="left"/>
      <w:pPr>
        <w:ind w:left="3178" w:hanging="454"/>
      </w:pPr>
      <w:rPr>
        <w:rFonts w:ascii="Symbol" w:hAnsi="Symbol" w:hint="default"/>
        <w:color w:val="auto"/>
      </w:rPr>
    </w:lvl>
    <w:lvl w:ilvl="7">
      <w:start w:val="1"/>
      <w:numFmt w:val="bullet"/>
      <w:lvlText w:val=""/>
      <w:lvlJc w:val="left"/>
      <w:pPr>
        <w:ind w:left="3629" w:hanging="451"/>
      </w:pPr>
      <w:rPr>
        <w:rFonts w:ascii="Symbol" w:hAnsi="Symbol" w:hint="default"/>
        <w:color w:val="auto"/>
      </w:rPr>
    </w:lvl>
    <w:lvl w:ilvl="8">
      <w:start w:val="1"/>
      <w:numFmt w:val="bullet"/>
      <w:lvlText w:val=""/>
      <w:lvlJc w:val="left"/>
      <w:pPr>
        <w:ind w:left="4082" w:hanging="453"/>
      </w:pPr>
      <w:rPr>
        <w:rFonts w:ascii="Symbol" w:hAnsi="Symbol" w:hint="default"/>
        <w:color w:val="auto"/>
      </w:rPr>
    </w:lvl>
  </w:abstractNum>
  <w:abstractNum w:abstractNumId="27"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EA3DDA"/>
    <w:multiLevelType w:val="multilevel"/>
    <w:tmpl w:val="E84A0424"/>
    <w:lvl w:ilvl="0">
      <w:start w:val="1"/>
      <w:numFmt w:val="bullet"/>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29" w15:restartNumberingAfterBreak="0">
    <w:nsid w:val="5ECC7F89"/>
    <w:multiLevelType w:val="multilevel"/>
    <w:tmpl w:val="81E48ACE"/>
    <w:lvl w:ilvl="0">
      <w:start w:val="1"/>
      <w:numFmt w:val="decimal"/>
      <w:lvlText w:val="%1"/>
      <w:lvlJc w:val="left"/>
      <w:pPr>
        <w:tabs>
          <w:tab w:val="num" w:pos="0"/>
        </w:tabs>
        <w:ind w:left="454" w:hanging="454"/>
      </w:pPr>
      <w:rPr>
        <w:rFonts w:ascii="Verdana" w:hAnsi="Verdana" w:hint="default"/>
        <w:b w:val="0"/>
        <w:i w:val="0"/>
        <w:sz w:val="18"/>
      </w:rPr>
    </w:lvl>
    <w:lvl w:ilvl="1">
      <w:start w:val="1"/>
      <w:numFmt w:val="lowerLetter"/>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decimal"/>
      <w:lvlText w:val="%4"/>
      <w:lvlJc w:val="left"/>
      <w:pPr>
        <w:tabs>
          <w:tab w:val="num" w:pos="0"/>
        </w:tabs>
        <w:ind w:left="1814" w:hanging="453"/>
      </w:pPr>
      <w:rPr>
        <w:rFonts w:ascii="Verdana" w:hAnsi="Verdana" w:hint="default"/>
        <w:b w:val="0"/>
        <w:i w:val="0"/>
        <w:sz w:val="18"/>
      </w:rPr>
    </w:lvl>
    <w:lvl w:ilvl="4">
      <w:start w:val="1"/>
      <w:numFmt w:val="lowerLetter"/>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decimal"/>
      <w:lvlText w:val="%7"/>
      <w:lvlJc w:val="left"/>
      <w:pPr>
        <w:tabs>
          <w:tab w:val="num" w:pos="0"/>
        </w:tabs>
        <w:ind w:left="3175" w:hanging="453"/>
      </w:pPr>
      <w:rPr>
        <w:rFonts w:ascii="Verdana" w:hAnsi="Verdana" w:hint="default"/>
        <w:b w:val="0"/>
        <w:i w:val="0"/>
        <w:sz w:val="18"/>
      </w:rPr>
    </w:lvl>
    <w:lvl w:ilvl="7">
      <w:start w:val="1"/>
      <w:numFmt w:val="lowerLetter"/>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abstractNum w:abstractNumId="30" w15:restartNumberingAfterBreak="0">
    <w:nsid w:val="5FEC188A"/>
    <w:multiLevelType w:val="multilevel"/>
    <w:tmpl w:val="5E426782"/>
    <w:lvl w:ilvl="0">
      <w:start w:val="1"/>
      <w:numFmt w:val="bulle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31" w15:restartNumberingAfterBreak="0">
    <w:nsid w:val="65A77F19"/>
    <w:multiLevelType w:val="multilevel"/>
    <w:tmpl w:val="2AECF202"/>
    <w:numStyleLink w:val="list-vinkaan"/>
  </w:abstractNum>
  <w:abstractNum w:abstractNumId="32" w15:restartNumberingAfterBreak="0">
    <w:nsid w:val="68AD76B8"/>
    <w:multiLevelType w:val="multilevel"/>
    <w:tmpl w:val="EB2A3BA0"/>
    <w:styleLink w:val="list-cijfers"/>
    <w:lvl w:ilvl="0">
      <w:start w:val="1"/>
      <w:numFmt w:val="decimal"/>
      <w:pStyle w:val="opsomming-cijfersjustitie"/>
      <w:lvlText w:val="%1"/>
      <w:lvlJc w:val="left"/>
      <w:pPr>
        <w:ind w:left="454" w:hanging="454"/>
      </w:pPr>
      <w:rPr>
        <w:rFonts w:hint="default"/>
      </w:rPr>
    </w:lvl>
    <w:lvl w:ilvl="1">
      <w:start w:val="1"/>
      <w:numFmt w:val="lowerLetter"/>
      <w:lvlText w:val="%2"/>
      <w:lvlJc w:val="left"/>
      <w:pPr>
        <w:ind w:left="908" w:hanging="454"/>
      </w:pPr>
      <w:rPr>
        <w:rFonts w:hint="default"/>
      </w:rPr>
    </w:lvl>
    <w:lvl w:ilvl="2">
      <w:start w:val="1"/>
      <w:numFmt w:val="lowerRoman"/>
      <w:lvlText w:val="%3"/>
      <w:lvlJc w:val="left"/>
      <w:pPr>
        <w:ind w:left="1362" w:hanging="454"/>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29" w:hanging="451"/>
      </w:pPr>
      <w:rPr>
        <w:rFonts w:hint="default"/>
      </w:rPr>
    </w:lvl>
    <w:lvl w:ilvl="8">
      <w:start w:val="1"/>
      <w:numFmt w:val="lowerRoman"/>
      <w:lvlText w:val="%9"/>
      <w:lvlJc w:val="left"/>
      <w:pPr>
        <w:ind w:left="4082" w:hanging="453"/>
      </w:pPr>
      <w:rPr>
        <w:rFonts w:hint="default"/>
      </w:rPr>
    </w:lvl>
  </w:abstractNum>
  <w:abstractNum w:abstractNumId="33" w15:restartNumberingAfterBreak="0">
    <w:nsid w:val="7338741E"/>
    <w:multiLevelType w:val="multilevel"/>
    <w:tmpl w:val="C340002C"/>
    <w:numStyleLink w:val="list-vinkuit"/>
  </w:abstractNum>
  <w:abstractNum w:abstractNumId="34" w15:restartNumberingAfterBreak="0">
    <w:nsid w:val="7F4841C7"/>
    <w:multiLevelType w:val="multilevel"/>
    <w:tmpl w:val="15BE652E"/>
    <w:lvl w:ilvl="0">
      <w:start w:val="1"/>
      <w:numFmt w:val="lowerLetter"/>
      <w:lvlText w:val="%1"/>
      <w:lvlJc w:val="left"/>
      <w:pPr>
        <w:tabs>
          <w:tab w:val="num" w:pos="0"/>
        </w:tabs>
        <w:ind w:left="454" w:hanging="454"/>
      </w:pPr>
      <w:rPr>
        <w:rFonts w:ascii="Verdana" w:hAnsi="Verdana" w:hint="default"/>
        <w:b w:val="0"/>
        <w:i w:val="0"/>
        <w:sz w:val="18"/>
      </w:rPr>
    </w:lvl>
    <w:lvl w:ilvl="1">
      <w:start w:val="1"/>
      <w:numFmt w:val="decimal"/>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lowerLetter"/>
      <w:lvlText w:val="%4"/>
      <w:lvlJc w:val="left"/>
      <w:pPr>
        <w:tabs>
          <w:tab w:val="num" w:pos="0"/>
        </w:tabs>
        <w:ind w:left="1814" w:hanging="453"/>
      </w:pPr>
      <w:rPr>
        <w:rFonts w:ascii="Verdana" w:hAnsi="Verdana" w:hint="default"/>
        <w:b w:val="0"/>
        <w:i w:val="0"/>
        <w:sz w:val="18"/>
      </w:rPr>
    </w:lvl>
    <w:lvl w:ilvl="4">
      <w:start w:val="1"/>
      <w:numFmt w:val="decimal"/>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lowerLetter"/>
      <w:lvlText w:val="%7"/>
      <w:lvlJc w:val="left"/>
      <w:pPr>
        <w:tabs>
          <w:tab w:val="num" w:pos="0"/>
        </w:tabs>
        <w:ind w:left="3175" w:hanging="453"/>
      </w:pPr>
      <w:rPr>
        <w:rFonts w:ascii="Verdana" w:hAnsi="Verdana" w:hint="default"/>
        <w:b w:val="0"/>
        <w:i w:val="0"/>
        <w:sz w:val="18"/>
      </w:rPr>
    </w:lvl>
    <w:lvl w:ilvl="7">
      <w:start w:val="1"/>
      <w:numFmt w:val="decimal"/>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num w:numId="1" w16cid:durableId="530997131">
    <w:abstractNumId w:val="13"/>
  </w:num>
  <w:num w:numId="2" w16cid:durableId="155272034">
    <w:abstractNumId w:val="7"/>
  </w:num>
  <w:num w:numId="3" w16cid:durableId="628778163">
    <w:abstractNumId w:val="6"/>
  </w:num>
  <w:num w:numId="4" w16cid:durableId="965697555">
    <w:abstractNumId w:val="5"/>
  </w:num>
  <w:num w:numId="5" w16cid:durableId="1603800520">
    <w:abstractNumId w:val="4"/>
  </w:num>
  <w:num w:numId="6" w16cid:durableId="1802460785">
    <w:abstractNumId w:val="8"/>
  </w:num>
  <w:num w:numId="7" w16cid:durableId="269162649">
    <w:abstractNumId w:val="3"/>
  </w:num>
  <w:num w:numId="8" w16cid:durableId="990518238">
    <w:abstractNumId w:val="2"/>
  </w:num>
  <w:num w:numId="9" w16cid:durableId="391270151">
    <w:abstractNumId w:val="1"/>
  </w:num>
  <w:num w:numId="10" w16cid:durableId="82075145">
    <w:abstractNumId w:val="0"/>
  </w:num>
  <w:num w:numId="11" w16cid:durableId="1656837121">
    <w:abstractNumId w:val="12"/>
  </w:num>
  <w:num w:numId="12" w16cid:durableId="2057311819">
    <w:abstractNumId w:val="15"/>
  </w:num>
  <w:num w:numId="13" w16cid:durableId="910236531">
    <w:abstractNumId w:val="27"/>
  </w:num>
  <w:num w:numId="14" w16cid:durableId="1196307283">
    <w:abstractNumId w:val="18"/>
  </w:num>
  <w:num w:numId="15" w16cid:durableId="1056660983">
    <w:abstractNumId w:val="21"/>
  </w:num>
  <w:num w:numId="16" w16cid:durableId="1204251398">
    <w:abstractNumId w:val="29"/>
  </w:num>
  <w:num w:numId="17" w16cid:durableId="697387722">
    <w:abstractNumId w:val="24"/>
  </w:num>
  <w:num w:numId="18" w16cid:durableId="674190325">
    <w:abstractNumId w:val="28"/>
  </w:num>
  <w:num w:numId="19" w16cid:durableId="906958828">
    <w:abstractNumId w:val="23"/>
  </w:num>
  <w:num w:numId="20" w16cid:durableId="1138109642">
    <w:abstractNumId w:val="11"/>
  </w:num>
  <w:num w:numId="21" w16cid:durableId="1171486785">
    <w:abstractNumId w:val="30"/>
  </w:num>
  <w:num w:numId="22" w16cid:durableId="1036077559">
    <w:abstractNumId w:val="14"/>
  </w:num>
  <w:num w:numId="23" w16cid:durableId="2061050275">
    <w:abstractNumId w:val="9"/>
  </w:num>
  <w:num w:numId="24" w16cid:durableId="420637291">
    <w:abstractNumId w:val="34"/>
  </w:num>
  <w:num w:numId="25" w16cid:durableId="704329606">
    <w:abstractNumId w:val="21"/>
  </w:num>
  <w:num w:numId="26" w16cid:durableId="1289239030">
    <w:abstractNumId w:val="29"/>
  </w:num>
  <w:num w:numId="27" w16cid:durableId="1186947677">
    <w:abstractNumId w:val="34"/>
  </w:num>
  <w:num w:numId="28" w16cid:durableId="1846633607">
    <w:abstractNumId w:val="28"/>
  </w:num>
  <w:num w:numId="29" w16cid:durableId="1613898708">
    <w:abstractNumId w:val="30"/>
  </w:num>
  <w:num w:numId="30" w16cid:durableId="870801399">
    <w:abstractNumId w:val="14"/>
  </w:num>
  <w:num w:numId="31" w16cid:durableId="1102609274">
    <w:abstractNumId w:val="19"/>
  </w:num>
  <w:num w:numId="32" w16cid:durableId="97335933">
    <w:abstractNumId w:val="19"/>
  </w:num>
  <w:num w:numId="33" w16cid:durableId="402265115">
    <w:abstractNumId w:val="19"/>
  </w:num>
  <w:num w:numId="34" w16cid:durableId="1004669546">
    <w:abstractNumId w:val="26"/>
  </w:num>
  <w:num w:numId="35" w16cid:durableId="565264388">
    <w:abstractNumId w:val="32"/>
  </w:num>
  <w:num w:numId="36" w16cid:durableId="712198682">
    <w:abstractNumId w:val="19"/>
  </w:num>
  <w:num w:numId="37" w16cid:durableId="205071751">
    <w:abstractNumId w:val="16"/>
  </w:num>
  <w:num w:numId="38" w16cid:durableId="1920794647">
    <w:abstractNumId w:val="17"/>
  </w:num>
  <w:num w:numId="39" w16cid:durableId="1181359903">
    <w:abstractNumId w:val="10"/>
  </w:num>
  <w:num w:numId="40" w16cid:durableId="500203054">
    <w:abstractNumId w:val="25"/>
  </w:num>
  <w:num w:numId="41" w16cid:durableId="442968689">
    <w:abstractNumId w:val="20"/>
  </w:num>
  <w:num w:numId="42" w16cid:durableId="373123598">
    <w:abstractNumId w:val="32"/>
  </w:num>
  <w:num w:numId="43" w16cid:durableId="905604154">
    <w:abstractNumId w:val="16"/>
  </w:num>
  <w:num w:numId="44" w16cid:durableId="1905335232">
    <w:abstractNumId w:val="22"/>
  </w:num>
  <w:num w:numId="45" w16cid:durableId="805464818">
    <w:abstractNumId w:val="31"/>
  </w:num>
  <w:num w:numId="46" w16cid:durableId="9563366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22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res" w:val="Aan de Voorzitter van de Tweede Kamer _x000d_der Staten-Generaal_x000d_Postbus 20018 _x000d_2500 EA  DEN HAAG_x000d_ _x000d_"/>
    <w:docVar w:name="Carma DocSys~CanReopen" w:val="1"/>
    <w:docVar w:name="Carma DocSys~XML" w:val="&lt;?xml version=&quot;1.0&quot; encoding=&quot;UTF-8&quot;?&gt;&lt;data country-code=&quot;31&quot; customer=&quot;minjus&quot; engine-version=&quot;3.4.8&quot; lastuser-initials=&quot;Y.F.&quot; lastuser-name=&quot;Spek Y.F. van der mw. - BD/DWJZ/PR&quot; model=&quot;brief-2010.xml&quot; profile=&quot;minjus&quot; target=&quot;Microsoft Word&quot; target-build=&quot;14.0.7208&quot; target-version=&quot;14.0&quot;&gt;&lt;brief id=&quot;29b0afd8178e4fe18d5d97a1e513ddad&quot; lcid=&quot;1043&quot; template=&quot;brief-2010.dotm&quot; version=&quot;1.0&quot;&gt;&lt;MAILING disabled=&quot;true&quot; fields=&quot;adres;kix;aanhefdoc;aanhef;groetregel&quot;/&gt;&lt;PAPER first=&quot;voorbedrukt&quot; logo-names=&quot;minjuslint&quot; other=&quot;blanco&quot; when-logo-present=&quot;blanco&quot;/&gt;&lt;referentiegegevens_bk/&gt;&lt;referentiegegevens/&gt;&lt;referentiegegevens_content&gt;&lt;body xmlns:docsys=&quot;http://www.b-ware.nl&quot; xmlns:msxsl=&quot;urn:schemas-microsoft-com:xslt&quot;&gt;&lt;p style=&quot;afzendgegevens-bold&quot;&gt;Directie Wetgeving en Juridische Zaken&lt;/p&gt;&lt;p style=&quot;afzendgegevens&quot;&gt;sector Staats- en bestuursrecht&lt;/p&gt;&lt;p style=&quot;witregel1&quot;&gt; &lt;/p&gt;&lt;p style=&quot;afzendgegevens&quot;&gt;Turfmarkt 147&lt;/p&gt;&lt;p style=&quot;afzendgegevens&quot;&gt;2511 DP  Den Haag&lt;/p&gt;&lt;p style=&quot;afzendgegevens&quot;&gt;Postbus 20301&lt;/p&gt;&lt;p style=&quot;afzendgegevens&quot;&gt;2500 EH  Den Haag&lt;/p&gt;&lt;p style=&quot;afzendgegevens&quot;&gt;www.rijksoverheid.nl/jenv&lt;/p&gt;&lt;p style=&quot;witregel1&quot;&gt; &lt;/p&gt;&lt;p style=&quot;witregel2&quot;&gt; &lt;/p&gt;&lt;p style=&quot;referentiekopjes&quot;&gt;Ons kenmerk&lt;/p&gt;&lt;p style=&quot;referentiegegevens&quot;&gt;&lt;field&gt;DOCPROPERTY onskenmerk&lt;/field&gt;&lt;/p&gt;&lt;p style=&quot;witregel1&quot;&gt; &lt;/p&gt;&lt;p style=&quot;referentiekopjes&quot;&gt;Uw kenmerk&lt;/p&gt;&lt;p style=&quot;referentiegegevens&quot;&gt;altijd invullen&lt;/p&gt;&lt;p style=&quot;witregel1&quot;&gt; &lt;/p&gt;&lt;p style=&quot;clausule&quot;&gt;Bij beantwoording de datum en ons kenmerk vermelden. Wilt u slechts één zaak in uw brief behandelen.&lt;/p&gt;&lt;p style=&quot;referentiegegevens&quot;/&gt;&lt;/body&gt;&lt;/referentiegegevens_content&gt;&lt;woordmerk_bk/&gt;&lt;woordmerk/&gt;&lt;woordmerk_content&gt;&lt;body xmlns:docsys=&quot;http://www.b-ware.nl&quot; xmlns:msxsl=&quot;urn:schemas-microsoft-com:xslt&quot;&gt;&lt;p&gt;&lt;picture src=&quot;$/woordmerk/RO_J.png&quot;/&gt;&lt;/p&gt;&lt;/body&gt;&lt;/woordmerk_content&gt;&lt;ondertekening_bk/&gt;&lt;ondertekening/&gt;&lt;ondertekening_content&gt;&lt;body xmlns:docsys=&quot;http://www.b-ware.nl&quot; xmlns:msxsl=&quot;urn:schemas-microsoft-com:xslt&quot;&gt;&lt;table bottom-padding=&quot;0pt&quot; class=&quot;tabel&quot; left-padding=&quot;0pt&quot; right-padding=&quot;0pt&quot; top-padding=&quot;0pt&quot; width=&quot;132.892mm&quot;&gt;&lt;col width=&quot;74.224mm&quot;/&gt;&lt;col width=&quot;4mm&quot;/&gt;&lt;col width=&quot;54.668mm&quot;/&gt;&lt;tbody&gt;&lt;tr&gt;&lt;td colspan=&quot;3&quot; style=&quot;broodtekst&quot;/&gt;&lt;/tr&gt;&lt;tr&gt;&lt;td colspan=&quot;3&quot; style=&quot;broodtekst&quot;/&gt;&lt;/tr&gt;&lt;tr&gt;&lt;td colspan=&quot;3&quot; style=&quot;broodtekst&quot;/&gt;&lt;/tr&gt;&lt;tr&gt;&lt;td colspan=&quot;3&quot; style=&quot;broodtekst&quot;/&gt;&lt;/tr&gt;&lt;tr&gt;&lt;td colspan=&quot;3&quot; style=&quot;broodtekst&quot;/&gt;&lt;/tr&gt;&lt;tr&gt;&lt;td&gt;&lt;p style=&quot;broodtekst&quot;&gt;De Minister van Veiligheid en Justitie,&lt;/p&gt;&lt;/td&gt;&lt;td style=&quot;broodtekst&quot;/&gt;&lt;td/&gt;&lt;/tr&gt;&lt;/tbody&gt;&lt;/table&gt;&lt;p style=&quot;in-table&quot;/&gt;&lt;/body&gt;&lt;/ondertekening_content&gt;&lt;toevoegen-model formatted-value=&quot;&quot;/&gt;&lt;chkminuut/&gt;&lt;minuut formatted-value=&quot;minuut-2010.xml&quot;/&gt;&lt;ondertekenaar-item formatted-value=&quot;Minister&quot; value=&quot;1&quot;&gt;&lt;afzender aanhef=&quot;1&quot; country-code=&quot;31&quot; country-id=&quot;NLD&quot; functie=&quot;G.A. van der Steur&quot; groetregel=&quot;1&quot; naam=&quot;De Minister van Veiligheid en Justitie,&quot; name=&quot;Minister&quot; organisatie=&quot;2&quot; taal=&quot;1043&quot;/&gt;_x000d__x000a_&lt;/ondertekenaar-item&gt;&lt;tweedeondertekenaar-item/&gt;&lt;behandelddoor-item formatted-value=&quot;Simone de Lange&quot; value=&quot;108&quot;&gt;&lt;afzender aanhef=&quot;1&quot; country-code=&quot;31&quot; country-id=&quot;NLD&quot; email=&quot;s.r.de.lange@minvenj.nl&quot; groetregel=&quot;1&quot; naam=&quot;mr. S.R. de Lange&quot; name=&quot;Simone de Lange&quot; onderdeel=&quot;sector Staats- en bestuursrecht&quot; organisatie=&quot;176&quot; taal=&quot;1043&quot; telefoon=&quot;06528 09568&quot;&gt;&lt;taal functie=&quot;wetgevingsjurist&quot; id=&quot;1043&quot;/&gt;&lt;taal functie=&quot;wetgevingsjurist&quot; id=&quot;2057&quot;/&gt;&lt;taal functie=&quot;wetgevingsjurist&quot; id=&quot;1031&quot;/&gt;&lt;taal functie=&quot;wetgevingsjurist&quot; id=&quot;1036&quot;/&gt;&lt;taal functie=&quot;wetgevingsjurist&quot; id=&quot;1034&quot;/&gt;&lt;/afzender&gt;_x000d__x000a_&lt;/behandelddoor-item&gt;&lt;organisatie-item formatted-value=&quot;Directie Wetgeving en Juridische Zaken (DWJZ)&quot; value=&quot;176&quot;&gt;&lt;organisatie facebook=&quot;&quot; id=&quot;176&quot; linkedin=&quot;&quot; twitter=&quot;&quot; youtube=&quot;&quot; zoekveld=&quot;Directie Wetgeving en Juridische Zaken (DWJZ)&quot;&gt;_x000d__x000a_&lt;taal baadres=&quot;Turfmarkt 147&quot; banknaam=&quot;&quot; banknummer=&quot;&quot; baplaats=&quot;The Hague&quot; bapostcode=&quot;2511 DP&quot; bezoekadres=&quot;Bezoekadres\nTurfmarkt 147\n2511 DP The Hague\nTelefoon +31 70 370 79 11\nFax +31 70 370 75 16\nwww.rijksoverheid.nl/jenv&quot; bic=&quot;&quot; email=&quot;&quot; faxnummer=&quot;+31 70 370 75 16&quot; iban=&quot;&quot; id=&quot;2057&quot; infonummer=&quot;&quot; instructies=&quot;Please quote date of letter and our ref. when replying. Do not raise more than one subject per letter.&quot; kleuren=&quot;alles&quot; koptekst=&quot;\nLegislation and Legal Affairs Department\n&quot; land=&quot;The Netherlands&quot; logo=&quot;RO_J&quot; naamdirectie=&quot;&quot; naamdirectoraatgeneraal=&quot;Legislation and Legal Affairs Department&quot; naamgebouw=&quot;&quot; omschrijving=&quot;Directie Wetgeving en Juridische Zaken&quot; paadres=&quot;20301&quot; paplaats=&quot;The Hague&quot; papostcode=&quot;2500 EH&quot; payoff=&quot;&quot; postadres=&quot;Postadres:\nPostbus 20301,\n2500 EH The Hague&quot; taal=&quot;2057&quot; telefoonnummer=&quot;+31 70 370 79 11&quot; vrij1=&quot;&quot; vrij2=&quot;&quot; vrij3=&quot;&quot; vrij4=&quot;&quot; vrij5=&quot;&quot; vrij6=&quot;&quot; vrij7=&quot;&quot; vrij8=&quot;&quot; vrijkopje=&quot;&quot; website=&quot;www.rijksoverheid.nl/jenv&quot; zoekveld=&quot;Directie Wetgeving en Juridische Zaken (DWJZ)&quot;/&gt;_x000d__x000a_&lt;taal baadres=&quot;Turfmarkt 147&quot; banknaam=&quot;&quot; banknummer=&quot;&quot; baplaats=&quot;Den Haag&quot; bapostcode=&quot;2511 DP&quot; bezoekadres=&quot;Bezoekadres\nTurfmarkt 147\n2511 DP Den Haag\nTelefoon 070 370 79 11\nFax 070 370 75 16\nwww.rijksoverheid.nl/jenv&quot; bic=&quot;&quot; email=&quot;&quot; faxnummer=&quot;070 370 75 16&quot; iban=&quot;&quot; id=&quot;1043&quot; infonummer=&quot;&quot; instructies=&quot;Bij beantwoording de datum en ons kenmerk vermelden. Wilt u slechts één zaak in uw brief behandelen.&quot; kleuren=&quot;alles&quot; koptekst=&quot;\nDirectie Wetgeving en Juridische Zaken\n&quot; land=&quot;Nederland&quot; logo=&quot;RO_J&quot; naamdirectie=&quot;&quot; naamdirectoraatgeneraal=&quot;Directie Wetgeving en Juridische Zaken&quot; naamgebouw=&quot;&quot; omschrijving=&quot;Directie Wetgeving en Juridische Zaken (DWJZ)&quot; paadres=&quot;20301&quot; paplaats=&quot;Den Haag&quot; papostcode=&quot;2500 EH&quot; payoff=&quot;Voor een rechtvaardige en veilige samenleving&quot; postadres=&quot;Postadres:\nPostbus 20301,\n2500 EH Den Haag&quot; taal=&quot;1043&quot; telefoonnummer=&quot;070 370 79 11&quot; vrij1=&quot;&quot; vrij2=&quot;&quot; vrij3=&quot;&quot; vrij4=&quot;&quot; vrij5=&quot;&quot; vrij6=&quot;&quot; vrij7=&quot;&quot; vrij8=&quot;&quot; vrijkopje=&quot;&quot; website=&quot;www.rijksoverheid.nl/jenv&quot; zoekveld=&quot;Directie Wetgeving en Juridische Zaken (DWJZ)&quot;/&gt;_x000d__x000a_&lt;taal baadres=&quot;Turfmarkt 147&quot; banknaam=&quot;&quot; banknummer=&quot;&quot; baplaats=&quot;Den Haag&quot; bapostcode=&quot;2511 DP&quot; bezoekadres=&quot;Bezoekadres\nTurfmarkt 147\n2511 DP Den Haag\nTelefoon +31 70 370 79 11\nFax +31 70 370 75 16\nwww.rijksoverheid.nl/jenv&quot; bic=&quot;&quot; email=&quot;&quot; faxnummer=&quot;+31 70 370 75 16&quot; iban=&quot;&quot; id=&quot;1031&quot; infonummer=&quot;&quot; instructies=&quot;Antwortt bitte Datum und unser Zeichen angeben. Bitte pro Zuschrift nur eine Angelegenheit behandeln.&quot; kleuren=&quot;alles&quot; koptekst=&quot;\nDirektion Gesetzgebung und Rechtsangelegenheiten\n&quot; land=&quot;Niederlande&quot; logo=&quot;RO_J&quot; naamdirectie=&quot;&quot; naamdirectoraatgeneraal=&quot;Direktion Gesetzgebung und Rechtsangelegenheiten&quot; naamgebouw=&quot;&quot; omschrijving=&quot;Directie Wetgeving en Juridische Zaken&quot; paadres=&quot;20301&quot; paplaats=&quot;Den Haag&quot; papostcode=&quot;2500 EH&quot; payoff=&quot;&quot; postadres=&quot;Postadres:\nPostbus 20301,\n2500 EH Den Haag&quot; taal=&quot;1031&quot; telefoonnummer=&quot;+31 70 370 79 11&quot; vrij1=&quot;&quot; vrij2=&quot;&quot; vrij3=&quot;&quot; vrij4=&quot;&quot; vrij5=&quot;&quot; vrij6=&quot;&quot; vrij7=&quot;&quot; vrij8=&quot;&quot; vrijkopje=&quot;&quot; website=&quot;www.rijksoverheid.nl/jenv&quot; zoekveld=&quot;Directie Wetgeving en Juridische Zaken (DWJZ)&quot;/&gt;_x000d__x000a_&lt;taal baadres=&quot;Turfmarkt 147&quot; banknaam=&quot;&quot; banknummer=&quot;&quot; baplaats=&quot;La Haye&quot; bapostcode=&quot;2511 DP&quot; bezoekadres=&quot;Bezoekadres\nTurfmarkt 147\n2511 DP La Haye\nTelefoon +31 70 370 79 11\nFax +31 70 370 75 16\nwww.rijksoverheid.nl/jenv&quot; bic=&quot;&quot; email=&quot;&quot; faxnummer=&quot;+31 70 370 75 16&quot; iban=&quot;&quot; id=&quot;1036&quot; infonummer=&quot;&quot; instructies=&quot;Prière de mentionner dans toute correspondance la date et notre référence. Prière de ne traiter qu'une seule affaire par lettre.&quot; kleuren=&quot;alles&quot; koptekst=&quot;\nDirection de la Législation et des Affaires Juridiques\n&quot; land=&quot;Pays-Bas&quot; logo=&quot;RO_J&quot; naamdirectie=&quot;&quot; naamdirectoraatgeneraal=&quot;Direction de la Législation et des Affaires Juridiques&quot; naamgebouw=&quot;&quot; omschrijving=&quot;Directie Wetgeving en Juridische Zaken&quot; paadres=&quot;20301&quot; paplaats=&quot;La Haye&quot; papostcode=&quot;2500 EH&quot; payoff=&quot;&quot; postadres=&quot;Postadres:\nPostbus 20301,\n2500 EH La Haye&quot; taal=&quot;1036&quot; telefoonnummer=&quot;+31 70 370 79 11&quot; vrij1=&quot;&quot; vrij2=&quot;&quot; vrij3=&quot;&quot; vrij4=&quot;&quot; vrij5=&quot;&quot; vrij6=&quot;&quot; vrij7=&quot;&quot; vrij8=&quot;&quot; vrijkopje=&quot;&quot; website=&quot;www.rijksoverheid.nl/jenv&quot; zoekveld=&quot;Directie Wetgeving en Juridische Zaken (DWJZ)&quot;/&gt;_x000d__x000a_&lt;taal baadres=&quot;Turfmarkt 147&quot; banknaam=&quot;&quot; banknummer=&quot;&quot; baplaats=&quot;La Haya&quot; bapostcode=&quot;2511 DP&quot; bezoekadres=&quot;Bezoekadres\nTurfmarkt 147\n2511 DP La Haya\nTelefoon +31 70 370 79 11\nFax +31 70 370 75 16\nwww.rijksoverheid.nl/jenv&quot; bic=&quot;&quot; email=&quot;&quot; faxnummer=&quot;+31 70 370 75 16&quot; iban=&quot;&quot; id=&quot;1034&quot; infonummer=&quot;&quot; instructies=&quot;En su eventual contestación, por favor, indique la fecha y nuestro número de referencia. Le rogamos en cada carta trate un solo asunto.&quot; kleuren=&quot;alles&quot; koptekst=&quot;\nDirección de Legislación y Asuntos Jurídicos\n&quot; land=&quot;Países Bajos&quot; logo=&quot;RO_J&quot; naamdirectie=&quot;&quot; naamdirectoraatgeneraal=&quot;Dirección de Legislación y Asuntos Jurídicos&quot; naamgebouw=&quot;&quot; omschrijving=&quot;Directie Wetgeving en Juridische Zaken&quot; paadres=&quot;20301&quot; paplaats=&quot;La Haya&quot; papostcode=&quot;2500 EH&quot; payoff=&quot;&quot; postadres=&quot;Postadres:\nPostbus 20301,\n2500 EH La Haya&quot; taal=&quot;1034&quot; telefoonnummer=&quot;+31 70 370 79 11&quot; vrij1=&quot;&quot; vrij2=&quot;&quot; vrij3=&quot;&quot; vrij4=&quot;&quot; vrij5=&quot;&quot; vrij6=&quot;&quot; vrij7=&quot;&quot; vrij8=&quot;&quot; vrijkopje=&quot;&quot; website=&quot;www.rijksoverheid.nl/jenv&quot; zoekveld=&quot;Directie Wetgeving en Juridische Zaken (DWJZ)&quot;/&gt;_x000d__x000a_&lt;/organisatie&gt;_x000d__x000a_&lt;/organisatie-item&gt;&lt;zaak/&gt;&lt;adres formatted-value=&quot;Aan de Voorzitter van de Tweede Kamer \nder Staten-Generaal\nPostbus 20018 \n2500 EA  DEN HAAG\n&amp;#160;\n&quot;&gt;&lt;address city=&quot;&quot; country-code=&quot;31&quot; country-id=&quot;NLD&quot; housenr=&quot;&quot; omitted-country=&quot;Nederland&quot; street=&quot;&quot; zipcode=&quot;&quot;&gt;&lt;to&gt;Aan de Voorzitter van de Tweede Kamer \nder Staten-Generaal\nPostbus 20018 \n2500 EA  DEN HAAG&lt;/to&gt;&lt;/address&gt;&lt;/adres&gt;&lt;kix formatted-value=&quot;&quot; value=&quot;&quot;/&gt;&lt;mailing-aan formatted-value=&quot;&quot;/&gt;&lt;minjuslint formatted-value=&quot;&quot;/&gt;&lt;chklogo value=&quot;0&quot;/&gt;&lt;documentsubtype formatted-value=&quot;Brief&quot;/&gt;&lt;documenttitel formatted-value=&quot;Brief - altijd invullen&quot;/&gt;&lt;heropend value=&quot;false&quot;/&gt;&lt;vorm value=&quot;Digitaal&quot;/&gt;&lt;ZaakLocatie/&gt;&lt;zaakkenmerk/&gt;&lt;zaaktitel/&gt;&lt;fn_geaddresseerde formatted-value=&quot;Aan de Voorzitter van de Tweede Kamer  der Staten-Generaal Postbus 20018  2500 EA  DEN HAAG&quot;/&gt;&lt;fn_adres formatted-value=&quot;&quot;/&gt;&lt;fn_postcode formatted-value=&quot;&quot; value=&quot;&quot;/&gt;&lt;fn_plaats formatted-value=&quot;&quot; value=&quot;&quot;/&gt;&lt;fn_land formatted-value=&quot;Nederland&quot;/&gt;&lt;drager formatted-value=&quot;Document&quot;/&gt;&lt;documentclass formatted-value=&quot;Brief&quot; value=&quot;Brief&quot;/&gt;&lt;baadres formatted-value=&quot;Turfmarkt 147&quot; value=&quot;Turfmarkt 147&quot;/&gt;&lt;bapostcode formatted-value=&quot;2511 DP&quot; value=&quot;2511 DP&quot;/&gt;&lt;baplaats formatted-value=&quot;Den Haag&quot; value=&quot;Den Haag&quot;/&gt;&lt;paadres formatted-value=&quot;20301&quot; value=&quot;20301&quot;/&gt;&lt;papostcode formatted-value=&quot;2500 EH&quot; value=&quot;2500 EH&quot;/&gt;&lt;paplaats formatted-value=&quot;Den Haag&quot; value=&quot;Den Haag&quot;/&gt;&lt;banknaam formatted-value=&quot;&quot; value=&quot;&quot;/&gt;&lt;banknummer formatted-value=&quot;&quot; value=&quot;&quot;/&gt;&lt;rekeningnr formatted-value=&quot;&quot;/&gt;&lt;bic formatted-value=&quot;&quot; value=&quot;&quot;/&gt;&lt;iban formatted-value=&quot;&quot; value=&quot;&quot;/&gt;&lt;website formatted-value=&quot;www.rijksoverheid.nl/jenv&quot; value=&quot;www.rijksoverheid.nl/jenv&quot;/&gt;&lt;faxnummer formatted-value=&quot;&quot; value=&quot;&quot;&gt;&lt;phonenumber country-code=&quot;31&quot; number=&quot;&quot;/&gt;&lt;/faxnummer&gt;&lt;faxorganisatie formatted-value=&quot;070 370 75 16&quot; value=&quot;070 370 75 16&quot;&gt;&lt;phonenumber country-code=&quot;31&quot; number=&quot;070 370 75 16&quot;/&gt;&lt;/faxorganisatie&gt;&lt;telorganisatie formatted-value=&quot;070 370 79 11&quot; value=&quot;070 370 79 11&quot;&gt;&lt;phonenumber country-code=&quot;31&quot; number=&quot;070 370 79 11&quot;/&gt;&lt;/telorganisatie&gt;&lt;doorkiesnummer formatted-value=&quot;06 528 095 68&quot; value=&quot;06528 09568&quot;&gt;&lt;phonenumber country-code=&quot;31&quot; number=&quot;06528 09568&quot;/&gt;&lt;/doorkiesnummer&gt;&lt;mobiel formatted-value=&quot;&quot; value=&quot;&quot;&gt;&lt;phonenumber/&gt;&lt;/mobiel&gt;&lt;chk_infonummer/&gt;&lt;infonummer formatted-value=&quot;&quot; value=&quot;&quot;&gt;&lt;phonenumber country-code=&quot;31&quot; number=&quot;&quot;/&gt;&lt;/infonummer&gt;&lt;emailorganisatie formatted-value=&quot;&quot; value=&quot;&quot;/&gt;&lt;clausule formatted-value=&quot;Bij beantwoording de datum en ons kenmerk vermelden. Wilt u slechts één zaak in uw brief behandelen.&quot; value=&quot;Bij beantwoording de datum en ons kenmerk vermelden. Wilt u slechts één zaak in uw brief behandelen.&quot;/&gt;&lt;contactpersoon formatted-value=&quot;mr. S.R. de Lange&quot;/&gt;&lt;email formatted-value=&quot;s.r.de.lange@minvenj.nl&quot;/&gt;&lt;functie formatted-value=&quot;wetgevingsjurist&quot;/&gt;&lt;retouradres formatted-value=&quot;&amp;gt; Retouradres&amp;#160;Postbus 20301&amp;#160;2500 EH&amp;#160;&amp;#160;Den Haag&quot;/&gt;&lt;directoraat formatted-value=&quot;Directie Wetgeving en Juridische Zaken&quot; value=&quot;Directie Wetgeving en Juridische Zaken&quot;/&gt;&lt;directoraatvolg formatted-value=&quot;Directie Wetgeving en Juridische Zaken\n&quot;/&gt;&lt;directoraatnaam formatted-value=&quot;&quot; value=&quot;&quot;/&gt;&lt;directoraatnaamvolg formatted-value=&quot;&quot;/&gt;&lt;onderdeel formatted-value=&quot;sector Staats- en bestuursrecht&quot; value=&quot;sector Staats- en bestuursrecht&quot;/&gt;&lt;digionderdeel formatted-value=&quot;sector Staats- en bestuursrecht&quot; value=&quot;sector Staats- en bestuursrecht&quot;/&gt;&lt;onderdeelvolg formatted-value=&quot;sector Staats- en bestuursrecht&quot;/&gt;&lt;directieregel formatted-value=&quot;&amp;#160;\n&quot;/&gt;&lt;datum formatted-value=&quot;12 september 2018&quot; value=&quot;2018-09-12T14:04:32&quot;/&gt;&lt;onskenmerk format-disabled=&quot;true&quot; formatted-value=&quot;8034420&quot; value=&quot;8034420&quot;/&gt;&lt;uwkenmerk format-disabled=&quot;true&quot; formatted-value=&quot;altijd invullen&quot; value=&quot;altijd invullen&quot;/&gt;&lt;onderwerp format-disabled=&quot;true&quot; formatted-value=&quot;altijd invullen&quot; value=&quot;altijd invullen&quot;/&gt;&lt;bijlage formatted-value=&quot;&quot;/&gt;&lt;projectnaam/&gt;&lt;kopieaan/&gt;&lt;namensdeze/&gt;&lt;rubricering formatted-value=&quot;&quot;/&gt;&lt;rubriceringvolg formatted-value=&quot;&quot;/&gt;&lt;digijust formatted-value=&quot;0&quot; value=&quot;0&quot;/&gt;&lt;chkcontact format-disabled=&quot;true&quot; formatted-value=&quot;0&quot; value=&quot;0&quot;/&gt;&lt;radtelefoon value=&quot;1&quot;/&gt;&lt;chkfunctie1 value=&quot;1&quot;/&gt;&lt;chkfunctie2 value=&quot;1&quot;/&gt;&lt;aanhefdoc formatted-value=&quot;&quot;/&gt;&lt;vrijkopje formatted-value=&quot;&quot; value=&quot;&quot;/&gt;&lt;vrijveld/&gt;&lt;chkeulogo/&gt;&lt;euslogan formatted-value=&quot;&quot;/&gt;&lt;bijlagen01/&gt;&lt;bijlagen02/&gt;&lt;bijlagen03/&gt;&lt;bijlagen04/&gt;&lt;bijlagen05/&gt;&lt;bijlagen06/&gt;&lt;bijlagen07/&gt;&lt;bijlagen08/&gt;&lt;bijlagen09/&gt;&lt;bijlagen10/&gt;&lt;bijlagen11/&gt;&lt;bijlagen12/&gt;&lt;bijlagen13/&gt;&lt;bijlagen14/&gt;&lt;bijlagen15/&gt;&lt;titel/&gt;&lt;z_zaaktitel/&gt;&lt;z_zaaktype/&gt;&lt;z_behandeltermijn/&gt;&lt;z_zaakopmerkingen/&gt;&lt;z_zaakkenmerk/&gt;&lt;z_startdatum/&gt;&lt;z_afsluitdatum/&gt;&lt;z_zaakorganisatieonderdeel/&gt;&lt;z_zaakrubricering/&gt;&lt;z_zaakrubriceringstype/&gt;&lt;z_zaakrubriceringsgroep/&gt;&lt;z_zaakrubriceringstermijn/&gt;&lt;z_zaakrubriceringstermijntijdseenheid/&gt;&lt;z_zaakrubriceringsdatum/&gt;&lt;z_zaakderubriceringsdatum/&gt;&lt;z_zaakomschrijving/&gt;&lt;z_behandelaarzaak/&gt;&lt;z_afzender/&gt;&lt;z_nieuwebehandelaarzaak/&gt;&lt;z_zaakstatus/&gt;&lt;z_gewenstdossier/&gt;&lt;z_zaakonderwerp/&gt;&lt;z_medebehandelaren/&gt;&lt;z_afdoedatum/&gt;&lt;z_heropendatum/&gt;&lt;z_heropendata/&gt;&lt;z_beoogdesluitingsdatum/&gt;&lt;z_bewarenofvernietingenzaak/&gt;&lt;z_overbrengingstermijn/&gt;&lt;z_dispensatieopoverbrengingstermijn/&gt;&lt;z_overbrengingsdatum/&gt;&lt;z_bewaartermijn/&gt;&lt;z_dispensatieopbewaartermijn/&gt;&lt;z_vernietigingsdatum/&gt;&lt;z_rio_bsd_handelingsnummer/&gt;&lt;z_soortburgerbrief/&gt;&lt;z_burgerbriefaanmaakdatum/&gt;&lt;z_naamafzender/&gt;&lt;z_woonplaatsafzender/&gt;&lt;z_afzenderkenmerk/&gt;&lt;z_organisatieafzender/&gt;&lt;z_relatienaamzaak/&gt;&lt;z_kamervraagzaakfase/&gt;&lt;z_datumvraaggesteld/&gt;&lt;z_nummerkamervraag/&gt;&lt;z_voortouwbij/&gt;&lt;z_vraagsteller1/&gt;&lt;z_vraagsteller2/&gt;&lt;z_vraagsteller3/&gt;&lt;z_vraagsteller4/&gt;&lt;z_vraagsteller5/&gt;&lt;z_vraagstellers/&gt;&lt;z_politiekepartij1/&gt;&lt;z_politiekepartij2/&gt;&lt;z_politiekepartij3/&gt;&lt;z_politiekepartij4/&gt;&lt;z_politiekepartij5/&gt;&lt;z_politiekepartijen/&gt;&lt;z_secundair/&gt;&lt;z_bewindspersoon/&gt;&lt;z_lidbestuursraad/&gt;&lt;z_medebetrokkendirectie/&gt;&lt;z_deadline/&gt;&lt;z_uitstelaanvraag/&gt;&lt;z_voortgangsinformatieparlement/&gt;&lt;z_kamerstuknummer/&gt;&lt;z_indieningsdatum/&gt;&lt;z_keuzekamer/&gt;&lt;z_stemmingsdatum/&gt;&lt;z_internationaaltypewerkproces/&gt;&lt;z_wetofregeltypewerkproces/&gt;&lt;z_beleidtypewerkproces/&gt;&lt;z_betrokkennaties/&gt;&lt;z_samenwerkingsvorm/&gt;&lt;z_kenmerkwetofregel/&gt;&lt;z_soortwetofregel/&gt;&lt;z_typebedrijfsvoering/&gt;&lt;z_soortoverleg/&gt;&lt;z_overlegorgaan/&gt;&lt;z_overlegdatum/&gt;&lt;z_overlegdata/&gt;&lt;z_projectofprogrammazaakthema/&gt;&lt;z_auditee/&gt;&lt;z_auditor/&gt;&lt;z_typeaudit/&gt;&lt;z_auditjaar/&gt;&lt;z_auditzaakfase/&gt;&lt;z_auditzaakthema/&gt;&lt;z_isgeadresseerd/&gt;&lt;z_zaakthema/&gt;&lt;use-kamervraag-for-reference value=&quot;0&quot;/&gt;&lt;use-kamervraag-for-subject value=&quot;0&quot;/&gt;&lt;std_limm-naam formatted-value=&quot;LIMM_NAAM&quot; value=&quot;LIMM_NAAM&quot;/&gt;&lt;std_lu-eind-datum formatted-value=&quot;LU_EIND_DATUM&quot; value=&quot;LU_EIND_DATUM&quot;/&gt;&lt;std_lu-start-datum formatted-value=&quot;LU_START_DATUM&quot; value=&quot;LU_START_DATUM&quot;/&gt;&lt;std_lu-usr1 formatted-value=&quot;LU_USR1&quot; value=&quot;LU_USR1&quot;/&gt;&lt;std_lu-usr2 formatted-value=&quot;LU_USR2&quot; value=&quot;LU_USR2&quot;/&gt;&lt;std_lu-usr3 formatted-value=&quot;LU_USR3&quot; value=&quot;LU_USR3&quot;/&gt;&lt;std_lu-usr4 formatted-value=&quot;LU_USR4&quot; value=&quot;LU_USR4&quot;/&gt;&lt;std_lu-usr5 formatted-value=&quot;LU_USR5&quot; value=&quot;LU_USR5&quot;/&gt;&lt;std_lu-naam formatted-value=&quot;LU_NAAM&quot; value=&quot;LU_NAAM&quot;/&gt;&lt;std_oc-naam formatted-value=&quot;OC_NAAM&quot; value=&quot;OC_NAAM&quot;/&gt;&lt;std_oulo-naam1 formatted-value=&quot;OULO_NAAM1&quot; value=&quot;OULO_NAAM1&quot;/&gt;&lt;std_oulo-naam2 formatted-value=&quot;OULO_NAAM2&quot; value=&quot;OULO_NAAM2&quot;/&gt;&lt;std_oulo-telefoonnr formatted-value=&quot;OULO_TELEFOONNR&quot; value=&quot;OULO_TELEFOONNR&quot;/&gt;&lt;std_oulo-vestadres formatted-value=&quot;OULO_VESTADRES&quot; value=&quot;OULO_VESTADRES&quot;/&gt;&lt;std_oulo-vestplaats formatted-value=&quot;OULO_VESTPLAATS&quot; value=&quot;OULO_VESTPLAATS&quot;/&gt;&lt;std_gp-usr4 formatted-value=&quot;GP_USR4&quot; value=&quot;GP_USR4&quot;/&gt;&lt;std_gp-functie formatted-value=&quot;GP_FUNCTIE&quot; value=&quot;GP_FUNCTIE&quot;/&gt;&lt;std_gp-k5calc-tav formatted-value=&quot;GP_K5CALC_TAV&quot; value=&quot;GP_K5CALC_TAV&quot;/&gt;&lt;std_bgp-roepnaam formatted-value=&quot;BGP_ROEPNAAM&quot; value=&quot;BGP_ROEPNAAM&quot;/&gt;&lt;std_bgp-achternaam formatted-value=&quot;BGP_ACHTERNAAM&quot; value=&quot;BGP_ACHTERNAAM&quot;/&gt;&lt;std_bgp-telefoondoorkies formatted-value=&quot;BGP_TELEFOONDOORKIES&quot; value=&quot;BGP_TELEFOONDOORKIES&quot;/&gt;&lt;std_bgp-email-zaak formatted-value=&quot;BGP_EMAIL_ZAAK&quot; value=&quot;BGP_EMAIL_ZAAK&quot;/&gt;&lt;std_ou-usr1 formatted-value=&quot;OU_USR1&quot; value=&quot;OU_USR1&quot;/&gt;&lt;std_ou-usr2 formatted-value=&quot;OU_USR2&quot; value=&quot;OU_USR2&quot;/&gt;&lt;std_ou-usr3 formatted-value=&quot;OU_USR3&quot; value=&quot;OU_USR3&quot;/&gt;&lt;std_ou-usr4 formatted-value=&quot;OU_USR4&quot; value=&quot;OU_USR4&quot;/&gt;&lt;std_ou-usr5 formatted-value=&quot;OU_USR5&quot; value=&quot;OU_USR5&quot;/&gt;&lt;std_ou-usr6 formatted-value=&quot;OU_USR6&quot; value=&quot;OU_USR6&quot;/&gt;&lt;std_ou-usr9 formatted-value=&quot;OU_USR9&quot; value=&quot;OU_USR9&quot;/&gt;&lt;std_ou-startdatum formatted-value=&quot;OU_STARTDATUM&quot; value=&quot;OU_STARTDATUM&quot;/&gt;&lt;std_de-mentor-als-coach formatted-value=&quot;de mentor als coach&quot; value=&quot;de mentor als coach&quot;/&gt;&lt;std_autofinish value=&quot;0&quot;/&gt;&lt;std_autoprint value=&quot;0&quot;/&gt;&lt;std_showtab value=&quot;0&quot;/&gt;&lt;aanhef formatted-value=&quot;&amp;lt;Geen&amp;gt;&quot; output-value=&quot;&amp;lt;Geen&amp;gt;,&quot; value=&quot;0&quot;/&gt;&lt;groetregel formatted-value=&quot;&amp;lt;Geen&amp;gt;&quot; output-value=&quot;&amp;lt;Geen&amp;gt;,&quot; value=&quot;0&quot;/&gt;&lt;rubriek formatted-value=&quot;&amp;#160;&quot; value=&quot;1&quot;/&gt;&lt;merking formatted-value=&quot;&amp;#160;&quot; value=&quot;1&quot;/&gt;&lt;lst_aantbijlagen formatted-value=&quot;Geen&quot; value=&quot;Geen&quot;/&gt;&lt;euslogan-txt/&gt;&lt;lsttaal/&gt;&lt;documenttype formatted-value=&quot;Uitgaand&quot; value=&quot;Uitgaand&quot;/&gt;&lt;docstatus formatted-value=&quot;Informeel concept&quot; value=&quot;Informeel concept&quot;/&gt;&lt;doctype formatted-value=&quot;Brief&quot; value=&quot;Brief&quot;/&gt;&lt;_projectnaam formatted-value=&quot;Projectnaam&quot; value=&quot;Projectnaam&quot;/&gt;&lt;_contactpersoon formatted-value=&quot;Contactpersoon&quot; value=&quot;Contactpersoon&quot;/&gt;&lt;_datum formatted-value=&quot;Datum&quot; value=&quot;Datum&quot;/&gt;&lt;_onskenmerk formatted-value=&quot;Ons kenmerk\n&quot;/&gt;&lt;_onskenmerk-txt formatted-value=&quot;Ons kenmerk&quot; value=&quot;Ons kenmerk&quot;/&gt;&lt;_uwkenmerk formatted-value=&quot;Uw kenmerk&quot; value=&quot;Uw kenmerk&quot;/&gt;&lt;_onderwerp formatted-value=&quot;Onderwerp&quot; value=&quot;Onderwerp&quot;/&gt;&lt;_namensdeze formatted-value=&quot;Namens deze,&quot; value=&quot;Namens deze,&quot;/&gt;&lt;_pagina formatted-value=&quot;Pagina&quot; value=&quot;Pagina&quot;/&gt;&lt;_van formatted-value=&quot;van&quot; value=&quot;van&quot;/&gt;&lt;_bijlagen formatted-value=&quot;Bijlagen&quot; value=&quot;Bijlagen&quot;/&gt;&lt;_t formatted-value=&quot;T&amp;#160;&amp;#160;&quot; value=&quot;T&amp;#160;&amp;#160;&quot;/&gt;&lt;_f formatted-value=&quot;F&amp;#160;&amp;#160;&quot; value=&quot;F&amp;#160;&amp;#160;&quot;/&gt;&lt;_m formatted-value=&quot;M&amp;#160;&amp;#160;&quot; value=&quot;M&amp;#160;&amp;#160;&quot;/&gt;&lt;_i formatted-value=&quot;I&amp;#160;&amp;#160;&quot; value=&quot;I&amp;#160;&amp;#160;&quot;/&gt;&lt;_retouradres formatted-value=&quot;&amp;gt; Retouradres&quot; value=&quot;&amp;gt; Retouradres&quot;/&gt;&lt;_postbus formatted-value=&quot;Postbus&quot; value=&quot;Postbus&quot;/&gt;&lt;_kopieaan formatted-value=&quot;Kopie aan&quot; value=&quot;Kopie aan&quot;/&gt;&lt;_bijlagen-content formatted-value=&quot;Bijlage(n)&quot; value=&quot;Bijlage(n)&quot;/&gt;&lt;_bic formatted-value=&quot;BIC&quot; value=&quot;BIC&quot;/&gt;&lt;_iban formatted-value=&quot;IBAN&quot; value=&quot;IBAN&quot;/&gt;&lt;/brief&gt;&lt;/data&gt;"/>
    <w:docVar w:name="clausule" w:val="Bij beantwoording de datum en ons kenmerk vermelden. Wilt u slechts één zaak in uw brief behandelen."/>
  </w:docVars>
  <w:rsids>
    <w:rsidRoot w:val="00C24811"/>
    <w:rsid w:val="000129A4"/>
    <w:rsid w:val="000343AA"/>
    <w:rsid w:val="00081C03"/>
    <w:rsid w:val="000E20A8"/>
    <w:rsid w:val="000E4FC7"/>
    <w:rsid w:val="00126530"/>
    <w:rsid w:val="00134BE7"/>
    <w:rsid w:val="00155DD6"/>
    <w:rsid w:val="00156C29"/>
    <w:rsid w:val="001602A2"/>
    <w:rsid w:val="001B5B02"/>
    <w:rsid w:val="00223C1F"/>
    <w:rsid w:val="002353E3"/>
    <w:rsid w:val="00272D3F"/>
    <w:rsid w:val="002B5F3F"/>
    <w:rsid w:val="00352D6A"/>
    <w:rsid w:val="003A4A5C"/>
    <w:rsid w:val="003A7756"/>
    <w:rsid w:val="003D2D82"/>
    <w:rsid w:val="0040796D"/>
    <w:rsid w:val="004276CA"/>
    <w:rsid w:val="00444B3A"/>
    <w:rsid w:val="00465230"/>
    <w:rsid w:val="004A3F61"/>
    <w:rsid w:val="0054280F"/>
    <w:rsid w:val="00576EC0"/>
    <w:rsid w:val="005B585C"/>
    <w:rsid w:val="005F7339"/>
    <w:rsid w:val="00623B23"/>
    <w:rsid w:val="00652887"/>
    <w:rsid w:val="0065666C"/>
    <w:rsid w:val="00666B4A"/>
    <w:rsid w:val="00672600"/>
    <w:rsid w:val="0068638F"/>
    <w:rsid w:val="00690E82"/>
    <w:rsid w:val="006A5988"/>
    <w:rsid w:val="006B3E64"/>
    <w:rsid w:val="00702745"/>
    <w:rsid w:val="007448C0"/>
    <w:rsid w:val="00763028"/>
    <w:rsid w:val="007662A3"/>
    <w:rsid w:val="00794445"/>
    <w:rsid w:val="007A658E"/>
    <w:rsid w:val="0089073C"/>
    <w:rsid w:val="008A7B34"/>
    <w:rsid w:val="008E155E"/>
    <w:rsid w:val="0094545B"/>
    <w:rsid w:val="009720DA"/>
    <w:rsid w:val="00972B47"/>
    <w:rsid w:val="00985B5A"/>
    <w:rsid w:val="009B09F2"/>
    <w:rsid w:val="009B52F5"/>
    <w:rsid w:val="009F52DC"/>
    <w:rsid w:val="00A41D37"/>
    <w:rsid w:val="00A85DBA"/>
    <w:rsid w:val="00AA4FE7"/>
    <w:rsid w:val="00AB2444"/>
    <w:rsid w:val="00AB25C2"/>
    <w:rsid w:val="00B07A5A"/>
    <w:rsid w:val="00B2078A"/>
    <w:rsid w:val="00B31DDF"/>
    <w:rsid w:val="00B46C81"/>
    <w:rsid w:val="00B700F9"/>
    <w:rsid w:val="00BD7C6E"/>
    <w:rsid w:val="00BE66CF"/>
    <w:rsid w:val="00C22108"/>
    <w:rsid w:val="00C24811"/>
    <w:rsid w:val="00C5409E"/>
    <w:rsid w:val="00C6563C"/>
    <w:rsid w:val="00C736FC"/>
    <w:rsid w:val="00C75714"/>
    <w:rsid w:val="00C8511D"/>
    <w:rsid w:val="00C97DF3"/>
    <w:rsid w:val="00CC3E4D"/>
    <w:rsid w:val="00D2034F"/>
    <w:rsid w:val="00D80F6B"/>
    <w:rsid w:val="00D81932"/>
    <w:rsid w:val="00D92294"/>
    <w:rsid w:val="00DD1C86"/>
    <w:rsid w:val="00E46F34"/>
    <w:rsid w:val="00EC05EA"/>
    <w:rsid w:val="00F20A83"/>
    <w:rsid w:val="00F60DEA"/>
    <w:rsid w:val="00F75106"/>
    <w:rsid w:val="00F97229"/>
    <w:rsid w:val="00FA3C45"/>
    <w:rsid w:val="00FD17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1F7448"/>
  <w15:docId w15:val="{219C5BD8-359F-4001-A55F-72862A408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rsid w:val="009B09F2"/>
    <w:pPr>
      <w:spacing w:line="240" w:lineRule="atLeast"/>
    </w:pPr>
    <w:rPr>
      <w:rFonts w:ascii="Verdana" w:hAnsi="Verdana"/>
      <w:sz w:val="18"/>
      <w:szCs w:val="24"/>
      <w:lang w:val="nl-NL" w:eastAsia="nl-NL"/>
    </w:rPr>
  </w:style>
  <w:style w:type="paragraph" w:styleId="Kop1">
    <w:name w:val="heading 1"/>
    <w:basedOn w:val="broodtekst"/>
    <w:next w:val="Standaard"/>
    <w:rsid w:val="00B46C81"/>
    <w:pPr>
      <w:keepNext/>
      <w:spacing w:before="240" w:after="60"/>
      <w:outlineLvl w:val="0"/>
    </w:pPr>
    <w:rPr>
      <w:rFonts w:cs="Arial"/>
      <w:b/>
      <w:bCs/>
      <w:kern w:val="32"/>
      <w:sz w:val="32"/>
      <w:szCs w:val="32"/>
    </w:rPr>
  </w:style>
  <w:style w:type="paragraph" w:styleId="Kop2">
    <w:name w:val="heading 2"/>
    <w:basedOn w:val="broodtekst"/>
    <w:next w:val="Standaard"/>
    <w:rsid w:val="00B46C81"/>
    <w:pPr>
      <w:keepNext/>
      <w:spacing w:before="240" w:after="60"/>
      <w:outlineLvl w:val="1"/>
    </w:pPr>
    <w:rPr>
      <w:rFonts w:cs="Arial"/>
      <w:b/>
      <w:bCs/>
      <w:i/>
      <w:iCs/>
      <w:sz w:val="28"/>
      <w:szCs w:val="28"/>
    </w:rPr>
  </w:style>
  <w:style w:type="paragraph" w:styleId="Kop3">
    <w:name w:val="heading 3"/>
    <w:basedOn w:val="broodtekst"/>
    <w:next w:val="Standaard"/>
    <w:rsid w:val="00B46C81"/>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qFormat/>
    <w:rsid w:val="00B46C81"/>
    <w:pPr>
      <w:tabs>
        <w:tab w:val="left" w:pos="227"/>
        <w:tab w:val="left" w:pos="454"/>
        <w:tab w:val="left" w:pos="680"/>
      </w:tabs>
      <w:autoSpaceDE w:val="0"/>
      <w:autoSpaceDN w:val="0"/>
      <w:adjustRightInd w:val="0"/>
    </w:pPr>
    <w:rPr>
      <w:szCs w:val="18"/>
    </w:rPr>
  </w:style>
  <w:style w:type="paragraph" w:styleId="Koptekst">
    <w:name w:val="header"/>
    <w:basedOn w:val="broodtekst"/>
    <w:rsid w:val="00B46C81"/>
    <w:pPr>
      <w:tabs>
        <w:tab w:val="center" w:pos="4536"/>
        <w:tab w:val="right" w:pos="9072"/>
      </w:tabs>
    </w:pPr>
  </w:style>
  <w:style w:type="paragraph" w:styleId="Voettekst">
    <w:name w:val="footer"/>
    <w:basedOn w:val="broodtekst"/>
    <w:rsid w:val="00B46C81"/>
    <w:pPr>
      <w:tabs>
        <w:tab w:val="center" w:pos="4536"/>
        <w:tab w:val="right" w:pos="9072"/>
      </w:tabs>
    </w:pPr>
  </w:style>
  <w:style w:type="character" w:styleId="GevolgdeHyperlink">
    <w:name w:val="FollowedHyperlink"/>
    <w:basedOn w:val="Standaardalinea-lettertype"/>
    <w:rsid w:val="00B46C81"/>
    <w:rPr>
      <w:color w:val="800080"/>
      <w:u w:val="single"/>
    </w:rPr>
  </w:style>
  <w:style w:type="paragraph" w:customStyle="1" w:styleId="Huisstijl-Adres">
    <w:name w:val="Huisstijl-Adres"/>
    <w:basedOn w:val="broodtekst"/>
    <w:rsid w:val="00B46C81"/>
    <w:pPr>
      <w:tabs>
        <w:tab w:val="left" w:pos="192"/>
      </w:tabs>
      <w:spacing w:after="90" w:line="180" w:lineRule="exact"/>
    </w:pPr>
    <w:rPr>
      <w:noProof/>
      <w:sz w:val="13"/>
      <w:szCs w:val="13"/>
    </w:rPr>
  </w:style>
  <w:style w:type="paragraph" w:styleId="Lijstopsomteken">
    <w:name w:val="List Bullet"/>
    <w:basedOn w:val="broodtekst"/>
    <w:rsid w:val="00B46C81"/>
    <w:pPr>
      <w:numPr>
        <w:numId w:val="1"/>
      </w:numPr>
    </w:pPr>
    <w:rPr>
      <w:noProof/>
    </w:rPr>
  </w:style>
  <w:style w:type="character" w:customStyle="1" w:styleId="Huisstijl-GegevenCharChar">
    <w:name w:val="Huisstijl-Gegeven Char Char"/>
    <w:basedOn w:val="Standaardalinea-lettertype"/>
    <w:rsid w:val="00B46C81"/>
    <w:rPr>
      <w:rFonts w:ascii="Verdana" w:hAnsi="Verdana"/>
      <w:noProof/>
      <w:sz w:val="13"/>
      <w:szCs w:val="24"/>
      <w:lang w:val="nl-NL" w:eastAsia="nl-NL" w:bidi="ar-SA"/>
    </w:rPr>
  </w:style>
  <w:style w:type="paragraph" w:customStyle="1" w:styleId="Huisstijl-Gegeven">
    <w:name w:val="Huisstijl-Gegeven"/>
    <w:basedOn w:val="broodtekst"/>
    <w:rsid w:val="00B46C81"/>
    <w:pPr>
      <w:spacing w:after="92" w:line="180" w:lineRule="atLeast"/>
    </w:pPr>
    <w:rPr>
      <w:noProof/>
      <w:sz w:val="13"/>
    </w:rPr>
  </w:style>
  <w:style w:type="paragraph" w:customStyle="1" w:styleId="witregel1">
    <w:name w:val="witregel1"/>
    <w:basedOn w:val="broodtekst"/>
    <w:rsid w:val="00B46C81"/>
    <w:pPr>
      <w:spacing w:line="90" w:lineRule="atLeast"/>
    </w:pPr>
    <w:rPr>
      <w:sz w:val="2"/>
    </w:rPr>
  </w:style>
  <w:style w:type="paragraph" w:customStyle="1" w:styleId="Huisstijl-Rubricering">
    <w:name w:val="Huisstijl-Rubricering"/>
    <w:basedOn w:val="broodtekst"/>
    <w:rsid w:val="00B46C81"/>
    <w:pPr>
      <w:spacing w:line="180" w:lineRule="exact"/>
    </w:pPr>
    <w:rPr>
      <w:b/>
      <w:bCs/>
      <w:noProof/>
      <w:sz w:val="13"/>
      <w:szCs w:val="13"/>
    </w:rPr>
  </w:style>
  <w:style w:type="paragraph" w:customStyle="1" w:styleId="adres">
    <w:name w:val="adres"/>
    <w:basedOn w:val="broodtekst"/>
    <w:rsid w:val="00B46C81"/>
    <w:rPr>
      <w:noProof/>
    </w:rPr>
  </w:style>
  <w:style w:type="character" w:styleId="Hyperlink">
    <w:name w:val="Hyperlink"/>
    <w:basedOn w:val="Standaardalinea-lettertype"/>
    <w:rsid w:val="00B46C81"/>
    <w:rPr>
      <w:color w:val="0000FF"/>
      <w:u w:val="single"/>
    </w:rPr>
  </w:style>
  <w:style w:type="paragraph" w:customStyle="1" w:styleId="Huisstijl-Retouradres">
    <w:name w:val="Huisstijl-Retouradres"/>
    <w:basedOn w:val="broodtekst"/>
    <w:rsid w:val="00B46C81"/>
    <w:pPr>
      <w:spacing w:line="180" w:lineRule="exact"/>
    </w:pPr>
    <w:rPr>
      <w:noProof/>
      <w:sz w:val="13"/>
    </w:rPr>
  </w:style>
  <w:style w:type="paragraph" w:customStyle="1" w:styleId="Huisstijl-Kopje">
    <w:name w:val="Huisstijl-Kopje"/>
    <w:basedOn w:val="broodtekst"/>
    <w:rsid w:val="00B46C81"/>
    <w:pPr>
      <w:spacing w:line="180" w:lineRule="atLeast"/>
    </w:pPr>
    <w:rPr>
      <w:b/>
      <w:sz w:val="13"/>
    </w:rPr>
  </w:style>
  <w:style w:type="paragraph" w:customStyle="1" w:styleId="Huisstijl-Voorwaarden">
    <w:name w:val="Huisstijl-Voorwaarden"/>
    <w:basedOn w:val="broodtekst"/>
    <w:rsid w:val="00B46C81"/>
    <w:pPr>
      <w:spacing w:line="180" w:lineRule="exact"/>
    </w:pPr>
    <w:rPr>
      <w:i/>
      <w:noProof/>
      <w:sz w:val="13"/>
    </w:rPr>
  </w:style>
  <w:style w:type="paragraph" w:customStyle="1" w:styleId="kixcode">
    <w:name w:val="kixcode"/>
    <w:basedOn w:val="broodtekst"/>
    <w:rsid w:val="00B46C81"/>
    <w:rPr>
      <w:rFonts w:ascii="KIX Barcode" w:hAnsi="KIX Barcode"/>
      <w:bCs/>
      <w:noProof/>
    </w:rPr>
  </w:style>
  <w:style w:type="paragraph" w:customStyle="1" w:styleId="Huisstijl-Paginanummering">
    <w:name w:val="Huisstijl-Paginanummering"/>
    <w:basedOn w:val="broodtekst"/>
    <w:rsid w:val="00B46C81"/>
    <w:pPr>
      <w:spacing w:line="180" w:lineRule="exact"/>
    </w:pPr>
    <w:rPr>
      <w:noProof/>
      <w:sz w:val="13"/>
    </w:rPr>
  </w:style>
  <w:style w:type="paragraph" w:styleId="Lijstopsomteken2">
    <w:name w:val="List Bullet 2"/>
    <w:basedOn w:val="broodtekst"/>
    <w:rsid w:val="00B46C81"/>
    <w:pPr>
      <w:numPr>
        <w:numId w:val="14"/>
      </w:numPr>
      <w:tabs>
        <w:tab w:val="clear" w:pos="227"/>
      </w:tabs>
      <w:ind w:left="454" w:hanging="227"/>
    </w:pPr>
    <w:rPr>
      <w:noProof/>
    </w:rPr>
  </w:style>
  <w:style w:type="paragraph" w:customStyle="1" w:styleId="minofdir">
    <w:name w:val="minofdir"/>
    <w:basedOn w:val="broodtekst"/>
    <w:rsid w:val="00B46C81"/>
    <w:rPr>
      <w:rFonts w:ascii="RO VenW" w:hAnsi="RO VenW"/>
      <w:sz w:val="220"/>
    </w:rPr>
  </w:style>
  <w:style w:type="paragraph" w:customStyle="1" w:styleId="kop1-justitie">
    <w:name w:val="kop1-justitie"/>
    <w:basedOn w:val="broodtekst"/>
    <w:next w:val="broodtekst"/>
    <w:rsid w:val="00B07A5A"/>
    <w:pPr>
      <w:numPr>
        <w:numId w:val="36"/>
      </w:numPr>
      <w:tabs>
        <w:tab w:val="clear" w:pos="227"/>
        <w:tab w:val="clear" w:pos="454"/>
        <w:tab w:val="clear" w:pos="680"/>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pPr>
    <w:rPr>
      <w:b/>
      <w:sz w:val="30"/>
    </w:rPr>
  </w:style>
  <w:style w:type="paragraph" w:styleId="Bijschrift">
    <w:name w:val="caption"/>
    <w:basedOn w:val="Standaard"/>
    <w:next w:val="Standaard"/>
    <w:rsid w:val="00B46C81"/>
    <w:pPr>
      <w:spacing w:before="120" w:after="120"/>
    </w:pPr>
    <w:rPr>
      <w:b/>
      <w:bCs/>
      <w:sz w:val="20"/>
      <w:szCs w:val="20"/>
    </w:rPr>
  </w:style>
  <w:style w:type="paragraph" w:customStyle="1" w:styleId="kop2-justitie">
    <w:name w:val="kop2-justitie"/>
    <w:basedOn w:val="broodtekst"/>
    <w:next w:val="broodtekst"/>
    <w:rsid w:val="00B07A5A"/>
    <w:pPr>
      <w:numPr>
        <w:ilvl w:val="1"/>
        <w:numId w:val="36"/>
      </w:numPr>
      <w:tabs>
        <w:tab w:val="clear" w:pos="227"/>
        <w:tab w:val="clear" w:pos="454"/>
        <w:tab w:val="clear" w:pos="680"/>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pPr>
    <w:rPr>
      <w:b/>
      <w:sz w:val="26"/>
    </w:rPr>
  </w:style>
  <w:style w:type="paragraph" w:customStyle="1" w:styleId="datumonderwerp">
    <w:name w:val="datumonderwerp"/>
    <w:basedOn w:val="broodtekst"/>
    <w:rsid w:val="00B46C81"/>
    <w:pPr>
      <w:tabs>
        <w:tab w:val="clear" w:pos="227"/>
        <w:tab w:val="clear" w:pos="454"/>
        <w:tab w:val="clear" w:pos="680"/>
        <w:tab w:val="left" w:pos="794"/>
      </w:tabs>
    </w:pPr>
  </w:style>
  <w:style w:type="character" w:styleId="Paginanummer">
    <w:name w:val="page number"/>
    <w:basedOn w:val="Standaardalinea-lettertype"/>
    <w:rsid w:val="00B46C81"/>
  </w:style>
  <w:style w:type="paragraph" w:customStyle="1" w:styleId="afzendkopje">
    <w:name w:val="afzendkopje"/>
    <w:basedOn w:val="broodtekst"/>
    <w:rsid w:val="0089073C"/>
    <w:pPr>
      <w:spacing w:line="180" w:lineRule="atLeast"/>
    </w:pPr>
    <w:rPr>
      <w:b/>
      <w:noProof/>
      <w:sz w:val="13"/>
    </w:rPr>
  </w:style>
  <w:style w:type="paragraph" w:customStyle="1" w:styleId="afzendgegevens">
    <w:name w:val="afzendgegevens"/>
    <w:basedOn w:val="broodtekst"/>
    <w:rsid w:val="0089073C"/>
    <w:pPr>
      <w:spacing w:line="180" w:lineRule="atLeast"/>
    </w:pPr>
    <w:rPr>
      <w:noProof/>
      <w:sz w:val="13"/>
    </w:rPr>
  </w:style>
  <w:style w:type="paragraph" w:customStyle="1" w:styleId="lijst-nummer1">
    <w:name w:val="lijst-nummer1"/>
    <w:basedOn w:val="broodtekst"/>
    <w:next w:val="broodtekst"/>
    <w:rsid w:val="00B46C81"/>
    <w:pPr>
      <w:numPr>
        <w:numId w:val="19"/>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pPr>
    <w:rPr>
      <w:szCs w:val="24"/>
      <w:lang w:eastAsia="en-US"/>
    </w:rPr>
  </w:style>
  <w:style w:type="paragraph" w:customStyle="1" w:styleId="referentiegegevens">
    <w:name w:val="referentiegegevens"/>
    <w:basedOn w:val="broodtekst"/>
    <w:rsid w:val="0089073C"/>
    <w:pPr>
      <w:spacing w:line="180" w:lineRule="atLeast"/>
    </w:pPr>
    <w:rPr>
      <w:noProof/>
      <w:sz w:val="13"/>
    </w:rPr>
  </w:style>
  <w:style w:type="paragraph" w:customStyle="1" w:styleId="referentiekopjes">
    <w:name w:val="referentiekopjes"/>
    <w:basedOn w:val="broodtekst"/>
    <w:next w:val="referentiegegevens"/>
    <w:rsid w:val="0089073C"/>
    <w:pPr>
      <w:spacing w:line="180" w:lineRule="atLeast"/>
    </w:pPr>
    <w:rPr>
      <w:b/>
      <w:noProof/>
      <w:sz w:val="13"/>
    </w:rPr>
  </w:style>
  <w:style w:type="paragraph" w:customStyle="1" w:styleId="witregel2">
    <w:name w:val="witregel2"/>
    <w:basedOn w:val="broodtekst"/>
    <w:rsid w:val="00B46C81"/>
    <w:pPr>
      <w:spacing w:line="270" w:lineRule="atLeast"/>
    </w:pPr>
    <w:rPr>
      <w:sz w:val="2"/>
    </w:rPr>
  </w:style>
  <w:style w:type="paragraph" w:customStyle="1" w:styleId="clausule">
    <w:name w:val="clausule"/>
    <w:basedOn w:val="broodtekst"/>
    <w:rsid w:val="00B46C81"/>
    <w:pPr>
      <w:spacing w:line="180" w:lineRule="atLeast"/>
    </w:pPr>
    <w:rPr>
      <w:i/>
      <w:sz w:val="13"/>
    </w:rPr>
  </w:style>
  <w:style w:type="paragraph" w:customStyle="1" w:styleId="afzendgegevens-bold">
    <w:name w:val="afzendgegevens-bold"/>
    <w:basedOn w:val="afzendgegevens"/>
    <w:rsid w:val="00B46C81"/>
    <w:rPr>
      <w:b/>
    </w:rPr>
  </w:style>
  <w:style w:type="paragraph" w:customStyle="1" w:styleId="aanhef">
    <w:name w:val="aanhef"/>
    <w:basedOn w:val="broodtekst"/>
    <w:next w:val="broodtekst"/>
    <w:rsid w:val="00B46C81"/>
    <w:pPr>
      <w:spacing w:after="240"/>
    </w:pPr>
  </w:style>
  <w:style w:type="paragraph" w:customStyle="1" w:styleId="broodtekst-bold">
    <w:name w:val="broodtekst-bold"/>
    <w:basedOn w:val="broodtekst"/>
    <w:next w:val="broodtekst"/>
    <w:uiPriority w:val="1"/>
    <w:qFormat/>
    <w:rsid w:val="00B46C81"/>
    <w:rPr>
      <w:b/>
    </w:rPr>
  </w:style>
  <w:style w:type="paragraph" w:customStyle="1" w:styleId="broodtekst-vet-pagebreak">
    <w:name w:val="broodtekst-vet-pagebreak"/>
    <w:basedOn w:val="broodtekst"/>
    <w:next w:val="broodtekst"/>
    <w:rsid w:val="00B46C81"/>
    <w:pPr>
      <w:pageBreakBefore/>
    </w:pPr>
    <w:rPr>
      <w:b/>
    </w:rPr>
  </w:style>
  <w:style w:type="paragraph" w:customStyle="1" w:styleId="broodtekst-12-vet">
    <w:name w:val="broodtekst-12-vet"/>
    <w:basedOn w:val="broodtekst"/>
    <w:rsid w:val="00B46C81"/>
    <w:rPr>
      <w:b/>
      <w:sz w:val="24"/>
    </w:rPr>
  </w:style>
  <w:style w:type="paragraph" w:customStyle="1" w:styleId="groetregel">
    <w:name w:val="groetregel"/>
    <w:basedOn w:val="broodtekst"/>
    <w:next w:val="broodtekst"/>
    <w:rsid w:val="00B46C81"/>
    <w:pPr>
      <w:spacing w:before="240"/>
    </w:pPr>
  </w:style>
  <w:style w:type="paragraph" w:customStyle="1" w:styleId="in-table">
    <w:name w:val="in-table"/>
    <w:basedOn w:val="broodtekst"/>
    <w:rsid w:val="00B46C81"/>
    <w:pPr>
      <w:spacing w:line="0" w:lineRule="atLeast"/>
    </w:pPr>
    <w:rPr>
      <w:sz w:val="2"/>
    </w:rPr>
  </w:style>
  <w:style w:type="character" w:customStyle="1" w:styleId="clausuleregel">
    <w:name w:val="clausuleregel"/>
    <w:basedOn w:val="Standaardalinea-lettertype"/>
    <w:rsid w:val="00B46C81"/>
    <w:rPr>
      <w:rFonts w:ascii="Verdana" w:hAnsi="Verdana"/>
      <w:i/>
      <w:position w:val="-9"/>
      <w:sz w:val="13"/>
    </w:rPr>
  </w:style>
  <w:style w:type="paragraph" w:customStyle="1" w:styleId="kop3-justitie">
    <w:name w:val="kop3-justitie"/>
    <w:basedOn w:val="broodtekst"/>
    <w:next w:val="broodtekst"/>
    <w:rsid w:val="00B07A5A"/>
    <w:pPr>
      <w:numPr>
        <w:ilvl w:val="2"/>
        <w:numId w:val="36"/>
      </w:numPr>
      <w:tabs>
        <w:tab w:val="clear" w:pos="227"/>
        <w:tab w:val="clear" w:pos="454"/>
        <w:tab w:val="clear" w:pos="680"/>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pPr>
    <w:rPr>
      <w:b/>
      <w:sz w:val="22"/>
    </w:rPr>
  </w:style>
  <w:style w:type="numbering" w:customStyle="1" w:styleId="list-bolletjes">
    <w:name w:val="list-bolletjes"/>
    <w:basedOn w:val="Geenlijst"/>
    <w:uiPriority w:val="99"/>
    <w:rsid w:val="00B07A5A"/>
    <w:pPr>
      <w:numPr>
        <w:numId w:val="34"/>
      </w:numPr>
    </w:pPr>
  </w:style>
  <w:style w:type="numbering" w:customStyle="1" w:styleId="list-cijfers">
    <w:name w:val="list-cijfers"/>
    <w:basedOn w:val="Geenlijst"/>
    <w:uiPriority w:val="99"/>
    <w:rsid w:val="00B07A5A"/>
    <w:pPr>
      <w:numPr>
        <w:numId w:val="35"/>
      </w:numPr>
    </w:pPr>
  </w:style>
  <w:style w:type="paragraph" w:customStyle="1" w:styleId="kop20">
    <w:name w:val="kop2"/>
    <w:basedOn w:val="Standaard"/>
    <w:rsid w:val="00B46C81"/>
  </w:style>
  <w:style w:type="paragraph" w:customStyle="1" w:styleId="kop30">
    <w:name w:val="kop3"/>
    <w:basedOn w:val="Standaard"/>
    <w:rsid w:val="00B46C81"/>
  </w:style>
  <w:style w:type="numbering" w:customStyle="1" w:styleId="list-kop">
    <w:name w:val="list-kop"/>
    <w:basedOn w:val="Geenlijst"/>
    <w:uiPriority w:val="99"/>
    <w:rsid w:val="00B07A5A"/>
    <w:pPr>
      <w:numPr>
        <w:numId w:val="31"/>
      </w:numPr>
    </w:pPr>
  </w:style>
  <w:style w:type="paragraph" w:customStyle="1" w:styleId="pagebreak">
    <w:name w:val="pagebreak"/>
    <w:basedOn w:val="broodtekst"/>
    <w:next w:val="broodtekst"/>
    <w:rsid w:val="00B46C81"/>
    <w:pPr>
      <w:pageBreakBefore/>
    </w:pPr>
  </w:style>
  <w:style w:type="paragraph" w:customStyle="1" w:styleId="pagebreak-vet">
    <w:name w:val="pagebreak-vet"/>
    <w:basedOn w:val="broodtekst-bold"/>
    <w:next w:val="broodtekst"/>
    <w:rsid w:val="00B46C81"/>
    <w:pPr>
      <w:pageBreakBefore/>
    </w:pPr>
  </w:style>
  <w:style w:type="paragraph" w:customStyle="1" w:styleId="windings">
    <w:name w:val="windings"/>
    <w:basedOn w:val="broodtekst"/>
    <w:next w:val="broodtekst"/>
    <w:rsid w:val="00B46C81"/>
    <w:rPr>
      <w:rFonts w:ascii="Wingdings 2" w:hAnsi="Wingdings 2"/>
    </w:rPr>
  </w:style>
  <w:style w:type="paragraph" w:customStyle="1" w:styleId="windings-vet">
    <w:name w:val="windings-vet"/>
    <w:basedOn w:val="windings"/>
    <w:rsid w:val="00B46C81"/>
    <w:rPr>
      <w:b/>
    </w:rPr>
  </w:style>
  <w:style w:type="paragraph" w:customStyle="1" w:styleId="ondertekenaar">
    <w:name w:val="ondertekenaar"/>
    <w:basedOn w:val="broodtekst"/>
    <w:rsid w:val="00B46C81"/>
  </w:style>
  <w:style w:type="paragraph" w:customStyle="1" w:styleId="broodtekst-i">
    <w:name w:val="broodtekst-i"/>
    <w:basedOn w:val="broodtekst"/>
    <w:rsid w:val="00B46C81"/>
    <w:rPr>
      <w:i/>
    </w:rPr>
  </w:style>
  <w:style w:type="paragraph" w:customStyle="1" w:styleId="broodtekst-bold-hf">
    <w:name w:val="broodtekst-bold-hf"/>
    <w:basedOn w:val="broodtekst"/>
    <w:rsid w:val="00B46C81"/>
    <w:rPr>
      <w:b/>
      <w:caps/>
    </w:rPr>
  </w:style>
  <w:style w:type="paragraph" w:customStyle="1" w:styleId="broodtekst-bold-hf-r">
    <w:name w:val="broodtekst-bold-hf-r"/>
    <w:basedOn w:val="broodtekst"/>
    <w:rsid w:val="00B46C81"/>
    <w:pPr>
      <w:jc w:val="right"/>
    </w:pPr>
    <w:rPr>
      <w:b/>
      <w:caps/>
    </w:rPr>
  </w:style>
  <w:style w:type="paragraph" w:customStyle="1" w:styleId="broodtekst-bold-i">
    <w:name w:val="broodtekst-bold-i"/>
    <w:basedOn w:val="broodtekst"/>
    <w:rsid w:val="00B46C81"/>
    <w:rPr>
      <w:b/>
      <w:i/>
    </w:rPr>
  </w:style>
  <w:style w:type="paragraph" w:customStyle="1" w:styleId="broodtekst-bold-hf-i">
    <w:name w:val="broodtekst-bold-hf-i"/>
    <w:basedOn w:val="broodtekst"/>
    <w:rsid w:val="00B46C81"/>
    <w:rPr>
      <w:b/>
      <w:i/>
      <w:caps/>
    </w:rPr>
  </w:style>
  <w:style w:type="paragraph" w:customStyle="1" w:styleId="broodtekst-bold-hf-c">
    <w:name w:val="broodtekst-bold-hf-c"/>
    <w:basedOn w:val="broodtekst"/>
    <w:rsid w:val="00B46C81"/>
    <w:pPr>
      <w:spacing w:after="240"/>
      <w:jc w:val="center"/>
    </w:pPr>
    <w:rPr>
      <w:b/>
      <w:caps/>
    </w:rPr>
  </w:style>
  <w:style w:type="paragraph" w:customStyle="1" w:styleId="doctypebold18justitie">
    <w:name w:val="doctype_bold18_justitie"/>
    <w:basedOn w:val="broodtekst"/>
    <w:rsid w:val="00B46C81"/>
    <w:pPr>
      <w:spacing w:line="480" w:lineRule="atLeast"/>
      <w:jc w:val="center"/>
    </w:pPr>
    <w:rPr>
      <w:b/>
      <w:sz w:val="36"/>
    </w:rPr>
  </w:style>
  <w:style w:type="paragraph" w:customStyle="1" w:styleId="broodtekst-hf8">
    <w:name w:val="broodtekst-hf8"/>
    <w:basedOn w:val="broodtekst"/>
    <w:rsid w:val="00B46C81"/>
    <w:rPr>
      <w:caps/>
      <w:sz w:val="16"/>
    </w:rPr>
  </w:style>
  <w:style w:type="paragraph" w:customStyle="1" w:styleId="bijlagenjustitie">
    <w:name w:val="bijlagen_justitie"/>
    <w:basedOn w:val="Standaard"/>
    <w:rsid w:val="00B07A5A"/>
  </w:style>
  <w:style w:type="paragraph" w:customStyle="1" w:styleId="lijst-nummer">
    <w:name w:val="lijst-nummer"/>
    <w:basedOn w:val="Standaard"/>
    <w:rsid w:val="00B07A5A"/>
  </w:style>
  <w:style w:type="paragraph" w:customStyle="1" w:styleId="opsom2justitie">
    <w:name w:val="opsom2_justitie"/>
    <w:basedOn w:val="Standaard"/>
    <w:rsid w:val="00B07A5A"/>
  </w:style>
  <w:style w:type="paragraph" w:customStyle="1" w:styleId="Lijst-nummer0">
    <w:name w:val="Lijst-nummer"/>
    <w:basedOn w:val="Standaard"/>
    <w:rsid w:val="00B07A5A"/>
  </w:style>
  <w:style w:type="paragraph" w:customStyle="1" w:styleId="lijst-alphabet">
    <w:name w:val="lijst-alphabet"/>
    <w:basedOn w:val="broodtekst"/>
    <w:next w:val="broodtekst"/>
    <w:rsid w:val="00B46C81"/>
    <w:pPr>
      <w:numPr>
        <w:numId w:val="20"/>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ind w:left="1020" w:hanging="340"/>
    </w:pPr>
    <w:rPr>
      <w:szCs w:val="24"/>
      <w:lang w:eastAsia="en-US"/>
    </w:rPr>
  </w:style>
  <w:style w:type="character" w:customStyle="1" w:styleId="referentiegegevensleeg">
    <w:name w:val="referentiegegevensleeg"/>
    <w:rsid w:val="00B46C81"/>
    <w:rPr>
      <w:position w:val="-9"/>
    </w:rPr>
  </w:style>
  <w:style w:type="paragraph" w:customStyle="1" w:styleId="Lijst-alphabet0">
    <w:name w:val="Lijst-alphabet"/>
    <w:basedOn w:val="lijst-alphabet"/>
    <w:next w:val="broodtekst"/>
    <w:rsid w:val="00B46C81"/>
  </w:style>
  <w:style w:type="paragraph" w:customStyle="1" w:styleId="opsomming-bullet">
    <w:name w:val="opsomming-bullet"/>
    <w:basedOn w:val="broodtekst"/>
    <w:rsid w:val="00B46C81"/>
    <w:pPr>
      <w:tabs>
        <w:tab w:val="left" w:pos="907"/>
        <w:tab w:val="left" w:pos="1134"/>
        <w:tab w:val="left" w:pos="1361"/>
        <w:tab w:val="left" w:pos="1588"/>
        <w:tab w:val="left" w:pos="1814"/>
        <w:tab w:val="left" w:pos="2041"/>
      </w:tabs>
      <w:ind w:left="227" w:hanging="227"/>
    </w:pPr>
  </w:style>
  <w:style w:type="paragraph" w:customStyle="1" w:styleId="referentiegegevparagraaf">
    <w:name w:val="referentiegegevparagraaf"/>
    <w:basedOn w:val="broodtekst"/>
    <w:rsid w:val="00B46C81"/>
    <w:pPr>
      <w:spacing w:before="25" w:after="25" w:line="130" w:lineRule="atLeast"/>
    </w:pPr>
    <w:rPr>
      <w:noProof/>
      <w:sz w:val="13"/>
      <w:lang w:eastAsia="en-US"/>
    </w:rPr>
  </w:style>
  <w:style w:type="character" w:customStyle="1" w:styleId="broodtekstChar">
    <w:name w:val="broodtekst Char"/>
    <w:basedOn w:val="Standaardalinea-lettertype"/>
    <w:rsid w:val="00B46C81"/>
    <w:rPr>
      <w:rFonts w:ascii="Verdana" w:hAnsi="Verdana"/>
      <w:sz w:val="18"/>
      <w:szCs w:val="18"/>
      <w:lang w:val="nl-NL" w:eastAsia="nl-NL" w:bidi="ar-SA"/>
    </w:rPr>
  </w:style>
  <w:style w:type="character" w:customStyle="1" w:styleId="witregel2Char">
    <w:name w:val="witregel2 Char"/>
    <w:basedOn w:val="broodtekstChar"/>
    <w:rsid w:val="00B46C81"/>
    <w:rPr>
      <w:rFonts w:ascii="Verdana" w:hAnsi="Verdana"/>
      <w:sz w:val="2"/>
      <w:szCs w:val="18"/>
      <w:lang w:val="nl-NL" w:eastAsia="nl-NL" w:bidi="ar-SA"/>
    </w:rPr>
  </w:style>
  <w:style w:type="paragraph" w:customStyle="1" w:styleId="afzendgegevens-italic">
    <w:name w:val="afzendgegevens-italic"/>
    <w:basedOn w:val="afzendgegevens"/>
    <w:rsid w:val="00B46C81"/>
    <w:rPr>
      <w:i/>
      <w:szCs w:val="13"/>
    </w:rPr>
  </w:style>
  <w:style w:type="character" w:customStyle="1" w:styleId="directieregel">
    <w:name w:val="directieregel"/>
    <w:basedOn w:val="Standaardalinea-lettertype"/>
    <w:rsid w:val="00B46C81"/>
    <w:rPr>
      <w:rFonts w:ascii="Verdana" w:hAnsi="Verdana"/>
      <w:b/>
      <w:position w:val="-9"/>
      <w:sz w:val="13"/>
    </w:rPr>
  </w:style>
  <w:style w:type="numbering" w:customStyle="1" w:styleId="list-letters">
    <w:name w:val="list-letters"/>
    <w:basedOn w:val="Geenlijst"/>
    <w:uiPriority w:val="99"/>
    <w:rsid w:val="00B07A5A"/>
    <w:pPr>
      <w:numPr>
        <w:numId w:val="37"/>
      </w:numPr>
    </w:pPr>
  </w:style>
  <w:style w:type="numbering" w:customStyle="1" w:styleId="list-streepjes">
    <w:name w:val="list-streepjes"/>
    <w:basedOn w:val="Geenlijst"/>
    <w:uiPriority w:val="99"/>
    <w:rsid w:val="00B07A5A"/>
    <w:pPr>
      <w:numPr>
        <w:numId w:val="38"/>
      </w:numPr>
    </w:pPr>
  </w:style>
  <w:style w:type="numbering" w:customStyle="1" w:styleId="list-vinkaan">
    <w:name w:val="list-vinkaan"/>
    <w:basedOn w:val="Geenlijst"/>
    <w:uiPriority w:val="99"/>
    <w:rsid w:val="00B07A5A"/>
    <w:pPr>
      <w:numPr>
        <w:numId w:val="39"/>
      </w:numPr>
    </w:pPr>
  </w:style>
  <w:style w:type="paragraph" w:customStyle="1" w:styleId="broodtekst-bold-italic">
    <w:name w:val="broodtekst-bold-italic"/>
    <w:basedOn w:val="broodtekst"/>
    <w:next w:val="broodtekst"/>
    <w:uiPriority w:val="2"/>
    <w:qFormat/>
    <w:rsid w:val="00B46C81"/>
    <w:rPr>
      <w:b/>
      <w:i/>
    </w:rPr>
  </w:style>
  <w:style w:type="paragraph" w:customStyle="1" w:styleId="tabelkop">
    <w:name w:val="tabelkop"/>
    <w:basedOn w:val="broodtekst"/>
    <w:rsid w:val="00B46C81"/>
    <w:rPr>
      <w:b/>
      <w:sz w:val="14"/>
    </w:rPr>
  </w:style>
  <w:style w:type="paragraph" w:customStyle="1" w:styleId="tabeltekst">
    <w:name w:val="tabeltekst"/>
    <w:basedOn w:val="broodtekst"/>
    <w:rsid w:val="00B46C81"/>
    <w:rPr>
      <w:sz w:val="14"/>
    </w:rPr>
  </w:style>
  <w:style w:type="paragraph" w:styleId="Voetnoottekst">
    <w:name w:val="footnote text"/>
    <w:basedOn w:val="Standaard"/>
    <w:link w:val="VoetnoottekstChar"/>
    <w:uiPriority w:val="99"/>
    <w:rsid w:val="00B46C81"/>
    <w:rPr>
      <w:sz w:val="16"/>
      <w:szCs w:val="20"/>
    </w:rPr>
  </w:style>
  <w:style w:type="character" w:styleId="Voetnootmarkering">
    <w:name w:val="footnote reference"/>
    <w:basedOn w:val="Standaardalinea-lettertype"/>
    <w:uiPriority w:val="99"/>
    <w:semiHidden/>
    <w:rsid w:val="00B46C81"/>
    <w:rPr>
      <w:vertAlign w:val="superscript"/>
    </w:rPr>
  </w:style>
  <w:style w:type="numbering" w:customStyle="1" w:styleId="list-vinkuit">
    <w:name w:val="list-vinkuit"/>
    <w:basedOn w:val="Geenlijst"/>
    <w:uiPriority w:val="99"/>
    <w:rsid w:val="00B07A5A"/>
    <w:pPr>
      <w:numPr>
        <w:numId w:val="40"/>
      </w:numPr>
    </w:pPr>
  </w:style>
  <w:style w:type="paragraph" w:customStyle="1" w:styleId="opsomming-bolletjesjustitie">
    <w:name w:val="opsomming-bolletjes_justitie"/>
    <w:basedOn w:val="broodtekst"/>
    <w:uiPriority w:val="3"/>
    <w:qFormat/>
    <w:rsid w:val="00B07A5A"/>
    <w:pPr>
      <w:numPr>
        <w:numId w:val="41"/>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opsomming-cijfersjustitie">
    <w:name w:val="opsomming-cijfers_justitie"/>
    <w:basedOn w:val="broodtekst"/>
    <w:uiPriority w:val="7"/>
    <w:rsid w:val="00B07A5A"/>
    <w:pPr>
      <w:numPr>
        <w:numId w:val="42"/>
      </w:numPr>
      <w:tabs>
        <w:tab w:val="clear" w:pos="227"/>
        <w:tab w:val="clear" w:pos="680"/>
        <w:tab w:val="left" w:pos="0"/>
        <w:tab w:val="left" w:pos="907"/>
        <w:tab w:val="left" w:pos="1361"/>
        <w:tab w:val="left" w:pos="1814"/>
        <w:tab w:val="left" w:pos="2268"/>
        <w:tab w:val="left" w:pos="2722"/>
        <w:tab w:val="left" w:pos="3175"/>
        <w:tab w:val="left" w:pos="3629"/>
        <w:tab w:val="left" w:pos="4082"/>
      </w:tabs>
    </w:pPr>
  </w:style>
  <w:style w:type="paragraph" w:customStyle="1" w:styleId="opsomming-lettersjustitie">
    <w:name w:val="opsomming-letters_justitie"/>
    <w:basedOn w:val="broodtekst"/>
    <w:uiPriority w:val="8"/>
    <w:rsid w:val="00B07A5A"/>
    <w:pPr>
      <w:numPr>
        <w:numId w:val="43"/>
      </w:numPr>
      <w:tabs>
        <w:tab w:val="clear" w:pos="227"/>
        <w:tab w:val="clear" w:pos="680"/>
        <w:tab w:val="left" w:pos="0"/>
        <w:tab w:val="left" w:pos="907"/>
        <w:tab w:val="left" w:pos="1361"/>
        <w:tab w:val="left" w:pos="1814"/>
        <w:tab w:val="left" w:pos="2268"/>
        <w:tab w:val="left" w:pos="2722"/>
        <w:tab w:val="left" w:pos="3175"/>
        <w:tab w:val="left" w:pos="3629"/>
        <w:tab w:val="left" w:pos="4082"/>
      </w:tabs>
    </w:pPr>
  </w:style>
  <w:style w:type="paragraph" w:customStyle="1" w:styleId="opsomming-streepjesjustitie">
    <w:name w:val="opsomming-streepjes_justitie"/>
    <w:basedOn w:val="broodtekst"/>
    <w:uiPriority w:val="4"/>
    <w:qFormat/>
    <w:rsid w:val="00B07A5A"/>
    <w:pPr>
      <w:numPr>
        <w:numId w:val="44"/>
      </w:numPr>
      <w:tabs>
        <w:tab w:val="clear" w:pos="227"/>
        <w:tab w:val="clear" w:pos="680"/>
        <w:tab w:val="left" w:pos="907"/>
        <w:tab w:val="left" w:pos="1361"/>
        <w:tab w:val="left" w:pos="1814"/>
        <w:tab w:val="left" w:pos="2268"/>
        <w:tab w:val="left" w:pos="2722"/>
        <w:tab w:val="left" w:pos="3175"/>
        <w:tab w:val="left" w:pos="3629"/>
        <w:tab w:val="left" w:pos="4082"/>
        <w:tab w:val="left" w:pos="4536"/>
      </w:tabs>
    </w:pPr>
  </w:style>
  <w:style w:type="paragraph" w:customStyle="1" w:styleId="opsommingsvinkAan">
    <w:name w:val="opsommingsvink_Aan"/>
    <w:basedOn w:val="broodtekst"/>
    <w:uiPriority w:val="6"/>
    <w:qFormat/>
    <w:rsid w:val="00B07A5A"/>
    <w:pPr>
      <w:numPr>
        <w:numId w:val="45"/>
      </w:numPr>
      <w:tabs>
        <w:tab w:val="clear" w:pos="227"/>
        <w:tab w:val="clear" w:pos="454"/>
        <w:tab w:val="clear" w:pos="680"/>
        <w:tab w:val="left" w:pos="0"/>
        <w:tab w:val="left" w:pos="907"/>
        <w:tab w:val="left" w:pos="1361"/>
        <w:tab w:val="left" w:pos="1814"/>
        <w:tab w:val="left" w:pos="2268"/>
        <w:tab w:val="left" w:pos="2722"/>
        <w:tab w:val="left" w:pos="3175"/>
        <w:tab w:val="left" w:pos="3629"/>
        <w:tab w:val="left" w:pos="4082"/>
      </w:tabs>
    </w:pPr>
  </w:style>
  <w:style w:type="paragraph" w:customStyle="1" w:styleId="opsommingsvinkUit">
    <w:name w:val="opsommingsvink_Uit"/>
    <w:basedOn w:val="broodtekst"/>
    <w:uiPriority w:val="5"/>
    <w:qFormat/>
    <w:rsid w:val="00B07A5A"/>
    <w:pPr>
      <w:numPr>
        <w:numId w:val="46"/>
      </w:numPr>
      <w:tabs>
        <w:tab w:val="clear" w:pos="227"/>
        <w:tab w:val="clear" w:pos="680"/>
        <w:tab w:val="left" w:pos="0"/>
        <w:tab w:val="left" w:pos="907"/>
        <w:tab w:val="left" w:pos="1361"/>
        <w:tab w:val="left" w:pos="1814"/>
        <w:tab w:val="left" w:pos="2268"/>
        <w:tab w:val="left" w:pos="2722"/>
        <w:tab w:val="left" w:pos="3175"/>
        <w:tab w:val="left" w:pos="3629"/>
        <w:tab w:val="left" w:pos="4082"/>
      </w:tabs>
    </w:pPr>
  </w:style>
  <w:style w:type="paragraph" w:customStyle="1" w:styleId="broodtekst-italic">
    <w:name w:val="broodtekst-italic"/>
    <w:basedOn w:val="broodtekst"/>
    <w:rsid w:val="009B09F2"/>
    <w:pPr>
      <w:widowControl w:val="0"/>
      <w:tabs>
        <w:tab w:val="clear" w:pos="227"/>
        <w:tab w:val="clear" w:pos="454"/>
        <w:tab w:val="clear" w:pos="680"/>
      </w:tabs>
    </w:pPr>
    <w:rPr>
      <w:i/>
      <w:szCs w:val="24"/>
    </w:rPr>
  </w:style>
  <w:style w:type="character" w:customStyle="1" w:styleId="ch-bold-italic">
    <w:name w:val="ch-bold-italic"/>
    <w:basedOn w:val="Standaardalinea-lettertype"/>
    <w:uiPriority w:val="1"/>
    <w:rsid w:val="009B09F2"/>
    <w:rPr>
      <w:rFonts w:ascii="Verdana" w:hAnsi="Verdana"/>
      <w:b/>
      <w:i/>
      <w:sz w:val="18"/>
    </w:rPr>
  </w:style>
  <w:style w:type="table" w:styleId="Tabelraster">
    <w:name w:val="Table Grid"/>
    <w:basedOn w:val="Standaardtabel"/>
    <w:rsid w:val="00C221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oodtekst-bold-kwn">
    <w:name w:val="broodtekst-bold-kwn"/>
    <w:basedOn w:val="broodtekst-bold"/>
    <w:next w:val="broodtekst"/>
    <w:rsid w:val="00794445"/>
    <w:pPr>
      <w:keepNext/>
    </w:pPr>
  </w:style>
  <w:style w:type="paragraph" w:customStyle="1" w:styleId="broodtekst-kwn">
    <w:name w:val="broodtekst-kwn"/>
    <w:basedOn w:val="broodtekst"/>
    <w:rsid w:val="00794445"/>
    <w:pPr>
      <w:keepNext/>
    </w:pPr>
  </w:style>
  <w:style w:type="paragraph" w:styleId="Ballontekst">
    <w:name w:val="Balloon Text"/>
    <w:basedOn w:val="Standaard"/>
    <w:link w:val="BallontekstChar"/>
    <w:rsid w:val="00C24811"/>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24811"/>
    <w:rPr>
      <w:rFonts w:ascii="Tahoma" w:hAnsi="Tahoma" w:cs="Tahoma"/>
      <w:sz w:val="16"/>
      <w:szCs w:val="16"/>
      <w:lang w:val="nl-NL" w:eastAsia="nl-NL"/>
    </w:rPr>
  </w:style>
  <w:style w:type="paragraph" w:styleId="Geenafstand">
    <w:name w:val="No Spacing"/>
    <w:uiPriority w:val="1"/>
    <w:qFormat/>
    <w:rsid w:val="003A4A5C"/>
    <w:rPr>
      <w:rFonts w:asciiTheme="minorHAnsi" w:eastAsiaTheme="minorHAnsi" w:hAnsiTheme="minorHAnsi" w:cstheme="minorBidi"/>
      <w:sz w:val="22"/>
      <w:szCs w:val="22"/>
      <w:lang w:val="nl-NL"/>
    </w:rPr>
  </w:style>
  <w:style w:type="character" w:customStyle="1" w:styleId="VoetnoottekstChar">
    <w:name w:val="Voetnoottekst Char"/>
    <w:basedOn w:val="Standaardalinea-lettertype"/>
    <w:link w:val="Voetnoottekst"/>
    <w:uiPriority w:val="99"/>
    <w:rsid w:val="003A4A5C"/>
    <w:rPr>
      <w:rFonts w:ascii="Verdana" w:hAnsi="Verdana"/>
      <w:sz w:val="16"/>
      <w:lang w:val="nl-NL" w:eastAsia="nl-NL"/>
    </w:rPr>
  </w:style>
  <w:style w:type="paragraph" w:styleId="Revisie">
    <w:name w:val="Revision"/>
    <w:hidden/>
    <w:uiPriority w:val="99"/>
    <w:semiHidden/>
    <w:rsid w:val="00FD1753"/>
    <w:rPr>
      <w:rFonts w:ascii="Verdana" w:hAnsi="Verdana"/>
      <w:sz w:val="18"/>
      <w:szCs w:val="24"/>
      <w:lang w:val="nl-NL" w:eastAsia="nl-NL"/>
    </w:rPr>
  </w:style>
  <w:style w:type="character" w:styleId="Verwijzingopmerking">
    <w:name w:val="annotation reference"/>
    <w:basedOn w:val="Standaardalinea-lettertype"/>
    <w:uiPriority w:val="99"/>
    <w:semiHidden/>
    <w:unhideWhenUsed/>
    <w:rsid w:val="00FD1753"/>
    <w:rPr>
      <w:sz w:val="16"/>
      <w:szCs w:val="16"/>
    </w:rPr>
  </w:style>
  <w:style w:type="paragraph" w:styleId="Tekstopmerking">
    <w:name w:val="annotation text"/>
    <w:basedOn w:val="Standaard"/>
    <w:link w:val="TekstopmerkingChar"/>
    <w:uiPriority w:val="99"/>
    <w:unhideWhenUsed/>
    <w:rsid w:val="00FD1753"/>
    <w:pPr>
      <w:spacing w:after="160" w:line="240" w:lineRule="auto"/>
    </w:pPr>
    <w:rPr>
      <w:rFonts w:asciiTheme="minorHAnsi" w:eastAsiaTheme="minorHAnsi" w:hAnsiTheme="minorHAnsi" w:cstheme="minorBidi"/>
      <w:sz w:val="20"/>
      <w:szCs w:val="20"/>
      <w:lang w:eastAsia="en-US"/>
    </w:rPr>
  </w:style>
  <w:style w:type="character" w:customStyle="1" w:styleId="TekstopmerkingChar">
    <w:name w:val="Tekst opmerking Char"/>
    <w:basedOn w:val="Standaardalinea-lettertype"/>
    <w:link w:val="Tekstopmerking"/>
    <w:uiPriority w:val="99"/>
    <w:rsid w:val="00FD1753"/>
    <w:rPr>
      <w:rFonts w:asciiTheme="minorHAnsi" w:eastAsiaTheme="minorHAnsi" w:hAnsiTheme="minorHAnsi" w:cstheme="minorBidi"/>
      <w:lang w:val="nl-NL"/>
    </w:rPr>
  </w:style>
  <w:style w:type="paragraph" w:styleId="Onderwerpvanopmerking">
    <w:name w:val="annotation subject"/>
    <w:basedOn w:val="Tekstopmerking"/>
    <w:next w:val="Tekstopmerking"/>
    <w:link w:val="OnderwerpvanopmerkingChar"/>
    <w:semiHidden/>
    <w:unhideWhenUsed/>
    <w:rsid w:val="004276CA"/>
    <w:pPr>
      <w:spacing w:after="0"/>
    </w:pPr>
    <w:rPr>
      <w:rFonts w:ascii="Verdana" w:eastAsia="Times New Roman" w:hAnsi="Verdana" w:cs="Times New Roman"/>
      <w:b/>
      <w:bCs/>
      <w:lang w:eastAsia="nl-NL"/>
    </w:rPr>
  </w:style>
  <w:style w:type="character" w:customStyle="1" w:styleId="OnderwerpvanopmerkingChar">
    <w:name w:val="Onderwerp van opmerking Char"/>
    <w:basedOn w:val="TekstopmerkingChar"/>
    <w:link w:val="Onderwerpvanopmerking"/>
    <w:semiHidden/>
    <w:rsid w:val="004276CA"/>
    <w:rPr>
      <w:rFonts w:ascii="Verdana" w:eastAsiaTheme="minorHAnsi" w:hAnsi="Verdana" w:cstheme="minorBidi"/>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973559">
      <w:bodyDiv w:val="1"/>
      <w:marLeft w:val="0"/>
      <w:marRight w:val="0"/>
      <w:marTop w:val="0"/>
      <w:marBottom w:val="0"/>
      <w:divBdr>
        <w:top w:val="none" w:sz="0" w:space="0" w:color="auto"/>
        <w:left w:val="none" w:sz="0" w:space="0" w:color="auto"/>
        <w:bottom w:val="none" w:sz="0" w:space="0" w:color="auto"/>
        <w:right w:val="none" w:sz="0" w:space="0" w:color="auto"/>
      </w:divBdr>
    </w:div>
    <w:div w:id="468209770">
      <w:bodyDiv w:val="1"/>
      <w:marLeft w:val="0"/>
      <w:marRight w:val="0"/>
      <w:marTop w:val="0"/>
      <w:marBottom w:val="0"/>
      <w:divBdr>
        <w:top w:val="none" w:sz="0" w:space="0" w:color="auto"/>
        <w:left w:val="none" w:sz="0" w:space="0" w:color="auto"/>
        <w:bottom w:val="none" w:sz="0" w:space="0" w:color="auto"/>
        <w:right w:val="none" w:sz="0" w:space="0" w:color="auto"/>
      </w:divBdr>
    </w:div>
    <w:div w:id="936445724">
      <w:bodyDiv w:val="1"/>
      <w:marLeft w:val="0"/>
      <w:marRight w:val="0"/>
      <w:marTop w:val="0"/>
      <w:marBottom w:val="0"/>
      <w:divBdr>
        <w:top w:val="none" w:sz="0" w:space="0" w:color="auto"/>
        <w:left w:val="none" w:sz="0" w:space="0" w:color="auto"/>
        <w:bottom w:val="none" w:sz="0" w:space="0" w:color="auto"/>
        <w:right w:val="none" w:sz="0" w:space="0" w:color="auto"/>
      </w:divBdr>
    </w:div>
    <w:div w:id="106302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topics/competitiveness/draghi-report_en"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12</ap:Pages>
  <ap:Words>3777</ap:Words>
  <ap:Characters>22415</ap:Characters>
  <ap:DocSecurity>0</ap:DocSecurity>
  <ap:Lines>186</ap:Lines>
  <ap:Paragraphs>52</ap:Paragraphs>
  <ap:ScaleCrop>false</ap:ScaleCrop>
  <ap:LinksUpToDate>false</ap:LinksUpToDate>
  <ap:CharactersWithSpaces>26140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2026-09-22T07:31:00.0000000Z</dcterms:created>
  <dcterms:modified xsi:type="dcterms:W3CDTF">2026-09-22T07:48:00.0000000Z</dcterms:modified>
  <category/>
  <dc:description>------------------------</dc:description>
  <version/>
</coreProperties>
</file>