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00EB" w:rsidRDefault="001856D0" w14:paraId="6F94E943" w14:textId="77777777">
      <w:pPr>
        <w:autoSpaceDE w:val="0"/>
        <w:autoSpaceDN w:val="0"/>
        <w:adjustRightInd w:val="0"/>
        <w:spacing w:before="0" w:after="0"/>
        <w:ind w:left="1416" w:hanging="1371"/>
        <w:rPr>
          <w:b/>
          <w:bCs/>
          <w:sz w:val="23"/>
          <w:szCs w:val="23"/>
        </w:rPr>
      </w:pPr>
      <w:r>
        <w:rPr>
          <w:b/>
          <w:bCs/>
          <w:sz w:val="23"/>
          <w:szCs w:val="23"/>
        </w:rPr>
        <w:t>37020</w:t>
      </w:r>
      <w:r>
        <w:rPr>
          <w:b/>
          <w:bCs/>
          <w:sz w:val="23"/>
          <w:szCs w:val="23"/>
        </w:rPr>
        <w:tab/>
        <w:t>Nota over de toestand van ’s Rijks Financiën</w:t>
      </w:r>
    </w:p>
    <w:p w:rsidR="00E100EB" w:rsidRDefault="00E100EB" w14:paraId="3EC59983" w14:textId="77777777">
      <w:pPr>
        <w:autoSpaceDE w:val="0"/>
        <w:autoSpaceDN w:val="0"/>
        <w:adjustRightInd w:val="0"/>
        <w:spacing w:before="0" w:after="0"/>
        <w:ind w:left="1416" w:hanging="1371"/>
        <w:rPr>
          <w:b/>
        </w:rPr>
      </w:pPr>
    </w:p>
    <w:p w:rsidR="00E100EB" w:rsidRDefault="001856D0" w14:paraId="3D9F1F44" w14:textId="77777777">
      <w:pPr>
        <w:rPr>
          <w:b/>
        </w:rPr>
      </w:pPr>
      <w:r>
        <w:rPr>
          <w:b/>
        </w:rPr>
        <w:t xml:space="preserve">nr. </w:t>
      </w:r>
      <w:r>
        <w:rPr>
          <w:b/>
        </w:rPr>
        <w:tab/>
      </w:r>
      <w:r>
        <w:rPr>
          <w:b/>
        </w:rPr>
        <w:tab/>
        <w:t>Lijst van vragen en antwoorden</w:t>
      </w:r>
    </w:p>
    <w:p w:rsidR="00E100EB" w:rsidRDefault="001856D0" w14:paraId="1C7F4407" w14:textId="77777777">
      <w:r>
        <w:tab/>
      </w:r>
      <w:r>
        <w:tab/>
      </w:r>
    </w:p>
    <w:p w:rsidR="00E100EB" w:rsidRDefault="001856D0" w14:paraId="59618F97" w14:textId="77777777">
      <w:pPr>
        <w:ind w:left="702" w:firstLine="708"/>
        <w:rPr>
          <w:i/>
        </w:rPr>
      </w:pPr>
      <w:r>
        <w:t xml:space="preserve">Vastgesteld </w:t>
      </w:r>
      <w:r>
        <w:rPr>
          <w:i/>
        </w:rPr>
        <w:t>(wordt door griffie ingevuld als antwoorden er zijn)</w:t>
      </w:r>
    </w:p>
    <w:p w:rsidR="00E100EB" w:rsidRDefault="001856D0" w14:paraId="0ECE85E6" w14:textId="71B233B4">
      <w:pPr>
        <w:ind w:left="1410"/>
      </w:pPr>
      <w:r>
        <w:t xml:space="preserve">De vaste commissie voor </w:t>
      </w:r>
      <w:r w:rsidR="00FB11BD">
        <w:t>Financiën</w:t>
      </w:r>
      <w:r>
        <w:t xml:space="preserve"> heeft een aantal vragen voorgelegd aan de </w:t>
      </w:r>
      <w:r w:rsidR="00FB11BD">
        <w:t>minister van Financiën</w:t>
      </w:r>
      <w:r>
        <w:t xml:space="preserve"> over de </w:t>
      </w:r>
      <w:r>
        <w:rPr>
          <w:b/>
        </w:rPr>
        <w:t>Miljoenennota 2027</w:t>
      </w:r>
      <w:r>
        <w:t xml:space="preserve"> (</w:t>
      </w:r>
      <w:r w:rsidRPr="00FB11BD">
        <w:rPr>
          <w:b/>
        </w:rPr>
        <w:t xml:space="preserve">37020, nr. </w:t>
      </w:r>
      <w:r w:rsidRPr="00FB11BD" w:rsidR="00FB11BD">
        <w:rPr>
          <w:b/>
        </w:rPr>
        <w:t>1</w:t>
      </w:r>
      <w:r w:rsidRPr="00FB11BD">
        <w:rPr>
          <w:b/>
        </w:rPr>
        <w:t>)</w:t>
      </w:r>
      <w:r>
        <w:t>.</w:t>
      </w:r>
    </w:p>
    <w:p w:rsidR="00E100EB" w:rsidRDefault="001856D0" w14:paraId="23F38D91" w14:textId="004C86B2">
      <w:pPr>
        <w:ind w:left="1410"/>
      </w:pPr>
      <w:r>
        <w:t xml:space="preserve">De daarop door de </w:t>
      </w:r>
      <w:r w:rsidR="00FB11BD">
        <w:t>minister</w:t>
      </w:r>
      <w:r>
        <w:t xml:space="preserve"> gegeven antwoorden zijn hierbij afgedrukt.</w:t>
      </w:r>
    </w:p>
    <w:p w:rsidR="00E100EB" w:rsidRDefault="00E100EB" w14:paraId="518AB251" w14:textId="77777777">
      <w:pPr>
        <w:spacing w:before="0" w:after="0"/>
      </w:pPr>
    </w:p>
    <w:p w:rsidR="00E100EB" w:rsidRDefault="001856D0" w14:paraId="50E7A192" w14:textId="77777777">
      <w:pPr>
        <w:spacing w:before="0" w:after="0"/>
        <w:ind w:left="703" w:firstLine="709"/>
      </w:pPr>
      <w:r>
        <w:t xml:space="preserve">Voorzitter van de commissie, </w:t>
      </w:r>
    </w:p>
    <w:p w:rsidR="00E100EB" w:rsidRDefault="001856D0" w14:paraId="612E3734" w14:textId="2947A84E">
      <w:pPr>
        <w:spacing w:before="0" w:after="0"/>
      </w:pPr>
      <w:r>
        <w:tab/>
      </w:r>
      <w:r>
        <w:tab/>
      </w:r>
      <w:r w:rsidR="00FB11BD">
        <w:t xml:space="preserve">Jansen </w:t>
      </w:r>
    </w:p>
    <w:p w:rsidR="00E100EB" w:rsidRDefault="001856D0" w14:paraId="4508A593" w14:textId="77777777">
      <w:pPr>
        <w:spacing w:before="0" w:after="0"/>
      </w:pPr>
      <w:r>
        <w:tab/>
      </w:r>
      <w:r>
        <w:tab/>
      </w:r>
    </w:p>
    <w:p w:rsidR="00E100EB" w:rsidRDefault="001856D0" w14:paraId="77C4D084" w14:textId="2927B05C">
      <w:pPr>
        <w:spacing w:before="0" w:after="0"/>
      </w:pPr>
      <w:r>
        <w:tab/>
      </w:r>
      <w:r>
        <w:tab/>
      </w:r>
      <w:r w:rsidR="00FB11BD">
        <w:t>Adjunct-g</w:t>
      </w:r>
      <w:r>
        <w:t>riffier van de commissie,</w:t>
      </w:r>
    </w:p>
    <w:p w:rsidR="00E100EB" w:rsidRDefault="001856D0" w14:paraId="5480492B" w14:textId="3FF3ACBE">
      <w:pPr>
        <w:spacing w:before="0" w:after="0"/>
      </w:pPr>
      <w:r>
        <w:tab/>
      </w:r>
      <w:r>
        <w:tab/>
      </w:r>
      <w:r w:rsidR="00FB11BD">
        <w:t>Van der Steur</w:t>
      </w:r>
    </w:p>
    <w:p w:rsidR="00E100EB" w:rsidRDefault="00E100EB" w14:paraId="5883E224" w14:textId="77777777"/>
    <w:tbl>
      <w:tblPr>
        <w:tblW w:w="9214" w:type="dxa"/>
        <w:tblInd w:w="70" w:type="dxa"/>
        <w:tblCellMar>
          <w:left w:w="70" w:type="dxa"/>
          <w:right w:w="70" w:type="dxa"/>
        </w:tblCellMar>
        <w:tblLook w:val="04A0" w:firstRow="1" w:lastRow="0" w:firstColumn="1" w:lastColumn="0" w:noHBand="0" w:noVBand="1"/>
      </w:tblPr>
      <w:tblGrid>
        <w:gridCol w:w="440"/>
        <w:gridCol w:w="6393"/>
        <w:gridCol w:w="718"/>
        <w:gridCol w:w="1096"/>
        <w:gridCol w:w="567"/>
      </w:tblGrid>
      <w:tr w:rsidRPr="00735ABC" w:rsidR="00735ABC" w:rsidTr="64EC5B47" w14:paraId="2B185E5D" w14:textId="02554DDF">
        <w:trPr>
          <w:trHeight w:val="300"/>
        </w:trPr>
        <w:tc>
          <w:tcPr>
            <w:tcW w:w="440" w:type="dxa"/>
            <w:tcBorders>
              <w:top w:val="nil"/>
              <w:left w:val="nil"/>
              <w:bottom w:val="nil"/>
              <w:right w:val="nil"/>
            </w:tcBorders>
            <w:vAlign w:val="center"/>
            <w:hideMark/>
          </w:tcPr>
          <w:p w:rsidRPr="00735ABC" w:rsidR="00735ABC" w:rsidP="00735ABC" w:rsidRDefault="00735ABC" w14:paraId="59CB6A3A" w14:textId="77777777">
            <w:pPr>
              <w:spacing w:before="0" w:after="0"/>
              <w:rPr>
                <w:color w:val="000000"/>
              </w:rPr>
            </w:pPr>
            <w:proofErr w:type="spellStart"/>
            <w:r w:rsidRPr="00735ABC">
              <w:rPr>
                <w:color w:val="000000"/>
              </w:rPr>
              <w:t>Nr</w:t>
            </w:r>
            <w:proofErr w:type="spellEnd"/>
          </w:p>
        </w:tc>
        <w:tc>
          <w:tcPr>
            <w:tcW w:w="6393" w:type="dxa"/>
            <w:tcBorders>
              <w:top w:val="nil"/>
              <w:left w:val="nil"/>
              <w:bottom w:val="nil"/>
              <w:right w:val="nil"/>
            </w:tcBorders>
            <w:vAlign w:val="center"/>
            <w:hideMark/>
          </w:tcPr>
          <w:p w:rsidRPr="00735ABC" w:rsidR="00735ABC" w:rsidP="00735ABC" w:rsidRDefault="00735ABC" w14:paraId="6BB710BA" w14:textId="77777777">
            <w:pPr>
              <w:spacing w:before="0" w:after="0"/>
              <w:rPr>
                <w:color w:val="000000"/>
              </w:rPr>
            </w:pPr>
            <w:r w:rsidRPr="00735ABC">
              <w:rPr>
                <w:color w:val="000000"/>
              </w:rPr>
              <w:t>Vraag</w:t>
            </w:r>
          </w:p>
        </w:tc>
        <w:tc>
          <w:tcPr>
            <w:tcW w:w="718" w:type="dxa"/>
            <w:tcBorders>
              <w:top w:val="nil"/>
              <w:left w:val="nil"/>
              <w:bottom w:val="nil"/>
              <w:right w:val="nil"/>
            </w:tcBorders>
            <w:vAlign w:val="center"/>
            <w:hideMark/>
          </w:tcPr>
          <w:p w:rsidRPr="00735ABC" w:rsidR="00735ABC" w:rsidP="00735ABC" w:rsidRDefault="00735ABC" w14:paraId="6909B1B8" w14:textId="77777777">
            <w:pPr>
              <w:spacing w:before="0" w:after="0"/>
              <w:jc w:val="right"/>
              <w:rPr>
                <w:color w:val="000000"/>
              </w:rPr>
            </w:pPr>
            <w:r w:rsidRPr="00735ABC">
              <w:rPr>
                <w:color w:val="000000"/>
              </w:rPr>
              <w:t>Bijlage</w:t>
            </w:r>
          </w:p>
        </w:tc>
        <w:tc>
          <w:tcPr>
            <w:tcW w:w="1096" w:type="dxa"/>
            <w:tcBorders>
              <w:top w:val="nil"/>
              <w:left w:val="nil"/>
              <w:bottom w:val="nil"/>
              <w:right w:val="nil"/>
            </w:tcBorders>
            <w:vAlign w:val="center"/>
            <w:hideMark/>
          </w:tcPr>
          <w:p w:rsidRPr="00735ABC" w:rsidR="00735ABC" w:rsidP="00735ABC" w:rsidRDefault="00735ABC" w14:paraId="33F3CD51" w14:textId="77777777">
            <w:pPr>
              <w:spacing w:before="0" w:after="0"/>
              <w:jc w:val="right"/>
              <w:rPr>
                <w:color w:val="000000"/>
              </w:rPr>
            </w:pPr>
            <w:r w:rsidRPr="00735ABC">
              <w:rPr>
                <w:color w:val="000000"/>
              </w:rPr>
              <w:t>Blz. (van)</w:t>
            </w:r>
          </w:p>
        </w:tc>
        <w:tc>
          <w:tcPr>
            <w:tcW w:w="567" w:type="dxa"/>
            <w:tcBorders>
              <w:top w:val="nil"/>
              <w:left w:val="nil"/>
              <w:bottom w:val="nil"/>
              <w:right w:val="nil"/>
            </w:tcBorders>
          </w:tcPr>
          <w:p w:rsidR="00735ABC" w:rsidP="00735ABC" w:rsidRDefault="00735ABC" w14:paraId="76F16A70" w14:textId="77777777">
            <w:pPr>
              <w:spacing w:before="0" w:after="0"/>
              <w:jc w:val="right"/>
              <w:rPr>
                <w:color w:val="000000"/>
              </w:rPr>
            </w:pPr>
          </w:p>
          <w:p w:rsidR="00735ABC" w:rsidP="00735ABC" w:rsidRDefault="00735ABC" w14:paraId="39589F88" w14:textId="379612FC">
            <w:pPr>
              <w:spacing w:before="0" w:after="0"/>
              <w:rPr>
                <w:color w:val="000000"/>
              </w:rPr>
            </w:pPr>
            <w:r>
              <w:rPr>
                <w:color w:val="000000"/>
              </w:rPr>
              <w:t xml:space="preserve">  t/m</w:t>
            </w:r>
          </w:p>
          <w:p w:rsidRPr="00735ABC" w:rsidR="00735ABC" w:rsidP="00735ABC" w:rsidRDefault="00735ABC" w14:paraId="1D99244D" w14:textId="161390FD">
            <w:pPr>
              <w:spacing w:before="0" w:after="0"/>
              <w:jc w:val="right"/>
              <w:rPr>
                <w:color w:val="000000"/>
              </w:rPr>
            </w:pPr>
          </w:p>
        </w:tc>
      </w:tr>
      <w:tr w:rsidRPr="00735ABC" w:rsidR="00735ABC" w:rsidTr="64EC5B47" w14:paraId="28A602CE" w14:textId="171271F9">
        <w:trPr>
          <w:trHeight w:val="765"/>
        </w:trPr>
        <w:tc>
          <w:tcPr>
            <w:tcW w:w="440" w:type="dxa"/>
            <w:tcBorders>
              <w:top w:val="nil"/>
              <w:left w:val="nil"/>
              <w:bottom w:val="nil"/>
              <w:right w:val="nil"/>
            </w:tcBorders>
            <w:vAlign w:val="center"/>
            <w:hideMark/>
          </w:tcPr>
          <w:p w:rsidRPr="00735ABC" w:rsidR="00735ABC" w:rsidP="00735ABC" w:rsidRDefault="00735ABC" w14:paraId="60E8E9A1" w14:textId="77777777">
            <w:pPr>
              <w:spacing w:before="0" w:after="0"/>
              <w:jc w:val="right"/>
              <w:rPr>
                <w:color w:val="000000"/>
              </w:rPr>
            </w:pPr>
            <w:r w:rsidRPr="00735ABC">
              <w:rPr>
                <w:color w:val="000000"/>
              </w:rPr>
              <w:t>1</w:t>
            </w:r>
          </w:p>
        </w:tc>
        <w:tc>
          <w:tcPr>
            <w:tcW w:w="6393" w:type="dxa"/>
            <w:tcBorders>
              <w:top w:val="nil"/>
              <w:left w:val="nil"/>
              <w:bottom w:val="nil"/>
              <w:right w:val="nil"/>
            </w:tcBorders>
            <w:vAlign w:val="center"/>
            <w:hideMark/>
          </w:tcPr>
          <w:p w:rsidRPr="00735ABC" w:rsidR="00735ABC" w:rsidP="00735ABC" w:rsidRDefault="00735ABC" w14:paraId="6257A924" w14:textId="77777777">
            <w:pPr>
              <w:spacing w:before="0" w:after="0"/>
              <w:rPr>
                <w:color w:val="000000"/>
              </w:rPr>
            </w:pPr>
            <w:r w:rsidRPr="00735ABC">
              <w:rPr>
                <w:color w:val="000000"/>
              </w:rPr>
              <w:t>Klopt het dat de zorgpremies komende jaren niet dalen? Waarom gebruikt het kabinet dan "dalende zorgpremies" als verzachtende omstandigheid bij de stijgende inkomstenbelastingen?</w:t>
            </w:r>
          </w:p>
        </w:tc>
        <w:tc>
          <w:tcPr>
            <w:tcW w:w="718" w:type="dxa"/>
            <w:tcBorders>
              <w:top w:val="nil"/>
              <w:left w:val="nil"/>
              <w:bottom w:val="nil"/>
              <w:right w:val="nil"/>
            </w:tcBorders>
            <w:vAlign w:val="center"/>
            <w:hideMark/>
          </w:tcPr>
          <w:p w:rsidRPr="00735ABC" w:rsidR="00735ABC" w:rsidP="00735ABC" w:rsidRDefault="00735ABC" w14:paraId="5800BA3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EF5D981" w14:textId="77777777">
            <w:pPr>
              <w:spacing w:before="0" w:after="0"/>
              <w:jc w:val="right"/>
            </w:pPr>
          </w:p>
        </w:tc>
        <w:tc>
          <w:tcPr>
            <w:tcW w:w="567" w:type="dxa"/>
            <w:tcBorders>
              <w:top w:val="nil"/>
              <w:left w:val="nil"/>
              <w:bottom w:val="nil"/>
              <w:right w:val="nil"/>
            </w:tcBorders>
          </w:tcPr>
          <w:p w:rsidRPr="00735ABC" w:rsidR="00735ABC" w:rsidP="00735ABC" w:rsidRDefault="00735ABC" w14:paraId="39AB1953" w14:textId="77777777">
            <w:pPr>
              <w:spacing w:before="0" w:after="0"/>
              <w:jc w:val="right"/>
            </w:pPr>
          </w:p>
        </w:tc>
      </w:tr>
      <w:tr w:rsidRPr="00735ABC" w:rsidR="00735ABC" w:rsidTr="64EC5B47" w14:paraId="3D526FC5" w14:textId="73F76402">
        <w:trPr>
          <w:trHeight w:val="765"/>
        </w:trPr>
        <w:tc>
          <w:tcPr>
            <w:tcW w:w="440" w:type="dxa"/>
            <w:tcBorders>
              <w:top w:val="nil"/>
              <w:left w:val="nil"/>
              <w:bottom w:val="nil"/>
              <w:right w:val="nil"/>
            </w:tcBorders>
            <w:vAlign w:val="center"/>
            <w:hideMark/>
          </w:tcPr>
          <w:p w:rsidRPr="00735ABC" w:rsidR="00735ABC" w:rsidP="00735ABC" w:rsidRDefault="00735ABC" w14:paraId="03C6639E" w14:textId="77777777">
            <w:pPr>
              <w:spacing w:before="0" w:after="0"/>
              <w:jc w:val="right"/>
              <w:rPr>
                <w:color w:val="000000"/>
              </w:rPr>
            </w:pPr>
            <w:r w:rsidRPr="00735ABC">
              <w:rPr>
                <w:color w:val="000000"/>
              </w:rPr>
              <w:t>2</w:t>
            </w:r>
          </w:p>
        </w:tc>
        <w:tc>
          <w:tcPr>
            <w:tcW w:w="6393" w:type="dxa"/>
            <w:tcBorders>
              <w:top w:val="nil"/>
              <w:left w:val="nil"/>
              <w:bottom w:val="nil"/>
              <w:right w:val="nil"/>
            </w:tcBorders>
            <w:vAlign w:val="center"/>
            <w:hideMark/>
          </w:tcPr>
          <w:p w:rsidRPr="00735ABC" w:rsidR="00735ABC" w:rsidP="00735ABC" w:rsidRDefault="00735ABC" w14:paraId="6CE86283" w14:textId="77777777">
            <w:pPr>
              <w:spacing w:before="0" w:after="0"/>
              <w:rPr>
                <w:color w:val="000000"/>
              </w:rPr>
            </w:pPr>
            <w:r w:rsidRPr="00735ABC">
              <w:rPr>
                <w:color w:val="000000"/>
              </w:rPr>
              <w:t>Waar slaan de ingehouden loon- en prijsbijstelling precies neer? Welke departementen of uitvoeringsorganisaties worden uitgezonderd? Kunt u dit zo specifiek mogelijk aangeven?</w:t>
            </w:r>
          </w:p>
        </w:tc>
        <w:tc>
          <w:tcPr>
            <w:tcW w:w="718" w:type="dxa"/>
            <w:tcBorders>
              <w:top w:val="nil"/>
              <w:left w:val="nil"/>
              <w:bottom w:val="nil"/>
              <w:right w:val="nil"/>
            </w:tcBorders>
            <w:vAlign w:val="center"/>
            <w:hideMark/>
          </w:tcPr>
          <w:p w:rsidRPr="00735ABC" w:rsidR="00735ABC" w:rsidP="00735ABC" w:rsidRDefault="00735ABC" w14:paraId="2A182BA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C50A838" w14:textId="77777777">
            <w:pPr>
              <w:spacing w:before="0" w:after="0"/>
              <w:jc w:val="right"/>
            </w:pPr>
          </w:p>
        </w:tc>
        <w:tc>
          <w:tcPr>
            <w:tcW w:w="567" w:type="dxa"/>
            <w:tcBorders>
              <w:top w:val="nil"/>
              <w:left w:val="nil"/>
              <w:bottom w:val="nil"/>
              <w:right w:val="nil"/>
            </w:tcBorders>
          </w:tcPr>
          <w:p w:rsidRPr="00735ABC" w:rsidR="00735ABC" w:rsidP="00735ABC" w:rsidRDefault="00735ABC" w14:paraId="74C49F47" w14:textId="77777777">
            <w:pPr>
              <w:spacing w:before="0" w:after="0"/>
              <w:jc w:val="right"/>
            </w:pPr>
          </w:p>
        </w:tc>
      </w:tr>
      <w:tr w:rsidRPr="00735ABC" w:rsidR="00735ABC" w:rsidTr="64EC5B47" w14:paraId="33F82E54" w14:textId="361F5F0E">
        <w:trPr>
          <w:trHeight w:val="510"/>
        </w:trPr>
        <w:tc>
          <w:tcPr>
            <w:tcW w:w="440" w:type="dxa"/>
            <w:tcBorders>
              <w:top w:val="nil"/>
              <w:left w:val="nil"/>
              <w:bottom w:val="nil"/>
              <w:right w:val="nil"/>
            </w:tcBorders>
            <w:vAlign w:val="center"/>
            <w:hideMark/>
          </w:tcPr>
          <w:p w:rsidRPr="00735ABC" w:rsidR="00735ABC" w:rsidP="00735ABC" w:rsidRDefault="00735ABC" w14:paraId="1E96A31F" w14:textId="77777777">
            <w:pPr>
              <w:spacing w:before="0" w:after="0"/>
              <w:jc w:val="right"/>
              <w:rPr>
                <w:color w:val="000000"/>
              </w:rPr>
            </w:pPr>
            <w:r w:rsidRPr="00735ABC">
              <w:rPr>
                <w:color w:val="000000"/>
              </w:rPr>
              <w:t>3</w:t>
            </w:r>
          </w:p>
        </w:tc>
        <w:tc>
          <w:tcPr>
            <w:tcW w:w="6393" w:type="dxa"/>
            <w:tcBorders>
              <w:top w:val="nil"/>
              <w:left w:val="nil"/>
              <w:bottom w:val="nil"/>
              <w:right w:val="nil"/>
            </w:tcBorders>
            <w:vAlign w:val="center"/>
            <w:hideMark/>
          </w:tcPr>
          <w:p w:rsidRPr="00735ABC" w:rsidR="00735ABC" w:rsidP="00735ABC" w:rsidRDefault="00735ABC" w14:paraId="13FCABD7" w14:textId="77777777">
            <w:pPr>
              <w:spacing w:before="0" w:after="0"/>
              <w:rPr>
                <w:color w:val="000000"/>
              </w:rPr>
            </w:pPr>
            <w:r w:rsidRPr="00735ABC">
              <w:rPr>
                <w:color w:val="000000"/>
              </w:rPr>
              <w:t>Gaan de bezuinigingen (prijsbijstelling) op de extra middelen uit coalitieakkoord ook gelden voor onderwijs en defensie?</w:t>
            </w:r>
          </w:p>
        </w:tc>
        <w:tc>
          <w:tcPr>
            <w:tcW w:w="718" w:type="dxa"/>
            <w:tcBorders>
              <w:top w:val="nil"/>
              <w:left w:val="nil"/>
              <w:bottom w:val="nil"/>
              <w:right w:val="nil"/>
            </w:tcBorders>
            <w:vAlign w:val="center"/>
            <w:hideMark/>
          </w:tcPr>
          <w:p w:rsidRPr="00735ABC" w:rsidR="00735ABC" w:rsidP="00735ABC" w:rsidRDefault="00735ABC" w14:paraId="5F5906D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5680E44" w14:textId="77777777">
            <w:pPr>
              <w:spacing w:before="0" w:after="0"/>
              <w:jc w:val="right"/>
            </w:pPr>
          </w:p>
        </w:tc>
        <w:tc>
          <w:tcPr>
            <w:tcW w:w="567" w:type="dxa"/>
            <w:tcBorders>
              <w:top w:val="nil"/>
              <w:left w:val="nil"/>
              <w:bottom w:val="nil"/>
              <w:right w:val="nil"/>
            </w:tcBorders>
          </w:tcPr>
          <w:p w:rsidRPr="00735ABC" w:rsidR="00735ABC" w:rsidP="00735ABC" w:rsidRDefault="00735ABC" w14:paraId="6C8E6417" w14:textId="77777777">
            <w:pPr>
              <w:spacing w:before="0" w:after="0"/>
              <w:jc w:val="right"/>
            </w:pPr>
          </w:p>
        </w:tc>
      </w:tr>
      <w:tr w:rsidRPr="00735ABC" w:rsidR="00735ABC" w:rsidTr="64EC5B47" w14:paraId="2B9317D8" w14:textId="2DA2B58D">
        <w:trPr>
          <w:trHeight w:val="765"/>
        </w:trPr>
        <w:tc>
          <w:tcPr>
            <w:tcW w:w="440" w:type="dxa"/>
            <w:tcBorders>
              <w:top w:val="nil"/>
              <w:left w:val="nil"/>
              <w:bottom w:val="nil"/>
              <w:right w:val="nil"/>
            </w:tcBorders>
            <w:vAlign w:val="center"/>
            <w:hideMark/>
          </w:tcPr>
          <w:p w:rsidRPr="00735ABC" w:rsidR="00735ABC" w:rsidP="00735ABC" w:rsidRDefault="00735ABC" w14:paraId="53162E72" w14:textId="77777777">
            <w:pPr>
              <w:spacing w:before="0" w:after="0"/>
              <w:jc w:val="right"/>
              <w:rPr>
                <w:color w:val="000000"/>
              </w:rPr>
            </w:pPr>
            <w:r w:rsidRPr="00735ABC">
              <w:rPr>
                <w:color w:val="000000"/>
              </w:rPr>
              <w:t>4</w:t>
            </w:r>
          </w:p>
        </w:tc>
        <w:tc>
          <w:tcPr>
            <w:tcW w:w="6393" w:type="dxa"/>
            <w:tcBorders>
              <w:top w:val="nil"/>
              <w:left w:val="nil"/>
              <w:bottom w:val="nil"/>
              <w:right w:val="nil"/>
            </w:tcBorders>
            <w:vAlign w:val="center"/>
            <w:hideMark/>
          </w:tcPr>
          <w:p w:rsidRPr="00735ABC" w:rsidR="00735ABC" w:rsidP="00735ABC" w:rsidRDefault="00735ABC" w14:paraId="1500B4C4" w14:textId="77777777">
            <w:pPr>
              <w:spacing w:before="0" w:after="0"/>
              <w:rPr>
                <w:color w:val="000000"/>
              </w:rPr>
            </w:pPr>
            <w:r w:rsidRPr="00735ABC">
              <w:rPr>
                <w:color w:val="000000"/>
              </w:rPr>
              <w:t>Kunt u een overzicht geven van de taakstellingen op het Rijk sinds het kabinet-Schoof, inclusief de nieuwe taakstelling t/m 2035? Hoe slaat de totale taakstelling neer over de departementen?</w:t>
            </w:r>
          </w:p>
        </w:tc>
        <w:tc>
          <w:tcPr>
            <w:tcW w:w="718" w:type="dxa"/>
            <w:tcBorders>
              <w:top w:val="nil"/>
              <w:left w:val="nil"/>
              <w:bottom w:val="nil"/>
              <w:right w:val="nil"/>
            </w:tcBorders>
            <w:vAlign w:val="center"/>
            <w:hideMark/>
          </w:tcPr>
          <w:p w:rsidRPr="00735ABC" w:rsidR="00735ABC" w:rsidP="00735ABC" w:rsidRDefault="00735ABC" w14:paraId="5723858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8C5E948" w14:textId="77777777">
            <w:pPr>
              <w:spacing w:before="0" w:after="0"/>
              <w:jc w:val="right"/>
            </w:pPr>
          </w:p>
        </w:tc>
        <w:tc>
          <w:tcPr>
            <w:tcW w:w="567" w:type="dxa"/>
            <w:tcBorders>
              <w:top w:val="nil"/>
              <w:left w:val="nil"/>
              <w:bottom w:val="nil"/>
              <w:right w:val="nil"/>
            </w:tcBorders>
          </w:tcPr>
          <w:p w:rsidRPr="00735ABC" w:rsidR="00735ABC" w:rsidP="00735ABC" w:rsidRDefault="00735ABC" w14:paraId="561BAAFA" w14:textId="77777777">
            <w:pPr>
              <w:spacing w:before="0" w:after="0"/>
              <w:jc w:val="right"/>
            </w:pPr>
          </w:p>
        </w:tc>
      </w:tr>
      <w:tr w:rsidRPr="00735ABC" w:rsidR="00735ABC" w:rsidTr="64EC5B47" w14:paraId="34985A88" w14:textId="7E7B20F8">
        <w:trPr>
          <w:trHeight w:val="1275"/>
        </w:trPr>
        <w:tc>
          <w:tcPr>
            <w:tcW w:w="440" w:type="dxa"/>
            <w:tcBorders>
              <w:top w:val="nil"/>
              <w:left w:val="nil"/>
              <w:bottom w:val="nil"/>
              <w:right w:val="nil"/>
            </w:tcBorders>
            <w:vAlign w:val="center"/>
            <w:hideMark/>
          </w:tcPr>
          <w:p w:rsidRPr="00735ABC" w:rsidR="00735ABC" w:rsidP="00735ABC" w:rsidRDefault="00735ABC" w14:paraId="45068525" w14:textId="77777777">
            <w:pPr>
              <w:spacing w:before="0" w:after="0"/>
              <w:jc w:val="right"/>
              <w:rPr>
                <w:color w:val="000000"/>
              </w:rPr>
            </w:pPr>
            <w:r w:rsidRPr="00735ABC">
              <w:rPr>
                <w:color w:val="000000"/>
              </w:rPr>
              <w:t>5</w:t>
            </w:r>
          </w:p>
        </w:tc>
        <w:tc>
          <w:tcPr>
            <w:tcW w:w="6393" w:type="dxa"/>
            <w:tcBorders>
              <w:top w:val="nil"/>
              <w:left w:val="nil"/>
              <w:bottom w:val="nil"/>
              <w:right w:val="nil"/>
            </w:tcBorders>
            <w:vAlign w:val="center"/>
            <w:hideMark/>
          </w:tcPr>
          <w:p w:rsidRPr="00735ABC" w:rsidR="00735ABC" w:rsidP="00735ABC" w:rsidRDefault="00735ABC" w14:paraId="262EC7D1" w14:textId="77777777">
            <w:pPr>
              <w:spacing w:before="0" w:after="0"/>
              <w:rPr>
                <w:color w:val="000000"/>
              </w:rPr>
            </w:pPr>
            <w:r w:rsidRPr="00735ABC">
              <w:rPr>
                <w:color w:val="000000"/>
              </w:rPr>
              <w:t xml:space="preserve">Is het mogelijk de (structurele) uitgaven aan de reisvoorziening voor scholieren en studerenden van de OCW-begroting structureel over te hevelen naar de </w:t>
            </w:r>
            <w:proofErr w:type="spellStart"/>
            <w:r w:rsidRPr="00735ABC">
              <w:rPr>
                <w:color w:val="000000"/>
              </w:rPr>
              <w:t>IenW</w:t>
            </w:r>
            <w:proofErr w:type="spellEnd"/>
            <w:r w:rsidRPr="00735ABC">
              <w:rPr>
                <w:color w:val="000000"/>
              </w:rPr>
              <w:t>-begroting teneinde meer stabiliteit en zekerheid op de voor het OV beschikbare middelen te krijgen? Wat is ervoor nodig om dat mogelijk te maken?</w:t>
            </w:r>
          </w:p>
        </w:tc>
        <w:tc>
          <w:tcPr>
            <w:tcW w:w="718" w:type="dxa"/>
            <w:tcBorders>
              <w:top w:val="nil"/>
              <w:left w:val="nil"/>
              <w:bottom w:val="nil"/>
              <w:right w:val="nil"/>
            </w:tcBorders>
            <w:vAlign w:val="center"/>
            <w:hideMark/>
          </w:tcPr>
          <w:p w:rsidRPr="00735ABC" w:rsidR="00735ABC" w:rsidP="00735ABC" w:rsidRDefault="00735ABC" w14:paraId="6BB45B9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1299DD3" w14:textId="77777777">
            <w:pPr>
              <w:spacing w:before="0" w:after="0"/>
              <w:jc w:val="right"/>
            </w:pPr>
          </w:p>
        </w:tc>
        <w:tc>
          <w:tcPr>
            <w:tcW w:w="567" w:type="dxa"/>
            <w:tcBorders>
              <w:top w:val="nil"/>
              <w:left w:val="nil"/>
              <w:bottom w:val="nil"/>
              <w:right w:val="nil"/>
            </w:tcBorders>
          </w:tcPr>
          <w:p w:rsidRPr="00735ABC" w:rsidR="00735ABC" w:rsidP="00735ABC" w:rsidRDefault="00735ABC" w14:paraId="54ACB65D" w14:textId="77777777">
            <w:pPr>
              <w:spacing w:before="0" w:after="0"/>
              <w:jc w:val="right"/>
            </w:pPr>
          </w:p>
        </w:tc>
      </w:tr>
      <w:tr w:rsidRPr="00735ABC" w:rsidR="00735ABC" w:rsidTr="64EC5B47" w14:paraId="70F5C372" w14:textId="00DCF9C3">
        <w:trPr>
          <w:trHeight w:val="765"/>
        </w:trPr>
        <w:tc>
          <w:tcPr>
            <w:tcW w:w="440" w:type="dxa"/>
            <w:tcBorders>
              <w:top w:val="nil"/>
              <w:left w:val="nil"/>
              <w:bottom w:val="nil"/>
              <w:right w:val="nil"/>
            </w:tcBorders>
            <w:vAlign w:val="center"/>
            <w:hideMark/>
          </w:tcPr>
          <w:p w:rsidRPr="00735ABC" w:rsidR="00735ABC" w:rsidP="00735ABC" w:rsidRDefault="00735ABC" w14:paraId="53D5D3B2" w14:textId="77777777">
            <w:pPr>
              <w:spacing w:before="0" w:after="0"/>
              <w:jc w:val="right"/>
              <w:rPr>
                <w:color w:val="000000"/>
              </w:rPr>
            </w:pPr>
            <w:r w:rsidRPr="00735ABC">
              <w:rPr>
                <w:color w:val="000000"/>
              </w:rPr>
              <w:t>6</w:t>
            </w:r>
          </w:p>
        </w:tc>
        <w:tc>
          <w:tcPr>
            <w:tcW w:w="6393" w:type="dxa"/>
            <w:tcBorders>
              <w:top w:val="nil"/>
              <w:left w:val="nil"/>
              <w:bottom w:val="nil"/>
              <w:right w:val="nil"/>
            </w:tcBorders>
            <w:vAlign w:val="center"/>
            <w:hideMark/>
          </w:tcPr>
          <w:p w:rsidRPr="00735ABC" w:rsidR="00735ABC" w:rsidP="00735ABC" w:rsidRDefault="00735ABC" w14:paraId="4D273329" w14:textId="77777777">
            <w:pPr>
              <w:spacing w:before="0" w:after="0"/>
              <w:rPr>
                <w:color w:val="000000"/>
              </w:rPr>
            </w:pPr>
            <w:r w:rsidRPr="00735ABC">
              <w:rPr>
                <w:color w:val="000000"/>
              </w:rPr>
              <w:t>Wat zijn de uitgaven die gepaard gaan met de reiskostenvergoeding voor studenten die in het buitenland studeren? Hoe ziet de budgettaire reeks er de komende jaren voor hen uit?</w:t>
            </w:r>
          </w:p>
        </w:tc>
        <w:tc>
          <w:tcPr>
            <w:tcW w:w="718" w:type="dxa"/>
            <w:tcBorders>
              <w:top w:val="nil"/>
              <w:left w:val="nil"/>
              <w:bottom w:val="nil"/>
              <w:right w:val="nil"/>
            </w:tcBorders>
            <w:vAlign w:val="center"/>
            <w:hideMark/>
          </w:tcPr>
          <w:p w:rsidRPr="00735ABC" w:rsidR="00735ABC" w:rsidP="00735ABC" w:rsidRDefault="00735ABC" w14:paraId="73E285C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4342ED7" w14:textId="77777777">
            <w:pPr>
              <w:spacing w:before="0" w:after="0"/>
              <w:jc w:val="right"/>
            </w:pPr>
          </w:p>
        </w:tc>
        <w:tc>
          <w:tcPr>
            <w:tcW w:w="567" w:type="dxa"/>
            <w:tcBorders>
              <w:top w:val="nil"/>
              <w:left w:val="nil"/>
              <w:bottom w:val="nil"/>
              <w:right w:val="nil"/>
            </w:tcBorders>
          </w:tcPr>
          <w:p w:rsidRPr="00735ABC" w:rsidR="00735ABC" w:rsidP="00735ABC" w:rsidRDefault="00735ABC" w14:paraId="38665780" w14:textId="77777777">
            <w:pPr>
              <w:spacing w:before="0" w:after="0"/>
              <w:jc w:val="right"/>
            </w:pPr>
          </w:p>
        </w:tc>
      </w:tr>
      <w:tr w:rsidRPr="00735ABC" w:rsidR="00735ABC" w:rsidTr="64EC5B47" w14:paraId="56D8BA23" w14:textId="4937A30A">
        <w:trPr>
          <w:trHeight w:val="1275"/>
        </w:trPr>
        <w:tc>
          <w:tcPr>
            <w:tcW w:w="440" w:type="dxa"/>
            <w:tcBorders>
              <w:top w:val="nil"/>
              <w:left w:val="nil"/>
              <w:bottom w:val="nil"/>
              <w:right w:val="nil"/>
            </w:tcBorders>
            <w:vAlign w:val="center"/>
            <w:hideMark/>
          </w:tcPr>
          <w:p w:rsidRPr="00735ABC" w:rsidR="00735ABC" w:rsidP="00735ABC" w:rsidRDefault="00735ABC" w14:paraId="1F57E859" w14:textId="77777777">
            <w:pPr>
              <w:spacing w:before="0" w:after="0"/>
              <w:jc w:val="right"/>
              <w:rPr>
                <w:color w:val="000000"/>
              </w:rPr>
            </w:pPr>
            <w:r w:rsidRPr="00735ABC">
              <w:rPr>
                <w:color w:val="000000"/>
              </w:rPr>
              <w:t>7</w:t>
            </w:r>
          </w:p>
        </w:tc>
        <w:tc>
          <w:tcPr>
            <w:tcW w:w="6393" w:type="dxa"/>
            <w:tcBorders>
              <w:top w:val="nil"/>
              <w:left w:val="nil"/>
              <w:bottom w:val="nil"/>
              <w:right w:val="nil"/>
            </w:tcBorders>
            <w:vAlign w:val="center"/>
            <w:hideMark/>
          </w:tcPr>
          <w:p w:rsidRPr="00735ABC" w:rsidR="00735ABC" w:rsidP="64EC5B47" w:rsidRDefault="00735ABC" w14:paraId="0A796298" w14:textId="10A9C5F3">
            <w:pPr>
              <w:spacing w:before="0" w:after="0"/>
              <w:rPr>
                <w:color w:val="000000"/>
              </w:rPr>
            </w:pPr>
            <w:r w:rsidRPr="64EC5B47">
              <w:rPr>
                <w:color w:val="000000" w:themeColor="text1"/>
              </w:rPr>
              <w:t>Hoeveel levert verkorting van de schijflengte in de erf- en schenkbelasting budgettair op als deze respectievelijk met 10.000</w:t>
            </w:r>
            <w:r w:rsidRPr="64EC5B47" w:rsidR="1E69CF83">
              <w:rPr>
                <w:color w:val="000000" w:themeColor="text1"/>
              </w:rPr>
              <w:t xml:space="preserve"> euro</w:t>
            </w:r>
            <w:r w:rsidRPr="64EC5B47">
              <w:rPr>
                <w:color w:val="000000" w:themeColor="text1"/>
              </w:rPr>
              <w:t>, 20.000</w:t>
            </w:r>
            <w:r w:rsidRPr="64EC5B47" w:rsidR="2F97CACE">
              <w:rPr>
                <w:color w:val="000000" w:themeColor="text1"/>
              </w:rPr>
              <w:t xml:space="preserve"> euro</w:t>
            </w:r>
            <w:r w:rsidRPr="64EC5B47">
              <w:rPr>
                <w:color w:val="000000" w:themeColor="text1"/>
              </w:rPr>
              <w:t>,</w:t>
            </w:r>
            <w:r w:rsidRPr="64EC5B47" w:rsidR="17F4D9D0">
              <w:rPr>
                <w:color w:val="000000" w:themeColor="text1"/>
              </w:rPr>
              <w:t xml:space="preserve"> </w:t>
            </w:r>
            <w:r w:rsidRPr="64EC5B47">
              <w:rPr>
                <w:color w:val="000000" w:themeColor="text1"/>
              </w:rPr>
              <w:t>30.000</w:t>
            </w:r>
            <w:r w:rsidRPr="64EC5B47" w:rsidR="3C827FC1">
              <w:rPr>
                <w:color w:val="000000" w:themeColor="text1"/>
              </w:rPr>
              <w:t xml:space="preserve"> euro</w:t>
            </w:r>
            <w:r w:rsidRPr="64EC5B47">
              <w:rPr>
                <w:color w:val="000000" w:themeColor="text1"/>
              </w:rPr>
              <w:t>, 40.000</w:t>
            </w:r>
            <w:r w:rsidRPr="64EC5B47" w:rsidR="1B40F750">
              <w:rPr>
                <w:color w:val="000000" w:themeColor="text1"/>
              </w:rPr>
              <w:t xml:space="preserve"> euro</w:t>
            </w:r>
            <w:r w:rsidRPr="64EC5B47">
              <w:rPr>
                <w:color w:val="000000" w:themeColor="text1"/>
              </w:rPr>
              <w:t xml:space="preserve"> en 50.000</w:t>
            </w:r>
            <w:r w:rsidRPr="64EC5B47" w:rsidR="529E7D3A">
              <w:rPr>
                <w:color w:val="000000" w:themeColor="text1"/>
              </w:rPr>
              <w:t xml:space="preserve"> euro</w:t>
            </w:r>
            <w:r w:rsidRPr="64EC5B47">
              <w:rPr>
                <w:color w:val="000000" w:themeColor="text1"/>
              </w:rPr>
              <w:t xml:space="preserve"> worden verkort? En welke teruglegging c.q. nieuwe schijfgrens is verbonden aan een budgettaire opbrengst van respectievelijk 73, 100, 110, 200 en 300 miljoen</w:t>
            </w:r>
            <w:r w:rsidRPr="64EC5B47" w:rsidR="1C30B1E4">
              <w:rPr>
                <w:color w:val="000000" w:themeColor="text1"/>
              </w:rPr>
              <w:t xml:space="preserve"> euro</w:t>
            </w:r>
            <w:r w:rsidRPr="64EC5B47">
              <w:rPr>
                <w:color w:val="000000" w:themeColor="text1"/>
              </w:rPr>
              <w:t>?</w:t>
            </w:r>
          </w:p>
        </w:tc>
        <w:tc>
          <w:tcPr>
            <w:tcW w:w="718" w:type="dxa"/>
            <w:tcBorders>
              <w:top w:val="nil"/>
              <w:left w:val="nil"/>
              <w:bottom w:val="nil"/>
              <w:right w:val="nil"/>
            </w:tcBorders>
            <w:vAlign w:val="center"/>
            <w:hideMark/>
          </w:tcPr>
          <w:p w:rsidRPr="00735ABC" w:rsidR="00735ABC" w:rsidP="00735ABC" w:rsidRDefault="00735ABC" w14:paraId="6DC826E6"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28942E9" w14:textId="77777777">
            <w:pPr>
              <w:spacing w:before="0" w:after="0"/>
              <w:jc w:val="right"/>
            </w:pPr>
          </w:p>
        </w:tc>
        <w:tc>
          <w:tcPr>
            <w:tcW w:w="567" w:type="dxa"/>
            <w:tcBorders>
              <w:top w:val="nil"/>
              <w:left w:val="nil"/>
              <w:bottom w:val="nil"/>
              <w:right w:val="nil"/>
            </w:tcBorders>
          </w:tcPr>
          <w:p w:rsidRPr="00735ABC" w:rsidR="00735ABC" w:rsidP="00735ABC" w:rsidRDefault="00735ABC" w14:paraId="76769E41" w14:textId="77777777">
            <w:pPr>
              <w:spacing w:before="0" w:after="0"/>
              <w:jc w:val="right"/>
            </w:pPr>
          </w:p>
        </w:tc>
      </w:tr>
      <w:tr w:rsidRPr="00735ABC" w:rsidR="00735ABC" w:rsidTr="64EC5B47" w14:paraId="7D04354D" w14:textId="3FA22BD5">
        <w:trPr>
          <w:trHeight w:val="765"/>
        </w:trPr>
        <w:tc>
          <w:tcPr>
            <w:tcW w:w="440" w:type="dxa"/>
            <w:tcBorders>
              <w:top w:val="nil"/>
              <w:left w:val="nil"/>
              <w:bottom w:val="nil"/>
              <w:right w:val="nil"/>
            </w:tcBorders>
            <w:vAlign w:val="center"/>
            <w:hideMark/>
          </w:tcPr>
          <w:p w:rsidRPr="00735ABC" w:rsidR="00735ABC" w:rsidP="00735ABC" w:rsidRDefault="00735ABC" w14:paraId="5369B438" w14:textId="77777777">
            <w:pPr>
              <w:spacing w:before="0" w:after="0"/>
              <w:jc w:val="right"/>
              <w:rPr>
                <w:color w:val="000000"/>
              </w:rPr>
            </w:pPr>
            <w:r w:rsidRPr="00735ABC">
              <w:rPr>
                <w:color w:val="000000"/>
              </w:rPr>
              <w:t>8</w:t>
            </w:r>
          </w:p>
        </w:tc>
        <w:tc>
          <w:tcPr>
            <w:tcW w:w="6393" w:type="dxa"/>
            <w:tcBorders>
              <w:top w:val="nil"/>
              <w:left w:val="nil"/>
              <w:bottom w:val="nil"/>
              <w:right w:val="nil"/>
            </w:tcBorders>
            <w:vAlign w:val="center"/>
            <w:hideMark/>
          </w:tcPr>
          <w:p w:rsidRPr="00735ABC" w:rsidR="00735ABC" w:rsidP="00735ABC" w:rsidRDefault="00735ABC" w14:paraId="1933AA94" w14:textId="77777777">
            <w:pPr>
              <w:spacing w:before="0" w:after="0"/>
              <w:rPr>
                <w:color w:val="000000"/>
              </w:rPr>
            </w:pPr>
            <w:r w:rsidRPr="00735ABC">
              <w:rPr>
                <w:color w:val="000000"/>
              </w:rPr>
              <w:t>Wat houdt de belastingconstructie in de schenkbelasting met papieren schenkingen precies in, hoe zou deze aangepakt kunnen worden en per wanneer levert dit hoeveel op?</w:t>
            </w:r>
          </w:p>
        </w:tc>
        <w:tc>
          <w:tcPr>
            <w:tcW w:w="718" w:type="dxa"/>
            <w:tcBorders>
              <w:top w:val="nil"/>
              <w:left w:val="nil"/>
              <w:bottom w:val="nil"/>
              <w:right w:val="nil"/>
            </w:tcBorders>
            <w:vAlign w:val="center"/>
            <w:hideMark/>
          </w:tcPr>
          <w:p w:rsidRPr="00735ABC" w:rsidR="00735ABC" w:rsidP="00735ABC" w:rsidRDefault="00735ABC" w14:paraId="6E23A84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8FAEA87" w14:textId="77777777">
            <w:pPr>
              <w:spacing w:before="0" w:after="0"/>
              <w:jc w:val="right"/>
            </w:pPr>
          </w:p>
        </w:tc>
        <w:tc>
          <w:tcPr>
            <w:tcW w:w="567" w:type="dxa"/>
            <w:tcBorders>
              <w:top w:val="nil"/>
              <w:left w:val="nil"/>
              <w:bottom w:val="nil"/>
              <w:right w:val="nil"/>
            </w:tcBorders>
          </w:tcPr>
          <w:p w:rsidRPr="00735ABC" w:rsidR="00735ABC" w:rsidP="00735ABC" w:rsidRDefault="00735ABC" w14:paraId="4B786CE9" w14:textId="77777777">
            <w:pPr>
              <w:spacing w:before="0" w:after="0"/>
              <w:jc w:val="right"/>
            </w:pPr>
          </w:p>
        </w:tc>
      </w:tr>
      <w:tr w:rsidRPr="00735ABC" w:rsidR="00735ABC" w:rsidTr="64EC5B47" w14:paraId="5CBD383F" w14:textId="65F6FB03">
        <w:trPr>
          <w:trHeight w:val="510"/>
        </w:trPr>
        <w:tc>
          <w:tcPr>
            <w:tcW w:w="440" w:type="dxa"/>
            <w:tcBorders>
              <w:top w:val="nil"/>
              <w:left w:val="nil"/>
              <w:bottom w:val="nil"/>
              <w:right w:val="nil"/>
            </w:tcBorders>
            <w:vAlign w:val="center"/>
            <w:hideMark/>
          </w:tcPr>
          <w:p w:rsidRPr="00735ABC" w:rsidR="00735ABC" w:rsidP="00735ABC" w:rsidRDefault="00735ABC" w14:paraId="257DB945" w14:textId="77777777">
            <w:pPr>
              <w:spacing w:before="0" w:after="0"/>
              <w:jc w:val="right"/>
              <w:rPr>
                <w:color w:val="000000"/>
              </w:rPr>
            </w:pPr>
            <w:r w:rsidRPr="00735ABC">
              <w:rPr>
                <w:color w:val="000000"/>
              </w:rPr>
              <w:t>9</w:t>
            </w:r>
          </w:p>
        </w:tc>
        <w:tc>
          <w:tcPr>
            <w:tcW w:w="6393" w:type="dxa"/>
            <w:tcBorders>
              <w:top w:val="nil"/>
              <w:left w:val="nil"/>
              <w:bottom w:val="nil"/>
              <w:right w:val="nil"/>
            </w:tcBorders>
            <w:vAlign w:val="center"/>
            <w:hideMark/>
          </w:tcPr>
          <w:p w:rsidRPr="00735ABC" w:rsidR="00735ABC" w:rsidP="00735ABC" w:rsidRDefault="00735ABC" w14:paraId="63394DED" w14:textId="77777777">
            <w:pPr>
              <w:spacing w:before="0" w:after="0"/>
              <w:rPr>
                <w:color w:val="000000"/>
              </w:rPr>
            </w:pPr>
            <w:r w:rsidRPr="00735ABC">
              <w:rPr>
                <w:color w:val="000000"/>
              </w:rPr>
              <w:t>Wat houdt het moderniseren van de forfaits in de erf- en schenkbelasting precies in en hoeveel zou dat in 2027 en structureel kunnen opleveren?</w:t>
            </w:r>
          </w:p>
        </w:tc>
        <w:tc>
          <w:tcPr>
            <w:tcW w:w="718" w:type="dxa"/>
            <w:tcBorders>
              <w:top w:val="nil"/>
              <w:left w:val="nil"/>
              <w:bottom w:val="nil"/>
              <w:right w:val="nil"/>
            </w:tcBorders>
            <w:vAlign w:val="center"/>
            <w:hideMark/>
          </w:tcPr>
          <w:p w:rsidRPr="00735ABC" w:rsidR="00735ABC" w:rsidP="00735ABC" w:rsidRDefault="00735ABC" w14:paraId="286F705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6357B04" w14:textId="77777777">
            <w:pPr>
              <w:spacing w:before="0" w:after="0"/>
              <w:jc w:val="right"/>
            </w:pPr>
          </w:p>
        </w:tc>
        <w:tc>
          <w:tcPr>
            <w:tcW w:w="567" w:type="dxa"/>
            <w:tcBorders>
              <w:top w:val="nil"/>
              <w:left w:val="nil"/>
              <w:bottom w:val="nil"/>
              <w:right w:val="nil"/>
            </w:tcBorders>
          </w:tcPr>
          <w:p w:rsidRPr="00735ABC" w:rsidR="00735ABC" w:rsidP="00735ABC" w:rsidRDefault="00735ABC" w14:paraId="4F089029" w14:textId="77777777">
            <w:pPr>
              <w:spacing w:before="0" w:after="0"/>
              <w:jc w:val="right"/>
            </w:pPr>
          </w:p>
        </w:tc>
      </w:tr>
      <w:tr w:rsidRPr="00735ABC" w:rsidR="00735ABC" w:rsidTr="64EC5B47" w14:paraId="54A85C06" w14:textId="168F4838">
        <w:trPr>
          <w:trHeight w:val="1020"/>
        </w:trPr>
        <w:tc>
          <w:tcPr>
            <w:tcW w:w="440" w:type="dxa"/>
            <w:tcBorders>
              <w:top w:val="nil"/>
              <w:left w:val="nil"/>
              <w:bottom w:val="nil"/>
              <w:right w:val="nil"/>
            </w:tcBorders>
            <w:vAlign w:val="center"/>
            <w:hideMark/>
          </w:tcPr>
          <w:p w:rsidRPr="00735ABC" w:rsidR="00735ABC" w:rsidP="00735ABC" w:rsidRDefault="00735ABC" w14:paraId="6223A306" w14:textId="77777777">
            <w:pPr>
              <w:spacing w:before="0" w:after="0"/>
              <w:jc w:val="right"/>
              <w:rPr>
                <w:color w:val="000000"/>
              </w:rPr>
            </w:pPr>
            <w:r w:rsidRPr="00735ABC">
              <w:rPr>
                <w:color w:val="000000"/>
              </w:rPr>
              <w:t>10</w:t>
            </w:r>
          </w:p>
        </w:tc>
        <w:tc>
          <w:tcPr>
            <w:tcW w:w="6393" w:type="dxa"/>
            <w:tcBorders>
              <w:top w:val="nil"/>
              <w:left w:val="nil"/>
              <w:bottom w:val="nil"/>
              <w:right w:val="nil"/>
            </w:tcBorders>
            <w:vAlign w:val="center"/>
            <w:hideMark/>
          </w:tcPr>
          <w:p w:rsidRPr="00735ABC" w:rsidR="00735ABC" w:rsidP="64EC5B47" w:rsidRDefault="00735ABC" w14:paraId="0C320ABA" w14:textId="1B40A2CE">
            <w:pPr>
              <w:spacing w:before="0" w:after="0"/>
              <w:rPr>
                <w:color w:val="000000"/>
              </w:rPr>
            </w:pPr>
            <w:r w:rsidRPr="64EC5B47">
              <w:rPr>
                <w:color w:val="000000" w:themeColor="text1"/>
              </w:rPr>
              <w:t>Wat zou het terugbrengen van excessief lenen uit de eigen BV in box 2 aan budgettaire reeksen opleveren als deze wordt teruggebracht naar respectievelijk 400.000</w:t>
            </w:r>
            <w:r w:rsidRPr="64EC5B47" w:rsidR="7E24EB68">
              <w:rPr>
                <w:color w:val="000000" w:themeColor="text1"/>
              </w:rPr>
              <w:t xml:space="preserve"> euro</w:t>
            </w:r>
            <w:r w:rsidRPr="64EC5B47">
              <w:rPr>
                <w:color w:val="000000" w:themeColor="text1"/>
              </w:rPr>
              <w:t>, 300.000</w:t>
            </w:r>
            <w:r w:rsidRPr="64EC5B47" w:rsidR="4D21740A">
              <w:rPr>
                <w:color w:val="000000" w:themeColor="text1"/>
              </w:rPr>
              <w:t xml:space="preserve"> euro</w:t>
            </w:r>
            <w:r w:rsidRPr="64EC5B47">
              <w:rPr>
                <w:color w:val="000000" w:themeColor="text1"/>
              </w:rPr>
              <w:t>, 200.000</w:t>
            </w:r>
            <w:r w:rsidRPr="64EC5B47" w:rsidR="337FB4AA">
              <w:rPr>
                <w:color w:val="000000" w:themeColor="text1"/>
              </w:rPr>
              <w:t xml:space="preserve"> euro</w:t>
            </w:r>
            <w:r w:rsidRPr="64EC5B47">
              <w:rPr>
                <w:color w:val="000000" w:themeColor="text1"/>
              </w:rPr>
              <w:t>, 100.000</w:t>
            </w:r>
            <w:r w:rsidRPr="64EC5B47" w:rsidR="745D0F39">
              <w:rPr>
                <w:color w:val="000000" w:themeColor="text1"/>
              </w:rPr>
              <w:t xml:space="preserve"> euro</w:t>
            </w:r>
            <w:r w:rsidRPr="64EC5B47">
              <w:rPr>
                <w:color w:val="000000" w:themeColor="text1"/>
              </w:rPr>
              <w:t xml:space="preserve"> en 17.500</w:t>
            </w:r>
            <w:r w:rsidRPr="64EC5B47" w:rsidR="36A7049C">
              <w:rPr>
                <w:color w:val="000000" w:themeColor="text1"/>
              </w:rPr>
              <w:t xml:space="preserve"> euro</w:t>
            </w:r>
            <w:r w:rsidRPr="64EC5B47">
              <w:rPr>
                <w:color w:val="000000" w:themeColor="text1"/>
              </w:rPr>
              <w:t xml:space="preserve"> (exclusief de eigenwoninghypotheek)?</w:t>
            </w:r>
          </w:p>
        </w:tc>
        <w:tc>
          <w:tcPr>
            <w:tcW w:w="718" w:type="dxa"/>
            <w:tcBorders>
              <w:top w:val="nil"/>
              <w:left w:val="nil"/>
              <w:bottom w:val="nil"/>
              <w:right w:val="nil"/>
            </w:tcBorders>
            <w:vAlign w:val="center"/>
            <w:hideMark/>
          </w:tcPr>
          <w:p w:rsidRPr="00735ABC" w:rsidR="00735ABC" w:rsidP="00735ABC" w:rsidRDefault="00735ABC" w14:paraId="76D24A7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C7FFA0A" w14:textId="77777777">
            <w:pPr>
              <w:spacing w:before="0" w:after="0"/>
              <w:jc w:val="right"/>
            </w:pPr>
          </w:p>
        </w:tc>
        <w:tc>
          <w:tcPr>
            <w:tcW w:w="567" w:type="dxa"/>
            <w:tcBorders>
              <w:top w:val="nil"/>
              <w:left w:val="nil"/>
              <w:bottom w:val="nil"/>
              <w:right w:val="nil"/>
            </w:tcBorders>
          </w:tcPr>
          <w:p w:rsidRPr="00735ABC" w:rsidR="00735ABC" w:rsidP="00735ABC" w:rsidRDefault="00735ABC" w14:paraId="11D23F39" w14:textId="77777777">
            <w:pPr>
              <w:spacing w:before="0" w:after="0"/>
              <w:jc w:val="right"/>
            </w:pPr>
          </w:p>
        </w:tc>
      </w:tr>
      <w:tr w:rsidRPr="00735ABC" w:rsidR="00735ABC" w:rsidTr="64EC5B47" w14:paraId="4BB142C4" w14:textId="49D02DFF">
        <w:trPr>
          <w:trHeight w:val="765"/>
        </w:trPr>
        <w:tc>
          <w:tcPr>
            <w:tcW w:w="440" w:type="dxa"/>
            <w:tcBorders>
              <w:top w:val="nil"/>
              <w:left w:val="nil"/>
              <w:bottom w:val="nil"/>
              <w:right w:val="nil"/>
            </w:tcBorders>
            <w:vAlign w:val="center"/>
            <w:hideMark/>
          </w:tcPr>
          <w:p w:rsidRPr="00735ABC" w:rsidR="00735ABC" w:rsidP="00735ABC" w:rsidRDefault="00735ABC" w14:paraId="59DF3EE6" w14:textId="77777777">
            <w:pPr>
              <w:spacing w:before="0" w:after="0"/>
              <w:jc w:val="right"/>
              <w:rPr>
                <w:color w:val="000000"/>
              </w:rPr>
            </w:pPr>
            <w:r w:rsidRPr="00735ABC">
              <w:rPr>
                <w:color w:val="000000"/>
              </w:rPr>
              <w:t>11</w:t>
            </w:r>
          </w:p>
        </w:tc>
        <w:tc>
          <w:tcPr>
            <w:tcW w:w="6393" w:type="dxa"/>
            <w:tcBorders>
              <w:top w:val="nil"/>
              <w:left w:val="nil"/>
              <w:bottom w:val="nil"/>
              <w:right w:val="nil"/>
            </w:tcBorders>
            <w:vAlign w:val="center"/>
            <w:hideMark/>
          </w:tcPr>
          <w:p w:rsidRPr="00735ABC" w:rsidR="00735ABC" w:rsidP="64EC5B47" w:rsidRDefault="00735ABC" w14:paraId="647CECE5" w14:textId="0D89A220">
            <w:pPr>
              <w:spacing w:before="0" w:after="0"/>
              <w:rPr>
                <w:color w:val="000000"/>
              </w:rPr>
            </w:pPr>
            <w:r w:rsidRPr="64EC5B47">
              <w:rPr>
                <w:color w:val="000000" w:themeColor="text1"/>
              </w:rPr>
              <w:t>Wat zou het beperken van de eigenwoninghypotheek uit de eigen BV in box 2 aan budgettaire reeksen opleveren als deze wordt teruggebracht naar respectievelijk 1.000.000</w:t>
            </w:r>
            <w:r w:rsidRPr="64EC5B47" w:rsidR="25554FA2">
              <w:rPr>
                <w:color w:val="000000" w:themeColor="text1"/>
              </w:rPr>
              <w:t xml:space="preserve"> euro</w:t>
            </w:r>
            <w:r w:rsidRPr="64EC5B47">
              <w:rPr>
                <w:color w:val="000000" w:themeColor="text1"/>
              </w:rPr>
              <w:t>, 500.000</w:t>
            </w:r>
            <w:r w:rsidRPr="64EC5B47" w:rsidR="62E20B0B">
              <w:rPr>
                <w:color w:val="000000" w:themeColor="text1"/>
              </w:rPr>
              <w:t xml:space="preserve"> euro</w:t>
            </w:r>
            <w:r w:rsidRPr="64EC5B47">
              <w:rPr>
                <w:color w:val="000000" w:themeColor="text1"/>
              </w:rPr>
              <w:t xml:space="preserve"> en nihil?</w:t>
            </w:r>
          </w:p>
        </w:tc>
        <w:tc>
          <w:tcPr>
            <w:tcW w:w="718" w:type="dxa"/>
            <w:tcBorders>
              <w:top w:val="nil"/>
              <w:left w:val="nil"/>
              <w:bottom w:val="nil"/>
              <w:right w:val="nil"/>
            </w:tcBorders>
            <w:vAlign w:val="center"/>
            <w:hideMark/>
          </w:tcPr>
          <w:p w:rsidRPr="00735ABC" w:rsidR="00735ABC" w:rsidP="00735ABC" w:rsidRDefault="00735ABC" w14:paraId="27990A4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52AF2CC" w14:textId="77777777">
            <w:pPr>
              <w:spacing w:before="0" w:after="0"/>
              <w:jc w:val="right"/>
            </w:pPr>
          </w:p>
        </w:tc>
        <w:tc>
          <w:tcPr>
            <w:tcW w:w="567" w:type="dxa"/>
            <w:tcBorders>
              <w:top w:val="nil"/>
              <w:left w:val="nil"/>
              <w:bottom w:val="nil"/>
              <w:right w:val="nil"/>
            </w:tcBorders>
          </w:tcPr>
          <w:p w:rsidRPr="00735ABC" w:rsidR="00735ABC" w:rsidP="00735ABC" w:rsidRDefault="00735ABC" w14:paraId="528163A1" w14:textId="77777777">
            <w:pPr>
              <w:spacing w:before="0" w:after="0"/>
              <w:jc w:val="right"/>
            </w:pPr>
          </w:p>
        </w:tc>
      </w:tr>
      <w:tr w:rsidRPr="00735ABC" w:rsidR="00735ABC" w:rsidTr="64EC5B47" w14:paraId="638E12EB" w14:textId="48D80914">
        <w:trPr>
          <w:trHeight w:val="510"/>
        </w:trPr>
        <w:tc>
          <w:tcPr>
            <w:tcW w:w="440" w:type="dxa"/>
            <w:tcBorders>
              <w:top w:val="nil"/>
              <w:left w:val="nil"/>
              <w:bottom w:val="nil"/>
              <w:right w:val="nil"/>
            </w:tcBorders>
            <w:vAlign w:val="center"/>
            <w:hideMark/>
          </w:tcPr>
          <w:p w:rsidRPr="00735ABC" w:rsidR="00735ABC" w:rsidP="00735ABC" w:rsidRDefault="00735ABC" w14:paraId="6A5B3E0E" w14:textId="77777777">
            <w:pPr>
              <w:spacing w:before="0" w:after="0"/>
              <w:jc w:val="right"/>
              <w:rPr>
                <w:color w:val="000000"/>
              </w:rPr>
            </w:pPr>
            <w:r w:rsidRPr="00735ABC">
              <w:rPr>
                <w:color w:val="000000"/>
              </w:rPr>
              <w:lastRenderedPageBreak/>
              <w:t>12</w:t>
            </w:r>
          </w:p>
        </w:tc>
        <w:tc>
          <w:tcPr>
            <w:tcW w:w="6393" w:type="dxa"/>
            <w:tcBorders>
              <w:top w:val="nil"/>
              <w:left w:val="nil"/>
              <w:bottom w:val="nil"/>
              <w:right w:val="nil"/>
            </w:tcBorders>
            <w:vAlign w:val="center"/>
            <w:hideMark/>
          </w:tcPr>
          <w:p w:rsidRPr="00735ABC" w:rsidR="00735ABC" w:rsidP="00735ABC" w:rsidRDefault="00735ABC" w14:paraId="49688BA8" w14:textId="77777777">
            <w:pPr>
              <w:spacing w:before="0" w:after="0"/>
              <w:rPr>
                <w:color w:val="000000"/>
              </w:rPr>
            </w:pPr>
            <w:r w:rsidRPr="00735ABC">
              <w:rPr>
                <w:color w:val="000000"/>
              </w:rPr>
              <w:t>Wat levert het schrappen van de zelfstandigenaftrek op in 2027, de kabinetsperiode en structureel?</w:t>
            </w:r>
          </w:p>
        </w:tc>
        <w:tc>
          <w:tcPr>
            <w:tcW w:w="718" w:type="dxa"/>
            <w:tcBorders>
              <w:top w:val="nil"/>
              <w:left w:val="nil"/>
              <w:bottom w:val="nil"/>
              <w:right w:val="nil"/>
            </w:tcBorders>
            <w:vAlign w:val="center"/>
            <w:hideMark/>
          </w:tcPr>
          <w:p w:rsidRPr="00735ABC" w:rsidR="00735ABC" w:rsidP="00735ABC" w:rsidRDefault="00735ABC" w14:paraId="4AC28D7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4B8E0A0" w14:textId="77777777">
            <w:pPr>
              <w:spacing w:before="0" w:after="0"/>
              <w:jc w:val="right"/>
            </w:pPr>
          </w:p>
        </w:tc>
        <w:tc>
          <w:tcPr>
            <w:tcW w:w="567" w:type="dxa"/>
            <w:tcBorders>
              <w:top w:val="nil"/>
              <w:left w:val="nil"/>
              <w:bottom w:val="nil"/>
              <w:right w:val="nil"/>
            </w:tcBorders>
          </w:tcPr>
          <w:p w:rsidRPr="00735ABC" w:rsidR="00735ABC" w:rsidP="00735ABC" w:rsidRDefault="00735ABC" w14:paraId="22E12C31" w14:textId="77777777">
            <w:pPr>
              <w:spacing w:before="0" w:after="0"/>
              <w:jc w:val="right"/>
            </w:pPr>
          </w:p>
        </w:tc>
      </w:tr>
      <w:tr w:rsidRPr="00735ABC" w:rsidR="00735ABC" w:rsidTr="64EC5B47" w14:paraId="46E432EF" w14:textId="33692B2B">
        <w:trPr>
          <w:trHeight w:val="510"/>
        </w:trPr>
        <w:tc>
          <w:tcPr>
            <w:tcW w:w="440" w:type="dxa"/>
            <w:tcBorders>
              <w:top w:val="nil"/>
              <w:left w:val="nil"/>
              <w:bottom w:val="nil"/>
              <w:right w:val="nil"/>
            </w:tcBorders>
            <w:vAlign w:val="center"/>
            <w:hideMark/>
          </w:tcPr>
          <w:p w:rsidRPr="00735ABC" w:rsidR="00735ABC" w:rsidP="00735ABC" w:rsidRDefault="00735ABC" w14:paraId="5C78B56F" w14:textId="77777777">
            <w:pPr>
              <w:spacing w:before="0" w:after="0"/>
              <w:jc w:val="right"/>
              <w:rPr>
                <w:color w:val="000000"/>
              </w:rPr>
            </w:pPr>
            <w:r w:rsidRPr="00735ABC">
              <w:rPr>
                <w:color w:val="000000"/>
              </w:rPr>
              <w:t>13</w:t>
            </w:r>
          </w:p>
        </w:tc>
        <w:tc>
          <w:tcPr>
            <w:tcW w:w="6393" w:type="dxa"/>
            <w:tcBorders>
              <w:top w:val="nil"/>
              <w:left w:val="nil"/>
              <w:bottom w:val="nil"/>
              <w:right w:val="nil"/>
            </w:tcBorders>
            <w:vAlign w:val="center"/>
            <w:hideMark/>
          </w:tcPr>
          <w:p w:rsidRPr="00735ABC" w:rsidR="00735ABC" w:rsidP="64EC5B47" w:rsidRDefault="00735ABC" w14:paraId="1DD54B07" w14:textId="655A50FD">
            <w:pPr>
              <w:spacing w:before="0" w:after="0"/>
              <w:rPr>
                <w:color w:val="000000"/>
              </w:rPr>
            </w:pPr>
            <w:r w:rsidRPr="64EC5B47">
              <w:rPr>
                <w:color w:val="000000" w:themeColor="text1"/>
              </w:rPr>
              <w:t>Wat zou het verkorten van de schijflengte in de vpb naar respectievelijk 150.000</w:t>
            </w:r>
            <w:r w:rsidRPr="64EC5B47" w:rsidR="7E5E0FA9">
              <w:rPr>
                <w:color w:val="000000" w:themeColor="text1"/>
              </w:rPr>
              <w:t xml:space="preserve"> euro</w:t>
            </w:r>
            <w:r w:rsidRPr="64EC5B47">
              <w:rPr>
                <w:color w:val="000000" w:themeColor="text1"/>
              </w:rPr>
              <w:t xml:space="preserve"> en 100.000</w:t>
            </w:r>
            <w:r w:rsidRPr="64EC5B47" w:rsidR="297AB109">
              <w:rPr>
                <w:color w:val="000000" w:themeColor="text1"/>
              </w:rPr>
              <w:t xml:space="preserve"> euro</w:t>
            </w:r>
            <w:r w:rsidRPr="64EC5B47">
              <w:rPr>
                <w:color w:val="000000" w:themeColor="text1"/>
              </w:rPr>
              <w:t xml:space="preserve"> budgettair in 2027 en structureel betekenen?</w:t>
            </w:r>
          </w:p>
        </w:tc>
        <w:tc>
          <w:tcPr>
            <w:tcW w:w="718" w:type="dxa"/>
            <w:tcBorders>
              <w:top w:val="nil"/>
              <w:left w:val="nil"/>
              <w:bottom w:val="nil"/>
              <w:right w:val="nil"/>
            </w:tcBorders>
            <w:vAlign w:val="center"/>
            <w:hideMark/>
          </w:tcPr>
          <w:p w:rsidRPr="00735ABC" w:rsidR="00735ABC" w:rsidP="00735ABC" w:rsidRDefault="00735ABC" w14:paraId="1AAC0E0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5A21A9F" w14:textId="77777777">
            <w:pPr>
              <w:spacing w:before="0" w:after="0"/>
              <w:jc w:val="right"/>
            </w:pPr>
          </w:p>
        </w:tc>
        <w:tc>
          <w:tcPr>
            <w:tcW w:w="567" w:type="dxa"/>
            <w:tcBorders>
              <w:top w:val="nil"/>
              <w:left w:val="nil"/>
              <w:bottom w:val="nil"/>
              <w:right w:val="nil"/>
            </w:tcBorders>
          </w:tcPr>
          <w:p w:rsidRPr="00735ABC" w:rsidR="00735ABC" w:rsidP="00735ABC" w:rsidRDefault="00735ABC" w14:paraId="64A9E284" w14:textId="77777777">
            <w:pPr>
              <w:spacing w:before="0" w:after="0"/>
              <w:jc w:val="right"/>
            </w:pPr>
          </w:p>
        </w:tc>
      </w:tr>
      <w:tr w:rsidRPr="00735ABC" w:rsidR="00735ABC" w:rsidTr="64EC5B47" w14:paraId="117DBC71" w14:textId="6463D03F">
        <w:trPr>
          <w:trHeight w:val="765"/>
        </w:trPr>
        <w:tc>
          <w:tcPr>
            <w:tcW w:w="440" w:type="dxa"/>
            <w:tcBorders>
              <w:top w:val="nil"/>
              <w:left w:val="nil"/>
              <w:bottom w:val="nil"/>
              <w:right w:val="nil"/>
            </w:tcBorders>
            <w:vAlign w:val="center"/>
            <w:hideMark/>
          </w:tcPr>
          <w:p w:rsidRPr="00735ABC" w:rsidR="00735ABC" w:rsidP="00735ABC" w:rsidRDefault="00735ABC" w14:paraId="3B82C740" w14:textId="77777777">
            <w:pPr>
              <w:spacing w:before="0" w:after="0"/>
              <w:jc w:val="right"/>
              <w:rPr>
                <w:color w:val="000000"/>
              </w:rPr>
            </w:pPr>
            <w:r w:rsidRPr="00735ABC">
              <w:rPr>
                <w:color w:val="000000"/>
              </w:rPr>
              <w:t>14</w:t>
            </w:r>
          </w:p>
        </w:tc>
        <w:tc>
          <w:tcPr>
            <w:tcW w:w="6393" w:type="dxa"/>
            <w:tcBorders>
              <w:top w:val="nil"/>
              <w:left w:val="nil"/>
              <w:bottom w:val="nil"/>
              <w:right w:val="nil"/>
            </w:tcBorders>
            <w:vAlign w:val="center"/>
            <w:hideMark/>
          </w:tcPr>
          <w:p w:rsidRPr="00735ABC" w:rsidR="00735ABC" w:rsidP="00735ABC" w:rsidRDefault="00735ABC" w14:paraId="2322C695" w14:textId="77777777">
            <w:pPr>
              <w:spacing w:before="0" w:after="0"/>
              <w:rPr>
                <w:color w:val="000000"/>
              </w:rPr>
            </w:pPr>
            <w:r w:rsidRPr="00735ABC">
              <w:rPr>
                <w:color w:val="000000"/>
              </w:rPr>
              <w:t xml:space="preserve">Per wanneer zou het opstaptarief in de </w:t>
            </w:r>
            <w:proofErr w:type="spellStart"/>
            <w:r w:rsidRPr="00735ABC">
              <w:rPr>
                <w:color w:val="000000"/>
              </w:rPr>
              <w:t>vpb</w:t>
            </w:r>
            <w:proofErr w:type="spellEnd"/>
            <w:r w:rsidRPr="00735ABC">
              <w:rPr>
                <w:color w:val="000000"/>
              </w:rPr>
              <w:t xml:space="preserve"> beperkt kunnen worden tot één keer te gebruiken door één eigenaar? Wat is ervoor nodig om dat te bewerkstelligen? Hoeveel zou dat budgettair opleveren?</w:t>
            </w:r>
          </w:p>
        </w:tc>
        <w:tc>
          <w:tcPr>
            <w:tcW w:w="718" w:type="dxa"/>
            <w:tcBorders>
              <w:top w:val="nil"/>
              <w:left w:val="nil"/>
              <w:bottom w:val="nil"/>
              <w:right w:val="nil"/>
            </w:tcBorders>
            <w:vAlign w:val="center"/>
            <w:hideMark/>
          </w:tcPr>
          <w:p w:rsidRPr="00735ABC" w:rsidR="00735ABC" w:rsidP="00735ABC" w:rsidRDefault="00735ABC" w14:paraId="0828FDE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7A21EA1" w14:textId="77777777">
            <w:pPr>
              <w:spacing w:before="0" w:after="0"/>
              <w:jc w:val="right"/>
            </w:pPr>
          </w:p>
        </w:tc>
        <w:tc>
          <w:tcPr>
            <w:tcW w:w="567" w:type="dxa"/>
            <w:tcBorders>
              <w:top w:val="nil"/>
              <w:left w:val="nil"/>
              <w:bottom w:val="nil"/>
              <w:right w:val="nil"/>
            </w:tcBorders>
          </w:tcPr>
          <w:p w:rsidRPr="00735ABC" w:rsidR="00735ABC" w:rsidP="00735ABC" w:rsidRDefault="00735ABC" w14:paraId="6438E91C" w14:textId="77777777">
            <w:pPr>
              <w:spacing w:before="0" w:after="0"/>
              <w:jc w:val="right"/>
            </w:pPr>
          </w:p>
        </w:tc>
      </w:tr>
      <w:tr w:rsidRPr="00735ABC" w:rsidR="00735ABC" w:rsidTr="64EC5B47" w14:paraId="55632296" w14:textId="7653CA69">
        <w:trPr>
          <w:trHeight w:val="1020"/>
        </w:trPr>
        <w:tc>
          <w:tcPr>
            <w:tcW w:w="440" w:type="dxa"/>
            <w:tcBorders>
              <w:top w:val="nil"/>
              <w:left w:val="nil"/>
              <w:bottom w:val="nil"/>
              <w:right w:val="nil"/>
            </w:tcBorders>
            <w:vAlign w:val="center"/>
            <w:hideMark/>
          </w:tcPr>
          <w:p w:rsidRPr="00735ABC" w:rsidR="00735ABC" w:rsidP="00735ABC" w:rsidRDefault="00735ABC" w14:paraId="1FB2E623" w14:textId="77777777">
            <w:pPr>
              <w:spacing w:before="0" w:after="0"/>
              <w:jc w:val="right"/>
              <w:rPr>
                <w:color w:val="000000"/>
              </w:rPr>
            </w:pPr>
            <w:r w:rsidRPr="00735ABC">
              <w:rPr>
                <w:color w:val="000000"/>
              </w:rPr>
              <w:t>15</w:t>
            </w:r>
          </w:p>
        </w:tc>
        <w:tc>
          <w:tcPr>
            <w:tcW w:w="6393" w:type="dxa"/>
            <w:tcBorders>
              <w:top w:val="nil"/>
              <w:left w:val="nil"/>
              <w:bottom w:val="nil"/>
              <w:right w:val="nil"/>
            </w:tcBorders>
            <w:vAlign w:val="center"/>
            <w:hideMark/>
          </w:tcPr>
          <w:p w:rsidRPr="00735ABC" w:rsidR="00735ABC" w:rsidP="00735ABC" w:rsidRDefault="00735ABC" w14:paraId="2D339133" w14:textId="77777777">
            <w:pPr>
              <w:spacing w:before="0" w:after="0"/>
              <w:rPr>
                <w:color w:val="000000"/>
              </w:rPr>
            </w:pPr>
            <w:r w:rsidRPr="00735ABC">
              <w:rPr>
                <w:color w:val="000000"/>
              </w:rPr>
              <w:t>Wat kost het verlagen van de energiebelasting op aardgas in de eerste schijf van 0 – 1000 m3 met respectievelijk 2, 5 en 10 eurocent? Is deze maatregel per 2027 uitvoerbaar, of moet dan ook het tarief in de tweede schijf van 1000 – 170.000 m3 mee omlaag? En wat kost het in dat geval?</w:t>
            </w:r>
          </w:p>
        </w:tc>
        <w:tc>
          <w:tcPr>
            <w:tcW w:w="718" w:type="dxa"/>
            <w:tcBorders>
              <w:top w:val="nil"/>
              <w:left w:val="nil"/>
              <w:bottom w:val="nil"/>
              <w:right w:val="nil"/>
            </w:tcBorders>
            <w:vAlign w:val="center"/>
            <w:hideMark/>
          </w:tcPr>
          <w:p w:rsidRPr="00735ABC" w:rsidR="00735ABC" w:rsidP="00735ABC" w:rsidRDefault="00735ABC" w14:paraId="2E562C1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AE74587" w14:textId="77777777">
            <w:pPr>
              <w:spacing w:before="0" w:after="0"/>
              <w:jc w:val="right"/>
            </w:pPr>
          </w:p>
        </w:tc>
        <w:tc>
          <w:tcPr>
            <w:tcW w:w="567" w:type="dxa"/>
            <w:tcBorders>
              <w:top w:val="nil"/>
              <w:left w:val="nil"/>
              <w:bottom w:val="nil"/>
              <w:right w:val="nil"/>
            </w:tcBorders>
          </w:tcPr>
          <w:p w:rsidRPr="00735ABC" w:rsidR="00735ABC" w:rsidP="00735ABC" w:rsidRDefault="00735ABC" w14:paraId="078905ED" w14:textId="77777777">
            <w:pPr>
              <w:spacing w:before="0" w:after="0"/>
              <w:jc w:val="right"/>
            </w:pPr>
          </w:p>
        </w:tc>
      </w:tr>
      <w:tr w:rsidRPr="00735ABC" w:rsidR="00735ABC" w:rsidTr="64EC5B47" w14:paraId="6A007F58" w14:textId="2EB4F83E">
        <w:trPr>
          <w:trHeight w:val="1785"/>
        </w:trPr>
        <w:tc>
          <w:tcPr>
            <w:tcW w:w="440" w:type="dxa"/>
            <w:tcBorders>
              <w:top w:val="nil"/>
              <w:left w:val="nil"/>
              <w:bottom w:val="nil"/>
              <w:right w:val="nil"/>
            </w:tcBorders>
            <w:vAlign w:val="center"/>
            <w:hideMark/>
          </w:tcPr>
          <w:p w:rsidRPr="00735ABC" w:rsidR="00735ABC" w:rsidP="00735ABC" w:rsidRDefault="00735ABC" w14:paraId="5732A676" w14:textId="77777777">
            <w:pPr>
              <w:spacing w:before="0" w:after="0"/>
              <w:jc w:val="right"/>
              <w:rPr>
                <w:color w:val="000000"/>
              </w:rPr>
            </w:pPr>
            <w:r w:rsidRPr="00735ABC">
              <w:rPr>
                <w:color w:val="000000"/>
              </w:rPr>
              <w:t>16</w:t>
            </w:r>
          </w:p>
        </w:tc>
        <w:tc>
          <w:tcPr>
            <w:tcW w:w="6393" w:type="dxa"/>
            <w:tcBorders>
              <w:top w:val="nil"/>
              <w:left w:val="nil"/>
              <w:bottom w:val="nil"/>
              <w:right w:val="nil"/>
            </w:tcBorders>
            <w:vAlign w:val="center"/>
            <w:hideMark/>
          </w:tcPr>
          <w:p w:rsidRPr="00735ABC" w:rsidR="00735ABC" w:rsidP="00735ABC" w:rsidRDefault="00735ABC" w14:paraId="4D28F221" w14:textId="77777777">
            <w:pPr>
              <w:spacing w:before="0" w:after="0"/>
              <w:rPr>
                <w:color w:val="000000"/>
              </w:rPr>
            </w:pPr>
            <w:r w:rsidRPr="00735ABC">
              <w:rPr>
                <w:color w:val="000000"/>
              </w:rPr>
              <w:t xml:space="preserve">Klopt het dat een </w:t>
            </w:r>
            <w:proofErr w:type="spellStart"/>
            <w:r w:rsidRPr="00735ABC">
              <w:rPr>
                <w:color w:val="000000"/>
              </w:rPr>
              <w:t>budgetneutrale</w:t>
            </w:r>
            <w:proofErr w:type="spellEnd"/>
            <w:r w:rsidRPr="00735ABC">
              <w:rPr>
                <w:color w:val="000000"/>
              </w:rPr>
              <w:t xml:space="preserve"> uniformering van de overdrachtsbelasting met behoud van de startersvrijstelling uitkomt op 3,6% en zonder behoud van die vrijstelling op 2,7%? Wat zijn de budgettaire reeksen die bij deze maatregelen horen, inclusief besparingen bij de Belastingdienst? En welke reeksen horen bij een uniforme overdrachtsbelasting van respectievelijk 3% zonder behoud van de startersvrijstelling en 4% met behoud van de startersvrijstelling? Is deze uniformering haalbaar per 1-1-2027?</w:t>
            </w:r>
          </w:p>
        </w:tc>
        <w:tc>
          <w:tcPr>
            <w:tcW w:w="718" w:type="dxa"/>
            <w:tcBorders>
              <w:top w:val="nil"/>
              <w:left w:val="nil"/>
              <w:bottom w:val="nil"/>
              <w:right w:val="nil"/>
            </w:tcBorders>
            <w:vAlign w:val="center"/>
            <w:hideMark/>
          </w:tcPr>
          <w:p w:rsidRPr="00735ABC" w:rsidR="00735ABC" w:rsidP="00735ABC" w:rsidRDefault="00735ABC" w14:paraId="36DDC01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41F25F8" w14:textId="77777777">
            <w:pPr>
              <w:spacing w:before="0" w:after="0"/>
              <w:jc w:val="right"/>
            </w:pPr>
          </w:p>
        </w:tc>
        <w:tc>
          <w:tcPr>
            <w:tcW w:w="567" w:type="dxa"/>
            <w:tcBorders>
              <w:top w:val="nil"/>
              <w:left w:val="nil"/>
              <w:bottom w:val="nil"/>
              <w:right w:val="nil"/>
            </w:tcBorders>
          </w:tcPr>
          <w:p w:rsidRPr="00735ABC" w:rsidR="00735ABC" w:rsidP="00735ABC" w:rsidRDefault="00735ABC" w14:paraId="6FA41D44" w14:textId="77777777">
            <w:pPr>
              <w:spacing w:before="0" w:after="0"/>
              <w:jc w:val="right"/>
            </w:pPr>
          </w:p>
        </w:tc>
      </w:tr>
      <w:tr w:rsidRPr="00735ABC" w:rsidR="00735ABC" w:rsidTr="64EC5B47" w14:paraId="5BE1BD00" w14:textId="0603A322">
        <w:trPr>
          <w:trHeight w:val="510"/>
        </w:trPr>
        <w:tc>
          <w:tcPr>
            <w:tcW w:w="440" w:type="dxa"/>
            <w:tcBorders>
              <w:top w:val="nil"/>
              <w:left w:val="nil"/>
              <w:bottom w:val="nil"/>
              <w:right w:val="nil"/>
            </w:tcBorders>
            <w:vAlign w:val="center"/>
            <w:hideMark/>
          </w:tcPr>
          <w:p w:rsidRPr="00735ABC" w:rsidR="00735ABC" w:rsidP="00735ABC" w:rsidRDefault="00735ABC" w14:paraId="302254AC" w14:textId="77777777">
            <w:pPr>
              <w:spacing w:before="0" w:after="0"/>
              <w:jc w:val="right"/>
              <w:rPr>
                <w:color w:val="000000"/>
              </w:rPr>
            </w:pPr>
            <w:r w:rsidRPr="00735ABC">
              <w:rPr>
                <w:color w:val="000000"/>
              </w:rPr>
              <w:t>17</w:t>
            </w:r>
          </w:p>
        </w:tc>
        <w:tc>
          <w:tcPr>
            <w:tcW w:w="6393" w:type="dxa"/>
            <w:tcBorders>
              <w:top w:val="nil"/>
              <w:left w:val="nil"/>
              <w:bottom w:val="nil"/>
              <w:right w:val="nil"/>
            </w:tcBorders>
            <w:vAlign w:val="center"/>
            <w:hideMark/>
          </w:tcPr>
          <w:p w:rsidRPr="00735ABC" w:rsidR="00735ABC" w:rsidP="00735ABC" w:rsidRDefault="00735ABC" w14:paraId="30170E12" w14:textId="77777777">
            <w:pPr>
              <w:spacing w:before="0" w:after="0"/>
              <w:rPr>
                <w:color w:val="000000"/>
              </w:rPr>
            </w:pPr>
            <w:r w:rsidRPr="00735ABC">
              <w:rPr>
                <w:color w:val="000000"/>
              </w:rPr>
              <w:t xml:space="preserve">Per wanneer wordt er accijns op </w:t>
            </w:r>
            <w:proofErr w:type="spellStart"/>
            <w:r w:rsidRPr="00735ABC">
              <w:rPr>
                <w:color w:val="000000"/>
              </w:rPr>
              <w:t>vapes</w:t>
            </w:r>
            <w:proofErr w:type="spellEnd"/>
            <w:r w:rsidRPr="00735ABC">
              <w:rPr>
                <w:color w:val="000000"/>
              </w:rPr>
              <w:t xml:space="preserve"> en e-sigaretten ingevoerd en wanneer zal dat voorstel onderdeel zijn van het Belastingplan?</w:t>
            </w:r>
          </w:p>
        </w:tc>
        <w:tc>
          <w:tcPr>
            <w:tcW w:w="718" w:type="dxa"/>
            <w:tcBorders>
              <w:top w:val="nil"/>
              <w:left w:val="nil"/>
              <w:bottom w:val="nil"/>
              <w:right w:val="nil"/>
            </w:tcBorders>
            <w:vAlign w:val="center"/>
            <w:hideMark/>
          </w:tcPr>
          <w:p w:rsidRPr="00735ABC" w:rsidR="00735ABC" w:rsidP="00735ABC" w:rsidRDefault="00735ABC" w14:paraId="7F839C3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70D7F83" w14:textId="77777777">
            <w:pPr>
              <w:spacing w:before="0" w:after="0"/>
              <w:jc w:val="right"/>
            </w:pPr>
          </w:p>
        </w:tc>
        <w:tc>
          <w:tcPr>
            <w:tcW w:w="567" w:type="dxa"/>
            <w:tcBorders>
              <w:top w:val="nil"/>
              <w:left w:val="nil"/>
              <w:bottom w:val="nil"/>
              <w:right w:val="nil"/>
            </w:tcBorders>
          </w:tcPr>
          <w:p w:rsidRPr="00735ABC" w:rsidR="00735ABC" w:rsidP="00735ABC" w:rsidRDefault="00735ABC" w14:paraId="5495F258" w14:textId="77777777">
            <w:pPr>
              <w:spacing w:before="0" w:after="0"/>
              <w:jc w:val="right"/>
            </w:pPr>
          </w:p>
        </w:tc>
      </w:tr>
      <w:tr w:rsidRPr="00735ABC" w:rsidR="00735ABC" w:rsidTr="64EC5B47" w14:paraId="0080B5D3" w14:textId="177EED24">
        <w:trPr>
          <w:trHeight w:val="3315"/>
        </w:trPr>
        <w:tc>
          <w:tcPr>
            <w:tcW w:w="440" w:type="dxa"/>
            <w:tcBorders>
              <w:top w:val="nil"/>
              <w:left w:val="nil"/>
              <w:bottom w:val="nil"/>
              <w:right w:val="nil"/>
            </w:tcBorders>
            <w:vAlign w:val="center"/>
            <w:hideMark/>
          </w:tcPr>
          <w:p w:rsidRPr="00735ABC" w:rsidR="00735ABC" w:rsidP="00735ABC" w:rsidRDefault="00735ABC" w14:paraId="7E1C7EF0" w14:textId="77777777">
            <w:pPr>
              <w:spacing w:before="0" w:after="0"/>
              <w:jc w:val="right"/>
              <w:rPr>
                <w:color w:val="000000"/>
              </w:rPr>
            </w:pPr>
            <w:r w:rsidRPr="00735ABC">
              <w:rPr>
                <w:color w:val="000000"/>
              </w:rPr>
              <w:t>18</w:t>
            </w:r>
          </w:p>
        </w:tc>
        <w:tc>
          <w:tcPr>
            <w:tcW w:w="6393" w:type="dxa"/>
            <w:tcBorders>
              <w:top w:val="nil"/>
              <w:left w:val="nil"/>
              <w:bottom w:val="nil"/>
              <w:right w:val="nil"/>
            </w:tcBorders>
            <w:vAlign w:val="center"/>
            <w:hideMark/>
          </w:tcPr>
          <w:p w:rsidRPr="00735ABC" w:rsidR="00735ABC" w:rsidP="00735ABC" w:rsidRDefault="00735ABC" w14:paraId="263ECA81" w14:textId="77777777">
            <w:pPr>
              <w:spacing w:before="0" w:after="0"/>
              <w:rPr>
                <w:color w:val="000000"/>
              </w:rPr>
            </w:pPr>
            <w:r w:rsidRPr="00735ABC">
              <w:rPr>
                <w:color w:val="000000"/>
              </w:rPr>
              <w:t>Kunt u een overzicht geven van welke ombuigingen of lasten de onderstaande groepen raken in 2027, inclusief het budgettair belang? Met hoeveel gaan ze erop achteruit, uitgedrukt in absolute en relatieve getallen?</w:t>
            </w:r>
            <w:r w:rsidRPr="00735ABC">
              <w:rPr>
                <w:color w:val="000000"/>
              </w:rPr>
              <w:br/>
              <w:t>- ondernemers;</w:t>
            </w:r>
            <w:r w:rsidRPr="00735ABC">
              <w:rPr>
                <w:color w:val="000000"/>
              </w:rPr>
              <w:br/>
              <w:t>- werkgevers;</w:t>
            </w:r>
            <w:r w:rsidRPr="00735ABC">
              <w:rPr>
                <w:color w:val="000000"/>
              </w:rPr>
              <w:br/>
              <w:t>- werknemers;</w:t>
            </w:r>
            <w:r w:rsidRPr="00735ABC">
              <w:rPr>
                <w:color w:val="000000"/>
              </w:rPr>
              <w:br/>
              <w:t>- gezinnen met kinderen;</w:t>
            </w:r>
            <w:r w:rsidRPr="00735ABC">
              <w:rPr>
                <w:color w:val="000000"/>
              </w:rPr>
              <w:br/>
              <w:t>- alleenstaanden;</w:t>
            </w:r>
            <w:r w:rsidRPr="00735ABC">
              <w:rPr>
                <w:color w:val="000000"/>
              </w:rPr>
              <w:br/>
              <w:t>- automobilisten;</w:t>
            </w:r>
            <w:r w:rsidRPr="00735ABC">
              <w:rPr>
                <w:color w:val="000000"/>
              </w:rPr>
              <w:br/>
              <w:t>- studenten;</w:t>
            </w:r>
            <w:r w:rsidRPr="00735ABC">
              <w:rPr>
                <w:color w:val="000000"/>
              </w:rPr>
              <w:br/>
              <w:t>- ouderen;</w:t>
            </w:r>
            <w:r w:rsidRPr="00735ABC">
              <w:rPr>
                <w:color w:val="000000"/>
              </w:rPr>
              <w:br/>
              <w:t>- rokers en alcoholdrinkers; en</w:t>
            </w:r>
            <w:r w:rsidRPr="00735ABC">
              <w:rPr>
                <w:color w:val="000000"/>
              </w:rPr>
              <w:br/>
              <w:t>- benzine en dieselrijders.</w:t>
            </w:r>
          </w:p>
        </w:tc>
        <w:tc>
          <w:tcPr>
            <w:tcW w:w="718" w:type="dxa"/>
            <w:tcBorders>
              <w:top w:val="nil"/>
              <w:left w:val="nil"/>
              <w:bottom w:val="nil"/>
              <w:right w:val="nil"/>
            </w:tcBorders>
            <w:vAlign w:val="center"/>
            <w:hideMark/>
          </w:tcPr>
          <w:p w:rsidRPr="00735ABC" w:rsidR="00735ABC" w:rsidP="00735ABC" w:rsidRDefault="00735ABC" w14:paraId="51EB8084"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2AE36FF" w14:textId="77777777">
            <w:pPr>
              <w:spacing w:before="0" w:after="0"/>
              <w:jc w:val="right"/>
            </w:pPr>
          </w:p>
        </w:tc>
        <w:tc>
          <w:tcPr>
            <w:tcW w:w="567" w:type="dxa"/>
            <w:tcBorders>
              <w:top w:val="nil"/>
              <w:left w:val="nil"/>
              <w:bottom w:val="nil"/>
              <w:right w:val="nil"/>
            </w:tcBorders>
          </w:tcPr>
          <w:p w:rsidRPr="00735ABC" w:rsidR="00735ABC" w:rsidP="00735ABC" w:rsidRDefault="00735ABC" w14:paraId="7B5C4961" w14:textId="77777777">
            <w:pPr>
              <w:spacing w:before="0" w:after="0"/>
              <w:jc w:val="right"/>
            </w:pPr>
          </w:p>
        </w:tc>
      </w:tr>
      <w:tr w:rsidRPr="00735ABC" w:rsidR="00735ABC" w:rsidTr="64EC5B47" w14:paraId="04C6058F" w14:textId="1E77FD22">
        <w:trPr>
          <w:trHeight w:val="765"/>
        </w:trPr>
        <w:tc>
          <w:tcPr>
            <w:tcW w:w="440" w:type="dxa"/>
            <w:tcBorders>
              <w:top w:val="nil"/>
              <w:left w:val="nil"/>
              <w:bottom w:val="nil"/>
              <w:right w:val="nil"/>
            </w:tcBorders>
            <w:vAlign w:val="center"/>
            <w:hideMark/>
          </w:tcPr>
          <w:p w:rsidRPr="00735ABC" w:rsidR="00735ABC" w:rsidP="00735ABC" w:rsidRDefault="00735ABC" w14:paraId="64CC0351" w14:textId="77777777">
            <w:pPr>
              <w:spacing w:before="0" w:after="0"/>
              <w:jc w:val="right"/>
              <w:rPr>
                <w:color w:val="000000"/>
              </w:rPr>
            </w:pPr>
            <w:r w:rsidRPr="00735ABC">
              <w:rPr>
                <w:color w:val="000000"/>
              </w:rPr>
              <w:t>19</w:t>
            </w:r>
          </w:p>
        </w:tc>
        <w:tc>
          <w:tcPr>
            <w:tcW w:w="6393" w:type="dxa"/>
            <w:tcBorders>
              <w:top w:val="nil"/>
              <w:left w:val="nil"/>
              <w:bottom w:val="nil"/>
              <w:right w:val="nil"/>
            </w:tcBorders>
            <w:vAlign w:val="center"/>
            <w:hideMark/>
          </w:tcPr>
          <w:p w:rsidRPr="00735ABC" w:rsidR="00735ABC" w:rsidP="00735ABC" w:rsidRDefault="00735ABC" w14:paraId="01A825F4" w14:textId="77777777">
            <w:pPr>
              <w:spacing w:before="0" w:after="0"/>
              <w:rPr>
                <w:color w:val="000000"/>
              </w:rPr>
            </w:pPr>
            <w:r w:rsidRPr="00735ABC">
              <w:rPr>
                <w:color w:val="000000"/>
              </w:rPr>
              <w:t>Waarom levert het verder verhogen van de accijns op tabak netto niets meer op? Bij welke accijnsverhoging in België en Duitsland verandert dit inzicht weer? Per welk jaar zal dat naar verwachting zijn?</w:t>
            </w:r>
          </w:p>
        </w:tc>
        <w:tc>
          <w:tcPr>
            <w:tcW w:w="718" w:type="dxa"/>
            <w:tcBorders>
              <w:top w:val="nil"/>
              <w:left w:val="nil"/>
              <w:bottom w:val="nil"/>
              <w:right w:val="nil"/>
            </w:tcBorders>
            <w:vAlign w:val="center"/>
            <w:hideMark/>
          </w:tcPr>
          <w:p w:rsidRPr="00735ABC" w:rsidR="00735ABC" w:rsidP="00735ABC" w:rsidRDefault="00735ABC" w14:paraId="2AC4B35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72014AD" w14:textId="77777777">
            <w:pPr>
              <w:spacing w:before="0" w:after="0"/>
              <w:jc w:val="right"/>
            </w:pPr>
          </w:p>
        </w:tc>
        <w:tc>
          <w:tcPr>
            <w:tcW w:w="567" w:type="dxa"/>
            <w:tcBorders>
              <w:top w:val="nil"/>
              <w:left w:val="nil"/>
              <w:bottom w:val="nil"/>
              <w:right w:val="nil"/>
            </w:tcBorders>
          </w:tcPr>
          <w:p w:rsidRPr="00735ABC" w:rsidR="00735ABC" w:rsidP="00735ABC" w:rsidRDefault="00735ABC" w14:paraId="7C36D498" w14:textId="77777777">
            <w:pPr>
              <w:spacing w:before="0" w:after="0"/>
              <w:jc w:val="right"/>
            </w:pPr>
          </w:p>
        </w:tc>
      </w:tr>
      <w:tr w:rsidRPr="00735ABC" w:rsidR="00735ABC" w:rsidTr="64EC5B47" w14:paraId="50209E89" w14:textId="5E86C3DA">
        <w:trPr>
          <w:trHeight w:val="1020"/>
        </w:trPr>
        <w:tc>
          <w:tcPr>
            <w:tcW w:w="440" w:type="dxa"/>
            <w:tcBorders>
              <w:top w:val="nil"/>
              <w:left w:val="nil"/>
              <w:bottom w:val="nil"/>
              <w:right w:val="nil"/>
            </w:tcBorders>
            <w:vAlign w:val="center"/>
            <w:hideMark/>
          </w:tcPr>
          <w:p w:rsidRPr="00735ABC" w:rsidR="00735ABC" w:rsidP="00735ABC" w:rsidRDefault="00735ABC" w14:paraId="3BCFEC82" w14:textId="77777777">
            <w:pPr>
              <w:spacing w:before="0" w:after="0"/>
              <w:jc w:val="right"/>
              <w:rPr>
                <w:color w:val="000000"/>
              </w:rPr>
            </w:pPr>
            <w:r w:rsidRPr="00735ABC">
              <w:rPr>
                <w:color w:val="000000"/>
              </w:rPr>
              <w:t>20</w:t>
            </w:r>
          </w:p>
        </w:tc>
        <w:tc>
          <w:tcPr>
            <w:tcW w:w="6393" w:type="dxa"/>
            <w:tcBorders>
              <w:top w:val="nil"/>
              <w:left w:val="nil"/>
              <w:bottom w:val="nil"/>
              <w:right w:val="nil"/>
            </w:tcBorders>
            <w:vAlign w:val="center"/>
            <w:hideMark/>
          </w:tcPr>
          <w:p w:rsidRPr="00735ABC" w:rsidR="00735ABC" w:rsidP="00735ABC" w:rsidRDefault="00735ABC" w14:paraId="32B0FB7D" w14:textId="71E6A7D0">
            <w:pPr>
              <w:spacing w:before="0" w:after="0"/>
              <w:rPr>
                <w:color w:val="000000"/>
              </w:rPr>
            </w:pPr>
            <w:r w:rsidRPr="00735ABC">
              <w:rPr>
                <w:color w:val="000000"/>
              </w:rPr>
              <w:t>Kunt u de koopkracht opnieuw berekenen, omdat de inflatie inmiddels is gestegen i.v.m. dure olie en gas? Klopt het dat de gemiddelde koopkrachtdaling daarmee uitkomt op -0,8 procent, zoals de Rabobank op 16 september 2026 stelde?</w:t>
            </w:r>
          </w:p>
        </w:tc>
        <w:tc>
          <w:tcPr>
            <w:tcW w:w="718" w:type="dxa"/>
            <w:tcBorders>
              <w:top w:val="nil"/>
              <w:left w:val="nil"/>
              <w:bottom w:val="nil"/>
              <w:right w:val="nil"/>
            </w:tcBorders>
            <w:vAlign w:val="center"/>
            <w:hideMark/>
          </w:tcPr>
          <w:p w:rsidRPr="00735ABC" w:rsidR="00735ABC" w:rsidP="00735ABC" w:rsidRDefault="00735ABC" w14:paraId="4AACB01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DEC5FB6" w14:textId="77777777">
            <w:pPr>
              <w:spacing w:before="0" w:after="0"/>
              <w:jc w:val="right"/>
            </w:pPr>
          </w:p>
        </w:tc>
        <w:tc>
          <w:tcPr>
            <w:tcW w:w="567" w:type="dxa"/>
            <w:tcBorders>
              <w:top w:val="nil"/>
              <w:left w:val="nil"/>
              <w:bottom w:val="nil"/>
              <w:right w:val="nil"/>
            </w:tcBorders>
          </w:tcPr>
          <w:p w:rsidRPr="00735ABC" w:rsidR="00735ABC" w:rsidP="00735ABC" w:rsidRDefault="00735ABC" w14:paraId="73146D1D" w14:textId="77777777">
            <w:pPr>
              <w:spacing w:before="0" w:after="0"/>
              <w:jc w:val="right"/>
            </w:pPr>
          </w:p>
        </w:tc>
      </w:tr>
      <w:tr w:rsidRPr="00735ABC" w:rsidR="00735ABC" w:rsidTr="64EC5B47" w14:paraId="4B335257" w14:textId="71AAF974">
        <w:trPr>
          <w:trHeight w:val="765"/>
        </w:trPr>
        <w:tc>
          <w:tcPr>
            <w:tcW w:w="440" w:type="dxa"/>
            <w:tcBorders>
              <w:top w:val="nil"/>
              <w:left w:val="nil"/>
              <w:bottom w:val="nil"/>
              <w:right w:val="nil"/>
            </w:tcBorders>
            <w:vAlign w:val="center"/>
            <w:hideMark/>
          </w:tcPr>
          <w:p w:rsidRPr="00735ABC" w:rsidR="00735ABC" w:rsidP="00735ABC" w:rsidRDefault="00735ABC" w14:paraId="0E6ECA4F" w14:textId="77777777">
            <w:pPr>
              <w:spacing w:before="0" w:after="0"/>
              <w:jc w:val="right"/>
              <w:rPr>
                <w:color w:val="000000"/>
              </w:rPr>
            </w:pPr>
            <w:r w:rsidRPr="00735ABC">
              <w:rPr>
                <w:color w:val="000000"/>
              </w:rPr>
              <w:t>21</w:t>
            </w:r>
          </w:p>
        </w:tc>
        <w:tc>
          <w:tcPr>
            <w:tcW w:w="6393" w:type="dxa"/>
            <w:tcBorders>
              <w:top w:val="nil"/>
              <w:left w:val="nil"/>
              <w:bottom w:val="nil"/>
              <w:right w:val="nil"/>
            </w:tcBorders>
            <w:vAlign w:val="center"/>
            <w:hideMark/>
          </w:tcPr>
          <w:p w:rsidRPr="00735ABC" w:rsidR="00735ABC" w:rsidP="00735ABC" w:rsidRDefault="00735ABC" w14:paraId="4B53F8B0" w14:textId="77777777">
            <w:pPr>
              <w:spacing w:before="0" w:after="0"/>
              <w:rPr>
                <w:color w:val="000000"/>
              </w:rPr>
            </w:pPr>
            <w:r w:rsidRPr="00735ABC">
              <w:rPr>
                <w:color w:val="000000"/>
              </w:rPr>
              <w:t>Kunt u een overzicht geven van hoeveel de gemiddelde energierekening in de afgelopen jaar 10 jaar bedroeg (2017 – 2027) en waar deze uit opgebouwd was?</w:t>
            </w:r>
          </w:p>
        </w:tc>
        <w:tc>
          <w:tcPr>
            <w:tcW w:w="718" w:type="dxa"/>
            <w:tcBorders>
              <w:top w:val="nil"/>
              <w:left w:val="nil"/>
              <w:bottom w:val="nil"/>
              <w:right w:val="nil"/>
            </w:tcBorders>
            <w:vAlign w:val="center"/>
            <w:hideMark/>
          </w:tcPr>
          <w:p w:rsidRPr="00735ABC" w:rsidR="00735ABC" w:rsidP="00735ABC" w:rsidRDefault="00735ABC" w14:paraId="6F78566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69848F2" w14:textId="77777777">
            <w:pPr>
              <w:spacing w:before="0" w:after="0"/>
              <w:jc w:val="right"/>
            </w:pPr>
          </w:p>
        </w:tc>
        <w:tc>
          <w:tcPr>
            <w:tcW w:w="567" w:type="dxa"/>
            <w:tcBorders>
              <w:top w:val="nil"/>
              <w:left w:val="nil"/>
              <w:bottom w:val="nil"/>
              <w:right w:val="nil"/>
            </w:tcBorders>
          </w:tcPr>
          <w:p w:rsidRPr="00735ABC" w:rsidR="00735ABC" w:rsidP="00735ABC" w:rsidRDefault="00735ABC" w14:paraId="4730C429" w14:textId="77777777">
            <w:pPr>
              <w:spacing w:before="0" w:after="0"/>
              <w:jc w:val="right"/>
            </w:pPr>
          </w:p>
        </w:tc>
      </w:tr>
      <w:tr w:rsidRPr="00735ABC" w:rsidR="00735ABC" w:rsidTr="64EC5B47" w14:paraId="16F80456" w14:textId="34E23DD3">
        <w:trPr>
          <w:trHeight w:val="510"/>
        </w:trPr>
        <w:tc>
          <w:tcPr>
            <w:tcW w:w="440" w:type="dxa"/>
            <w:tcBorders>
              <w:top w:val="nil"/>
              <w:left w:val="nil"/>
              <w:bottom w:val="nil"/>
              <w:right w:val="nil"/>
            </w:tcBorders>
            <w:vAlign w:val="center"/>
            <w:hideMark/>
          </w:tcPr>
          <w:p w:rsidRPr="00735ABC" w:rsidR="00735ABC" w:rsidP="00735ABC" w:rsidRDefault="00735ABC" w14:paraId="0AEAB923" w14:textId="77777777">
            <w:pPr>
              <w:spacing w:before="0" w:after="0"/>
              <w:jc w:val="right"/>
              <w:rPr>
                <w:color w:val="000000"/>
              </w:rPr>
            </w:pPr>
            <w:r w:rsidRPr="00735ABC">
              <w:rPr>
                <w:color w:val="000000"/>
              </w:rPr>
              <w:t>22</w:t>
            </w:r>
          </w:p>
        </w:tc>
        <w:tc>
          <w:tcPr>
            <w:tcW w:w="6393" w:type="dxa"/>
            <w:tcBorders>
              <w:top w:val="nil"/>
              <w:left w:val="nil"/>
              <w:bottom w:val="nil"/>
              <w:right w:val="nil"/>
            </w:tcBorders>
            <w:vAlign w:val="center"/>
            <w:hideMark/>
          </w:tcPr>
          <w:p w:rsidRPr="00735ABC" w:rsidR="00735ABC" w:rsidP="00735ABC" w:rsidRDefault="00735ABC" w14:paraId="69CD2BE9" w14:textId="77777777">
            <w:pPr>
              <w:spacing w:before="0" w:after="0"/>
              <w:rPr>
                <w:color w:val="000000"/>
              </w:rPr>
            </w:pPr>
            <w:r w:rsidRPr="00735ABC">
              <w:rPr>
                <w:color w:val="000000"/>
              </w:rPr>
              <w:t>Kunt u een overzicht geven van de accijnzen op brandstof, alcohol en sigaretten in de afgelopen 10 jaar (2017 – 2027)?</w:t>
            </w:r>
          </w:p>
        </w:tc>
        <w:tc>
          <w:tcPr>
            <w:tcW w:w="718" w:type="dxa"/>
            <w:tcBorders>
              <w:top w:val="nil"/>
              <w:left w:val="nil"/>
              <w:bottom w:val="nil"/>
              <w:right w:val="nil"/>
            </w:tcBorders>
            <w:vAlign w:val="center"/>
            <w:hideMark/>
          </w:tcPr>
          <w:p w:rsidRPr="00735ABC" w:rsidR="00735ABC" w:rsidP="00735ABC" w:rsidRDefault="00735ABC" w14:paraId="7F1A6C5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3BA8E76" w14:textId="77777777">
            <w:pPr>
              <w:spacing w:before="0" w:after="0"/>
              <w:jc w:val="right"/>
            </w:pPr>
          </w:p>
        </w:tc>
        <w:tc>
          <w:tcPr>
            <w:tcW w:w="567" w:type="dxa"/>
            <w:tcBorders>
              <w:top w:val="nil"/>
              <w:left w:val="nil"/>
              <w:bottom w:val="nil"/>
              <w:right w:val="nil"/>
            </w:tcBorders>
          </w:tcPr>
          <w:p w:rsidRPr="00735ABC" w:rsidR="00735ABC" w:rsidP="00735ABC" w:rsidRDefault="00735ABC" w14:paraId="666A94D4" w14:textId="77777777">
            <w:pPr>
              <w:spacing w:before="0" w:after="0"/>
              <w:jc w:val="right"/>
            </w:pPr>
          </w:p>
        </w:tc>
      </w:tr>
      <w:tr w:rsidRPr="00735ABC" w:rsidR="00735ABC" w:rsidTr="64EC5B47" w14:paraId="1F074F82" w14:textId="21DC664E">
        <w:trPr>
          <w:trHeight w:val="765"/>
        </w:trPr>
        <w:tc>
          <w:tcPr>
            <w:tcW w:w="440" w:type="dxa"/>
            <w:tcBorders>
              <w:top w:val="nil"/>
              <w:left w:val="nil"/>
              <w:bottom w:val="nil"/>
              <w:right w:val="nil"/>
            </w:tcBorders>
            <w:vAlign w:val="center"/>
            <w:hideMark/>
          </w:tcPr>
          <w:p w:rsidRPr="00735ABC" w:rsidR="00735ABC" w:rsidP="00735ABC" w:rsidRDefault="00735ABC" w14:paraId="43CB04F3" w14:textId="77777777">
            <w:pPr>
              <w:spacing w:before="0" w:after="0"/>
              <w:jc w:val="right"/>
              <w:rPr>
                <w:color w:val="000000"/>
              </w:rPr>
            </w:pPr>
            <w:r w:rsidRPr="00735ABC">
              <w:rPr>
                <w:color w:val="000000"/>
              </w:rPr>
              <w:t>23</w:t>
            </w:r>
          </w:p>
        </w:tc>
        <w:tc>
          <w:tcPr>
            <w:tcW w:w="6393" w:type="dxa"/>
            <w:tcBorders>
              <w:top w:val="nil"/>
              <w:left w:val="nil"/>
              <w:bottom w:val="nil"/>
              <w:right w:val="nil"/>
            </w:tcBorders>
            <w:vAlign w:val="center"/>
            <w:hideMark/>
          </w:tcPr>
          <w:p w:rsidRPr="00735ABC" w:rsidR="00735ABC" w:rsidP="00735ABC" w:rsidRDefault="00735ABC" w14:paraId="5E89B079" w14:textId="77777777">
            <w:pPr>
              <w:spacing w:before="0" w:after="0"/>
              <w:rPr>
                <w:color w:val="000000"/>
              </w:rPr>
            </w:pPr>
            <w:r w:rsidRPr="00735ABC">
              <w:rPr>
                <w:color w:val="000000"/>
              </w:rPr>
              <w:t>Kunt u een overzicht geven van de hoogte van de accijnzen op brandstof, alcohol en sigaretten in vergelijking met de accijnzen van deze productcategorieën in landen zoals Duitsland, België en Luxenburg?</w:t>
            </w:r>
          </w:p>
        </w:tc>
        <w:tc>
          <w:tcPr>
            <w:tcW w:w="718" w:type="dxa"/>
            <w:tcBorders>
              <w:top w:val="nil"/>
              <w:left w:val="nil"/>
              <w:bottom w:val="nil"/>
              <w:right w:val="nil"/>
            </w:tcBorders>
            <w:vAlign w:val="center"/>
            <w:hideMark/>
          </w:tcPr>
          <w:p w:rsidRPr="00735ABC" w:rsidR="00735ABC" w:rsidP="00735ABC" w:rsidRDefault="00735ABC" w14:paraId="6343F5C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1381195" w14:textId="77777777">
            <w:pPr>
              <w:spacing w:before="0" w:after="0"/>
              <w:jc w:val="right"/>
            </w:pPr>
          </w:p>
        </w:tc>
        <w:tc>
          <w:tcPr>
            <w:tcW w:w="567" w:type="dxa"/>
            <w:tcBorders>
              <w:top w:val="nil"/>
              <w:left w:val="nil"/>
              <w:bottom w:val="nil"/>
              <w:right w:val="nil"/>
            </w:tcBorders>
          </w:tcPr>
          <w:p w:rsidRPr="00735ABC" w:rsidR="00735ABC" w:rsidP="00735ABC" w:rsidRDefault="00735ABC" w14:paraId="1F4D7749" w14:textId="77777777">
            <w:pPr>
              <w:spacing w:before="0" w:after="0"/>
              <w:jc w:val="right"/>
            </w:pPr>
          </w:p>
        </w:tc>
      </w:tr>
      <w:tr w:rsidRPr="00735ABC" w:rsidR="00735ABC" w:rsidTr="64EC5B47" w14:paraId="056E2FCA" w14:textId="79E5E0CA">
        <w:trPr>
          <w:trHeight w:val="765"/>
        </w:trPr>
        <w:tc>
          <w:tcPr>
            <w:tcW w:w="440" w:type="dxa"/>
            <w:tcBorders>
              <w:top w:val="nil"/>
              <w:left w:val="nil"/>
              <w:bottom w:val="nil"/>
              <w:right w:val="nil"/>
            </w:tcBorders>
            <w:vAlign w:val="center"/>
            <w:hideMark/>
          </w:tcPr>
          <w:p w:rsidRPr="00735ABC" w:rsidR="00735ABC" w:rsidP="00735ABC" w:rsidRDefault="00735ABC" w14:paraId="7681E18D" w14:textId="77777777">
            <w:pPr>
              <w:spacing w:before="0" w:after="0"/>
              <w:jc w:val="right"/>
              <w:rPr>
                <w:color w:val="000000"/>
              </w:rPr>
            </w:pPr>
            <w:r w:rsidRPr="00735ABC">
              <w:rPr>
                <w:color w:val="000000"/>
              </w:rPr>
              <w:t>24</w:t>
            </w:r>
          </w:p>
        </w:tc>
        <w:tc>
          <w:tcPr>
            <w:tcW w:w="6393" w:type="dxa"/>
            <w:tcBorders>
              <w:top w:val="nil"/>
              <w:left w:val="nil"/>
              <w:bottom w:val="nil"/>
              <w:right w:val="nil"/>
            </w:tcBorders>
            <w:vAlign w:val="center"/>
            <w:hideMark/>
          </w:tcPr>
          <w:p w:rsidRPr="00735ABC" w:rsidR="00735ABC" w:rsidP="00735ABC" w:rsidRDefault="00735ABC" w14:paraId="6FB6C852" w14:textId="77777777">
            <w:pPr>
              <w:spacing w:before="0" w:after="0"/>
              <w:rPr>
                <w:color w:val="000000"/>
              </w:rPr>
            </w:pPr>
            <w:r w:rsidRPr="00735ABC">
              <w:rPr>
                <w:color w:val="000000"/>
              </w:rPr>
              <w:t>Kunt u een overzicht geven van de ontwikkeling van de brandstofprijzen in de afgelopen 15 jaar (2012 – 2027), met een uitsplitsing naar de btw- en accijnstarieven?</w:t>
            </w:r>
          </w:p>
        </w:tc>
        <w:tc>
          <w:tcPr>
            <w:tcW w:w="718" w:type="dxa"/>
            <w:tcBorders>
              <w:top w:val="nil"/>
              <w:left w:val="nil"/>
              <w:bottom w:val="nil"/>
              <w:right w:val="nil"/>
            </w:tcBorders>
            <w:vAlign w:val="center"/>
            <w:hideMark/>
          </w:tcPr>
          <w:p w:rsidRPr="00735ABC" w:rsidR="00735ABC" w:rsidP="00735ABC" w:rsidRDefault="00735ABC" w14:paraId="522FD36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FCEA3CA" w14:textId="77777777">
            <w:pPr>
              <w:spacing w:before="0" w:after="0"/>
              <w:jc w:val="right"/>
            </w:pPr>
          </w:p>
        </w:tc>
        <w:tc>
          <w:tcPr>
            <w:tcW w:w="567" w:type="dxa"/>
            <w:tcBorders>
              <w:top w:val="nil"/>
              <w:left w:val="nil"/>
              <w:bottom w:val="nil"/>
              <w:right w:val="nil"/>
            </w:tcBorders>
          </w:tcPr>
          <w:p w:rsidRPr="00735ABC" w:rsidR="00735ABC" w:rsidP="00735ABC" w:rsidRDefault="00735ABC" w14:paraId="02EDAB35" w14:textId="77777777">
            <w:pPr>
              <w:spacing w:before="0" w:after="0"/>
              <w:jc w:val="right"/>
            </w:pPr>
          </w:p>
        </w:tc>
      </w:tr>
      <w:tr w:rsidRPr="00735ABC" w:rsidR="00735ABC" w:rsidTr="64EC5B47" w14:paraId="6AA590C5" w14:textId="72CDD39D">
        <w:trPr>
          <w:trHeight w:val="765"/>
        </w:trPr>
        <w:tc>
          <w:tcPr>
            <w:tcW w:w="440" w:type="dxa"/>
            <w:tcBorders>
              <w:top w:val="nil"/>
              <w:left w:val="nil"/>
              <w:bottom w:val="nil"/>
              <w:right w:val="nil"/>
            </w:tcBorders>
            <w:vAlign w:val="center"/>
            <w:hideMark/>
          </w:tcPr>
          <w:p w:rsidRPr="00735ABC" w:rsidR="00735ABC" w:rsidP="00735ABC" w:rsidRDefault="00735ABC" w14:paraId="6F2BFCB8" w14:textId="77777777">
            <w:pPr>
              <w:spacing w:before="0" w:after="0"/>
              <w:jc w:val="right"/>
              <w:rPr>
                <w:color w:val="000000"/>
              </w:rPr>
            </w:pPr>
            <w:r w:rsidRPr="00735ABC">
              <w:rPr>
                <w:color w:val="000000"/>
              </w:rPr>
              <w:t>25</w:t>
            </w:r>
          </w:p>
        </w:tc>
        <w:tc>
          <w:tcPr>
            <w:tcW w:w="6393" w:type="dxa"/>
            <w:tcBorders>
              <w:top w:val="nil"/>
              <w:left w:val="nil"/>
              <w:bottom w:val="nil"/>
              <w:right w:val="nil"/>
            </w:tcBorders>
            <w:vAlign w:val="center"/>
            <w:hideMark/>
          </w:tcPr>
          <w:p w:rsidRPr="00735ABC" w:rsidR="00735ABC" w:rsidP="00735ABC" w:rsidRDefault="00735ABC" w14:paraId="058B22B9" w14:textId="77777777">
            <w:pPr>
              <w:spacing w:before="0" w:after="0"/>
              <w:rPr>
                <w:color w:val="000000"/>
              </w:rPr>
            </w:pPr>
            <w:r w:rsidRPr="00735ABC">
              <w:rPr>
                <w:color w:val="000000"/>
              </w:rPr>
              <w:t>Kunt u een overzicht maken van de prijzen van gas, energie, benzine, sigaretten, alcohol, btw en inkomstenbelasting in Nederland en in de rest van EU?</w:t>
            </w:r>
          </w:p>
        </w:tc>
        <w:tc>
          <w:tcPr>
            <w:tcW w:w="718" w:type="dxa"/>
            <w:tcBorders>
              <w:top w:val="nil"/>
              <w:left w:val="nil"/>
              <w:bottom w:val="nil"/>
              <w:right w:val="nil"/>
            </w:tcBorders>
            <w:vAlign w:val="center"/>
            <w:hideMark/>
          </w:tcPr>
          <w:p w:rsidRPr="00735ABC" w:rsidR="00735ABC" w:rsidP="00735ABC" w:rsidRDefault="00735ABC" w14:paraId="45BFBAB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76A0DF0" w14:textId="77777777">
            <w:pPr>
              <w:spacing w:before="0" w:after="0"/>
              <w:jc w:val="right"/>
            </w:pPr>
          </w:p>
        </w:tc>
        <w:tc>
          <w:tcPr>
            <w:tcW w:w="567" w:type="dxa"/>
            <w:tcBorders>
              <w:top w:val="nil"/>
              <w:left w:val="nil"/>
              <w:bottom w:val="nil"/>
              <w:right w:val="nil"/>
            </w:tcBorders>
          </w:tcPr>
          <w:p w:rsidRPr="00735ABC" w:rsidR="00735ABC" w:rsidP="00735ABC" w:rsidRDefault="00735ABC" w14:paraId="5D3C1330" w14:textId="77777777">
            <w:pPr>
              <w:spacing w:before="0" w:after="0"/>
              <w:jc w:val="right"/>
            </w:pPr>
          </w:p>
        </w:tc>
      </w:tr>
      <w:tr w:rsidRPr="00735ABC" w:rsidR="00735ABC" w:rsidTr="64EC5B47" w14:paraId="23F5D11B" w14:textId="64B91198">
        <w:trPr>
          <w:trHeight w:val="510"/>
        </w:trPr>
        <w:tc>
          <w:tcPr>
            <w:tcW w:w="440" w:type="dxa"/>
            <w:tcBorders>
              <w:top w:val="nil"/>
              <w:left w:val="nil"/>
              <w:bottom w:val="nil"/>
              <w:right w:val="nil"/>
            </w:tcBorders>
            <w:vAlign w:val="center"/>
            <w:hideMark/>
          </w:tcPr>
          <w:p w:rsidRPr="00735ABC" w:rsidR="00735ABC" w:rsidP="00735ABC" w:rsidRDefault="00735ABC" w14:paraId="6CAFB493" w14:textId="77777777">
            <w:pPr>
              <w:spacing w:before="0" w:after="0"/>
              <w:jc w:val="right"/>
              <w:rPr>
                <w:color w:val="000000"/>
              </w:rPr>
            </w:pPr>
            <w:r w:rsidRPr="00735ABC">
              <w:rPr>
                <w:color w:val="000000"/>
              </w:rPr>
              <w:lastRenderedPageBreak/>
              <w:t>26</w:t>
            </w:r>
          </w:p>
        </w:tc>
        <w:tc>
          <w:tcPr>
            <w:tcW w:w="6393" w:type="dxa"/>
            <w:tcBorders>
              <w:top w:val="nil"/>
              <w:left w:val="nil"/>
              <w:bottom w:val="nil"/>
              <w:right w:val="nil"/>
            </w:tcBorders>
            <w:vAlign w:val="center"/>
            <w:hideMark/>
          </w:tcPr>
          <w:p w:rsidRPr="00735ABC" w:rsidR="00735ABC" w:rsidP="00735ABC" w:rsidRDefault="00735ABC" w14:paraId="2BAF5188" w14:textId="77777777">
            <w:pPr>
              <w:spacing w:before="0" w:after="0"/>
              <w:rPr>
                <w:color w:val="000000"/>
              </w:rPr>
            </w:pPr>
            <w:r w:rsidRPr="00735ABC">
              <w:rPr>
                <w:color w:val="000000"/>
              </w:rPr>
              <w:t>Kunt u een overzicht geven van de ontwikkeling van de sociale huren in de afgelopen 15 jaar (2012 – 2027)?</w:t>
            </w:r>
          </w:p>
        </w:tc>
        <w:tc>
          <w:tcPr>
            <w:tcW w:w="718" w:type="dxa"/>
            <w:tcBorders>
              <w:top w:val="nil"/>
              <w:left w:val="nil"/>
              <w:bottom w:val="nil"/>
              <w:right w:val="nil"/>
            </w:tcBorders>
            <w:vAlign w:val="center"/>
            <w:hideMark/>
          </w:tcPr>
          <w:p w:rsidRPr="00735ABC" w:rsidR="00735ABC" w:rsidP="00735ABC" w:rsidRDefault="00735ABC" w14:paraId="7FD7980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CF1667F" w14:textId="77777777">
            <w:pPr>
              <w:spacing w:before="0" w:after="0"/>
              <w:jc w:val="right"/>
            </w:pPr>
          </w:p>
        </w:tc>
        <w:tc>
          <w:tcPr>
            <w:tcW w:w="567" w:type="dxa"/>
            <w:tcBorders>
              <w:top w:val="nil"/>
              <w:left w:val="nil"/>
              <w:bottom w:val="nil"/>
              <w:right w:val="nil"/>
            </w:tcBorders>
          </w:tcPr>
          <w:p w:rsidRPr="00735ABC" w:rsidR="00735ABC" w:rsidP="00735ABC" w:rsidRDefault="00735ABC" w14:paraId="2AE4E969" w14:textId="77777777">
            <w:pPr>
              <w:spacing w:before="0" w:after="0"/>
              <w:jc w:val="right"/>
            </w:pPr>
          </w:p>
        </w:tc>
      </w:tr>
      <w:tr w:rsidRPr="00735ABC" w:rsidR="00735ABC" w:rsidTr="64EC5B47" w14:paraId="559F09FF" w14:textId="2ADB17EB">
        <w:trPr>
          <w:trHeight w:val="510"/>
        </w:trPr>
        <w:tc>
          <w:tcPr>
            <w:tcW w:w="440" w:type="dxa"/>
            <w:tcBorders>
              <w:top w:val="nil"/>
              <w:left w:val="nil"/>
              <w:bottom w:val="nil"/>
              <w:right w:val="nil"/>
            </w:tcBorders>
            <w:vAlign w:val="center"/>
            <w:hideMark/>
          </w:tcPr>
          <w:p w:rsidRPr="00735ABC" w:rsidR="00735ABC" w:rsidP="00735ABC" w:rsidRDefault="00735ABC" w14:paraId="2863D0C7" w14:textId="77777777">
            <w:pPr>
              <w:spacing w:before="0" w:after="0"/>
              <w:jc w:val="right"/>
              <w:rPr>
                <w:color w:val="000000"/>
              </w:rPr>
            </w:pPr>
            <w:r w:rsidRPr="00735ABC">
              <w:rPr>
                <w:color w:val="000000"/>
              </w:rPr>
              <w:t>27</w:t>
            </w:r>
          </w:p>
        </w:tc>
        <w:tc>
          <w:tcPr>
            <w:tcW w:w="6393" w:type="dxa"/>
            <w:tcBorders>
              <w:top w:val="nil"/>
              <w:left w:val="nil"/>
              <w:bottom w:val="nil"/>
              <w:right w:val="nil"/>
            </w:tcBorders>
            <w:vAlign w:val="center"/>
            <w:hideMark/>
          </w:tcPr>
          <w:p w:rsidRPr="00735ABC" w:rsidR="00735ABC" w:rsidP="00735ABC" w:rsidRDefault="00735ABC" w14:paraId="184D1F36" w14:textId="77777777">
            <w:pPr>
              <w:spacing w:before="0" w:after="0"/>
              <w:rPr>
                <w:color w:val="000000"/>
              </w:rPr>
            </w:pPr>
            <w:r w:rsidRPr="00735ABC">
              <w:rPr>
                <w:color w:val="000000"/>
              </w:rPr>
              <w:t>Kunt u een overzicht geven van de ontwikkeling van de gemiddelde prijs van een koopwoning in de afgelopen 15 jaar (2012 – 2027)?</w:t>
            </w:r>
          </w:p>
        </w:tc>
        <w:tc>
          <w:tcPr>
            <w:tcW w:w="718" w:type="dxa"/>
            <w:tcBorders>
              <w:top w:val="nil"/>
              <w:left w:val="nil"/>
              <w:bottom w:val="nil"/>
              <w:right w:val="nil"/>
            </w:tcBorders>
            <w:vAlign w:val="center"/>
            <w:hideMark/>
          </w:tcPr>
          <w:p w:rsidRPr="00735ABC" w:rsidR="00735ABC" w:rsidP="00735ABC" w:rsidRDefault="00735ABC" w14:paraId="61B327F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11033C6" w14:textId="77777777">
            <w:pPr>
              <w:spacing w:before="0" w:after="0"/>
              <w:jc w:val="right"/>
            </w:pPr>
          </w:p>
        </w:tc>
        <w:tc>
          <w:tcPr>
            <w:tcW w:w="567" w:type="dxa"/>
            <w:tcBorders>
              <w:top w:val="nil"/>
              <w:left w:val="nil"/>
              <w:bottom w:val="nil"/>
              <w:right w:val="nil"/>
            </w:tcBorders>
          </w:tcPr>
          <w:p w:rsidRPr="00735ABC" w:rsidR="00735ABC" w:rsidP="00735ABC" w:rsidRDefault="00735ABC" w14:paraId="323163BF" w14:textId="77777777">
            <w:pPr>
              <w:spacing w:before="0" w:after="0"/>
              <w:jc w:val="right"/>
            </w:pPr>
          </w:p>
        </w:tc>
      </w:tr>
      <w:tr w:rsidRPr="00735ABC" w:rsidR="00735ABC" w:rsidTr="64EC5B47" w14:paraId="2B1CA7B8" w14:textId="2BCC53E8">
        <w:trPr>
          <w:trHeight w:val="1020"/>
        </w:trPr>
        <w:tc>
          <w:tcPr>
            <w:tcW w:w="440" w:type="dxa"/>
            <w:tcBorders>
              <w:top w:val="nil"/>
              <w:left w:val="nil"/>
              <w:bottom w:val="nil"/>
              <w:right w:val="nil"/>
            </w:tcBorders>
            <w:vAlign w:val="center"/>
            <w:hideMark/>
          </w:tcPr>
          <w:p w:rsidRPr="00735ABC" w:rsidR="00735ABC" w:rsidP="00735ABC" w:rsidRDefault="00735ABC" w14:paraId="514F5806" w14:textId="77777777">
            <w:pPr>
              <w:spacing w:before="0" w:after="0"/>
              <w:jc w:val="right"/>
              <w:rPr>
                <w:color w:val="000000"/>
              </w:rPr>
            </w:pPr>
            <w:r w:rsidRPr="00735ABC">
              <w:rPr>
                <w:color w:val="000000"/>
              </w:rPr>
              <w:t>28</w:t>
            </w:r>
          </w:p>
        </w:tc>
        <w:tc>
          <w:tcPr>
            <w:tcW w:w="6393" w:type="dxa"/>
            <w:tcBorders>
              <w:top w:val="nil"/>
              <w:left w:val="nil"/>
              <w:bottom w:val="nil"/>
              <w:right w:val="nil"/>
            </w:tcBorders>
            <w:vAlign w:val="center"/>
            <w:hideMark/>
          </w:tcPr>
          <w:p w:rsidRPr="00735ABC" w:rsidR="00735ABC" w:rsidP="00735ABC" w:rsidRDefault="00735ABC" w14:paraId="6BF0B698" w14:textId="77777777">
            <w:pPr>
              <w:spacing w:before="0" w:after="0"/>
              <w:rPr>
                <w:color w:val="000000"/>
              </w:rPr>
            </w:pPr>
            <w:r w:rsidRPr="00735ABC">
              <w:rPr>
                <w:color w:val="000000"/>
              </w:rPr>
              <w:t>Hoeveel btw betalen woningcorporaties nu? En bij uitvoering van de Nationale Prestatieafspraken (NPA)? Indien er geen vastgestelde cijfers beschikbaar zijn, kan dan een zo accuraat mogelijke berekening worden gemaakt?</w:t>
            </w:r>
          </w:p>
        </w:tc>
        <w:tc>
          <w:tcPr>
            <w:tcW w:w="718" w:type="dxa"/>
            <w:tcBorders>
              <w:top w:val="nil"/>
              <w:left w:val="nil"/>
              <w:bottom w:val="nil"/>
              <w:right w:val="nil"/>
            </w:tcBorders>
            <w:vAlign w:val="center"/>
            <w:hideMark/>
          </w:tcPr>
          <w:p w:rsidRPr="00735ABC" w:rsidR="00735ABC" w:rsidP="00735ABC" w:rsidRDefault="00735ABC" w14:paraId="0C99CBF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331DDF5" w14:textId="77777777">
            <w:pPr>
              <w:spacing w:before="0" w:after="0"/>
              <w:jc w:val="right"/>
            </w:pPr>
          </w:p>
        </w:tc>
        <w:tc>
          <w:tcPr>
            <w:tcW w:w="567" w:type="dxa"/>
            <w:tcBorders>
              <w:top w:val="nil"/>
              <w:left w:val="nil"/>
              <w:bottom w:val="nil"/>
              <w:right w:val="nil"/>
            </w:tcBorders>
          </w:tcPr>
          <w:p w:rsidRPr="00735ABC" w:rsidR="00735ABC" w:rsidP="00735ABC" w:rsidRDefault="00735ABC" w14:paraId="58BBA3A0" w14:textId="77777777">
            <w:pPr>
              <w:spacing w:before="0" w:after="0"/>
              <w:jc w:val="right"/>
            </w:pPr>
          </w:p>
        </w:tc>
      </w:tr>
      <w:tr w:rsidRPr="00735ABC" w:rsidR="00735ABC" w:rsidTr="64EC5B47" w14:paraId="212397D1" w14:textId="318121BE">
        <w:trPr>
          <w:trHeight w:val="1020"/>
        </w:trPr>
        <w:tc>
          <w:tcPr>
            <w:tcW w:w="440" w:type="dxa"/>
            <w:tcBorders>
              <w:top w:val="nil"/>
              <w:left w:val="nil"/>
              <w:bottom w:val="nil"/>
              <w:right w:val="nil"/>
            </w:tcBorders>
            <w:vAlign w:val="center"/>
            <w:hideMark/>
          </w:tcPr>
          <w:p w:rsidRPr="00735ABC" w:rsidR="00735ABC" w:rsidP="00735ABC" w:rsidRDefault="00735ABC" w14:paraId="055AFBAA" w14:textId="77777777">
            <w:pPr>
              <w:spacing w:before="0" w:after="0"/>
              <w:jc w:val="right"/>
              <w:rPr>
                <w:color w:val="000000"/>
              </w:rPr>
            </w:pPr>
            <w:r w:rsidRPr="00735ABC">
              <w:rPr>
                <w:color w:val="000000"/>
              </w:rPr>
              <w:t>29</w:t>
            </w:r>
          </w:p>
        </w:tc>
        <w:tc>
          <w:tcPr>
            <w:tcW w:w="6393" w:type="dxa"/>
            <w:tcBorders>
              <w:top w:val="nil"/>
              <w:left w:val="nil"/>
              <w:bottom w:val="nil"/>
              <w:right w:val="nil"/>
            </w:tcBorders>
            <w:vAlign w:val="center"/>
            <w:hideMark/>
          </w:tcPr>
          <w:p w:rsidRPr="00735ABC" w:rsidR="00735ABC" w:rsidP="00735ABC" w:rsidRDefault="00735ABC" w14:paraId="0E756D9F" w14:textId="77777777">
            <w:pPr>
              <w:spacing w:before="0" w:after="0"/>
              <w:rPr>
                <w:color w:val="000000"/>
              </w:rPr>
            </w:pPr>
            <w:r w:rsidRPr="00735ABC">
              <w:rPr>
                <w:color w:val="000000"/>
              </w:rPr>
              <w:t>Kunt u aangeven hoe het schrappen van de 1-op-1-koppeling tussen AOW-leeftijd en levensverwachting budgettair is verwerkt, inclusief de structurele doorwerking? Hoe is deze gedekt en wat zijn de gevolgen voor het netto-</w:t>
            </w:r>
            <w:proofErr w:type="spellStart"/>
            <w:r w:rsidRPr="00735ABC">
              <w:rPr>
                <w:color w:val="000000"/>
              </w:rPr>
              <w:t>uitgavenpad</w:t>
            </w:r>
            <w:proofErr w:type="spellEnd"/>
            <w:r w:rsidRPr="00735ABC">
              <w:rPr>
                <w:color w:val="000000"/>
              </w:rPr>
              <w:t>?</w:t>
            </w:r>
          </w:p>
        </w:tc>
        <w:tc>
          <w:tcPr>
            <w:tcW w:w="718" w:type="dxa"/>
            <w:tcBorders>
              <w:top w:val="nil"/>
              <w:left w:val="nil"/>
              <w:bottom w:val="nil"/>
              <w:right w:val="nil"/>
            </w:tcBorders>
            <w:vAlign w:val="center"/>
            <w:hideMark/>
          </w:tcPr>
          <w:p w:rsidRPr="00735ABC" w:rsidR="00735ABC" w:rsidP="00735ABC" w:rsidRDefault="00735ABC" w14:paraId="49FB1D7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1A63A9E" w14:textId="77777777">
            <w:pPr>
              <w:spacing w:before="0" w:after="0"/>
              <w:jc w:val="right"/>
            </w:pPr>
          </w:p>
        </w:tc>
        <w:tc>
          <w:tcPr>
            <w:tcW w:w="567" w:type="dxa"/>
            <w:tcBorders>
              <w:top w:val="nil"/>
              <w:left w:val="nil"/>
              <w:bottom w:val="nil"/>
              <w:right w:val="nil"/>
            </w:tcBorders>
          </w:tcPr>
          <w:p w:rsidRPr="00735ABC" w:rsidR="00735ABC" w:rsidP="00735ABC" w:rsidRDefault="00735ABC" w14:paraId="41F85016" w14:textId="77777777">
            <w:pPr>
              <w:spacing w:before="0" w:after="0"/>
              <w:jc w:val="right"/>
            </w:pPr>
          </w:p>
        </w:tc>
      </w:tr>
      <w:tr w:rsidRPr="00735ABC" w:rsidR="00735ABC" w:rsidTr="64EC5B47" w14:paraId="51485AE8" w14:textId="6E254291">
        <w:trPr>
          <w:trHeight w:val="1275"/>
        </w:trPr>
        <w:tc>
          <w:tcPr>
            <w:tcW w:w="440" w:type="dxa"/>
            <w:tcBorders>
              <w:top w:val="nil"/>
              <w:left w:val="nil"/>
              <w:bottom w:val="nil"/>
              <w:right w:val="nil"/>
            </w:tcBorders>
            <w:vAlign w:val="center"/>
            <w:hideMark/>
          </w:tcPr>
          <w:p w:rsidRPr="00735ABC" w:rsidR="00735ABC" w:rsidP="00735ABC" w:rsidRDefault="00735ABC" w14:paraId="6D83ED49" w14:textId="77777777">
            <w:pPr>
              <w:spacing w:before="0" w:after="0"/>
              <w:jc w:val="right"/>
              <w:rPr>
                <w:color w:val="000000"/>
              </w:rPr>
            </w:pPr>
            <w:r w:rsidRPr="00735ABC">
              <w:rPr>
                <w:color w:val="000000"/>
              </w:rPr>
              <w:t>30</w:t>
            </w:r>
          </w:p>
        </w:tc>
        <w:tc>
          <w:tcPr>
            <w:tcW w:w="6393" w:type="dxa"/>
            <w:tcBorders>
              <w:top w:val="nil"/>
              <w:left w:val="nil"/>
              <w:bottom w:val="nil"/>
              <w:right w:val="nil"/>
            </w:tcBorders>
            <w:vAlign w:val="center"/>
            <w:hideMark/>
          </w:tcPr>
          <w:p w:rsidRPr="00735ABC" w:rsidR="00735ABC" w:rsidP="00735ABC" w:rsidRDefault="00735ABC" w14:paraId="79330AD8" w14:textId="77777777">
            <w:pPr>
              <w:spacing w:before="0" w:after="0"/>
              <w:rPr>
                <w:color w:val="000000"/>
              </w:rPr>
            </w:pPr>
            <w:r w:rsidRPr="00735ABC">
              <w:rPr>
                <w:color w:val="000000"/>
              </w:rPr>
              <w:t>Is het technisch mogelijk om de resterende taakstellingen op de SZW-begroting in het kader van de hervorming van de WW en de WIA van de begroting van SZW af te halen en op de Aanvullende Post te plaatsen gedurende lopende eventuele gesprekken om tot een Polderakkoord te komen? Waarom wel/niet? En als dat mogelijk is, bent u daartoe bereid?</w:t>
            </w:r>
          </w:p>
        </w:tc>
        <w:tc>
          <w:tcPr>
            <w:tcW w:w="718" w:type="dxa"/>
            <w:tcBorders>
              <w:top w:val="nil"/>
              <w:left w:val="nil"/>
              <w:bottom w:val="nil"/>
              <w:right w:val="nil"/>
            </w:tcBorders>
            <w:vAlign w:val="center"/>
            <w:hideMark/>
          </w:tcPr>
          <w:p w:rsidRPr="00735ABC" w:rsidR="00735ABC" w:rsidP="00735ABC" w:rsidRDefault="00735ABC" w14:paraId="3633EE1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141B84F" w14:textId="77777777">
            <w:pPr>
              <w:spacing w:before="0" w:after="0"/>
              <w:jc w:val="right"/>
            </w:pPr>
          </w:p>
        </w:tc>
        <w:tc>
          <w:tcPr>
            <w:tcW w:w="567" w:type="dxa"/>
            <w:tcBorders>
              <w:top w:val="nil"/>
              <w:left w:val="nil"/>
              <w:bottom w:val="nil"/>
              <w:right w:val="nil"/>
            </w:tcBorders>
          </w:tcPr>
          <w:p w:rsidRPr="00735ABC" w:rsidR="00735ABC" w:rsidP="00735ABC" w:rsidRDefault="00735ABC" w14:paraId="2677A811" w14:textId="77777777">
            <w:pPr>
              <w:spacing w:before="0" w:after="0"/>
              <w:jc w:val="right"/>
            </w:pPr>
          </w:p>
        </w:tc>
      </w:tr>
      <w:tr w:rsidRPr="00735ABC" w:rsidR="00735ABC" w:rsidTr="64EC5B47" w14:paraId="76EA79C3" w14:textId="57776386">
        <w:trPr>
          <w:trHeight w:val="510"/>
        </w:trPr>
        <w:tc>
          <w:tcPr>
            <w:tcW w:w="440" w:type="dxa"/>
            <w:tcBorders>
              <w:top w:val="nil"/>
              <w:left w:val="nil"/>
              <w:bottom w:val="nil"/>
              <w:right w:val="nil"/>
            </w:tcBorders>
            <w:vAlign w:val="center"/>
            <w:hideMark/>
          </w:tcPr>
          <w:p w:rsidRPr="00735ABC" w:rsidR="00735ABC" w:rsidP="00735ABC" w:rsidRDefault="00735ABC" w14:paraId="5FD45690" w14:textId="77777777">
            <w:pPr>
              <w:spacing w:before="0" w:after="0"/>
              <w:jc w:val="right"/>
              <w:rPr>
                <w:color w:val="000000"/>
              </w:rPr>
            </w:pPr>
            <w:r w:rsidRPr="00735ABC">
              <w:rPr>
                <w:color w:val="000000"/>
              </w:rPr>
              <w:t>31</w:t>
            </w:r>
          </w:p>
        </w:tc>
        <w:tc>
          <w:tcPr>
            <w:tcW w:w="6393" w:type="dxa"/>
            <w:tcBorders>
              <w:top w:val="nil"/>
              <w:left w:val="nil"/>
              <w:bottom w:val="nil"/>
              <w:right w:val="nil"/>
            </w:tcBorders>
            <w:vAlign w:val="center"/>
            <w:hideMark/>
          </w:tcPr>
          <w:p w:rsidRPr="00735ABC" w:rsidR="00735ABC" w:rsidP="00735ABC" w:rsidRDefault="00735ABC" w14:paraId="7009C746" w14:textId="77777777">
            <w:pPr>
              <w:spacing w:before="0" w:after="0"/>
              <w:rPr>
                <w:color w:val="000000"/>
              </w:rPr>
            </w:pPr>
            <w:r w:rsidRPr="00735ABC">
              <w:rPr>
                <w:color w:val="000000"/>
              </w:rPr>
              <w:t>Met welk bedrag en met welke reden wordt het inkomstenkader overschreden in 2027?</w:t>
            </w:r>
          </w:p>
        </w:tc>
        <w:tc>
          <w:tcPr>
            <w:tcW w:w="718" w:type="dxa"/>
            <w:tcBorders>
              <w:top w:val="nil"/>
              <w:left w:val="nil"/>
              <w:bottom w:val="nil"/>
              <w:right w:val="nil"/>
            </w:tcBorders>
            <w:vAlign w:val="center"/>
            <w:hideMark/>
          </w:tcPr>
          <w:p w:rsidRPr="00735ABC" w:rsidR="00735ABC" w:rsidP="00735ABC" w:rsidRDefault="00735ABC" w14:paraId="422EB706"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5303EEB" w14:textId="77777777">
            <w:pPr>
              <w:spacing w:before="0" w:after="0"/>
              <w:jc w:val="right"/>
            </w:pPr>
          </w:p>
        </w:tc>
        <w:tc>
          <w:tcPr>
            <w:tcW w:w="567" w:type="dxa"/>
            <w:tcBorders>
              <w:top w:val="nil"/>
              <w:left w:val="nil"/>
              <w:bottom w:val="nil"/>
              <w:right w:val="nil"/>
            </w:tcBorders>
          </w:tcPr>
          <w:p w:rsidRPr="00735ABC" w:rsidR="00735ABC" w:rsidP="00735ABC" w:rsidRDefault="00735ABC" w14:paraId="1A31F33C" w14:textId="77777777">
            <w:pPr>
              <w:spacing w:before="0" w:after="0"/>
              <w:jc w:val="right"/>
            </w:pPr>
          </w:p>
        </w:tc>
      </w:tr>
      <w:tr w:rsidRPr="00735ABC" w:rsidR="00735ABC" w:rsidTr="64EC5B47" w14:paraId="169933F9" w14:textId="094CF953">
        <w:trPr>
          <w:trHeight w:val="1020"/>
        </w:trPr>
        <w:tc>
          <w:tcPr>
            <w:tcW w:w="440" w:type="dxa"/>
            <w:tcBorders>
              <w:top w:val="nil"/>
              <w:left w:val="nil"/>
              <w:bottom w:val="nil"/>
              <w:right w:val="nil"/>
            </w:tcBorders>
            <w:vAlign w:val="center"/>
            <w:hideMark/>
          </w:tcPr>
          <w:p w:rsidRPr="00735ABC" w:rsidR="00735ABC" w:rsidP="00735ABC" w:rsidRDefault="00735ABC" w14:paraId="1C4E171E" w14:textId="77777777">
            <w:pPr>
              <w:spacing w:before="0" w:after="0"/>
              <w:jc w:val="right"/>
              <w:rPr>
                <w:color w:val="000000"/>
              </w:rPr>
            </w:pPr>
            <w:r w:rsidRPr="00735ABC">
              <w:rPr>
                <w:color w:val="000000"/>
              </w:rPr>
              <w:t>32</w:t>
            </w:r>
          </w:p>
        </w:tc>
        <w:tc>
          <w:tcPr>
            <w:tcW w:w="6393" w:type="dxa"/>
            <w:tcBorders>
              <w:top w:val="nil"/>
              <w:left w:val="nil"/>
              <w:bottom w:val="nil"/>
              <w:right w:val="nil"/>
            </w:tcBorders>
            <w:vAlign w:val="center"/>
            <w:hideMark/>
          </w:tcPr>
          <w:p w:rsidRPr="00735ABC" w:rsidR="00735ABC" w:rsidP="64EC5B47" w:rsidRDefault="00735ABC" w14:paraId="7AD99550" w14:textId="778C63A5">
            <w:pPr>
              <w:spacing w:before="0" w:after="0"/>
              <w:rPr>
                <w:color w:val="000000"/>
              </w:rPr>
            </w:pPr>
            <w:r w:rsidRPr="64EC5B47">
              <w:rPr>
                <w:color w:val="000000" w:themeColor="text1"/>
              </w:rPr>
              <w:t>De verhoging van het eigen risico met 60</w:t>
            </w:r>
            <w:r w:rsidRPr="64EC5B47" w:rsidR="2FE31C18">
              <w:rPr>
                <w:color w:val="000000" w:themeColor="text1"/>
              </w:rPr>
              <w:t xml:space="preserve"> euro</w:t>
            </w:r>
            <w:r w:rsidRPr="64EC5B47">
              <w:rPr>
                <w:color w:val="000000" w:themeColor="text1"/>
              </w:rPr>
              <w:t xml:space="preserve"> is met een jaar uitgesteld en dus de premieverlaging ook, maar de compenserende belastingverhoging gaat wel door.  Hoeveel zou de inkomstenbelasting dalen als deze belastingverhoging ook teruggedraaid zou worden?</w:t>
            </w:r>
          </w:p>
        </w:tc>
        <w:tc>
          <w:tcPr>
            <w:tcW w:w="718" w:type="dxa"/>
            <w:tcBorders>
              <w:top w:val="nil"/>
              <w:left w:val="nil"/>
              <w:bottom w:val="nil"/>
              <w:right w:val="nil"/>
            </w:tcBorders>
            <w:vAlign w:val="center"/>
            <w:hideMark/>
          </w:tcPr>
          <w:p w:rsidRPr="00735ABC" w:rsidR="00735ABC" w:rsidP="00735ABC" w:rsidRDefault="00735ABC" w14:paraId="08421FD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BCC45A8" w14:textId="77777777">
            <w:pPr>
              <w:spacing w:before="0" w:after="0"/>
              <w:jc w:val="right"/>
            </w:pPr>
          </w:p>
        </w:tc>
        <w:tc>
          <w:tcPr>
            <w:tcW w:w="567" w:type="dxa"/>
            <w:tcBorders>
              <w:top w:val="nil"/>
              <w:left w:val="nil"/>
              <w:bottom w:val="nil"/>
              <w:right w:val="nil"/>
            </w:tcBorders>
          </w:tcPr>
          <w:p w:rsidRPr="00735ABC" w:rsidR="00735ABC" w:rsidP="00735ABC" w:rsidRDefault="00735ABC" w14:paraId="6905A54A" w14:textId="77777777">
            <w:pPr>
              <w:spacing w:before="0" w:after="0"/>
              <w:jc w:val="right"/>
            </w:pPr>
          </w:p>
        </w:tc>
      </w:tr>
      <w:tr w:rsidRPr="00735ABC" w:rsidR="00735ABC" w:rsidTr="64EC5B47" w14:paraId="2A3E831C" w14:textId="18A2F44F">
        <w:trPr>
          <w:trHeight w:val="1020"/>
        </w:trPr>
        <w:tc>
          <w:tcPr>
            <w:tcW w:w="440" w:type="dxa"/>
            <w:tcBorders>
              <w:top w:val="nil"/>
              <w:left w:val="nil"/>
              <w:bottom w:val="nil"/>
              <w:right w:val="nil"/>
            </w:tcBorders>
            <w:vAlign w:val="center"/>
            <w:hideMark/>
          </w:tcPr>
          <w:p w:rsidRPr="00735ABC" w:rsidR="00735ABC" w:rsidP="00735ABC" w:rsidRDefault="00735ABC" w14:paraId="0E6B8757" w14:textId="77777777">
            <w:pPr>
              <w:spacing w:before="0" w:after="0"/>
              <w:jc w:val="right"/>
              <w:rPr>
                <w:color w:val="000000"/>
              </w:rPr>
            </w:pPr>
            <w:r w:rsidRPr="00735ABC">
              <w:rPr>
                <w:color w:val="000000"/>
              </w:rPr>
              <w:t>33</w:t>
            </w:r>
          </w:p>
        </w:tc>
        <w:tc>
          <w:tcPr>
            <w:tcW w:w="6393" w:type="dxa"/>
            <w:tcBorders>
              <w:top w:val="nil"/>
              <w:left w:val="nil"/>
              <w:bottom w:val="nil"/>
              <w:right w:val="nil"/>
            </w:tcBorders>
            <w:vAlign w:val="center"/>
            <w:hideMark/>
          </w:tcPr>
          <w:p w:rsidRPr="00735ABC" w:rsidR="00735ABC" w:rsidP="00735ABC" w:rsidRDefault="00735ABC" w14:paraId="4E33CAB4" w14:textId="77777777">
            <w:pPr>
              <w:spacing w:before="0" w:after="0"/>
              <w:rPr>
                <w:color w:val="000000"/>
              </w:rPr>
            </w:pPr>
            <w:r w:rsidRPr="00735ABC">
              <w:rPr>
                <w:color w:val="000000"/>
              </w:rPr>
              <w:t xml:space="preserve">Hoeveel wordt een biertje (33 cl) duurder vanwege de lastenverzwarende maatregelen van dit kabinet (belasting leidingwater, accijns op alcohol en </w:t>
            </w:r>
            <w:proofErr w:type="spellStart"/>
            <w:r w:rsidRPr="00735ABC">
              <w:rPr>
                <w:color w:val="000000"/>
              </w:rPr>
              <w:t>kleinbrouwerstarief</w:t>
            </w:r>
            <w:proofErr w:type="spellEnd"/>
            <w:r w:rsidRPr="00735ABC">
              <w:rPr>
                <w:color w:val="000000"/>
              </w:rPr>
              <w:t>)? Graag uitsplitsen per maatregel.</w:t>
            </w:r>
            <w:r w:rsidRPr="00735ABC">
              <w:rPr>
                <w:color w:val="000000"/>
              </w:rPr>
              <w:br/>
              <w:t>Wat zijn de gevolgen? Hoeveel kleine brouwers gaan failliet?</w:t>
            </w:r>
          </w:p>
        </w:tc>
        <w:tc>
          <w:tcPr>
            <w:tcW w:w="718" w:type="dxa"/>
            <w:tcBorders>
              <w:top w:val="nil"/>
              <w:left w:val="nil"/>
              <w:bottom w:val="nil"/>
              <w:right w:val="nil"/>
            </w:tcBorders>
            <w:vAlign w:val="center"/>
            <w:hideMark/>
          </w:tcPr>
          <w:p w:rsidRPr="00735ABC" w:rsidR="00735ABC" w:rsidP="00735ABC" w:rsidRDefault="00735ABC" w14:paraId="33F43AC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B7FA089" w14:textId="77777777">
            <w:pPr>
              <w:spacing w:before="0" w:after="0"/>
              <w:jc w:val="right"/>
            </w:pPr>
          </w:p>
        </w:tc>
        <w:tc>
          <w:tcPr>
            <w:tcW w:w="567" w:type="dxa"/>
            <w:tcBorders>
              <w:top w:val="nil"/>
              <w:left w:val="nil"/>
              <w:bottom w:val="nil"/>
              <w:right w:val="nil"/>
            </w:tcBorders>
          </w:tcPr>
          <w:p w:rsidRPr="00735ABC" w:rsidR="00735ABC" w:rsidP="00735ABC" w:rsidRDefault="00735ABC" w14:paraId="3E8327CE" w14:textId="77777777">
            <w:pPr>
              <w:spacing w:before="0" w:after="0"/>
              <w:jc w:val="right"/>
            </w:pPr>
          </w:p>
        </w:tc>
      </w:tr>
      <w:tr w:rsidRPr="00735ABC" w:rsidR="00735ABC" w:rsidTr="64EC5B47" w14:paraId="3C6DBC8E" w14:textId="489AF103">
        <w:trPr>
          <w:trHeight w:val="765"/>
        </w:trPr>
        <w:tc>
          <w:tcPr>
            <w:tcW w:w="440" w:type="dxa"/>
            <w:tcBorders>
              <w:top w:val="nil"/>
              <w:left w:val="nil"/>
              <w:bottom w:val="nil"/>
              <w:right w:val="nil"/>
            </w:tcBorders>
            <w:vAlign w:val="center"/>
            <w:hideMark/>
          </w:tcPr>
          <w:p w:rsidRPr="00735ABC" w:rsidR="00735ABC" w:rsidP="00735ABC" w:rsidRDefault="00735ABC" w14:paraId="3B388CC2" w14:textId="77777777">
            <w:pPr>
              <w:spacing w:before="0" w:after="0"/>
              <w:jc w:val="right"/>
              <w:rPr>
                <w:color w:val="000000"/>
              </w:rPr>
            </w:pPr>
            <w:r w:rsidRPr="00735ABC">
              <w:rPr>
                <w:color w:val="000000"/>
              </w:rPr>
              <w:t>34</w:t>
            </w:r>
          </w:p>
        </w:tc>
        <w:tc>
          <w:tcPr>
            <w:tcW w:w="6393" w:type="dxa"/>
            <w:tcBorders>
              <w:top w:val="nil"/>
              <w:left w:val="nil"/>
              <w:bottom w:val="nil"/>
              <w:right w:val="nil"/>
            </w:tcBorders>
            <w:vAlign w:val="center"/>
            <w:hideMark/>
          </w:tcPr>
          <w:p w:rsidRPr="00735ABC" w:rsidR="00735ABC" w:rsidP="00735ABC" w:rsidRDefault="00735ABC" w14:paraId="037CC22D" w14:textId="77777777">
            <w:pPr>
              <w:spacing w:before="0" w:after="0"/>
              <w:rPr>
                <w:color w:val="000000"/>
              </w:rPr>
            </w:pPr>
            <w:r w:rsidRPr="00735ABC">
              <w:rPr>
                <w:color w:val="000000"/>
              </w:rPr>
              <w:t>Hoeveel en welke bedrijven (onderdelen) zijn de afgelopen twee jaar failliet gegaan, gestopt, verkocht of naar het buitenland vetrokken (graag uitsplitsen per sector)?</w:t>
            </w:r>
          </w:p>
        </w:tc>
        <w:tc>
          <w:tcPr>
            <w:tcW w:w="718" w:type="dxa"/>
            <w:tcBorders>
              <w:top w:val="nil"/>
              <w:left w:val="nil"/>
              <w:bottom w:val="nil"/>
              <w:right w:val="nil"/>
            </w:tcBorders>
            <w:vAlign w:val="center"/>
            <w:hideMark/>
          </w:tcPr>
          <w:p w:rsidRPr="00735ABC" w:rsidR="00735ABC" w:rsidP="00735ABC" w:rsidRDefault="00735ABC" w14:paraId="6431E7B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992B66F" w14:textId="77777777">
            <w:pPr>
              <w:spacing w:before="0" w:after="0"/>
              <w:jc w:val="right"/>
            </w:pPr>
          </w:p>
        </w:tc>
        <w:tc>
          <w:tcPr>
            <w:tcW w:w="567" w:type="dxa"/>
            <w:tcBorders>
              <w:top w:val="nil"/>
              <w:left w:val="nil"/>
              <w:bottom w:val="nil"/>
              <w:right w:val="nil"/>
            </w:tcBorders>
          </w:tcPr>
          <w:p w:rsidRPr="00735ABC" w:rsidR="00735ABC" w:rsidP="00735ABC" w:rsidRDefault="00735ABC" w14:paraId="7B1CDE7F" w14:textId="77777777">
            <w:pPr>
              <w:spacing w:before="0" w:after="0"/>
              <w:jc w:val="right"/>
            </w:pPr>
          </w:p>
        </w:tc>
      </w:tr>
      <w:tr w:rsidRPr="00735ABC" w:rsidR="00735ABC" w:rsidTr="64EC5B47" w14:paraId="0DF07BF2" w14:textId="1D90A93F">
        <w:trPr>
          <w:trHeight w:val="1275"/>
        </w:trPr>
        <w:tc>
          <w:tcPr>
            <w:tcW w:w="440" w:type="dxa"/>
            <w:tcBorders>
              <w:top w:val="nil"/>
              <w:left w:val="nil"/>
              <w:bottom w:val="nil"/>
              <w:right w:val="nil"/>
            </w:tcBorders>
            <w:vAlign w:val="center"/>
            <w:hideMark/>
          </w:tcPr>
          <w:p w:rsidRPr="00735ABC" w:rsidR="00735ABC" w:rsidP="00735ABC" w:rsidRDefault="00735ABC" w14:paraId="58E77391" w14:textId="77777777">
            <w:pPr>
              <w:spacing w:before="0" w:after="0"/>
              <w:jc w:val="right"/>
              <w:rPr>
                <w:color w:val="000000"/>
              </w:rPr>
            </w:pPr>
            <w:r w:rsidRPr="00735ABC">
              <w:rPr>
                <w:color w:val="000000"/>
              </w:rPr>
              <w:t>35</w:t>
            </w:r>
          </w:p>
        </w:tc>
        <w:tc>
          <w:tcPr>
            <w:tcW w:w="6393" w:type="dxa"/>
            <w:tcBorders>
              <w:top w:val="nil"/>
              <w:left w:val="nil"/>
              <w:bottom w:val="nil"/>
              <w:right w:val="nil"/>
            </w:tcBorders>
            <w:vAlign w:val="center"/>
            <w:hideMark/>
          </w:tcPr>
          <w:p w:rsidRPr="00735ABC" w:rsidR="00735ABC" w:rsidP="00735ABC" w:rsidRDefault="00735ABC" w14:paraId="424975AA" w14:textId="77777777">
            <w:pPr>
              <w:spacing w:before="0" w:after="0"/>
              <w:rPr>
                <w:color w:val="000000"/>
              </w:rPr>
            </w:pPr>
            <w:r w:rsidRPr="00735ABC">
              <w:rPr>
                <w:color w:val="000000"/>
              </w:rPr>
              <w:t>Waarom is ervoor gekozen om de ouderenkorting met 100 euro te verlagen, terwijl de belastingtarieven in schijf 1 en 2 in 2027 ook al omhoog gaan? Is deze maatregel een stap tot verdere fiscalisering van de AOW? Bij hoeveel ouderen slaat deze maatregel neer? Hoeveel gaan ouderen er gemiddeld op achteruit door deze maatregel?</w:t>
            </w:r>
          </w:p>
        </w:tc>
        <w:tc>
          <w:tcPr>
            <w:tcW w:w="718" w:type="dxa"/>
            <w:tcBorders>
              <w:top w:val="nil"/>
              <w:left w:val="nil"/>
              <w:bottom w:val="nil"/>
              <w:right w:val="nil"/>
            </w:tcBorders>
            <w:vAlign w:val="center"/>
            <w:hideMark/>
          </w:tcPr>
          <w:p w:rsidRPr="00735ABC" w:rsidR="00735ABC" w:rsidP="00735ABC" w:rsidRDefault="00735ABC" w14:paraId="1733DB7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B78375B" w14:textId="77777777">
            <w:pPr>
              <w:spacing w:before="0" w:after="0"/>
              <w:jc w:val="right"/>
            </w:pPr>
          </w:p>
        </w:tc>
        <w:tc>
          <w:tcPr>
            <w:tcW w:w="567" w:type="dxa"/>
            <w:tcBorders>
              <w:top w:val="nil"/>
              <w:left w:val="nil"/>
              <w:bottom w:val="nil"/>
              <w:right w:val="nil"/>
            </w:tcBorders>
          </w:tcPr>
          <w:p w:rsidRPr="00735ABC" w:rsidR="00735ABC" w:rsidP="00735ABC" w:rsidRDefault="00735ABC" w14:paraId="51B99A25" w14:textId="77777777">
            <w:pPr>
              <w:spacing w:before="0" w:after="0"/>
              <w:jc w:val="right"/>
            </w:pPr>
          </w:p>
        </w:tc>
      </w:tr>
      <w:tr w:rsidRPr="00735ABC" w:rsidR="00735ABC" w:rsidTr="64EC5B47" w14:paraId="06EDF9E3" w14:textId="585B697D">
        <w:trPr>
          <w:trHeight w:val="510"/>
        </w:trPr>
        <w:tc>
          <w:tcPr>
            <w:tcW w:w="440" w:type="dxa"/>
            <w:tcBorders>
              <w:top w:val="nil"/>
              <w:left w:val="nil"/>
              <w:bottom w:val="nil"/>
              <w:right w:val="nil"/>
            </w:tcBorders>
            <w:vAlign w:val="center"/>
            <w:hideMark/>
          </w:tcPr>
          <w:p w:rsidRPr="00735ABC" w:rsidR="00735ABC" w:rsidP="00735ABC" w:rsidRDefault="00735ABC" w14:paraId="5DCFBD3E" w14:textId="77777777">
            <w:pPr>
              <w:spacing w:before="0" w:after="0"/>
              <w:jc w:val="right"/>
              <w:rPr>
                <w:color w:val="000000"/>
              </w:rPr>
            </w:pPr>
            <w:r w:rsidRPr="00735ABC">
              <w:rPr>
                <w:color w:val="000000"/>
              </w:rPr>
              <w:t>36</w:t>
            </w:r>
          </w:p>
        </w:tc>
        <w:tc>
          <w:tcPr>
            <w:tcW w:w="6393" w:type="dxa"/>
            <w:tcBorders>
              <w:top w:val="nil"/>
              <w:left w:val="nil"/>
              <w:bottom w:val="nil"/>
              <w:right w:val="nil"/>
            </w:tcBorders>
            <w:vAlign w:val="center"/>
            <w:hideMark/>
          </w:tcPr>
          <w:p w:rsidRPr="00735ABC" w:rsidR="00735ABC" w:rsidP="00735ABC" w:rsidRDefault="00735ABC" w14:paraId="059BD48F" w14:textId="77777777">
            <w:pPr>
              <w:spacing w:before="0" w:after="0"/>
              <w:rPr>
                <w:color w:val="000000"/>
              </w:rPr>
            </w:pPr>
            <w:r w:rsidRPr="00735ABC">
              <w:rPr>
                <w:color w:val="000000"/>
              </w:rPr>
              <w:t>Zijn er ook koopkrachtberekeningen gemaakt voor ouderen die niet profiteren van een invaarbonus bij hun aanvullend pensioen in 2027?</w:t>
            </w:r>
          </w:p>
        </w:tc>
        <w:tc>
          <w:tcPr>
            <w:tcW w:w="718" w:type="dxa"/>
            <w:tcBorders>
              <w:top w:val="nil"/>
              <w:left w:val="nil"/>
              <w:bottom w:val="nil"/>
              <w:right w:val="nil"/>
            </w:tcBorders>
            <w:vAlign w:val="center"/>
            <w:hideMark/>
          </w:tcPr>
          <w:p w:rsidRPr="00735ABC" w:rsidR="00735ABC" w:rsidP="00735ABC" w:rsidRDefault="00735ABC" w14:paraId="46362E0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7912966" w14:textId="77777777">
            <w:pPr>
              <w:spacing w:before="0" w:after="0"/>
              <w:jc w:val="right"/>
            </w:pPr>
          </w:p>
        </w:tc>
        <w:tc>
          <w:tcPr>
            <w:tcW w:w="567" w:type="dxa"/>
            <w:tcBorders>
              <w:top w:val="nil"/>
              <w:left w:val="nil"/>
              <w:bottom w:val="nil"/>
              <w:right w:val="nil"/>
            </w:tcBorders>
          </w:tcPr>
          <w:p w:rsidRPr="00735ABC" w:rsidR="00735ABC" w:rsidP="00735ABC" w:rsidRDefault="00735ABC" w14:paraId="45EAB767" w14:textId="77777777">
            <w:pPr>
              <w:spacing w:before="0" w:after="0"/>
              <w:jc w:val="right"/>
            </w:pPr>
          </w:p>
        </w:tc>
      </w:tr>
      <w:tr w:rsidRPr="00735ABC" w:rsidR="00735ABC" w:rsidTr="64EC5B47" w14:paraId="1205644A" w14:textId="588ABFD6">
        <w:trPr>
          <w:trHeight w:val="510"/>
        </w:trPr>
        <w:tc>
          <w:tcPr>
            <w:tcW w:w="440" w:type="dxa"/>
            <w:tcBorders>
              <w:top w:val="nil"/>
              <w:left w:val="nil"/>
              <w:bottom w:val="nil"/>
              <w:right w:val="nil"/>
            </w:tcBorders>
            <w:vAlign w:val="center"/>
            <w:hideMark/>
          </w:tcPr>
          <w:p w:rsidRPr="00735ABC" w:rsidR="00735ABC" w:rsidP="00735ABC" w:rsidRDefault="00735ABC" w14:paraId="7298260B" w14:textId="77777777">
            <w:pPr>
              <w:spacing w:before="0" w:after="0"/>
              <w:jc w:val="right"/>
              <w:rPr>
                <w:color w:val="000000"/>
              </w:rPr>
            </w:pPr>
            <w:r w:rsidRPr="00735ABC">
              <w:rPr>
                <w:color w:val="000000"/>
              </w:rPr>
              <w:t>37</w:t>
            </w:r>
          </w:p>
        </w:tc>
        <w:tc>
          <w:tcPr>
            <w:tcW w:w="6393" w:type="dxa"/>
            <w:tcBorders>
              <w:top w:val="nil"/>
              <w:left w:val="nil"/>
              <w:bottom w:val="nil"/>
              <w:right w:val="nil"/>
            </w:tcBorders>
            <w:vAlign w:val="center"/>
            <w:hideMark/>
          </w:tcPr>
          <w:p w:rsidRPr="00735ABC" w:rsidR="00735ABC" w:rsidP="00735ABC" w:rsidRDefault="00735ABC" w14:paraId="51F8771F" w14:textId="77777777">
            <w:pPr>
              <w:spacing w:before="0" w:after="0"/>
              <w:rPr>
                <w:color w:val="000000"/>
              </w:rPr>
            </w:pPr>
            <w:r w:rsidRPr="00735ABC">
              <w:rPr>
                <w:color w:val="000000"/>
              </w:rPr>
              <w:t>In hoeverre is er in de koopkrachtberekeningen rekening gehouden met de laatste stand van de snel stijgende energiekosten?</w:t>
            </w:r>
          </w:p>
        </w:tc>
        <w:tc>
          <w:tcPr>
            <w:tcW w:w="718" w:type="dxa"/>
            <w:tcBorders>
              <w:top w:val="nil"/>
              <w:left w:val="nil"/>
              <w:bottom w:val="nil"/>
              <w:right w:val="nil"/>
            </w:tcBorders>
            <w:vAlign w:val="center"/>
            <w:hideMark/>
          </w:tcPr>
          <w:p w:rsidRPr="00735ABC" w:rsidR="00735ABC" w:rsidP="00735ABC" w:rsidRDefault="00735ABC" w14:paraId="43FEB54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D7E5165" w14:textId="77777777">
            <w:pPr>
              <w:spacing w:before="0" w:after="0"/>
              <w:jc w:val="right"/>
            </w:pPr>
          </w:p>
        </w:tc>
        <w:tc>
          <w:tcPr>
            <w:tcW w:w="567" w:type="dxa"/>
            <w:tcBorders>
              <w:top w:val="nil"/>
              <w:left w:val="nil"/>
              <w:bottom w:val="nil"/>
              <w:right w:val="nil"/>
            </w:tcBorders>
          </w:tcPr>
          <w:p w:rsidRPr="00735ABC" w:rsidR="00735ABC" w:rsidP="00735ABC" w:rsidRDefault="00735ABC" w14:paraId="5DEE5147" w14:textId="77777777">
            <w:pPr>
              <w:spacing w:before="0" w:after="0"/>
              <w:jc w:val="right"/>
            </w:pPr>
          </w:p>
        </w:tc>
      </w:tr>
      <w:tr w:rsidRPr="00735ABC" w:rsidR="00735ABC" w:rsidTr="64EC5B47" w14:paraId="6A9EA659" w14:textId="1AB0F726">
        <w:trPr>
          <w:trHeight w:val="1275"/>
        </w:trPr>
        <w:tc>
          <w:tcPr>
            <w:tcW w:w="440" w:type="dxa"/>
            <w:tcBorders>
              <w:top w:val="nil"/>
              <w:left w:val="nil"/>
              <w:bottom w:val="nil"/>
              <w:right w:val="nil"/>
            </w:tcBorders>
            <w:vAlign w:val="center"/>
            <w:hideMark/>
          </w:tcPr>
          <w:p w:rsidRPr="00735ABC" w:rsidR="00735ABC" w:rsidP="00735ABC" w:rsidRDefault="00735ABC" w14:paraId="73E52121" w14:textId="77777777">
            <w:pPr>
              <w:spacing w:before="0" w:after="0"/>
              <w:jc w:val="right"/>
              <w:rPr>
                <w:color w:val="000000"/>
              </w:rPr>
            </w:pPr>
            <w:r w:rsidRPr="00735ABC">
              <w:rPr>
                <w:color w:val="000000"/>
              </w:rPr>
              <w:t>38</w:t>
            </w:r>
          </w:p>
        </w:tc>
        <w:tc>
          <w:tcPr>
            <w:tcW w:w="6393" w:type="dxa"/>
            <w:tcBorders>
              <w:top w:val="nil"/>
              <w:left w:val="nil"/>
              <w:bottom w:val="nil"/>
              <w:right w:val="nil"/>
            </w:tcBorders>
            <w:vAlign w:val="center"/>
            <w:hideMark/>
          </w:tcPr>
          <w:p w:rsidRPr="00735ABC" w:rsidR="00735ABC" w:rsidP="00735ABC" w:rsidRDefault="00735ABC" w14:paraId="3834DC4F" w14:textId="77777777">
            <w:pPr>
              <w:spacing w:before="0" w:after="0"/>
              <w:rPr>
                <w:color w:val="000000"/>
              </w:rPr>
            </w:pPr>
            <w:r w:rsidRPr="00735ABC">
              <w:rPr>
                <w:color w:val="000000"/>
              </w:rPr>
              <w:t>Kunt u voor een voorbeeldhuishouden met twee ouders en drie kinderen in een huurwoning, met een gezamenlijk inkomen van 80.000 euro bruto, berekenen hoeveel dat gezin netto armer or rijker is als er bruto 1000 euro meer wordt verdiend?  Welke typen huishoudens worden nog meer armer als ze 1000 euro meer gaan verdienen (graag per onderdeel uitsplitsen)?</w:t>
            </w:r>
          </w:p>
        </w:tc>
        <w:tc>
          <w:tcPr>
            <w:tcW w:w="718" w:type="dxa"/>
            <w:tcBorders>
              <w:top w:val="nil"/>
              <w:left w:val="nil"/>
              <w:bottom w:val="nil"/>
              <w:right w:val="nil"/>
            </w:tcBorders>
            <w:vAlign w:val="center"/>
            <w:hideMark/>
          </w:tcPr>
          <w:p w:rsidRPr="00735ABC" w:rsidR="00735ABC" w:rsidP="00735ABC" w:rsidRDefault="00735ABC" w14:paraId="5EF49D2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93D2AC5" w14:textId="77777777">
            <w:pPr>
              <w:spacing w:before="0" w:after="0"/>
              <w:jc w:val="right"/>
            </w:pPr>
          </w:p>
        </w:tc>
        <w:tc>
          <w:tcPr>
            <w:tcW w:w="567" w:type="dxa"/>
            <w:tcBorders>
              <w:top w:val="nil"/>
              <w:left w:val="nil"/>
              <w:bottom w:val="nil"/>
              <w:right w:val="nil"/>
            </w:tcBorders>
          </w:tcPr>
          <w:p w:rsidRPr="00735ABC" w:rsidR="00735ABC" w:rsidP="00735ABC" w:rsidRDefault="00735ABC" w14:paraId="120624EE" w14:textId="77777777">
            <w:pPr>
              <w:spacing w:before="0" w:after="0"/>
              <w:jc w:val="right"/>
            </w:pPr>
          </w:p>
        </w:tc>
      </w:tr>
      <w:tr w:rsidRPr="00735ABC" w:rsidR="00735ABC" w:rsidTr="64EC5B47" w14:paraId="57CD021C" w14:textId="10C373D0">
        <w:trPr>
          <w:trHeight w:val="510"/>
        </w:trPr>
        <w:tc>
          <w:tcPr>
            <w:tcW w:w="440" w:type="dxa"/>
            <w:tcBorders>
              <w:top w:val="nil"/>
              <w:left w:val="nil"/>
              <w:bottom w:val="nil"/>
              <w:right w:val="nil"/>
            </w:tcBorders>
            <w:vAlign w:val="center"/>
            <w:hideMark/>
          </w:tcPr>
          <w:p w:rsidRPr="00735ABC" w:rsidR="00735ABC" w:rsidP="00735ABC" w:rsidRDefault="00735ABC" w14:paraId="63609BEA" w14:textId="77777777">
            <w:pPr>
              <w:spacing w:before="0" w:after="0"/>
              <w:jc w:val="right"/>
              <w:rPr>
                <w:color w:val="000000"/>
              </w:rPr>
            </w:pPr>
            <w:r w:rsidRPr="00735ABC">
              <w:rPr>
                <w:color w:val="000000"/>
              </w:rPr>
              <w:t>39</w:t>
            </w:r>
          </w:p>
        </w:tc>
        <w:tc>
          <w:tcPr>
            <w:tcW w:w="6393" w:type="dxa"/>
            <w:tcBorders>
              <w:top w:val="nil"/>
              <w:left w:val="nil"/>
              <w:bottom w:val="nil"/>
              <w:right w:val="nil"/>
            </w:tcBorders>
            <w:vAlign w:val="center"/>
            <w:hideMark/>
          </w:tcPr>
          <w:p w:rsidRPr="00735ABC" w:rsidR="00735ABC" w:rsidP="00735ABC" w:rsidRDefault="00735ABC" w14:paraId="0C4A5C51" w14:textId="77777777">
            <w:pPr>
              <w:spacing w:before="0" w:after="0"/>
              <w:rPr>
                <w:color w:val="000000"/>
              </w:rPr>
            </w:pPr>
            <w:r w:rsidRPr="00735ABC">
              <w:rPr>
                <w:color w:val="000000"/>
              </w:rPr>
              <w:t>Hoeveel geld gaat de komende vijf jaren naar ODA (ontwikkelingshulp)? Graag een toelichting op uw antwoord</w:t>
            </w:r>
          </w:p>
        </w:tc>
        <w:tc>
          <w:tcPr>
            <w:tcW w:w="718" w:type="dxa"/>
            <w:tcBorders>
              <w:top w:val="nil"/>
              <w:left w:val="nil"/>
              <w:bottom w:val="nil"/>
              <w:right w:val="nil"/>
            </w:tcBorders>
            <w:vAlign w:val="center"/>
            <w:hideMark/>
          </w:tcPr>
          <w:p w:rsidRPr="00735ABC" w:rsidR="00735ABC" w:rsidP="00735ABC" w:rsidRDefault="00735ABC" w14:paraId="1BC45004"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53E72F5" w14:textId="77777777">
            <w:pPr>
              <w:spacing w:before="0" w:after="0"/>
              <w:jc w:val="right"/>
            </w:pPr>
          </w:p>
        </w:tc>
        <w:tc>
          <w:tcPr>
            <w:tcW w:w="567" w:type="dxa"/>
            <w:tcBorders>
              <w:top w:val="nil"/>
              <w:left w:val="nil"/>
              <w:bottom w:val="nil"/>
              <w:right w:val="nil"/>
            </w:tcBorders>
          </w:tcPr>
          <w:p w:rsidRPr="00735ABC" w:rsidR="00735ABC" w:rsidP="00735ABC" w:rsidRDefault="00735ABC" w14:paraId="353EB2A1" w14:textId="77777777">
            <w:pPr>
              <w:spacing w:before="0" w:after="0"/>
              <w:jc w:val="right"/>
            </w:pPr>
          </w:p>
        </w:tc>
      </w:tr>
      <w:tr w:rsidRPr="00735ABC" w:rsidR="00735ABC" w:rsidTr="64EC5B47" w14:paraId="5072FCAE" w14:textId="41578994">
        <w:trPr>
          <w:trHeight w:val="510"/>
        </w:trPr>
        <w:tc>
          <w:tcPr>
            <w:tcW w:w="440" w:type="dxa"/>
            <w:tcBorders>
              <w:top w:val="nil"/>
              <w:left w:val="nil"/>
              <w:bottom w:val="nil"/>
              <w:right w:val="nil"/>
            </w:tcBorders>
            <w:vAlign w:val="center"/>
            <w:hideMark/>
          </w:tcPr>
          <w:p w:rsidRPr="00735ABC" w:rsidR="00735ABC" w:rsidP="00735ABC" w:rsidRDefault="00735ABC" w14:paraId="6ED6D598" w14:textId="77777777">
            <w:pPr>
              <w:spacing w:before="0" w:after="0"/>
              <w:jc w:val="right"/>
              <w:rPr>
                <w:color w:val="000000"/>
              </w:rPr>
            </w:pPr>
            <w:r w:rsidRPr="00735ABC">
              <w:rPr>
                <w:color w:val="000000"/>
              </w:rPr>
              <w:t>40</w:t>
            </w:r>
          </w:p>
        </w:tc>
        <w:tc>
          <w:tcPr>
            <w:tcW w:w="6393" w:type="dxa"/>
            <w:tcBorders>
              <w:top w:val="nil"/>
              <w:left w:val="nil"/>
              <w:bottom w:val="nil"/>
              <w:right w:val="nil"/>
            </w:tcBorders>
            <w:vAlign w:val="center"/>
            <w:hideMark/>
          </w:tcPr>
          <w:p w:rsidRPr="00735ABC" w:rsidR="00735ABC" w:rsidP="00735ABC" w:rsidRDefault="00735ABC" w14:paraId="42CD17DD" w14:textId="77777777">
            <w:pPr>
              <w:spacing w:before="0" w:after="0"/>
              <w:rPr>
                <w:color w:val="000000"/>
              </w:rPr>
            </w:pPr>
            <w:r w:rsidRPr="00735ABC">
              <w:rPr>
                <w:color w:val="000000"/>
              </w:rPr>
              <w:t>Hoeveel geld ging de afgelopen twintig jaren naar ODA (ontwikkelingshulp)? Graag een toelichting op uw antwoord</w:t>
            </w:r>
          </w:p>
        </w:tc>
        <w:tc>
          <w:tcPr>
            <w:tcW w:w="718" w:type="dxa"/>
            <w:tcBorders>
              <w:top w:val="nil"/>
              <w:left w:val="nil"/>
              <w:bottom w:val="nil"/>
              <w:right w:val="nil"/>
            </w:tcBorders>
            <w:vAlign w:val="center"/>
            <w:hideMark/>
          </w:tcPr>
          <w:p w:rsidRPr="00735ABC" w:rsidR="00735ABC" w:rsidP="00735ABC" w:rsidRDefault="00735ABC" w14:paraId="511945A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1915B93" w14:textId="77777777">
            <w:pPr>
              <w:spacing w:before="0" w:after="0"/>
              <w:jc w:val="right"/>
            </w:pPr>
          </w:p>
        </w:tc>
        <w:tc>
          <w:tcPr>
            <w:tcW w:w="567" w:type="dxa"/>
            <w:tcBorders>
              <w:top w:val="nil"/>
              <w:left w:val="nil"/>
              <w:bottom w:val="nil"/>
              <w:right w:val="nil"/>
            </w:tcBorders>
          </w:tcPr>
          <w:p w:rsidRPr="00735ABC" w:rsidR="00735ABC" w:rsidP="00735ABC" w:rsidRDefault="00735ABC" w14:paraId="5645CA5B" w14:textId="77777777">
            <w:pPr>
              <w:spacing w:before="0" w:after="0"/>
              <w:jc w:val="right"/>
            </w:pPr>
          </w:p>
        </w:tc>
      </w:tr>
      <w:tr w:rsidRPr="00735ABC" w:rsidR="00735ABC" w:rsidTr="64EC5B47" w14:paraId="3AA548DF" w14:textId="4E70EBDC">
        <w:trPr>
          <w:trHeight w:val="765"/>
        </w:trPr>
        <w:tc>
          <w:tcPr>
            <w:tcW w:w="440" w:type="dxa"/>
            <w:tcBorders>
              <w:top w:val="nil"/>
              <w:left w:val="nil"/>
              <w:bottom w:val="nil"/>
              <w:right w:val="nil"/>
            </w:tcBorders>
            <w:vAlign w:val="center"/>
            <w:hideMark/>
          </w:tcPr>
          <w:p w:rsidRPr="00735ABC" w:rsidR="00735ABC" w:rsidP="00735ABC" w:rsidRDefault="00735ABC" w14:paraId="665476BA" w14:textId="77777777">
            <w:pPr>
              <w:spacing w:before="0" w:after="0"/>
              <w:jc w:val="right"/>
              <w:rPr>
                <w:color w:val="000000"/>
              </w:rPr>
            </w:pPr>
            <w:r w:rsidRPr="00735ABC">
              <w:rPr>
                <w:color w:val="000000"/>
              </w:rPr>
              <w:t>41</w:t>
            </w:r>
          </w:p>
        </w:tc>
        <w:tc>
          <w:tcPr>
            <w:tcW w:w="6393" w:type="dxa"/>
            <w:tcBorders>
              <w:top w:val="nil"/>
              <w:left w:val="nil"/>
              <w:bottom w:val="nil"/>
              <w:right w:val="nil"/>
            </w:tcBorders>
            <w:vAlign w:val="center"/>
            <w:hideMark/>
          </w:tcPr>
          <w:p w:rsidRPr="00735ABC" w:rsidR="00735ABC" w:rsidP="00735ABC" w:rsidRDefault="00735ABC" w14:paraId="515B9D67" w14:textId="273E2797">
            <w:pPr>
              <w:spacing w:before="0" w:after="0"/>
              <w:rPr>
                <w:color w:val="000000"/>
              </w:rPr>
            </w:pPr>
            <w:r w:rsidRPr="00735ABC">
              <w:rPr>
                <w:color w:val="000000"/>
              </w:rPr>
              <w:t xml:space="preserve">Hoeveel euro bedroegen de afgelopen 15 jaar de </w:t>
            </w:r>
            <w:r w:rsidRPr="00735ABC" w:rsidR="00BE0E14">
              <w:rPr>
                <w:color w:val="000000"/>
              </w:rPr>
              <w:t>bruto afdrachten</w:t>
            </w:r>
            <w:r w:rsidRPr="00735ABC">
              <w:rPr>
                <w:color w:val="000000"/>
              </w:rPr>
              <w:t xml:space="preserve"> aan de EU? Kunt u dit bedrag uitsplitsen (</w:t>
            </w:r>
            <w:proofErr w:type="spellStart"/>
            <w:r w:rsidRPr="00735ABC">
              <w:rPr>
                <w:color w:val="000000"/>
              </w:rPr>
              <w:t>bni</w:t>
            </w:r>
            <w:proofErr w:type="spellEnd"/>
            <w:r w:rsidRPr="00735ABC">
              <w:rPr>
                <w:color w:val="000000"/>
              </w:rPr>
              <w:t>-afdracht, douane, etc</w:t>
            </w:r>
            <w:r w:rsidR="00BE0E14">
              <w:rPr>
                <w:color w:val="000000"/>
              </w:rPr>
              <w:t>.</w:t>
            </w:r>
            <w:r w:rsidRPr="00735ABC">
              <w:rPr>
                <w:color w:val="000000"/>
              </w:rPr>
              <w:t>)? Graag een toelichting op uw antwoord.</w:t>
            </w:r>
          </w:p>
        </w:tc>
        <w:tc>
          <w:tcPr>
            <w:tcW w:w="718" w:type="dxa"/>
            <w:tcBorders>
              <w:top w:val="nil"/>
              <w:left w:val="nil"/>
              <w:bottom w:val="nil"/>
              <w:right w:val="nil"/>
            </w:tcBorders>
            <w:vAlign w:val="center"/>
            <w:hideMark/>
          </w:tcPr>
          <w:p w:rsidRPr="00735ABC" w:rsidR="00735ABC" w:rsidP="00735ABC" w:rsidRDefault="00735ABC" w14:paraId="42B25E7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FDF0A91" w14:textId="77777777">
            <w:pPr>
              <w:spacing w:before="0" w:after="0"/>
              <w:jc w:val="right"/>
            </w:pPr>
          </w:p>
        </w:tc>
        <w:tc>
          <w:tcPr>
            <w:tcW w:w="567" w:type="dxa"/>
            <w:tcBorders>
              <w:top w:val="nil"/>
              <w:left w:val="nil"/>
              <w:bottom w:val="nil"/>
              <w:right w:val="nil"/>
            </w:tcBorders>
          </w:tcPr>
          <w:p w:rsidRPr="00735ABC" w:rsidR="00735ABC" w:rsidP="00735ABC" w:rsidRDefault="00735ABC" w14:paraId="5D1538DA" w14:textId="77777777">
            <w:pPr>
              <w:spacing w:before="0" w:after="0"/>
              <w:jc w:val="right"/>
            </w:pPr>
          </w:p>
        </w:tc>
      </w:tr>
      <w:tr w:rsidRPr="00735ABC" w:rsidR="00735ABC" w:rsidTr="64EC5B47" w14:paraId="347B3911" w14:textId="1232EC8C">
        <w:trPr>
          <w:trHeight w:val="765"/>
        </w:trPr>
        <w:tc>
          <w:tcPr>
            <w:tcW w:w="440" w:type="dxa"/>
            <w:tcBorders>
              <w:top w:val="nil"/>
              <w:left w:val="nil"/>
              <w:bottom w:val="nil"/>
              <w:right w:val="nil"/>
            </w:tcBorders>
            <w:vAlign w:val="center"/>
            <w:hideMark/>
          </w:tcPr>
          <w:p w:rsidRPr="00735ABC" w:rsidR="00735ABC" w:rsidP="00735ABC" w:rsidRDefault="00735ABC" w14:paraId="71E977F0" w14:textId="77777777">
            <w:pPr>
              <w:spacing w:before="0" w:after="0"/>
              <w:jc w:val="right"/>
              <w:rPr>
                <w:color w:val="000000"/>
              </w:rPr>
            </w:pPr>
            <w:r w:rsidRPr="00735ABC">
              <w:rPr>
                <w:color w:val="000000"/>
              </w:rPr>
              <w:t>42</w:t>
            </w:r>
          </w:p>
        </w:tc>
        <w:tc>
          <w:tcPr>
            <w:tcW w:w="6393" w:type="dxa"/>
            <w:tcBorders>
              <w:top w:val="nil"/>
              <w:left w:val="nil"/>
              <w:bottom w:val="nil"/>
              <w:right w:val="nil"/>
            </w:tcBorders>
            <w:vAlign w:val="center"/>
            <w:hideMark/>
          </w:tcPr>
          <w:p w:rsidRPr="00735ABC" w:rsidR="00735ABC" w:rsidP="00735ABC" w:rsidRDefault="00735ABC" w14:paraId="24AB25BB" w14:textId="694256B9">
            <w:pPr>
              <w:spacing w:before="0" w:after="0"/>
              <w:rPr>
                <w:color w:val="000000"/>
              </w:rPr>
            </w:pPr>
            <w:r w:rsidRPr="00735ABC">
              <w:rPr>
                <w:color w:val="000000"/>
              </w:rPr>
              <w:t xml:space="preserve">Hoeveel euro bedroegen de afgelopen 15 jaar de </w:t>
            </w:r>
            <w:r w:rsidRPr="00735ABC" w:rsidR="00BE0E14">
              <w:rPr>
                <w:color w:val="000000"/>
              </w:rPr>
              <w:t>netto afdrachten</w:t>
            </w:r>
            <w:r w:rsidRPr="00735ABC">
              <w:rPr>
                <w:color w:val="000000"/>
              </w:rPr>
              <w:t xml:space="preserve"> aan de EU? Kunt u dit bedrag uitsplitsen (</w:t>
            </w:r>
            <w:proofErr w:type="spellStart"/>
            <w:r w:rsidRPr="00735ABC">
              <w:rPr>
                <w:color w:val="000000"/>
              </w:rPr>
              <w:t>bni</w:t>
            </w:r>
            <w:proofErr w:type="spellEnd"/>
            <w:r w:rsidRPr="00735ABC">
              <w:rPr>
                <w:color w:val="000000"/>
              </w:rPr>
              <w:t>-afdracht, douane, etc</w:t>
            </w:r>
            <w:r w:rsidR="00BE0E14">
              <w:rPr>
                <w:color w:val="000000"/>
              </w:rPr>
              <w:t>.</w:t>
            </w:r>
            <w:r w:rsidRPr="00735ABC">
              <w:rPr>
                <w:color w:val="000000"/>
              </w:rPr>
              <w:t>)? Graag een toelichting op uw antwoord.</w:t>
            </w:r>
          </w:p>
        </w:tc>
        <w:tc>
          <w:tcPr>
            <w:tcW w:w="718" w:type="dxa"/>
            <w:tcBorders>
              <w:top w:val="nil"/>
              <w:left w:val="nil"/>
              <w:bottom w:val="nil"/>
              <w:right w:val="nil"/>
            </w:tcBorders>
            <w:vAlign w:val="center"/>
            <w:hideMark/>
          </w:tcPr>
          <w:p w:rsidRPr="00735ABC" w:rsidR="00735ABC" w:rsidP="00735ABC" w:rsidRDefault="00735ABC" w14:paraId="54D32E0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498C99C" w14:textId="77777777">
            <w:pPr>
              <w:spacing w:before="0" w:after="0"/>
              <w:jc w:val="right"/>
            </w:pPr>
          </w:p>
        </w:tc>
        <w:tc>
          <w:tcPr>
            <w:tcW w:w="567" w:type="dxa"/>
            <w:tcBorders>
              <w:top w:val="nil"/>
              <w:left w:val="nil"/>
              <w:bottom w:val="nil"/>
              <w:right w:val="nil"/>
            </w:tcBorders>
          </w:tcPr>
          <w:p w:rsidRPr="00735ABC" w:rsidR="00735ABC" w:rsidP="00735ABC" w:rsidRDefault="00735ABC" w14:paraId="46A9792C" w14:textId="77777777">
            <w:pPr>
              <w:spacing w:before="0" w:after="0"/>
              <w:jc w:val="right"/>
            </w:pPr>
          </w:p>
        </w:tc>
      </w:tr>
      <w:tr w:rsidRPr="00735ABC" w:rsidR="00735ABC" w:rsidTr="64EC5B47" w14:paraId="0012C518" w14:textId="6E9A5D4E">
        <w:trPr>
          <w:trHeight w:val="765"/>
        </w:trPr>
        <w:tc>
          <w:tcPr>
            <w:tcW w:w="440" w:type="dxa"/>
            <w:tcBorders>
              <w:top w:val="nil"/>
              <w:left w:val="nil"/>
              <w:bottom w:val="nil"/>
              <w:right w:val="nil"/>
            </w:tcBorders>
            <w:vAlign w:val="center"/>
            <w:hideMark/>
          </w:tcPr>
          <w:p w:rsidRPr="00735ABC" w:rsidR="00735ABC" w:rsidP="00735ABC" w:rsidRDefault="00735ABC" w14:paraId="76492161" w14:textId="77777777">
            <w:pPr>
              <w:spacing w:before="0" w:after="0"/>
              <w:jc w:val="right"/>
              <w:rPr>
                <w:color w:val="000000"/>
              </w:rPr>
            </w:pPr>
            <w:r w:rsidRPr="00735ABC">
              <w:rPr>
                <w:color w:val="000000"/>
              </w:rPr>
              <w:lastRenderedPageBreak/>
              <w:t>43</w:t>
            </w:r>
          </w:p>
        </w:tc>
        <w:tc>
          <w:tcPr>
            <w:tcW w:w="6393" w:type="dxa"/>
            <w:tcBorders>
              <w:top w:val="nil"/>
              <w:left w:val="nil"/>
              <w:bottom w:val="nil"/>
              <w:right w:val="nil"/>
            </w:tcBorders>
            <w:vAlign w:val="center"/>
            <w:hideMark/>
          </w:tcPr>
          <w:p w:rsidRPr="00735ABC" w:rsidR="00735ABC" w:rsidP="00735ABC" w:rsidRDefault="00735ABC" w14:paraId="6E928F21" w14:textId="3105DD0A">
            <w:pPr>
              <w:spacing w:before="0" w:after="0"/>
              <w:rPr>
                <w:color w:val="000000"/>
              </w:rPr>
            </w:pPr>
            <w:r w:rsidRPr="00735ABC">
              <w:rPr>
                <w:color w:val="000000"/>
              </w:rPr>
              <w:t xml:space="preserve">Hoeveel bedragen de verwachte (bruto en netto) EU-afdrachten gedurende de rest van deze kabinetsperiode? Kunt u deze uitsplitsen naar </w:t>
            </w:r>
            <w:proofErr w:type="spellStart"/>
            <w:r w:rsidRPr="00735ABC">
              <w:rPr>
                <w:color w:val="000000"/>
              </w:rPr>
              <w:t>bni</w:t>
            </w:r>
            <w:proofErr w:type="spellEnd"/>
            <w:r w:rsidRPr="00735ABC">
              <w:rPr>
                <w:color w:val="000000"/>
              </w:rPr>
              <w:t>-afdracht, douaneafdrachten etc</w:t>
            </w:r>
            <w:r w:rsidR="00BE0E14">
              <w:rPr>
                <w:color w:val="000000"/>
              </w:rPr>
              <w:t>.</w:t>
            </w:r>
            <w:r w:rsidRPr="00735ABC">
              <w:rPr>
                <w:color w:val="000000"/>
              </w:rPr>
              <w:t>? Graag een toelichting op uw antwoord.</w:t>
            </w:r>
          </w:p>
        </w:tc>
        <w:tc>
          <w:tcPr>
            <w:tcW w:w="718" w:type="dxa"/>
            <w:tcBorders>
              <w:top w:val="nil"/>
              <w:left w:val="nil"/>
              <w:bottom w:val="nil"/>
              <w:right w:val="nil"/>
            </w:tcBorders>
            <w:vAlign w:val="center"/>
            <w:hideMark/>
          </w:tcPr>
          <w:p w:rsidRPr="00735ABC" w:rsidR="00735ABC" w:rsidP="00735ABC" w:rsidRDefault="00735ABC" w14:paraId="0789DFC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F5B63DC" w14:textId="77777777">
            <w:pPr>
              <w:spacing w:before="0" w:after="0"/>
              <w:jc w:val="right"/>
            </w:pPr>
          </w:p>
        </w:tc>
        <w:tc>
          <w:tcPr>
            <w:tcW w:w="567" w:type="dxa"/>
            <w:tcBorders>
              <w:top w:val="nil"/>
              <w:left w:val="nil"/>
              <w:bottom w:val="nil"/>
              <w:right w:val="nil"/>
            </w:tcBorders>
          </w:tcPr>
          <w:p w:rsidRPr="00735ABC" w:rsidR="00735ABC" w:rsidP="00735ABC" w:rsidRDefault="00735ABC" w14:paraId="32FA6EC0" w14:textId="77777777">
            <w:pPr>
              <w:spacing w:before="0" w:after="0"/>
              <w:jc w:val="right"/>
            </w:pPr>
          </w:p>
        </w:tc>
      </w:tr>
      <w:tr w:rsidRPr="00735ABC" w:rsidR="00735ABC" w:rsidTr="64EC5B47" w14:paraId="18C25327" w14:textId="4C778781">
        <w:trPr>
          <w:trHeight w:val="510"/>
        </w:trPr>
        <w:tc>
          <w:tcPr>
            <w:tcW w:w="440" w:type="dxa"/>
            <w:tcBorders>
              <w:top w:val="nil"/>
              <w:left w:val="nil"/>
              <w:bottom w:val="nil"/>
              <w:right w:val="nil"/>
            </w:tcBorders>
            <w:vAlign w:val="center"/>
            <w:hideMark/>
          </w:tcPr>
          <w:p w:rsidRPr="00735ABC" w:rsidR="00735ABC" w:rsidP="00735ABC" w:rsidRDefault="00735ABC" w14:paraId="6B1FD8D9" w14:textId="77777777">
            <w:pPr>
              <w:spacing w:before="0" w:after="0"/>
              <w:jc w:val="right"/>
              <w:rPr>
                <w:color w:val="000000"/>
              </w:rPr>
            </w:pPr>
            <w:r w:rsidRPr="00735ABC">
              <w:rPr>
                <w:color w:val="000000"/>
              </w:rPr>
              <w:t>44</w:t>
            </w:r>
          </w:p>
        </w:tc>
        <w:tc>
          <w:tcPr>
            <w:tcW w:w="6393" w:type="dxa"/>
            <w:tcBorders>
              <w:top w:val="nil"/>
              <w:left w:val="nil"/>
              <w:bottom w:val="nil"/>
              <w:right w:val="nil"/>
            </w:tcBorders>
            <w:vAlign w:val="center"/>
            <w:hideMark/>
          </w:tcPr>
          <w:p w:rsidRPr="00735ABC" w:rsidR="00735ABC" w:rsidP="00735ABC" w:rsidRDefault="00735ABC" w14:paraId="3FCEE057" w14:textId="77777777">
            <w:pPr>
              <w:spacing w:before="0" w:after="0"/>
              <w:rPr>
                <w:color w:val="000000"/>
              </w:rPr>
            </w:pPr>
            <w:r w:rsidRPr="00735ABC">
              <w:rPr>
                <w:color w:val="000000"/>
              </w:rPr>
              <w:t>Hoeveel euro bedraagt de geschatte zorgfraude in de afgelopen vijf jaren? Kunt u dit uitsplitsen per jaar? Graag een toelichting op uw antwoord.</w:t>
            </w:r>
          </w:p>
        </w:tc>
        <w:tc>
          <w:tcPr>
            <w:tcW w:w="718" w:type="dxa"/>
            <w:tcBorders>
              <w:top w:val="nil"/>
              <w:left w:val="nil"/>
              <w:bottom w:val="nil"/>
              <w:right w:val="nil"/>
            </w:tcBorders>
            <w:vAlign w:val="center"/>
            <w:hideMark/>
          </w:tcPr>
          <w:p w:rsidRPr="00735ABC" w:rsidR="00735ABC" w:rsidP="00735ABC" w:rsidRDefault="00735ABC" w14:paraId="7E81334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D985A05" w14:textId="77777777">
            <w:pPr>
              <w:spacing w:before="0" w:after="0"/>
              <w:jc w:val="right"/>
            </w:pPr>
          </w:p>
        </w:tc>
        <w:tc>
          <w:tcPr>
            <w:tcW w:w="567" w:type="dxa"/>
            <w:tcBorders>
              <w:top w:val="nil"/>
              <w:left w:val="nil"/>
              <w:bottom w:val="nil"/>
              <w:right w:val="nil"/>
            </w:tcBorders>
          </w:tcPr>
          <w:p w:rsidRPr="00735ABC" w:rsidR="00735ABC" w:rsidP="00735ABC" w:rsidRDefault="00735ABC" w14:paraId="20962BD8" w14:textId="77777777">
            <w:pPr>
              <w:spacing w:before="0" w:after="0"/>
              <w:jc w:val="right"/>
            </w:pPr>
          </w:p>
        </w:tc>
      </w:tr>
      <w:tr w:rsidRPr="00735ABC" w:rsidR="00735ABC" w:rsidTr="64EC5B47" w14:paraId="4333EC12" w14:textId="3C1CB7FD">
        <w:trPr>
          <w:trHeight w:val="1020"/>
        </w:trPr>
        <w:tc>
          <w:tcPr>
            <w:tcW w:w="440" w:type="dxa"/>
            <w:tcBorders>
              <w:top w:val="nil"/>
              <w:left w:val="nil"/>
              <w:bottom w:val="nil"/>
              <w:right w:val="nil"/>
            </w:tcBorders>
            <w:vAlign w:val="center"/>
            <w:hideMark/>
          </w:tcPr>
          <w:p w:rsidRPr="00735ABC" w:rsidR="00735ABC" w:rsidP="00735ABC" w:rsidRDefault="00735ABC" w14:paraId="71FCB0C5" w14:textId="77777777">
            <w:pPr>
              <w:spacing w:before="0" w:after="0"/>
              <w:jc w:val="right"/>
              <w:rPr>
                <w:color w:val="000000"/>
              </w:rPr>
            </w:pPr>
            <w:r w:rsidRPr="00735ABC">
              <w:rPr>
                <w:color w:val="000000"/>
              </w:rPr>
              <w:t>45</w:t>
            </w:r>
          </w:p>
        </w:tc>
        <w:tc>
          <w:tcPr>
            <w:tcW w:w="6393" w:type="dxa"/>
            <w:tcBorders>
              <w:top w:val="nil"/>
              <w:left w:val="nil"/>
              <w:bottom w:val="nil"/>
              <w:right w:val="nil"/>
            </w:tcBorders>
            <w:vAlign w:val="center"/>
            <w:hideMark/>
          </w:tcPr>
          <w:p w:rsidRPr="00735ABC" w:rsidR="00735ABC" w:rsidP="00735ABC" w:rsidRDefault="00735ABC" w14:paraId="061658DA" w14:textId="58621B5D">
            <w:pPr>
              <w:spacing w:before="0" w:after="0"/>
              <w:rPr>
                <w:color w:val="000000"/>
              </w:rPr>
            </w:pPr>
            <w:r w:rsidRPr="00735ABC">
              <w:rPr>
                <w:color w:val="000000"/>
              </w:rPr>
              <w:t xml:space="preserve">Hoeveel geld heeft de overheid de afgelopen vijf jaren aan externe inhuur betaald en hoeveel verwacht het </w:t>
            </w:r>
            <w:r w:rsidR="00F578A1">
              <w:rPr>
                <w:color w:val="000000"/>
              </w:rPr>
              <w:t>u</w:t>
            </w:r>
            <w:r w:rsidRPr="00735ABC">
              <w:rPr>
                <w:color w:val="000000"/>
              </w:rPr>
              <w:t xml:space="preserve"> de rest van de kabinetsduur hieraan te besteden? Kunt u dit uitsplitsen naar Rijksoverheid en lagere overheden? Graag een toelichting op uw antwoord.</w:t>
            </w:r>
          </w:p>
        </w:tc>
        <w:tc>
          <w:tcPr>
            <w:tcW w:w="718" w:type="dxa"/>
            <w:tcBorders>
              <w:top w:val="nil"/>
              <w:left w:val="nil"/>
              <w:bottom w:val="nil"/>
              <w:right w:val="nil"/>
            </w:tcBorders>
            <w:vAlign w:val="center"/>
            <w:hideMark/>
          </w:tcPr>
          <w:p w:rsidRPr="00735ABC" w:rsidR="00735ABC" w:rsidP="00735ABC" w:rsidRDefault="00735ABC" w14:paraId="225B4A3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33BABA0" w14:textId="77777777">
            <w:pPr>
              <w:spacing w:before="0" w:after="0"/>
              <w:jc w:val="right"/>
            </w:pPr>
          </w:p>
        </w:tc>
        <w:tc>
          <w:tcPr>
            <w:tcW w:w="567" w:type="dxa"/>
            <w:tcBorders>
              <w:top w:val="nil"/>
              <w:left w:val="nil"/>
              <w:bottom w:val="nil"/>
              <w:right w:val="nil"/>
            </w:tcBorders>
          </w:tcPr>
          <w:p w:rsidRPr="00735ABC" w:rsidR="00735ABC" w:rsidP="00735ABC" w:rsidRDefault="00735ABC" w14:paraId="34CB396E" w14:textId="77777777">
            <w:pPr>
              <w:spacing w:before="0" w:after="0"/>
              <w:jc w:val="right"/>
            </w:pPr>
          </w:p>
        </w:tc>
      </w:tr>
      <w:tr w:rsidRPr="00735ABC" w:rsidR="00735ABC" w:rsidTr="64EC5B47" w14:paraId="11033C49" w14:textId="7367069A">
        <w:trPr>
          <w:trHeight w:val="1020"/>
        </w:trPr>
        <w:tc>
          <w:tcPr>
            <w:tcW w:w="440" w:type="dxa"/>
            <w:tcBorders>
              <w:top w:val="nil"/>
              <w:left w:val="nil"/>
              <w:bottom w:val="nil"/>
              <w:right w:val="nil"/>
            </w:tcBorders>
            <w:vAlign w:val="center"/>
            <w:hideMark/>
          </w:tcPr>
          <w:p w:rsidRPr="00735ABC" w:rsidR="00735ABC" w:rsidP="00735ABC" w:rsidRDefault="00735ABC" w14:paraId="39F44B4D" w14:textId="77777777">
            <w:pPr>
              <w:spacing w:before="0" w:after="0"/>
              <w:jc w:val="right"/>
              <w:rPr>
                <w:color w:val="000000"/>
              </w:rPr>
            </w:pPr>
            <w:r w:rsidRPr="00735ABC">
              <w:rPr>
                <w:color w:val="000000"/>
              </w:rPr>
              <w:t>46</w:t>
            </w:r>
          </w:p>
        </w:tc>
        <w:tc>
          <w:tcPr>
            <w:tcW w:w="6393" w:type="dxa"/>
            <w:tcBorders>
              <w:top w:val="nil"/>
              <w:left w:val="nil"/>
              <w:bottom w:val="nil"/>
              <w:right w:val="nil"/>
            </w:tcBorders>
            <w:vAlign w:val="center"/>
            <w:hideMark/>
          </w:tcPr>
          <w:p w:rsidRPr="00735ABC" w:rsidR="00735ABC" w:rsidP="00735ABC" w:rsidRDefault="00735ABC" w14:paraId="6BF99DDD" w14:textId="77777777">
            <w:pPr>
              <w:spacing w:before="0" w:after="0"/>
              <w:rPr>
                <w:color w:val="000000"/>
              </w:rPr>
            </w:pPr>
            <w:r w:rsidRPr="00735ABC">
              <w:rPr>
                <w:color w:val="000000"/>
              </w:rPr>
              <w:t>Hoeveel euro bedragen de jaarlijkse klimaatsubsidies? Graag een overzicht van de afgelopen vijf jaren en een schatting van de toekomstige klimaatsubsidies gedurende de rest van deze kabinetsperiode. Graag een toelichting op uw antwoord.</w:t>
            </w:r>
          </w:p>
        </w:tc>
        <w:tc>
          <w:tcPr>
            <w:tcW w:w="718" w:type="dxa"/>
            <w:tcBorders>
              <w:top w:val="nil"/>
              <w:left w:val="nil"/>
              <w:bottom w:val="nil"/>
              <w:right w:val="nil"/>
            </w:tcBorders>
            <w:vAlign w:val="center"/>
            <w:hideMark/>
          </w:tcPr>
          <w:p w:rsidRPr="00735ABC" w:rsidR="00735ABC" w:rsidP="00735ABC" w:rsidRDefault="00735ABC" w14:paraId="622A1FC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511A568" w14:textId="77777777">
            <w:pPr>
              <w:spacing w:before="0" w:after="0"/>
              <w:jc w:val="right"/>
            </w:pPr>
          </w:p>
        </w:tc>
        <w:tc>
          <w:tcPr>
            <w:tcW w:w="567" w:type="dxa"/>
            <w:tcBorders>
              <w:top w:val="nil"/>
              <w:left w:val="nil"/>
              <w:bottom w:val="nil"/>
              <w:right w:val="nil"/>
            </w:tcBorders>
          </w:tcPr>
          <w:p w:rsidRPr="00735ABC" w:rsidR="00735ABC" w:rsidP="00735ABC" w:rsidRDefault="00735ABC" w14:paraId="52753363" w14:textId="77777777">
            <w:pPr>
              <w:spacing w:before="0" w:after="0"/>
              <w:jc w:val="right"/>
            </w:pPr>
          </w:p>
        </w:tc>
      </w:tr>
      <w:tr w:rsidRPr="00735ABC" w:rsidR="00735ABC" w:rsidTr="64EC5B47" w14:paraId="79C94A73" w14:textId="7541371A">
        <w:trPr>
          <w:trHeight w:val="765"/>
        </w:trPr>
        <w:tc>
          <w:tcPr>
            <w:tcW w:w="440" w:type="dxa"/>
            <w:tcBorders>
              <w:top w:val="nil"/>
              <w:left w:val="nil"/>
              <w:bottom w:val="nil"/>
              <w:right w:val="nil"/>
            </w:tcBorders>
            <w:vAlign w:val="center"/>
            <w:hideMark/>
          </w:tcPr>
          <w:p w:rsidRPr="00735ABC" w:rsidR="00735ABC" w:rsidP="00735ABC" w:rsidRDefault="00735ABC" w14:paraId="442C6428" w14:textId="77777777">
            <w:pPr>
              <w:spacing w:before="0" w:after="0"/>
              <w:jc w:val="right"/>
              <w:rPr>
                <w:color w:val="000000"/>
              </w:rPr>
            </w:pPr>
            <w:r w:rsidRPr="00735ABC">
              <w:rPr>
                <w:color w:val="000000"/>
              </w:rPr>
              <w:t>47</w:t>
            </w:r>
          </w:p>
        </w:tc>
        <w:tc>
          <w:tcPr>
            <w:tcW w:w="6393" w:type="dxa"/>
            <w:tcBorders>
              <w:top w:val="nil"/>
              <w:left w:val="nil"/>
              <w:bottom w:val="nil"/>
              <w:right w:val="nil"/>
            </w:tcBorders>
            <w:vAlign w:val="center"/>
            <w:hideMark/>
          </w:tcPr>
          <w:p w:rsidRPr="00735ABC" w:rsidR="00735ABC" w:rsidP="00735ABC" w:rsidRDefault="00735ABC" w14:paraId="760B2FBD" w14:textId="77777777">
            <w:pPr>
              <w:spacing w:before="0" w:after="0"/>
              <w:rPr>
                <w:color w:val="000000"/>
              </w:rPr>
            </w:pPr>
            <w:r w:rsidRPr="00735ABC">
              <w:rPr>
                <w:color w:val="000000"/>
              </w:rPr>
              <w:t>Hoeveel euro bedroeg de jaarlijkse inleg voor het stikstoffonds de afgelopen vijf jaren? Kunt u een schatting geven van de inleg voor de rest van deze kabinetsperiode? Graag een toelichting op uw antwoord.</w:t>
            </w:r>
          </w:p>
        </w:tc>
        <w:tc>
          <w:tcPr>
            <w:tcW w:w="718" w:type="dxa"/>
            <w:tcBorders>
              <w:top w:val="nil"/>
              <w:left w:val="nil"/>
              <w:bottom w:val="nil"/>
              <w:right w:val="nil"/>
            </w:tcBorders>
            <w:vAlign w:val="center"/>
            <w:hideMark/>
          </w:tcPr>
          <w:p w:rsidRPr="00735ABC" w:rsidR="00735ABC" w:rsidP="00735ABC" w:rsidRDefault="00735ABC" w14:paraId="2633645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C9E239F" w14:textId="77777777">
            <w:pPr>
              <w:spacing w:before="0" w:after="0"/>
              <w:jc w:val="right"/>
            </w:pPr>
          </w:p>
        </w:tc>
        <w:tc>
          <w:tcPr>
            <w:tcW w:w="567" w:type="dxa"/>
            <w:tcBorders>
              <w:top w:val="nil"/>
              <w:left w:val="nil"/>
              <w:bottom w:val="nil"/>
              <w:right w:val="nil"/>
            </w:tcBorders>
          </w:tcPr>
          <w:p w:rsidRPr="00735ABC" w:rsidR="00735ABC" w:rsidP="00735ABC" w:rsidRDefault="00735ABC" w14:paraId="61EBCDFD" w14:textId="77777777">
            <w:pPr>
              <w:spacing w:before="0" w:after="0"/>
              <w:jc w:val="right"/>
            </w:pPr>
          </w:p>
        </w:tc>
      </w:tr>
      <w:tr w:rsidRPr="00735ABC" w:rsidR="00735ABC" w:rsidTr="64EC5B47" w14:paraId="4D3E496E" w14:textId="2E4A5254">
        <w:trPr>
          <w:trHeight w:val="765"/>
        </w:trPr>
        <w:tc>
          <w:tcPr>
            <w:tcW w:w="440" w:type="dxa"/>
            <w:tcBorders>
              <w:top w:val="nil"/>
              <w:left w:val="nil"/>
              <w:bottom w:val="nil"/>
              <w:right w:val="nil"/>
            </w:tcBorders>
            <w:vAlign w:val="center"/>
            <w:hideMark/>
          </w:tcPr>
          <w:p w:rsidRPr="00735ABC" w:rsidR="00735ABC" w:rsidP="00735ABC" w:rsidRDefault="00735ABC" w14:paraId="3A3A06C1" w14:textId="77777777">
            <w:pPr>
              <w:spacing w:before="0" w:after="0"/>
              <w:jc w:val="right"/>
              <w:rPr>
                <w:color w:val="000000"/>
              </w:rPr>
            </w:pPr>
            <w:r w:rsidRPr="00735ABC">
              <w:rPr>
                <w:color w:val="000000"/>
              </w:rPr>
              <w:t>48</w:t>
            </w:r>
          </w:p>
        </w:tc>
        <w:tc>
          <w:tcPr>
            <w:tcW w:w="6393" w:type="dxa"/>
            <w:tcBorders>
              <w:top w:val="nil"/>
              <w:left w:val="nil"/>
              <w:bottom w:val="nil"/>
              <w:right w:val="nil"/>
            </w:tcBorders>
            <w:vAlign w:val="center"/>
            <w:hideMark/>
          </w:tcPr>
          <w:p w:rsidRPr="00735ABC" w:rsidR="00735ABC" w:rsidP="00735ABC" w:rsidRDefault="00735ABC" w14:paraId="5F21E005" w14:textId="77777777">
            <w:pPr>
              <w:spacing w:before="0" w:after="0"/>
              <w:rPr>
                <w:color w:val="000000"/>
              </w:rPr>
            </w:pPr>
            <w:r w:rsidRPr="00735ABC">
              <w:rPr>
                <w:color w:val="000000"/>
              </w:rPr>
              <w:t>Hoe verhoudt de Nederlandse ODA-bijdrage zich tot de rest van de EU? Graag een overzicht van de ODA-bijdragen (in euro's) van alle EU-landen van de afgelopen vijf jaren in tabelvorm en een toelichting op uw antwoord.</w:t>
            </w:r>
          </w:p>
        </w:tc>
        <w:tc>
          <w:tcPr>
            <w:tcW w:w="718" w:type="dxa"/>
            <w:tcBorders>
              <w:top w:val="nil"/>
              <w:left w:val="nil"/>
              <w:bottom w:val="nil"/>
              <w:right w:val="nil"/>
            </w:tcBorders>
            <w:vAlign w:val="center"/>
            <w:hideMark/>
          </w:tcPr>
          <w:p w:rsidRPr="00735ABC" w:rsidR="00735ABC" w:rsidP="00735ABC" w:rsidRDefault="00735ABC" w14:paraId="319C0BB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A7A3489" w14:textId="77777777">
            <w:pPr>
              <w:spacing w:before="0" w:after="0"/>
              <w:jc w:val="right"/>
            </w:pPr>
          </w:p>
        </w:tc>
        <w:tc>
          <w:tcPr>
            <w:tcW w:w="567" w:type="dxa"/>
            <w:tcBorders>
              <w:top w:val="nil"/>
              <w:left w:val="nil"/>
              <w:bottom w:val="nil"/>
              <w:right w:val="nil"/>
            </w:tcBorders>
          </w:tcPr>
          <w:p w:rsidRPr="00735ABC" w:rsidR="00735ABC" w:rsidP="00735ABC" w:rsidRDefault="00735ABC" w14:paraId="74453E2C" w14:textId="77777777">
            <w:pPr>
              <w:spacing w:before="0" w:after="0"/>
              <w:jc w:val="right"/>
            </w:pPr>
          </w:p>
        </w:tc>
      </w:tr>
      <w:tr w:rsidRPr="00735ABC" w:rsidR="00735ABC" w:rsidTr="64EC5B47" w14:paraId="73884AA7" w14:textId="1F6F2023">
        <w:trPr>
          <w:trHeight w:val="765"/>
        </w:trPr>
        <w:tc>
          <w:tcPr>
            <w:tcW w:w="440" w:type="dxa"/>
            <w:tcBorders>
              <w:top w:val="nil"/>
              <w:left w:val="nil"/>
              <w:bottom w:val="nil"/>
              <w:right w:val="nil"/>
            </w:tcBorders>
            <w:vAlign w:val="center"/>
            <w:hideMark/>
          </w:tcPr>
          <w:p w:rsidRPr="00735ABC" w:rsidR="00735ABC" w:rsidP="00735ABC" w:rsidRDefault="00735ABC" w14:paraId="6993DCBF" w14:textId="77777777">
            <w:pPr>
              <w:spacing w:before="0" w:after="0"/>
              <w:jc w:val="right"/>
              <w:rPr>
                <w:color w:val="000000"/>
              </w:rPr>
            </w:pPr>
            <w:r w:rsidRPr="00735ABC">
              <w:rPr>
                <w:color w:val="000000"/>
              </w:rPr>
              <w:t>49</w:t>
            </w:r>
          </w:p>
        </w:tc>
        <w:tc>
          <w:tcPr>
            <w:tcW w:w="6393" w:type="dxa"/>
            <w:tcBorders>
              <w:top w:val="nil"/>
              <w:left w:val="nil"/>
              <w:bottom w:val="nil"/>
              <w:right w:val="nil"/>
            </w:tcBorders>
            <w:vAlign w:val="center"/>
            <w:hideMark/>
          </w:tcPr>
          <w:p w:rsidRPr="00735ABC" w:rsidR="00735ABC" w:rsidP="00735ABC" w:rsidRDefault="00735ABC" w14:paraId="688878C8" w14:textId="7C93BA07">
            <w:pPr>
              <w:spacing w:before="0" w:after="0"/>
              <w:rPr>
                <w:color w:val="000000"/>
              </w:rPr>
            </w:pPr>
            <w:r w:rsidRPr="00735ABC">
              <w:rPr>
                <w:color w:val="000000"/>
              </w:rPr>
              <w:t xml:space="preserve">Welke EU-landen zijn (in euro's en in procenten van het bbp) de grootste </w:t>
            </w:r>
            <w:r w:rsidR="00E16899">
              <w:rPr>
                <w:color w:val="000000"/>
              </w:rPr>
              <w:t>e</w:t>
            </w:r>
            <w:r w:rsidRPr="00735ABC">
              <w:rPr>
                <w:color w:val="000000"/>
              </w:rPr>
              <w:t xml:space="preserve">n de kleinste bruto- en </w:t>
            </w:r>
            <w:proofErr w:type="spellStart"/>
            <w:r w:rsidRPr="00735ABC">
              <w:rPr>
                <w:color w:val="000000"/>
              </w:rPr>
              <w:t>nettobijdragers</w:t>
            </w:r>
            <w:proofErr w:type="spellEnd"/>
            <w:r w:rsidRPr="00735ABC">
              <w:rPr>
                <w:color w:val="000000"/>
              </w:rPr>
              <w:t xml:space="preserve"> als het gaat om EU-afdrachten? Graag een overzicht van de laatste vijf jaren en een toelichting op uw antwoord.</w:t>
            </w:r>
          </w:p>
        </w:tc>
        <w:tc>
          <w:tcPr>
            <w:tcW w:w="718" w:type="dxa"/>
            <w:tcBorders>
              <w:top w:val="nil"/>
              <w:left w:val="nil"/>
              <w:bottom w:val="nil"/>
              <w:right w:val="nil"/>
            </w:tcBorders>
            <w:vAlign w:val="center"/>
            <w:hideMark/>
          </w:tcPr>
          <w:p w:rsidRPr="00735ABC" w:rsidR="00735ABC" w:rsidP="00735ABC" w:rsidRDefault="00735ABC" w14:paraId="568E71F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1B7CEE1" w14:textId="77777777">
            <w:pPr>
              <w:spacing w:before="0" w:after="0"/>
              <w:jc w:val="right"/>
            </w:pPr>
          </w:p>
        </w:tc>
        <w:tc>
          <w:tcPr>
            <w:tcW w:w="567" w:type="dxa"/>
            <w:tcBorders>
              <w:top w:val="nil"/>
              <w:left w:val="nil"/>
              <w:bottom w:val="nil"/>
              <w:right w:val="nil"/>
            </w:tcBorders>
          </w:tcPr>
          <w:p w:rsidRPr="00735ABC" w:rsidR="00735ABC" w:rsidP="00735ABC" w:rsidRDefault="00735ABC" w14:paraId="0530A5D3" w14:textId="77777777">
            <w:pPr>
              <w:spacing w:before="0" w:after="0"/>
              <w:jc w:val="right"/>
            </w:pPr>
          </w:p>
        </w:tc>
      </w:tr>
      <w:tr w:rsidRPr="00735ABC" w:rsidR="00735ABC" w:rsidTr="64EC5B47" w14:paraId="4F1BA735" w14:textId="36565197">
        <w:trPr>
          <w:trHeight w:val="1020"/>
        </w:trPr>
        <w:tc>
          <w:tcPr>
            <w:tcW w:w="440" w:type="dxa"/>
            <w:tcBorders>
              <w:top w:val="nil"/>
              <w:left w:val="nil"/>
              <w:bottom w:val="nil"/>
              <w:right w:val="nil"/>
            </w:tcBorders>
            <w:vAlign w:val="center"/>
            <w:hideMark/>
          </w:tcPr>
          <w:p w:rsidRPr="00735ABC" w:rsidR="00735ABC" w:rsidP="00735ABC" w:rsidRDefault="00735ABC" w14:paraId="4EA4DC5B" w14:textId="77777777">
            <w:pPr>
              <w:spacing w:before="0" w:after="0"/>
              <w:jc w:val="right"/>
              <w:rPr>
                <w:color w:val="000000"/>
              </w:rPr>
            </w:pPr>
            <w:r w:rsidRPr="00735ABC">
              <w:rPr>
                <w:color w:val="000000"/>
              </w:rPr>
              <w:t>50</w:t>
            </w:r>
          </w:p>
        </w:tc>
        <w:tc>
          <w:tcPr>
            <w:tcW w:w="6393" w:type="dxa"/>
            <w:tcBorders>
              <w:top w:val="nil"/>
              <w:left w:val="nil"/>
              <w:bottom w:val="nil"/>
              <w:right w:val="nil"/>
            </w:tcBorders>
            <w:vAlign w:val="center"/>
            <w:hideMark/>
          </w:tcPr>
          <w:p w:rsidRPr="00735ABC" w:rsidR="00735ABC" w:rsidP="00735ABC" w:rsidRDefault="00735ABC" w14:paraId="25A67A48" w14:textId="12156E41">
            <w:pPr>
              <w:spacing w:before="0" w:after="0"/>
              <w:rPr>
                <w:color w:val="000000"/>
              </w:rPr>
            </w:pPr>
            <w:r w:rsidRPr="00735ABC">
              <w:rPr>
                <w:color w:val="000000"/>
              </w:rPr>
              <w:t xml:space="preserve">Hoe verhoudt de Nederlandse Oekraïne-bijdrage zich tot </w:t>
            </w:r>
            <w:r w:rsidR="00E16899">
              <w:rPr>
                <w:color w:val="000000"/>
              </w:rPr>
              <w:t xml:space="preserve">de bijdrage van </w:t>
            </w:r>
            <w:r w:rsidRPr="00735ABC">
              <w:rPr>
                <w:color w:val="000000"/>
              </w:rPr>
              <w:t>de rest van de EU? Graag een overzicht van de Oekraïne-bijdragen (in euro's) van alle EU-landen van de afgelopen vijf jaren in tabelvorm en een toelichting op uw antwoord. Wilt u een onderscheid maken tussen militaire en niet-militaire steun?</w:t>
            </w:r>
          </w:p>
        </w:tc>
        <w:tc>
          <w:tcPr>
            <w:tcW w:w="718" w:type="dxa"/>
            <w:tcBorders>
              <w:top w:val="nil"/>
              <w:left w:val="nil"/>
              <w:bottom w:val="nil"/>
              <w:right w:val="nil"/>
            </w:tcBorders>
            <w:vAlign w:val="center"/>
            <w:hideMark/>
          </w:tcPr>
          <w:p w:rsidRPr="00735ABC" w:rsidR="00735ABC" w:rsidP="00735ABC" w:rsidRDefault="00735ABC" w14:paraId="7EADF33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258AE17" w14:textId="77777777">
            <w:pPr>
              <w:spacing w:before="0" w:after="0"/>
              <w:jc w:val="right"/>
            </w:pPr>
          </w:p>
        </w:tc>
        <w:tc>
          <w:tcPr>
            <w:tcW w:w="567" w:type="dxa"/>
            <w:tcBorders>
              <w:top w:val="nil"/>
              <w:left w:val="nil"/>
              <w:bottom w:val="nil"/>
              <w:right w:val="nil"/>
            </w:tcBorders>
          </w:tcPr>
          <w:p w:rsidRPr="00735ABC" w:rsidR="00735ABC" w:rsidP="00735ABC" w:rsidRDefault="00735ABC" w14:paraId="2884E1B4" w14:textId="77777777">
            <w:pPr>
              <w:spacing w:before="0" w:after="0"/>
              <w:jc w:val="right"/>
            </w:pPr>
          </w:p>
        </w:tc>
      </w:tr>
      <w:tr w:rsidRPr="00735ABC" w:rsidR="00735ABC" w:rsidTr="64EC5B47" w14:paraId="39622872" w14:textId="0CD373AF">
        <w:trPr>
          <w:trHeight w:val="765"/>
        </w:trPr>
        <w:tc>
          <w:tcPr>
            <w:tcW w:w="440" w:type="dxa"/>
            <w:tcBorders>
              <w:top w:val="nil"/>
              <w:left w:val="nil"/>
              <w:bottom w:val="nil"/>
              <w:right w:val="nil"/>
            </w:tcBorders>
            <w:vAlign w:val="center"/>
            <w:hideMark/>
          </w:tcPr>
          <w:p w:rsidRPr="00735ABC" w:rsidR="00735ABC" w:rsidP="00735ABC" w:rsidRDefault="00735ABC" w14:paraId="72EA8A05" w14:textId="77777777">
            <w:pPr>
              <w:spacing w:before="0" w:after="0"/>
              <w:jc w:val="right"/>
              <w:rPr>
                <w:color w:val="000000"/>
              </w:rPr>
            </w:pPr>
            <w:r w:rsidRPr="00735ABC">
              <w:rPr>
                <w:color w:val="000000"/>
              </w:rPr>
              <w:t>51</w:t>
            </w:r>
          </w:p>
        </w:tc>
        <w:tc>
          <w:tcPr>
            <w:tcW w:w="6393" w:type="dxa"/>
            <w:tcBorders>
              <w:top w:val="nil"/>
              <w:left w:val="nil"/>
              <w:bottom w:val="nil"/>
              <w:right w:val="nil"/>
            </w:tcBorders>
            <w:vAlign w:val="center"/>
            <w:hideMark/>
          </w:tcPr>
          <w:p w:rsidRPr="00735ABC" w:rsidR="00735ABC" w:rsidP="00735ABC" w:rsidRDefault="00735ABC" w14:paraId="2ABDE5FE" w14:textId="77777777">
            <w:pPr>
              <w:spacing w:before="0" w:after="0"/>
              <w:rPr>
                <w:color w:val="000000"/>
              </w:rPr>
            </w:pPr>
            <w:r w:rsidRPr="00735ABC">
              <w:rPr>
                <w:color w:val="000000"/>
              </w:rPr>
              <w:t>Kunt u een geactualiseerd overzicht verstrekken van de budgettaire belangen van de fiscale regelingen in de inkomstenbelasting? Graag een toelichting op uw antwoord.</w:t>
            </w:r>
          </w:p>
        </w:tc>
        <w:tc>
          <w:tcPr>
            <w:tcW w:w="718" w:type="dxa"/>
            <w:tcBorders>
              <w:top w:val="nil"/>
              <w:left w:val="nil"/>
              <w:bottom w:val="nil"/>
              <w:right w:val="nil"/>
            </w:tcBorders>
            <w:vAlign w:val="center"/>
            <w:hideMark/>
          </w:tcPr>
          <w:p w:rsidRPr="00735ABC" w:rsidR="00735ABC" w:rsidP="00735ABC" w:rsidRDefault="00735ABC" w14:paraId="522D04A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417A002" w14:textId="77777777">
            <w:pPr>
              <w:spacing w:before="0" w:after="0"/>
              <w:jc w:val="right"/>
            </w:pPr>
          </w:p>
        </w:tc>
        <w:tc>
          <w:tcPr>
            <w:tcW w:w="567" w:type="dxa"/>
            <w:tcBorders>
              <w:top w:val="nil"/>
              <w:left w:val="nil"/>
              <w:bottom w:val="nil"/>
              <w:right w:val="nil"/>
            </w:tcBorders>
          </w:tcPr>
          <w:p w:rsidRPr="00735ABC" w:rsidR="00735ABC" w:rsidP="00735ABC" w:rsidRDefault="00735ABC" w14:paraId="2709CA61" w14:textId="77777777">
            <w:pPr>
              <w:spacing w:before="0" w:after="0"/>
              <w:jc w:val="right"/>
            </w:pPr>
          </w:p>
        </w:tc>
      </w:tr>
      <w:tr w:rsidRPr="00735ABC" w:rsidR="00735ABC" w:rsidTr="64EC5B47" w14:paraId="4022B4DB" w14:textId="3DA5C1DB">
        <w:trPr>
          <w:trHeight w:val="765"/>
        </w:trPr>
        <w:tc>
          <w:tcPr>
            <w:tcW w:w="440" w:type="dxa"/>
            <w:tcBorders>
              <w:top w:val="nil"/>
              <w:left w:val="nil"/>
              <w:bottom w:val="nil"/>
              <w:right w:val="nil"/>
            </w:tcBorders>
            <w:vAlign w:val="center"/>
            <w:hideMark/>
          </w:tcPr>
          <w:p w:rsidRPr="00735ABC" w:rsidR="00735ABC" w:rsidP="00735ABC" w:rsidRDefault="00735ABC" w14:paraId="05B66E57" w14:textId="77777777">
            <w:pPr>
              <w:spacing w:before="0" w:after="0"/>
              <w:jc w:val="right"/>
              <w:rPr>
                <w:color w:val="000000"/>
              </w:rPr>
            </w:pPr>
            <w:r w:rsidRPr="00735ABC">
              <w:rPr>
                <w:color w:val="000000"/>
              </w:rPr>
              <w:t>52</w:t>
            </w:r>
          </w:p>
        </w:tc>
        <w:tc>
          <w:tcPr>
            <w:tcW w:w="6393" w:type="dxa"/>
            <w:tcBorders>
              <w:top w:val="nil"/>
              <w:left w:val="nil"/>
              <w:bottom w:val="nil"/>
              <w:right w:val="nil"/>
            </w:tcBorders>
            <w:vAlign w:val="center"/>
            <w:hideMark/>
          </w:tcPr>
          <w:p w:rsidRPr="00735ABC" w:rsidR="00735ABC" w:rsidP="00735ABC" w:rsidRDefault="00735ABC" w14:paraId="42B3B9AD" w14:textId="77777777">
            <w:pPr>
              <w:spacing w:before="0" w:after="0"/>
              <w:rPr>
                <w:color w:val="000000"/>
              </w:rPr>
            </w:pPr>
            <w:r w:rsidRPr="00735ABC">
              <w:rPr>
                <w:color w:val="000000"/>
              </w:rPr>
              <w:t>Hoeveel euro bedraagt het budgettaire belang van box 3? Hoeveel belastinginkomsten zou de overheid derven als box 3 in het geheel wordt afgeschaft? Graag een toelichting op uw antwoord.</w:t>
            </w:r>
          </w:p>
        </w:tc>
        <w:tc>
          <w:tcPr>
            <w:tcW w:w="718" w:type="dxa"/>
            <w:tcBorders>
              <w:top w:val="nil"/>
              <w:left w:val="nil"/>
              <w:bottom w:val="nil"/>
              <w:right w:val="nil"/>
            </w:tcBorders>
            <w:vAlign w:val="center"/>
            <w:hideMark/>
          </w:tcPr>
          <w:p w:rsidRPr="00735ABC" w:rsidR="00735ABC" w:rsidP="00735ABC" w:rsidRDefault="00735ABC" w14:paraId="03E6F2E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E020FBD" w14:textId="77777777">
            <w:pPr>
              <w:spacing w:before="0" w:after="0"/>
              <w:jc w:val="right"/>
            </w:pPr>
          </w:p>
        </w:tc>
        <w:tc>
          <w:tcPr>
            <w:tcW w:w="567" w:type="dxa"/>
            <w:tcBorders>
              <w:top w:val="nil"/>
              <w:left w:val="nil"/>
              <w:bottom w:val="nil"/>
              <w:right w:val="nil"/>
            </w:tcBorders>
          </w:tcPr>
          <w:p w:rsidRPr="00735ABC" w:rsidR="00735ABC" w:rsidP="00735ABC" w:rsidRDefault="00735ABC" w14:paraId="1B0AC780" w14:textId="77777777">
            <w:pPr>
              <w:spacing w:before="0" w:after="0"/>
              <w:jc w:val="right"/>
            </w:pPr>
          </w:p>
        </w:tc>
      </w:tr>
      <w:tr w:rsidRPr="00735ABC" w:rsidR="00735ABC" w:rsidTr="64EC5B47" w14:paraId="2D641AD7" w14:textId="07944448">
        <w:trPr>
          <w:trHeight w:val="510"/>
        </w:trPr>
        <w:tc>
          <w:tcPr>
            <w:tcW w:w="440" w:type="dxa"/>
            <w:tcBorders>
              <w:top w:val="nil"/>
              <w:left w:val="nil"/>
              <w:bottom w:val="nil"/>
              <w:right w:val="nil"/>
            </w:tcBorders>
            <w:vAlign w:val="center"/>
            <w:hideMark/>
          </w:tcPr>
          <w:p w:rsidRPr="00735ABC" w:rsidR="00735ABC" w:rsidP="00735ABC" w:rsidRDefault="00735ABC" w14:paraId="0E80FE51" w14:textId="77777777">
            <w:pPr>
              <w:spacing w:before="0" w:after="0"/>
              <w:jc w:val="right"/>
              <w:rPr>
                <w:color w:val="000000"/>
              </w:rPr>
            </w:pPr>
            <w:r w:rsidRPr="00735ABC">
              <w:rPr>
                <w:color w:val="000000"/>
              </w:rPr>
              <w:t>53</w:t>
            </w:r>
          </w:p>
        </w:tc>
        <w:tc>
          <w:tcPr>
            <w:tcW w:w="6393" w:type="dxa"/>
            <w:tcBorders>
              <w:top w:val="nil"/>
              <w:left w:val="nil"/>
              <w:bottom w:val="nil"/>
              <w:right w:val="nil"/>
            </w:tcBorders>
            <w:vAlign w:val="center"/>
            <w:hideMark/>
          </w:tcPr>
          <w:p w:rsidRPr="00735ABC" w:rsidR="00735ABC" w:rsidP="00735ABC" w:rsidRDefault="00B16EA4" w14:paraId="05A92B37" w14:textId="53518493">
            <w:pPr>
              <w:spacing w:before="0" w:after="0"/>
              <w:rPr>
                <w:color w:val="000000"/>
              </w:rPr>
            </w:pPr>
            <w:r>
              <w:rPr>
                <w:color w:val="000000"/>
              </w:rPr>
              <w:t>K</w:t>
            </w:r>
            <w:r w:rsidRPr="00735ABC" w:rsidR="00735ABC">
              <w:rPr>
                <w:color w:val="000000"/>
              </w:rPr>
              <w:t>unt u een overzicht geven van de verschillende vermogensgrenzen en definities bij financiële regelingen, uitkeringen en toeslagen?</w:t>
            </w:r>
          </w:p>
        </w:tc>
        <w:tc>
          <w:tcPr>
            <w:tcW w:w="718" w:type="dxa"/>
            <w:tcBorders>
              <w:top w:val="nil"/>
              <w:left w:val="nil"/>
              <w:bottom w:val="nil"/>
              <w:right w:val="nil"/>
            </w:tcBorders>
            <w:vAlign w:val="center"/>
            <w:hideMark/>
          </w:tcPr>
          <w:p w:rsidRPr="00735ABC" w:rsidR="00735ABC" w:rsidP="00735ABC" w:rsidRDefault="00735ABC" w14:paraId="45EBA2E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BD4CA5C" w14:textId="77777777">
            <w:pPr>
              <w:spacing w:before="0" w:after="0"/>
              <w:jc w:val="right"/>
            </w:pPr>
          </w:p>
        </w:tc>
        <w:tc>
          <w:tcPr>
            <w:tcW w:w="567" w:type="dxa"/>
            <w:tcBorders>
              <w:top w:val="nil"/>
              <w:left w:val="nil"/>
              <w:bottom w:val="nil"/>
              <w:right w:val="nil"/>
            </w:tcBorders>
          </w:tcPr>
          <w:p w:rsidRPr="00735ABC" w:rsidR="00735ABC" w:rsidP="00735ABC" w:rsidRDefault="00735ABC" w14:paraId="5E0C3C45" w14:textId="77777777">
            <w:pPr>
              <w:spacing w:before="0" w:after="0"/>
              <w:jc w:val="right"/>
            </w:pPr>
          </w:p>
        </w:tc>
      </w:tr>
      <w:tr w:rsidRPr="00735ABC" w:rsidR="00735ABC" w:rsidTr="64EC5B47" w14:paraId="4394F863" w14:textId="16711329">
        <w:trPr>
          <w:trHeight w:val="765"/>
        </w:trPr>
        <w:tc>
          <w:tcPr>
            <w:tcW w:w="440" w:type="dxa"/>
            <w:tcBorders>
              <w:top w:val="nil"/>
              <w:left w:val="nil"/>
              <w:bottom w:val="nil"/>
              <w:right w:val="nil"/>
            </w:tcBorders>
            <w:vAlign w:val="center"/>
            <w:hideMark/>
          </w:tcPr>
          <w:p w:rsidRPr="00735ABC" w:rsidR="00735ABC" w:rsidP="00735ABC" w:rsidRDefault="00735ABC" w14:paraId="746687D6" w14:textId="77777777">
            <w:pPr>
              <w:spacing w:before="0" w:after="0"/>
              <w:jc w:val="right"/>
              <w:rPr>
                <w:color w:val="000000"/>
              </w:rPr>
            </w:pPr>
            <w:r w:rsidRPr="00735ABC">
              <w:rPr>
                <w:color w:val="000000"/>
              </w:rPr>
              <w:t>54</w:t>
            </w:r>
          </w:p>
        </w:tc>
        <w:tc>
          <w:tcPr>
            <w:tcW w:w="6393" w:type="dxa"/>
            <w:tcBorders>
              <w:top w:val="nil"/>
              <w:left w:val="nil"/>
              <w:bottom w:val="nil"/>
              <w:right w:val="nil"/>
            </w:tcBorders>
            <w:vAlign w:val="center"/>
            <w:hideMark/>
          </w:tcPr>
          <w:p w:rsidRPr="00735ABC" w:rsidR="00735ABC" w:rsidP="00735ABC" w:rsidRDefault="00735ABC" w14:paraId="1C7625DD" w14:textId="337622BC">
            <w:pPr>
              <w:spacing w:before="0" w:after="0"/>
              <w:rPr>
                <w:color w:val="000000"/>
              </w:rPr>
            </w:pPr>
            <w:r w:rsidRPr="00735ABC">
              <w:rPr>
                <w:color w:val="000000"/>
              </w:rPr>
              <w:t xml:space="preserve">Wat is de achterliggende gedachte </w:t>
            </w:r>
            <w:r w:rsidR="00102691">
              <w:rPr>
                <w:color w:val="000000"/>
              </w:rPr>
              <w:t>of</w:t>
            </w:r>
            <w:r w:rsidR="00C6730D">
              <w:rPr>
                <w:color w:val="000000"/>
              </w:rPr>
              <w:t xml:space="preserve"> de achterliggende</w:t>
            </w:r>
            <w:r w:rsidRPr="00735ABC">
              <w:rPr>
                <w:color w:val="000000"/>
              </w:rPr>
              <w:t xml:space="preserve"> reden, behalve het genereren van overheidsinkomsten, om assurantiebelasting te heffen? Graag een toelichting op uw antwoord.</w:t>
            </w:r>
          </w:p>
        </w:tc>
        <w:tc>
          <w:tcPr>
            <w:tcW w:w="718" w:type="dxa"/>
            <w:tcBorders>
              <w:top w:val="nil"/>
              <w:left w:val="nil"/>
              <w:bottom w:val="nil"/>
              <w:right w:val="nil"/>
            </w:tcBorders>
            <w:vAlign w:val="center"/>
            <w:hideMark/>
          </w:tcPr>
          <w:p w:rsidRPr="00735ABC" w:rsidR="00735ABC" w:rsidP="00735ABC" w:rsidRDefault="00735ABC" w14:paraId="7B97525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73EE99C" w14:textId="77777777">
            <w:pPr>
              <w:spacing w:before="0" w:after="0"/>
              <w:jc w:val="right"/>
            </w:pPr>
          </w:p>
        </w:tc>
        <w:tc>
          <w:tcPr>
            <w:tcW w:w="567" w:type="dxa"/>
            <w:tcBorders>
              <w:top w:val="nil"/>
              <w:left w:val="nil"/>
              <w:bottom w:val="nil"/>
              <w:right w:val="nil"/>
            </w:tcBorders>
          </w:tcPr>
          <w:p w:rsidRPr="00735ABC" w:rsidR="00735ABC" w:rsidP="00735ABC" w:rsidRDefault="00735ABC" w14:paraId="0AF8DB8C" w14:textId="77777777">
            <w:pPr>
              <w:spacing w:before="0" w:after="0"/>
              <w:jc w:val="right"/>
            </w:pPr>
          </w:p>
        </w:tc>
      </w:tr>
      <w:tr w:rsidRPr="00735ABC" w:rsidR="00735ABC" w:rsidTr="64EC5B47" w14:paraId="5B9CB197" w14:textId="080B4090">
        <w:trPr>
          <w:trHeight w:val="765"/>
        </w:trPr>
        <w:tc>
          <w:tcPr>
            <w:tcW w:w="440" w:type="dxa"/>
            <w:tcBorders>
              <w:top w:val="nil"/>
              <w:left w:val="nil"/>
              <w:bottom w:val="nil"/>
              <w:right w:val="nil"/>
            </w:tcBorders>
            <w:vAlign w:val="center"/>
            <w:hideMark/>
          </w:tcPr>
          <w:p w:rsidRPr="00735ABC" w:rsidR="00735ABC" w:rsidP="00735ABC" w:rsidRDefault="00735ABC" w14:paraId="4509CB67" w14:textId="77777777">
            <w:pPr>
              <w:spacing w:before="0" w:after="0"/>
              <w:jc w:val="right"/>
              <w:rPr>
                <w:color w:val="000000"/>
              </w:rPr>
            </w:pPr>
            <w:r w:rsidRPr="00735ABC">
              <w:rPr>
                <w:color w:val="000000"/>
              </w:rPr>
              <w:t>55</w:t>
            </w:r>
          </w:p>
        </w:tc>
        <w:tc>
          <w:tcPr>
            <w:tcW w:w="6393" w:type="dxa"/>
            <w:tcBorders>
              <w:top w:val="nil"/>
              <w:left w:val="nil"/>
              <w:bottom w:val="nil"/>
              <w:right w:val="nil"/>
            </w:tcBorders>
            <w:vAlign w:val="center"/>
            <w:hideMark/>
          </w:tcPr>
          <w:p w:rsidRPr="00735ABC" w:rsidR="00735ABC" w:rsidP="00735ABC" w:rsidRDefault="00C6730D" w14:paraId="23CCF54D" w14:textId="5C72266D">
            <w:pPr>
              <w:spacing w:before="0" w:after="0"/>
              <w:rPr>
                <w:color w:val="000000"/>
              </w:rPr>
            </w:pPr>
            <w:r>
              <w:rPr>
                <w:color w:val="000000"/>
              </w:rPr>
              <w:t>W</w:t>
            </w:r>
            <w:r w:rsidRPr="00735ABC" w:rsidR="00735ABC">
              <w:rPr>
                <w:color w:val="000000"/>
              </w:rPr>
              <w:t xml:space="preserve">at zijn de gevolgen van het kiezen van een definitie van "vermogen" bij verschillende regelingen (bijvoorbeeld artikel 34 lid 1 </w:t>
            </w:r>
            <w:r w:rsidR="007B163E">
              <w:rPr>
                <w:color w:val="000000"/>
              </w:rPr>
              <w:t>van de P</w:t>
            </w:r>
            <w:r w:rsidRPr="00735ABC" w:rsidR="007B163E">
              <w:rPr>
                <w:color w:val="000000"/>
              </w:rPr>
              <w:t xml:space="preserve">articipatiewet </w:t>
            </w:r>
            <w:r w:rsidRPr="00735ABC" w:rsidR="00735ABC">
              <w:rPr>
                <w:color w:val="000000"/>
              </w:rPr>
              <w:t>of artikel 12 lid</w:t>
            </w:r>
            <w:r w:rsidR="00F62FE7">
              <w:rPr>
                <w:color w:val="000000"/>
              </w:rPr>
              <w:t xml:space="preserve"> </w:t>
            </w:r>
            <w:r w:rsidRPr="00735ABC" w:rsidR="00735ABC">
              <w:rPr>
                <w:color w:val="000000"/>
              </w:rPr>
              <w:t>1</w:t>
            </w:r>
            <w:r w:rsidR="00F62FE7">
              <w:rPr>
                <w:color w:val="000000"/>
              </w:rPr>
              <w:t xml:space="preserve"> van de </w:t>
            </w:r>
            <w:r w:rsidRPr="00661FEE" w:rsidR="00661FEE">
              <w:rPr>
                <w:color w:val="000000"/>
              </w:rPr>
              <w:t>Uitvoeringsregeling IW 1990</w:t>
            </w:r>
            <w:r>
              <w:rPr>
                <w:color w:val="000000"/>
              </w:rPr>
              <w:t>)</w:t>
            </w:r>
            <w:r w:rsidRPr="00735ABC" w:rsidR="00735ABC">
              <w:rPr>
                <w:color w:val="000000"/>
              </w:rPr>
              <w:t>?</w:t>
            </w:r>
          </w:p>
        </w:tc>
        <w:tc>
          <w:tcPr>
            <w:tcW w:w="718" w:type="dxa"/>
            <w:tcBorders>
              <w:top w:val="nil"/>
              <w:left w:val="nil"/>
              <w:bottom w:val="nil"/>
              <w:right w:val="nil"/>
            </w:tcBorders>
            <w:vAlign w:val="center"/>
            <w:hideMark/>
          </w:tcPr>
          <w:p w:rsidRPr="00735ABC" w:rsidR="00735ABC" w:rsidP="00735ABC" w:rsidRDefault="00735ABC" w14:paraId="08EB5E5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8901C5B" w14:textId="77777777">
            <w:pPr>
              <w:spacing w:before="0" w:after="0"/>
              <w:jc w:val="right"/>
            </w:pPr>
          </w:p>
        </w:tc>
        <w:tc>
          <w:tcPr>
            <w:tcW w:w="567" w:type="dxa"/>
            <w:tcBorders>
              <w:top w:val="nil"/>
              <w:left w:val="nil"/>
              <w:bottom w:val="nil"/>
              <w:right w:val="nil"/>
            </w:tcBorders>
          </w:tcPr>
          <w:p w:rsidRPr="00735ABC" w:rsidR="00735ABC" w:rsidP="00735ABC" w:rsidRDefault="00735ABC" w14:paraId="32B8785B" w14:textId="77777777">
            <w:pPr>
              <w:spacing w:before="0" w:after="0"/>
              <w:jc w:val="right"/>
            </w:pPr>
          </w:p>
        </w:tc>
      </w:tr>
      <w:tr w:rsidRPr="00735ABC" w:rsidR="00735ABC" w:rsidTr="64EC5B47" w14:paraId="3A178B15" w14:textId="69EDFCB2">
        <w:trPr>
          <w:trHeight w:val="765"/>
        </w:trPr>
        <w:tc>
          <w:tcPr>
            <w:tcW w:w="440" w:type="dxa"/>
            <w:tcBorders>
              <w:top w:val="nil"/>
              <w:left w:val="nil"/>
              <w:bottom w:val="nil"/>
              <w:right w:val="nil"/>
            </w:tcBorders>
            <w:vAlign w:val="center"/>
            <w:hideMark/>
          </w:tcPr>
          <w:p w:rsidRPr="00735ABC" w:rsidR="00735ABC" w:rsidP="00735ABC" w:rsidRDefault="00735ABC" w14:paraId="2555C23A" w14:textId="77777777">
            <w:pPr>
              <w:spacing w:before="0" w:after="0"/>
              <w:jc w:val="right"/>
              <w:rPr>
                <w:color w:val="000000"/>
              </w:rPr>
            </w:pPr>
            <w:r w:rsidRPr="00735ABC">
              <w:rPr>
                <w:color w:val="000000"/>
              </w:rPr>
              <w:t>56</w:t>
            </w:r>
          </w:p>
        </w:tc>
        <w:tc>
          <w:tcPr>
            <w:tcW w:w="6393" w:type="dxa"/>
            <w:tcBorders>
              <w:top w:val="nil"/>
              <w:left w:val="nil"/>
              <w:bottom w:val="nil"/>
              <w:right w:val="nil"/>
            </w:tcBorders>
            <w:vAlign w:val="center"/>
            <w:hideMark/>
          </w:tcPr>
          <w:p w:rsidRPr="00735ABC" w:rsidR="00735ABC" w:rsidP="00735ABC" w:rsidRDefault="00735ABC" w14:paraId="6608F2C6" w14:textId="19F10480">
            <w:pPr>
              <w:spacing w:before="0" w:after="0"/>
              <w:rPr>
                <w:color w:val="000000"/>
              </w:rPr>
            </w:pPr>
            <w:r w:rsidRPr="00735ABC">
              <w:rPr>
                <w:color w:val="000000"/>
              </w:rPr>
              <w:t>Welke (soorten) belastingen worden gegeven met het enkele doel om belastinginkomsten te generen en niet om bijv</w:t>
            </w:r>
            <w:r w:rsidR="00F907C4">
              <w:rPr>
                <w:color w:val="000000"/>
              </w:rPr>
              <w:t>oorbeeld</w:t>
            </w:r>
            <w:r w:rsidRPr="00735ABC">
              <w:rPr>
                <w:color w:val="000000"/>
              </w:rPr>
              <w:t xml:space="preserve"> gedrag te sturen? Graag een overzicht en een toelichting op uw antwoord.</w:t>
            </w:r>
          </w:p>
        </w:tc>
        <w:tc>
          <w:tcPr>
            <w:tcW w:w="718" w:type="dxa"/>
            <w:tcBorders>
              <w:top w:val="nil"/>
              <w:left w:val="nil"/>
              <w:bottom w:val="nil"/>
              <w:right w:val="nil"/>
            </w:tcBorders>
            <w:vAlign w:val="center"/>
            <w:hideMark/>
          </w:tcPr>
          <w:p w:rsidRPr="00735ABC" w:rsidR="00735ABC" w:rsidP="00735ABC" w:rsidRDefault="00735ABC" w14:paraId="00568F9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3D05347" w14:textId="77777777">
            <w:pPr>
              <w:spacing w:before="0" w:after="0"/>
              <w:jc w:val="right"/>
            </w:pPr>
          </w:p>
        </w:tc>
        <w:tc>
          <w:tcPr>
            <w:tcW w:w="567" w:type="dxa"/>
            <w:tcBorders>
              <w:top w:val="nil"/>
              <w:left w:val="nil"/>
              <w:bottom w:val="nil"/>
              <w:right w:val="nil"/>
            </w:tcBorders>
          </w:tcPr>
          <w:p w:rsidRPr="00735ABC" w:rsidR="00735ABC" w:rsidP="00735ABC" w:rsidRDefault="00735ABC" w14:paraId="6A0416FF" w14:textId="77777777">
            <w:pPr>
              <w:spacing w:before="0" w:after="0"/>
              <w:jc w:val="right"/>
            </w:pPr>
          </w:p>
        </w:tc>
      </w:tr>
      <w:tr w:rsidRPr="00735ABC" w:rsidR="00735ABC" w:rsidTr="64EC5B47" w14:paraId="71D79D03" w14:textId="39F328C7">
        <w:trPr>
          <w:trHeight w:val="1275"/>
        </w:trPr>
        <w:tc>
          <w:tcPr>
            <w:tcW w:w="440" w:type="dxa"/>
            <w:tcBorders>
              <w:top w:val="nil"/>
              <w:left w:val="nil"/>
              <w:bottom w:val="nil"/>
              <w:right w:val="nil"/>
            </w:tcBorders>
            <w:vAlign w:val="center"/>
            <w:hideMark/>
          </w:tcPr>
          <w:p w:rsidRPr="00735ABC" w:rsidR="00735ABC" w:rsidP="00735ABC" w:rsidRDefault="00735ABC" w14:paraId="343F86FE" w14:textId="77777777">
            <w:pPr>
              <w:spacing w:before="0" w:after="0"/>
              <w:jc w:val="right"/>
              <w:rPr>
                <w:color w:val="000000"/>
              </w:rPr>
            </w:pPr>
            <w:r w:rsidRPr="00735ABC">
              <w:rPr>
                <w:color w:val="000000"/>
              </w:rPr>
              <w:t>57</w:t>
            </w:r>
          </w:p>
        </w:tc>
        <w:tc>
          <w:tcPr>
            <w:tcW w:w="6393" w:type="dxa"/>
            <w:tcBorders>
              <w:top w:val="nil"/>
              <w:left w:val="nil"/>
              <w:bottom w:val="nil"/>
              <w:right w:val="nil"/>
            </w:tcBorders>
            <w:vAlign w:val="center"/>
            <w:hideMark/>
          </w:tcPr>
          <w:p w:rsidRPr="00735ABC" w:rsidR="00735ABC" w:rsidP="00735ABC" w:rsidRDefault="00735ABC" w14:paraId="042A8C94" w14:textId="0FB9B768">
            <w:pPr>
              <w:spacing w:before="0" w:after="0"/>
              <w:rPr>
                <w:color w:val="000000"/>
              </w:rPr>
            </w:pPr>
            <w:r w:rsidRPr="00735ABC">
              <w:rPr>
                <w:color w:val="000000"/>
              </w:rPr>
              <w:t>Hoeveel (euro en procent) van de totale opbrengsten uit belastingen die weggebruikers betalen (zoals bijv. wegenbelasting en motorrijtuigenbelasting) word</w:t>
            </w:r>
            <w:r w:rsidR="004E05CE">
              <w:rPr>
                <w:color w:val="000000"/>
              </w:rPr>
              <w:t>t</w:t>
            </w:r>
            <w:r w:rsidRPr="00735ABC">
              <w:rPr>
                <w:color w:val="000000"/>
              </w:rPr>
              <w:t xml:space="preserve"> gebruikt voor onderhoud en reparatie van de infrastructuur? Wat gebeurt er met de eventuele belastingopbrengsten die niet aan infrastructuur worden besteed? Graag een toelichting op uw antwoord.</w:t>
            </w:r>
          </w:p>
        </w:tc>
        <w:tc>
          <w:tcPr>
            <w:tcW w:w="718" w:type="dxa"/>
            <w:tcBorders>
              <w:top w:val="nil"/>
              <w:left w:val="nil"/>
              <w:bottom w:val="nil"/>
              <w:right w:val="nil"/>
            </w:tcBorders>
            <w:vAlign w:val="center"/>
            <w:hideMark/>
          </w:tcPr>
          <w:p w:rsidRPr="00735ABC" w:rsidR="00735ABC" w:rsidP="00735ABC" w:rsidRDefault="00735ABC" w14:paraId="6F5FB61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5DAB17B" w14:textId="77777777">
            <w:pPr>
              <w:spacing w:before="0" w:after="0"/>
              <w:jc w:val="right"/>
            </w:pPr>
          </w:p>
        </w:tc>
        <w:tc>
          <w:tcPr>
            <w:tcW w:w="567" w:type="dxa"/>
            <w:tcBorders>
              <w:top w:val="nil"/>
              <w:left w:val="nil"/>
              <w:bottom w:val="nil"/>
              <w:right w:val="nil"/>
            </w:tcBorders>
          </w:tcPr>
          <w:p w:rsidRPr="00735ABC" w:rsidR="00735ABC" w:rsidP="00735ABC" w:rsidRDefault="00735ABC" w14:paraId="40702299" w14:textId="77777777">
            <w:pPr>
              <w:spacing w:before="0" w:after="0"/>
              <w:jc w:val="right"/>
            </w:pPr>
          </w:p>
        </w:tc>
      </w:tr>
      <w:tr w:rsidRPr="00735ABC" w:rsidR="00735ABC" w:rsidTr="64EC5B47" w14:paraId="77A4F6FF" w14:textId="28EC2C4A">
        <w:trPr>
          <w:trHeight w:val="300"/>
        </w:trPr>
        <w:tc>
          <w:tcPr>
            <w:tcW w:w="440" w:type="dxa"/>
            <w:tcBorders>
              <w:top w:val="nil"/>
              <w:left w:val="nil"/>
              <w:bottom w:val="nil"/>
              <w:right w:val="nil"/>
            </w:tcBorders>
            <w:vAlign w:val="center"/>
            <w:hideMark/>
          </w:tcPr>
          <w:p w:rsidRPr="00735ABC" w:rsidR="00735ABC" w:rsidP="00735ABC" w:rsidRDefault="00735ABC" w14:paraId="77AF7A6A" w14:textId="77777777">
            <w:pPr>
              <w:spacing w:before="0" w:after="0"/>
              <w:jc w:val="right"/>
              <w:rPr>
                <w:color w:val="000000"/>
              </w:rPr>
            </w:pPr>
            <w:r w:rsidRPr="00735ABC">
              <w:rPr>
                <w:color w:val="000000"/>
              </w:rPr>
              <w:t>58</w:t>
            </w:r>
          </w:p>
        </w:tc>
        <w:tc>
          <w:tcPr>
            <w:tcW w:w="6393" w:type="dxa"/>
            <w:tcBorders>
              <w:top w:val="nil"/>
              <w:left w:val="nil"/>
              <w:bottom w:val="nil"/>
              <w:right w:val="nil"/>
            </w:tcBorders>
            <w:vAlign w:val="center"/>
            <w:hideMark/>
          </w:tcPr>
          <w:p w:rsidRPr="00735ABC" w:rsidR="00735ABC" w:rsidP="00735ABC" w:rsidRDefault="00735ABC" w14:paraId="21F83E4E" w14:textId="77777777">
            <w:pPr>
              <w:spacing w:before="0" w:after="0"/>
              <w:rPr>
                <w:color w:val="000000"/>
              </w:rPr>
            </w:pPr>
            <w:r w:rsidRPr="00735ABC">
              <w:rPr>
                <w:color w:val="000000"/>
              </w:rPr>
              <w:t>Waarom is de inflatie in Nederland hoger dan gemiddeld in de eurozone?</w:t>
            </w:r>
          </w:p>
        </w:tc>
        <w:tc>
          <w:tcPr>
            <w:tcW w:w="718" w:type="dxa"/>
            <w:tcBorders>
              <w:top w:val="nil"/>
              <w:left w:val="nil"/>
              <w:bottom w:val="nil"/>
              <w:right w:val="nil"/>
            </w:tcBorders>
            <w:vAlign w:val="center"/>
            <w:hideMark/>
          </w:tcPr>
          <w:p w:rsidRPr="00735ABC" w:rsidR="00735ABC" w:rsidP="00735ABC" w:rsidRDefault="00735ABC" w14:paraId="4B7AEB4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5A21FA6" w14:textId="77777777">
            <w:pPr>
              <w:spacing w:before="0" w:after="0"/>
              <w:jc w:val="right"/>
              <w:rPr>
                <w:color w:val="000000"/>
              </w:rPr>
            </w:pPr>
            <w:r w:rsidRPr="00735ABC">
              <w:rPr>
                <w:color w:val="000000"/>
              </w:rPr>
              <w:t>12</w:t>
            </w:r>
          </w:p>
        </w:tc>
        <w:tc>
          <w:tcPr>
            <w:tcW w:w="567" w:type="dxa"/>
            <w:tcBorders>
              <w:top w:val="nil"/>
              <w:left w:val="nil"/>
              <w:bottom w:val="nil"/>
              <w:right w:val="nil"/>
            </w:tcBorders>
          </w:tcPr>
          <w:p w:rsidRPr="00735ABC" w:rsidR="00735ABC" w:rsidP="00735ABC" w:rsidRDefault="00735ABC" w14:paraId="076BCB28" w14:textId="77777777">
            <w:pPr>
              <w:spacing w:before="0" w:after="0"/>
              <w:jc w:val="right"/>
              <w:rPr>
                <w:color w:val="000000"/>
              </w:rPr>
            </w:pPr>
          </w:p>
        </w:tc>
      </w:tr>
      <w:tr w:rsidRPr="00735ABC" w:rsidR="00735ABC" w:rsidTr="64EC5B47" w14:paraId="0E660DEF" w14:textId="4D5D80D1">
        <w:trPr>
          <w:trHeight w:val="765"/>
        </w:trPr>
        <w:tc>
          <w:tcPr>
            <w:tcW w:w="440" w:type="dxa"/>
            <w:tcBorders>
              <w:top w:val="nil"/>
              <w:left w:val="nil"/>
              <w:bottom w:val="nil"/>
              <w:right w:val="nil"/>
            </w:tcBorders>
            <w:vAlign w:val="center"/>
            <w:hideMark/>
          </w:tcPr>
          <w:p w:rsidRPr="00735ABC" w:rsidR="00735ABC" w:rsidP="00735ABC" w:rsidRDefault="00735ABC" w14:paraId="0EA490B9" w14:textId="77777777">
            <w:pPr>
              <w:spacing w:before="0" w:after="0"/>
              <w:jc w:val="right"/>
              <w:rPr>
                <w:color w:val="000000"/>
              </w:rPr>
            </w:pPr>
            <w:r w:rsidRPr="00735ABC">
              <w:rPr>
                <w:color w:val="000000"/>
              </w:rPr>
              <w:t>59</w:t>
            </w:r>
          </w:p>
        </w:tc>
        <w:tc>
          <w:tcPr>
            <w:tcW w:w="6393" w:type="dxa"/>
            <w:tcBorders>
              <w:top w:val="nil"/>
              <w:left w:val="nil"/>
              <w:bottom w:val="nil"/>
              <w:right w:val="nil"/>
            </w:tcBorders>
            <w:vAlign w:val="center"/>
            <w:hideMark/>
          </w:tcPr>
          <w:p w:rsidRPr="00735ABC" w:rsidR="00735ABC" w:rsidP="00735ABC" w:rsidRDefault="00735ABC" w14:paraId="5A50B4E4" w14:textId="77777777">
            <w:pPr>
              <w:spacing w:before="0" w:after="0"/>
              <w:rPr>
                <w:color w:val="000000"/>
              </w:rPr>
            </w:pPr>
            <w:r w:rsidRPr="00735ABC">
              <w:rPr>
                <w:color w:val="000000"/>
              </w:rPr>
              <w:t xml:space="preserve">Met hoeveel procent is de geldhoeveelheid M3 in de eurozone sinds 2020 toegenomen? Kunt u dit cumulatief weergeven én uitsplitsen in de groei of afname per jaar en vergelijken met het </w:t>
            </w:r>
            <w:proofErr w:type="spellStart"/>
            <w:r w:rsidRPr="00735ABC">
              <w:rPr>
                <w:color w:val="000000"/>
              </w:rPr>
              <w:t>cpi</w:t>
            </w:r>
            <w:proofErr w:type="spellEnd"/>
            <w:r w:rsidRPr="00735ABC">
              <w:rPr>
                <w:color w:val="000000"/>
              </w:rPr>
              <w:t xml:space="preserve"> in Nederland?</w:t>
            </w:r>
          </w:p>
        </w:tc>
        <w:tc>
          <w:tcPr>
            <w:tcW w:w="718" w:type="dxa"/>
            <w:tcBorders>
              <w:top w:val="nil"/>
              <w:left w:val="nil"/>
              <w:bottom w:val="nil"/>
              <w:right w:val="nil"/>
            </w:tcBorders>
            <w:vAlign w:val="center"/>
            <w:hideMark/>
          </w:tcPr>
          <w:p w:rsidRPr="00735ABC" w:rsidR="00735ABC" w:rsidP="00735ABC" w:rsidRDefault="00735ABC" w14:paraId="653864B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F7BE0A6" w14:textId="77777777">
            <w:pPr>
              <w:spacing w:before="0" w:after="0"/>
              <w:jc w:val="right"/>
              <w:rPr>
                <w:color w:val="000000"/>
              </w:rPr>
            </w:pPr>
            <w:r w:rsidRPr="00735ABC">
              <w:rPr>
                <w:color w:val="000000"/>
              </w:rPr>
              <w:t>12</w:t>
            </w:r>
          </w:p>
        </w:tc>
        <w:tc>
          <w:tcPr>
            <w:tcW w:w="567" w:type="dxa"/>
            <w:tcBorders>
              <w:top w:val="nil"/>
              <w:left w:val="nil"/>
              <w:bottom w:val="nil"/>
              <w:right w:val="nil"/>
            </w:tcBorders>
          </w:tcPr>
          <w:p w:rsidRPr="00735ABC" w:rsidR="00735ABC" w:rsidP="00735ABC" w:rsidRDefault="00735ABC" w14:paraId="1723B01D" w14:textId="77777777">
            <w:pPr>
              <w:spacing w:before="0" w:after="0"/>
              <w:jc w:val="right"/>
              <w:rPr>
                <w:color w:val="000000"/>
              </w:rPr>
            </w:pPr>
          </w:p>
        </w:tc>
      </w:tr>
      <w:tr w:rsidRPr="00735ABC" w:rsidR="00735ABC" w:rsidTr="64EC5B47" w14:paraId="1AAB8F4B" w14:textId="4F280860">
        <w:trPr>
          <w:trHeight w:val="510"/>
        </w:trPr>
        <w:tc>
          <w:tcPr>
            <w:tcW w:w="440" w:type="dxa"/>
            <w:tcBorders>
              <w:top w:val="nil"/>
              <w:left w:val="nil"/>
              <w:bottom w:val="nil"/>
              <w:right w:val="nil"/>
            </w:tcBorders>
            <w:vAlign w:val="center"/>
            <w:hideMark/>
          </w:tcPr>
          <w:p w:rsidRPr="00735ABC" w:rsidR="00735ABC" w:rsidP="00735ABC" w:rsidRDefault="00735ABC" w14:paraId="7C314431" w14:textId="77777777">
            <w:pPr>
              <w:spacing w:before="0" w:after="0"/>
              <w:jc w:val="right"/>
              <w:rPr>
                <w:color w:val="000000"/>
              </w:rPr>
            </w:pPr>
            <w:r w:rsidRPr="00735ABC">
              <w:rPr>
                <w:color w:val="000000"/>
              </w:rPr>
              <w:lastRenderedPageBreak/>
              <w:t>60</w:t>
            </w:r>
          </w:p>
        </w:tc>
        <w:tc>
          <w:tcPr>
            <w:tcW w:w="6393" w:type="dxa"/>
            <w:tcBorders>
              <w:top w:val="nil"/>
              <w:left w:val="nil"/>
              <w:bottom w:val="nil"/>
              <w:right w:val="nil"/>
            </w:tcBorders>
            <w:vAlign w:val="center"/>
            <w:hideMark/>
          </w:tcPr>
          <w:p w:rsidRPr="00735ABC" w:rsidR="00735ABC" w:rsidP="00735ABC" w:rsidRDefault="00735ABC" w14:paraId="0911F8C0" w14:textId="77777777">
            <w:pPr>
              <w:spacing w:before="0" w:after="0"/>
              <w:rPr>
                <w:color w:val="000000"/>
              </w:rPr>
            </w:pPr>
            <w:r w:rsidRPr="00735ABC">
              <w:rPr>
                <w:color w:val="000000"/>
              </w:rPr>
              <w:t>Hoe is vermogen in Nederland gespreid? En hoe is dit gespreid als pensioenvermogen wordt meegerekend?</w:t>
            </w:r>
          </w:p>
        </w:tc>
        <w:tc>
          <w:tcPr>
            <w:tcW w:w="718" w:type="dxa"/>
            <w:tcBorders>
              <w:top w:val="nil"/>
              <w:left w:val="nil"/>
              <w:bottom w:val="nil"/>
              <w:right w:val="nil"/>
            </w:tcBorders>
            <w:vAlign w:val="center"/>
            <w:hideMark/>
          </w:tcPr>
          <w:p w:rsidRPr="00735ABC" w:rsidR="00735ABC" w:rsidP="00735ABC" w:rsidRDefault="00735ABC" w14:paraId="1180956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CF12881" w14:textId="77777777">
            <w:pPr>
              <w:spacing w:before="0" w:after="0"/>
              <w:jc w:val="right"/>
              <w:rPr>
                <w:color w:val="000000"/>
              </w:rPr>
            </w:pPr>
            <w:r w:rsidRPr="00735ABC">
              <w:rPr>
                <w:color w:val="000000"/>
              </w:rPr>
              <w:t>15</w:t>
            </w:r>
          </w:p>
        </w:tc>
        <w:tc>
          <w:tcPr>
            <w:tcW w:w="567" w:type="dxa"/>
            <w:tcBorders>
              <w:top w:val="nil"/>
              <w:left w:val="nil"/>
              <w:bottom w:val="nil"/>
              <w:right w:val="nil"/>
            </w:tcBorders>
          </w:tcPr>
          <w:p w:rsidRPr="00735ABC" w:rsidR="00735ABC" w:rsidP="00735ABC" w:rsidRDefault="00735ABC" w14:paraId="4DD61B6C" w14:textId="77777777">
            <w:pPr>
              <w:spacing w:before="0" w:after="0"/>
              <w:jc w:val="right"/>
              <w:rPr>
                <w:color w:val="000000"/>
              </w:rPr>
            </w:pPr>
          </w:p>
        </w:tc>
      </w:tr>
      <w:tr w:rsidRPr="00735ABC" w:rsidR="00735ABC" w:rsidTr="64EC5B47" w14:paraId="48BAD0DB" w14:textId="29E6E231">
        <w:trPr>
          <w:trHeight w:val="1020"/>
        </w:trPr>
        <w:tc>
          <w:tcPr>
            <w:tcW w:w="440" w:type="dxa"/>
            <w:tcBorders>
              <w:top w:val="nil"/>
              <w:left w:val="nil"/>
              <w:bottom w:val="nil"/>
              <w:right w:val="nil"/>
            </w:tcBorders>
            <w:vAlign w:val="center"/>
            <w:hideMark/>
          </w:tcPr>
          <w:p w:rsidRPr="00735ABC" w:rsidR="00735ABC" w:rsidP="00735ABC" w:rsidRDefault="00735ABC" w14:paraId="42A4ED17" w14:textId="77777777">
            <w:pPr>
              <w:spacing w:before="0" w:after="0"/>
              <w:jc w:val="right"/>
              <w:rPr>
                <w:color w:val="000000"/>
              </w:rPr>
            </w:pPr>
            <w:r w:rsidRPr="00735ABC">
              <w:rPr>
                <w:color w:val="000000"/>
              </w:rPr>
              <w:t>61</w:t>
            </w:r>
          </w:p>
        </w:tc>
        <w:tc>
          <w:tcPr>
            <w:tcW w:w="6393" w:type="dxa"/>
            <w:tcBorders>
              <w:top w:val="nil"/>
              <w:left w:val="nil"/>
              <w:bottom w:val="nil"/>
              <w:right w:val="nil"/>
            </w:tcBorders>
            <w:vAlign w:val="center"/>
            <w:hideMark/>
          </w:tcPr>
          <w:p w:rsidRPr="00735ABC" w:rsidR="00735ABC" w:rsidP="00735ABC" w:rsidRDefault="00735ABC" w14:paraId="4C2851B6" w14:textId="77777777">
            <w:pPr>
              <w:spacing w:before="0" w:after="0"/>
              <w:rPr>
                <w:color w:val="000000"/>
              </w:rPr>
            </w:pPr>
            <w:r w:rsidRPr="00735ABC">
              <w:rPr>
                <w:color w:val="000000"/>
              </w:rPr>
              <w:t>Wat is het effect op het houdbaarheidssaldo van het niet doorvoeren van de 1-op-1-koppeling van de AOW-leeftijd aan de levensverwachting? Hoe is de besparing van bijna drie miljard euro die bij dat plan hoorde vervangen en voor welk deel structureel?</w:t>
            </w:r>
          </w:p>
        </w:tc>
        <w:tc>
          <w:tcPr>
            <w:tcW w:w="718" w:type="dxa"/>
            <w:tcBorders>
              <w:top w:val="nil"/>
              <w:left w:val="nil"/>
              <w:bottom w:val="nil"/>
              <w:right w:val="nil"/>
            </w:tcBorders>
            <w:vAlign w:val="center"/>
            <w:hideMark/>
          </w:tcPr>
          <w:p w:rsidRPr="00735ABC" w:rsidR="00735ABC" w:rsidP="00735ABC" w:rsidRDefault="00735ABC" w14:paraId="41D3A276"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F0C5F8F" w14:textId="77777777">
            <w:pPr>
              <w:spacing w:before="0" w:after="0"/>
              <w:jc w:val="right"/>
              <w:rPr>
                <w:color w:val="000000"/>
              </w:rPr>
            </w:pPr>
            <w:r w:rsidRPr="00735ABC">
              <w:rPr>
                <w:color w:val="000000"/>
              </w:rPr>
              <w:t>16</w:t>
            </w:r>
          </w:p>
        </w:tc>
        <w:tc>
          <w:tcPr>
            <w:tcW w:w="567" w:type="dxa"/>
            <w:tcBorders>
              <w:top w:val="nil"/>
              <w:left w:val="nil"/>
              <w:bottom w:val="nil"/>
              <w:right w:val="nil"/>
            </w:tcBorders>
          </w:tcPr>
          <w:p w:rsidRPr="00735ABC" w:rsidR="00735ABC" w:rsidP="00735ABC" w:rsidRDefault="00735ABC" w14:paraId="1980311E" w14:textId="77777777">
            <w:pPr>
              <w:spacing w:before="0" w:after="0"/>
              <w:jc w:val="right"/>
              <w:rPr>
                <w:color w:val="000000"/>
              </w:rPr>
            </w:pPr>
          </w:p>
        </w:tc>
      </w:tr>
      <w:tr w:rsidRPr="00735ABC" w:rsidR="00735ABC" w:rsidTr="64EC5B47" w14:paraId="66E0154E" w14:textId="65E91208">
        <w:trPr>
          <w:trHeight w:val="765"/>
        </w:trPr>
        <w:tc>
          <w:tcPr>
            <w:tcW w:w="440" w:type="dxa"/>
            <w:tcBorders>
              <w:top w:val="nil"/>
              <w:left w:val="nil"/>
              <w:bottom w:val="nil"/>
              <w:right w:val="nil"/>
            </w:tcBorders>
            <w:vAlign w:val="center"/>
            <w:hideMark/>
          </w:tcPr>
          <w:p w:rsidRPr="00735ABC" w:rsidR="00735ABC" w:rsidP="00735ABC" w:rsidRDefault="00735ABC" w14:paraId="41EB4E94" w14:textId="77777777">
            <w:pPr>
              <w:spacing w:before="0" w:after="0"/>
              <w:jc w:val="right"/>
              <w:rPr>
                <w:color w:val="000000"/>
              </w:rPr>
            </w:pPr>
            <w:r w:rsidRPr="00735ABC">
              <w:rPr>
                <w:color w:val="000000"/>
              </w:rPr>
              <w:t>62</w:t>
            </w:r>
          </w:p>
        </w:tc>
        <w:tc>
          <w:tcPr>
            <w:tcW w:w="6393" w:type="dxa"/>
            <w:tcBorders>
              <w:top w:val="nil"/>
              <w:left w:val="nil"/>
              <w:bottom w:val="nil"/>
              <w:right w:val="nil"/>
            </w:tcBorders>
            <w:vAlign w:val="center"/>
            <w:hideMark/>
          </w:tcPr>
          <w:p w:rsidRPr="00735ABC" w:rsidR="00735ABC" w:rsidP="00735ABC" w:rsidRDefault="00735ABC" w14:paraId="7B32689E" w14:textId="77777777">
            <w:pPr>
              <w:spacing w:before="0" w:after="0"/>
              <w:rPr>
                <w:color w:val="000000"/>
              </w:rPr>
            </w:pPr>
            <w:r w:rsidRPr="00735ABC">
              <w:rPr>
                <w:color w:val="000000"/>
              </w:rPr>
              <w:t>Kunt u de AOW-uitgaven t/m 2040 weergeven in euro's en in % bbp en daarbij aangeven welk deel uit premies en welk deel uit algemene middelen wordt gefinancierd?</w:t>
            </w:r>
          </w:p>
        </w:tc>
        <w:tc>
          <w:tcPr>
            <w:tcW w:w="718" w:type="dxa"/>
            <w:tcBorders>
              <w:top w:val="nil"/>
              <w:left w:val="nil"/>
              <w:bottom w:val="nil"/>
              <w:right w:val="nil"/>
            </w:tcBorders>
            <w:vAlign w:val="center"/>
            <w:hideMark/>
          </w:tcPr>
          <w:p w:rsidRPr="00735ABC" w:rsidR="00735ABC" w:rsidP="00735ABC" w:rsidRDefault="00735ABC" w14:paraId="57E461F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F8F4893" w14:textId="77777777">
            <w:pPr>
              <w:spacing w:before="0" w:after="0"/>
              <w:jc w:val="right"/>
              <w:rPr>
                <w:color w:val="000000"/>
              </w:rPr>
            </w:pPr>
            <w:r w:rsidRPr="00735ABC">
              <w:rPr>
                <w:color w:val="000000"/>
              </w:rPr>
              <w:t>16</w:t>
            </w:r>
          </w:p>
        </w:tc>
        <w:tc>
          <w:tcPr>
            <w:tcW w:w="567" w:type="dxa"/>
            <w:tcBorders>
              <w:top w:val="nil"/>
              <w:left w:val="nil"/>
              <w:bottom w:val="nil"/>
              <w:right w:val="nil"/>
            </w:tcBorders>
          </w:tcPr>
          <w:p w:rsidRPr="00735ABC" w:rsidR="00735ABC" w:rsidP="00735ABC" w:rsidRDefault="00735ABC" w14:paraId="39659758" w14:textId="77777777">
            <w:pPr>
              <w:spacing w:before="0" w:after="0"/>
              <w:jc w:val="right"/>
              <w:rPr>
                <w:color w:val="000000"/>
              </w:rPr>
            </w:pPr>
          </w:p>
        </w:tc>
      </w:tr>
      <w:tr w:rsidRPr="00735ABC" w:rsidR="00735ABC" w:rsidTr="64EC5B47" w14:paraId="3004FF49" w14:textId="096BEE07">
        <w:trPr>
          <w:trHeight w:val="510"/>
        </w:trPr>
        <w:tc>
          <w:tcPr>
            <w:tcW w:w="440" w:type="dxa"/>
            <w:tcBorders>
              <w:top w:val="nil"/>
              <w:left w:val="nil"/>
              <w:bottom w:val="nil"/>
              <w:right w:val="nil"/>
            </w:tcBorders>
            <w:vAlign w:val="center"/>
            <w:hideMark/>
          </w:tcPr>
          <w:p w:rsidRPr="00735ABC" w:rsidR="00735ABC" w:rsidP="00735ABC" w:rsidRDefault="00735ABC" w14:paraId="3D9E2C60" w14:textId="77777777">
            <w:pPr>
              <w:spacing w:before="0" w:after="0"/>
              <w:jc w:val="right"/>
              <w:rPr>
                <w:color w:val="000000"/>
              </w:rPr>
            </w:pPr>
            <w:r w:rsidRPr="00735ABC">
              <w:rPr>
                <w:color w:val="000000"/>
              </w:rPr>
              <w:t>63</w:t>
            </w:r>
          </w:p>
        </w:tc>
        <w:tc>
          <w:tcPr>
            <w:tcW w:w="6393" w:type="dxa"/>
            <w:tcBorders>
              <w:top w:val="nil"/>
              <w:left w:val="nil"/>
              <w:bottom w:val="nil"/>
              <w:right w:val="nil"/>
            </w:tcBorders>
            <w:vAlign w:val="center"/>
            <w:hideMark/>
          </w:tcPr>
          <w:p w:rsidRPr="00735ABC" w:rsidR="00735ABC" w:rsidP="00735ABC" w:rsidRDefault="00735ABC" w14:paraId="78192CF2" w14:textId="77777777">
            <w:pPr>
              <w:spacing w:before="0" w:after="0"/>
              <w:rPr>
                <w:color w:val="000000"/>
              </w:rPr>
            </w:pPr>
            <w:r w:rsidRPr="00735ABC">
              <w:rPr>
                <w:color w:val="000000"/>
              </w:rPr>
              <w:t>Hoeveel resteert er nog in het Nationaal Groeifonds, SDE++, het Klimaatfonds en het Stikstoffonds? Welk deel hiervan is juridisch verplicht?</w:t>
            </w:r>
          </w:p>
        </w:tc>
        <w:tc>
          <w:tcPr>
            <w:tcW w:w="718" w:type="dxa"/>
            <w:tcBorders>
              <w:top w:val="nil"/>
              <w:left w:val="nil"/>
              <w:bottom w:val="nil"/>
              <w:right w:val="nil"/>
            </w:tcBorders>
            <w:vAlign w:val="center"/>
            <w:hideMark/>
          </w:tcPr>
          <w:p w:rsidRPr="00735ABC" w:rsidR="00735ABC" w:rsidP="00735ABC" w:rsidRDefault="00735ABC" w14:paraId="78DE4A74"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2DB3ECD" w14:textId="77777777">
            <w:pPr>
              <w:spacing w:before="0" w:after="0"/>
              <w:jc w:val="right"/>
              <w:rPr>
                <w:color w:val="000000"/>
              </w:rPr>
            </w:pPr>
            <w:r w:rsidRPr="00735ABC">
              <w:rPr>
                <w:color w:val="000000"/>
              </w:rPr>
              <w:t>18</w:t>
            </w:r>
          </w:p>
        </w:tc>
        <w:tc>
          <w:tcPr>
            <w:tcW w:w="567" w:type="dxa"/>
            <w:tcBorders>
              <w:top w:val="nil"/>
              <w:left w:val="nil"/>
              <w:bottom w:val="nil"/>
              <w:right w:val="nil"/>
            </w:tcBorders>
          </w:tcPr>
          <w:p w:rsidRPr="00735ABC" w:rsidR="00735ABC" w:rsidP="00735ABC" w:rsidRDefault="00735ABC" w14:paraId="0C973AF8" w14:textId="77777777">
            <w:pPr>
              <w:spacing w:before="0" w:after="0"/>
              <w:jc w:val="right"/>
              <w:rPr>
                <w:color w:val="000000"/>
              </w:rPr>
            </w:pPr>
          </w:p>
        </w:tc>
      </w:tr>
      <w:tr w:rsidRPr="00735ABC" w:rsidR="00735ABC" w:rsidTr="64EC5B47" w14:paraId="65671A90" w14:textId="20BDE6F4">
        <w:trPr>
          <w:trHeight w:val="1530"/>
        </w:trPr>
        <w:tc>
          <w:tcPr>
            <w:tcW w:w="440" w:type="dxa"/>
            <w:tcBorders>
              <w:top w:val="nil"/>
              <w:left w:val="nil"/>
              <w:bottom w:val="nil"/>
              <w:right w:val="nil"/>
            </w:tcBorders>
            <w:vAlign w:val="center"/>
            <w:hideMark/>
          </w:tcPr>
          <w:p w:rsidRPr="00735ABC" w:rsidR="00735ABC" w:rsidP="00735ABC" w:rsidRDefault="00735ABC" w14:paraId="4AC271EE" w14:textId="77777777">
            <w:pPr>
              <w:spacing w:before="0" w:after="0"/>
              <w:jc w:val="right"/>
              <w:rPr>
                <w:color w:val="000000"/>
              </w:rPr>
            </w:pPr>
            <w:r w:rsidRPr="00735ABC">
              <w:rPr>
                <w:color w:val="000000"/>
              </w:rPr>
              <w:t>64</w:t>
            </w:r>
          </w:p>
        </w:tc>
        <w:tc>
          <w:tcPr>
            <w:tcW w:w="6393" w:type="dxa"/>
            <w:tcBorders>
              <w:top w:val="nil"/>
              <w:left w:val="nil"/>
              <w:bottom w:val="nil"/>
              <w:right w:val="nil"/>
            </w:tcBorders>
            <w:vAlign w:val="center"/>
            <w:hideMark/>
          </w:tcPr>
          <w:p w:rsidRPr="00735ABC" w:rsidR="00735ABC" w:rsidP="00735ABC" w:rsidRDefault="00735ABC" w14:paraId="2099A336" w14:textId="77777777">
            <w:pPr>
              <w:spacing w:before="0" w:after="0"/>
              <w:rPr>
                <w:color w:val="000000"/>
              </w:rPr>
            </w:pPr>
            <w:r w:rsidRPr="00735ABC">
              <w:rPr>
                <w:color w:val="000000"/>
              </w:rPr>
              <w:t>Kan een tabel met een meerjarig overzicht voor de volledige looptijd van de NPA worden gegeven van alle afzonderlijke budgettaire middelen die worden ingezet voor het realiseren van de NPA? Kan tevens in een meerjarige tabel worden weergegeven wat hierin bij Miljoenennota 2027 is gewijzigd of verschoven, hoe intensiveringen zijn gefinancierd dan wel welke middelen alternatief worden aangewend</w:t>
            </w:r>
          </w:p>
        </w:tc>
        <w:tc>
          <w:tcPr>
            <w:tcW w:w="718" w:type="dxa"/>
            <w:tcBorders>
              <w:top w:val="nil"/>
              <w:left w:val="nil"/>
              <w:bottom w:val="nil"/>
              <w:right w:val="nil"/>
            </w:tcBorders>
            <w:vAlign w:val="center"/>
            <w:hideMark/>
          </w:tcPr>
          <w:p w:rsidRPr="00735ABC" w:rsidR="00735ABC" w:rsidP="00735ABC" w:rsidRDefault="00735ABC" w14:paraId="411709B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BDD5733" w14:textId="77777777">
            <w:pPr>
              <w:spacing w:before="0" w:after="0"/>
              <w:jc w:val="right"/>
              <w:rPr>
                <w:color w:val="000000"/>
              </w:rPr>
            </w:pPr>
            <w:r w:rsidRPr="00735ABC">
              <w:rPr>
                <w:color w:val="000000"/>
              </w:rPr>
              <w:t>19</w:t>
            </w:r>
          </w:p>
        </w:tc>
        <w:tc>
          <w:tcPr>
            <w:tcW w:w="567" w:type="dxa"/>
            <w:tcBorders>
              <w:top w:val="nil"/>
              <w:left w:val="nil"/>
              <w:bottom w:val="nil"/>
              <w:right w:val="nil"/>
            </w:tcBorders>
          </w:tcPr>
          <w:p w:rsidRPr="00735ABC" w:rsidR="00735ABC" w:rsidP="00735ABC" w:rsidRDefault="00735ABC" w14:paraId="3051F496" w14:textId="77777777">
            <w:pPr>
              <w:spacing w:before="0" w:after="0"/>
              <w:jc w:val="right"/>
              <w:rPr>
                <w:color w:val="000000"/>
              </w:rPr>
            </w:pPr>
          </w:p>
        </w:tc>
      </w:tr>
      <w:tr w:rsidRPr="00735ABC" w:rsidR="00735ABC" w:rsidTr="64EC5B47" w14:paraId="16B7A789" w14:textId="5320DF14">
        <w:trPr>
          <w:trHeight w:val="765"/>
        </w:trPr>
        <w:tc>
          <w:tcPr>
            <w:tcW w:w="440" w:type="dxa"/>
            <w:tcBorders>
              <w:top w:val="nil"/>
              <w:left w:val="nil"/>
              <w:bottom w:val="nil"/>
              <w:right w:val="nil"/>
            </w:tcBorders>
            <w:vAlign w:val="center"/>
            <w:hideMark/>
          </w:tcPr>
          <w:p w:rsidRPr="00735ABC" w:rsidR="00735ABC" w:rsidP="00735ABC" w:rsidRDefault="00735ABC" w14:paraId="3F72FAC0" w14:textId="77777777">
            <w:pPr>
              <w:spacing w:before="0" w:after="0"/>
              <w:jc w:val="right"/>
              <w:rPr>
                <w:color w:val="000000"/>
              </w:rPr>
            </w:pPr>
            <w:r w:rsidRPr="00735ABC">
              <w:rPr>
                <w:color w:val="000000"/>
              </w:rPr>
              <w:t>65</w:t>
            </w:r>
          </w:p>
        </w:tc>
        <w:tc>
          <w:tcPr>
            <w:tcW w:w="6393" w:type="dxa"/>
            <w:tcBorders>
              <w:top w:val="nil"/>
              <w:left w:val="nil"/>
              <w:bottom w:val="nil"/>
              <w:right w:val="nil"/>
            </w:tcBorders>
            <w:vAlign w:val="center"/>
            <w:hideMark/>
          </w:tcPr>
          <w:p w:rsidRPr="00735ABC" w:rsidR="00735ABC" w:rsidP="00735ABC" w:rsidRDefault="00735ABC" w14:paraId="390A7BEE" w14:textId="77777777">
            <w:pPr>
              <w:spacing w:before="0" w:after="0"/>
              <w:rPr>
                <w:color w:val="000000"/>
              </w:rPr>
            </w:pPr>
            <w:r w:rsidRPr="00735ABC">
              <w:rPr>
                <w:color w:val="000000"/>
              </w:rPr>
              <w:t>Wat is de verwachte bijdrage van het Rijk (kapitaalstortingen, garanties, subsidies) aan de investeringen in het elektriciteitsnet t/m 2040, welk deel komt via de nettarieven bij huishoudens en bedrijven terecht?</w:t>
            </w:r>
          </w:p>
        </w:tc>
        <w:tc>
          <w:tcPr>
            <w:tcW w:w="718" w:type="dxa"/>
            <w:tcBorders>
              <w:top w:val="nil"/>
              <w:left w:val="nil"/>
              <w:bottom w:val="nil"/>
              <w:right w:val="nil"/>
            </w:tcBorders>
            <w:vAlign w:val="center"/>
            <w:hideMark/>
          </w:tcPr>
          <w:p w:rsidRPr="00735ABC" w:rsidR="00735ABC" w:rsidP="00735ABC" w:rsidRDefault="00735ABC" w14:paraId="62412DA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9824C57" w14:textId="77777777">
            <w:pPr>
              <w:spacing w:before="0" w:after="0"/>
              <w:jc w:val="right"/>
              <w:rPr>
                <w:color w:val="000000"/>
              </w:rPr>
            </w:pPr>
            <w:r w:rsidRPr="00735ABC">
              <w:rPr>
                <w:color w:val="000000"/>
              </w:rPr>
              <w:t>20</w:t>
            </w:r>
          </w:p>
        </w:tc>
        <w:tc>
          <w:tcPr>
            <w:tcW w:w="567" w:type="dxa"/>
            <w:tcBorders>
              <w:top w:val="nil"/>
              <w:left w:val="nil"/>
              <w:bottom w:val="nil"/>
              <w:right w:val="nil"/>
            </w:tcBorders>
          </w:tcPr>
          <w:p w:rsidRPr="00735ABC" w:rsidR="00735ABC" w:rsidP="00735ABC" w:rsidRDefault="00735ABC" w14:paraId="2F1AF223" w14:textId="77777777">
            <w:pPr>
              <w:spacing w:before="0" w:after="0"/>
              <w:jc w:val="right"/>
              <w:rPr>
                <w:color w:val="000000"/>
              </w:rPr>
            </w:pPr>
          </w:p>
        </w:tc>
      </w:tr>
      <w:tr w:rsidRPr="00735ABC" w:rsidR="00735ABC" w:rsidTr="64EC5B47" w14:paraId="13482B3B" w14:textId="37C7E376">
        <w:trPr>
          <w:trHeight w:val="510"/>
        </w:trPr>
        <w:tc>
          <w:tcPr>
            <w:tcW w:w="440" w:type="dxa"/>
            <w:tcBorders>
              <w:top w:val="nil"/>
              <w:left w:val="nil"/>
              <w:bottom w:val="nil"/>
              <w:right w:val="nil"/>
            </w:tcBorders>
            <w:vAlign w:val="center"/>
            <w:hideMark/>
          </w:tcPr>
          <w:p w:rsidRPr="00735ABC" w:rsidR="00735ABC" w:rsidP="00735ABC" w:rsidRDefault="00735ABC" w14:paraId="1EA2E50C" w14:textId="77777777">
            <w:pPr>
              <w:spacing w:before="0" w:after="0"/>
              <w:jc w:val="right"/>
              <w:rPr>
                <w:color w:val="000000"/>
              </w:rPr>
            </w:pPr>
            <w:r w:rsidRPr="00735ABC">
              <w:rPr>
                <w:color w:val="000000"/>
              </w:rPr>
              <w:t>66</w:t>
            </w:r>
          </w:p>
        </w:tc>
        <w:tc>
          <w:tcPr>
            <w:tcW w:w="6393" w:type="dxa"/>
            <w:tcBorders>
              <w:top w:val="nil"/>
              <w:left w:val="nil"/>
              <w:bottom w:val="nil"/>
              <w:right w:val="nil"/>
            </w:tcBorders>
            <w:vAlign w:val="center"/>
            <w:hideMark/>
          </w:tcPr>
          <w:p w:rsidRPr="00735ABC" w:rsidR="00735ABC" w:rsidP="00735ABC" w:rsidRDefault="00735ABC" w14:paraId="6A39D2A0" w14:textId="77777777">
            <w:pPr>
              <w:spacing w:before="0" w:after="0"/>
              <w:rPr>
                <w:color w:val="000000"/>
              </w:rPr>
            </w:pPr>
            <w:r w:rsidRPr="00735ABC">
              <w:rPr>
                <w:color w:val="000000"/>
              </w:rPr>
              <w:t>Wat doet het kabinet om de verslechterende bedrijvendynamiek te verbeteren?</w:t>
            </w:r>
          </w:p>
        </w:tc>
        <w:tc>
          <w:tcPr>
            <w:tcW w:w="718" w:type="dxa"/>
            <w:tcBorders>
              <w:top w:val="nil"/>
              <w:left w:val="nil"/>
              <w:bottom w:val="nil"/>
              <w:right w:val="nil"/>
            </w:tcBorders>
            <w:vAlign w:val="center"/>
            <w:hideMark/>
          </w:tcPr>
          <w:p w:rsidRPr="00735ABC" w:rsidR="00735ABC" w:rsidP="00735ABC" w:rsidRDefault="00735ABC" w14:paraId="4752391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864EF96" w14:textId="77777777">
            <w:pPr>
              <w:spacing w:before="0" w:after="0"/>
              <w:jc w:val="right"/>
              <w:rPr>
                <w:color w:val="000000"/>
              </w:rPr>
            </w:pPr>
            <w:r w:rsidRPr="00735ABC">
              <w:rPr>
                <w:color w:val="000000"/>
              </w:rPr>
              <w:t>23</w:t>
            </w:r>
          </w:p>
        </w:tc>
        <w:tc>
          <w:tcPr>
            <w:tcW w:w="567" w:type="dxa"/>
            <w:tcBorders>
              <w:top w:val="nil"/>
              <w:left w:val="nil"/>
              <w:bottom w:val="nil"/>
              <w:right w:val="nil"/>
            </w:tcBorders>
          </w:tcPr>
          <w:p w:rsidRPr="00735ABC" w:rsidR="00735ABC" w:rsidP="00735ABC" w:rsidRDefault="00735ABC" w14:paraId="0A6DE8EE" w14:textId="77777777">
            <w:pPr>
              <w:spacing w:before="0" w:after="0"/>
              <w:jc w:val="right"/>
              <w:rPr>
                <w:color w:val="000000"/>
              </w:rPr>
            </w:pPr>
          </w:p>
        </w:tc>
      </w:tr>
      <w:tr w:rsidRPr="00735ABC" w:rsidR="00735ABC" w:rsidTr="64EC5B47" w14:paraId="399661D5" w14:textId="358DBBBE">
        <w:trPr>
          <w:trHeight w:val="1020"/>
        </w:trPr>
        <w:tc>
          <w:tcPr>
            <w:tcW w:w="440" w:type="dxa"/>
            <w:tcBorders>
              <w:top w:val="nil"/>
              <w:left w:val="nil"/>
              <w:bottom w:val="nil"/>
              <w:right w:val="nil"/>
            </w:tcBorders>
            <w:vAlign w:val="center"/>
            <w:hideMark/>
          </w:tcPr>
          <w:p w:rsidRPr="00735ABC" w:rsidR="00735ABC" w:rsidP="00735ABC" w:rsidRDefault="00735ABC" w14:paraId="52AF32D3" w14:textId="77777777">
            <w:pPr>
              <w:spacing w:before="0" w:after="0"/>
              <w:jc w:val="right"/>
              <w:rPr>
                <w:color w:val="000000"/>
              </w:rPr>
            </w:pPr>
            <w:r w:rsidRPr="00735ABC">
              <w:rPr>
                <w:color w:val="000000"/>
              </w:rPr>
              <w:t>67</w:t>
            </w:r>
          </w:p>
        </w:tc>
        <w:tc>
          <w:tcPr>
            <w:tcW w:w="6393" w:type="dxa"/>
            <w:tcBorders>
              <w:top w:val="nil"/>
              <w:left w:val="nil"/>
              <w:bottom w:val="nil"/>
              <w:right w:val="nil"/>
            </w:tcBorders>
            <w:vAlign w:val="center"/>
            <w:hideMark/>
          </w:tcPr>
          <w:p w:rsidRPr="00735ABC" w:rsidR="00735ABC" w:rsidP="00735ABC" w:rsidRDefault="00735ABC" w14:paraId="263DB1EE" w14:textId="77777777">
            <w:pPr>
              <w:spacing w:before="0" w:after="0"/>
              <w:rPr>
                <w:color w:val="000000"/>
              </w:rPr>
            </w:pPr>
            <w:r w:rsidRPr="00735ABC">
              <w:rPr>
                <w:color w:val="000000"/>
              </w:rPr>
              <w:t>Kunt u een overzicht geven van de maatregelen die het kabinet neemt om “meer werken te laten lonen”, inclusief het budgettair belang? Kunt u tevens een overzicht maken van alle maatregelen van het kabinet die meer werken juist niet loont, inclusief het budgettair belang?</w:t>
            </w:r>
          </w:p>
        </w:tc>
        <w:tc>
          <w:tcPr>
            <w:tcW w:w="718" w:type="dxa"/>
            <w:tcBorders>
              <w:top w:val="nil"/>
              <w:left w:val="nil"/>
              <w:bottom w:val="nil"/>
              <w:right w:val="nil"/>
            </w:tcBorders>
            <w:vAlign w:val="center"/>
            <w:hideMark/>
          </w:tcPr>
          <w:p w:rsidRPr="00735ABC" w:rsidR="00735ABC" w:rsidP="00735ABC" w:rsidRDefault="00735ABC" w14:paraId="27DFB2C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BDB5D48" w14:textId="77777777">
            <w:pPr>
              <w:spacing w:before="0" w:after="0"/>
              <w:jc w:val="right"/>
              <w:rPr>
                <w:color w:val="000000"/>
              </w:rPr>
            </w:pPr>
            <w:r w:rsidRPr="00735ABC">
              <w:rPr>
                <w:color w:val="000000"/>
              </w:rPr>
              <w:t>26</w:t>
            </w:r>
          </w:p>
        </w:tc>
        <w:tc>
          <w:tcPr>
            <w:tcW w:w="567" w:type="dxa"/>
            <w:tcBorders>
              <w:top w:val="nil"/>
              <w:left w:val="nil"/>
              <w:bottom w:val="nil"/>
              <w:right w:val="nil"/>
            </w:tcBorders>
          </w:tcPr>
          <w:p w:rsidRPr="00735ABC" w:rsidR="00735ABC" w:rsidP="00735ABC" w:rsidRDefault="00735ABC" w14:paraId="1968343A" w14:textId="77777777">
            <w:pPr>
              <w:spacing w:before="0" w:after="0"/>
              <w:jc w:val="right"/>
              <w:rPr>
                <w:color w:val="000000"/>
              </w:rPr>
            </w:pPr>
          </w:p>
        </w:tc>
      </w:tr>
      <w:tr w:rsidRPr="00735ABC" w:rsidR="00735ABC" w:rsidTr="64EC5B47" w14:paraId="56773005" w14:textId="4DA8647E">
        <w:trPr>
          <w:trHeight w:val="765"/>
        </w:trPr>
        <w:tc>
          <w:tcPr>
            <w:tcW w:w="440" w:type="dxa"/>
            <w:tcBorders>
              <w:top w:val="nil"/>
              <w:left w:val="nil"/>
              <w:bottom w:val="nil"/>
              <w:right w:val="nil"/>
            </w:tcBorders>
            <w:vAlign w:val="center"/>
            <w:hideMark/>
          </w:tcPr>
          <w:p w:rsidRPr="00735ABC" w:rsidR="00735ABC" w:rsidP="00735ABC" w:rsidRDefault="00735ABC" w14:paraId="5933F794" w14:textId="77777777">
            <w:pPr>
              <w:spacing w:before="0" w:after="0"/>
              <w:jc w:val="right"/>
              <w:rPr>
                <w:color w:val="000000"/>
              </w:rPr>
            </w:pPr>
            <w:r w:rsidRPr="00735ABC">
              <w:rPr>
                <w:color w:val="000000"/>
              </w:rPr>
              <w:t>68</w:t>
            </w:r>
          </w:p>
        </w:tc>
        <w:tc>
          <w:tcPr>
            <w:tcW w:w="6393" w:type="dxa"/>
            <w:tcBorders>
              <w:top w:val="nil"/>
              <w:left w:val="nil"/>
              <w:bottom w:val="nil"/>
              <w:right w:val="nil"/>
            </w:tcBorders>
            <w:vAlign w:val="center"/>
            <w:hideMark/>
          </w:tcPr>
          <w:p w:rsidRPr="00735ABC" w:rsidR="00735ABC" w:rsidP="00735ABC" w:rsidRDefault="00735ABC" w14:paraId="39ADC261" w14:textId="77777777">
            <w:pPr>
              <w:spacing w:before="0" w:after="0"/>
              <w:rPr>
                <w:color w:val="000000"/>
              </w:rPr>
            </w:pPr>
            <w:r w:rsidRPr="00735ABC">
              <w:rPr>
                <w:color w:val="000000"/>
              </w:rPr>
              <w:t>Kunt u toelichten hoe het bedrag van 425 miljoen euro bij maatregel 16 (uitzonderen woningcorporaties van de ATAD-maatregel, tabel 4, p. 46) is opgebouwd? Welke aannames maakt u?</w:t>
            </w:r>
          </w:p>
        </w:tc>
        <w:tc>
          <w:tcPr>
            <w:tcW w:w="718" w:type="dxa"/>
            <w:tcBorders>
              <w:top w:val="nil"/>
              <w:left w:val="nil"/>
              <w:bottom w:val="nil"/>
              <w:right w:val="nil"/>
            </w:tcBorders>
            <w:vAlign w:val="center"/>
            <w:hideMark/>
          </w:tcPr>
          <w:p w:rsidRPr="00735ABC" w:rsidR="00735ABC" w:rsidP="00735ABC" w:rsidRDefault="00735ABC" w14:paraId="5A06E65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5C089E6"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5024244B" w14:textId="77777777">
            <w:pPr>
              <w:spacing w:before="0" w:after="0"/>
              <w:jc w:val="right"/>
              <w:rPr>
                <w:color w:val="000000"/>
              </w:rPr>
            </w:pPr>
          </w:p>
        </w:tc>
      </w:tr>
      <w:tr w:rsidRPr="00735ABC" w:rsidR="00735ABC" w:rsidTr="64EC5B47" w14:paraId="74513E82" w14:textId="15912804">
        <w:trPr>
          <w:trHeight w:val="1020"/>
        </w:trPr>
        <w:tc>
          <w:tcPr>
            <w:tcW w:w="440" w:type="dxa"/>
            <w:tcBorders>
              <w:top w:val="nil"/>
              <w:left w:val="nil"/>
              <w:bottom w:val="nil"/>
              <w:right w:val="nil"/>
            </w:tcBorders>
            <w:vAlign w:val="center"/>
            <w:hideMark/>
          </w:tcPr>
          <w:p w:rsidRPr="00735ABC" w:rsidR="00735ABC" w:rsidP="00735ABC" w:rsidRDefault="00735ABC" w14:paraId="357A0623" w14:textId="77777777">
            <w:pPr>
              <w:spacing w:before="0" w:after="0"/>
              <w:jc w:val="right"/>
              <w:rPr>
                <w:color w:val="000000"/>
              </w:rPr>
            </w:pPr>
            <w:r w:rsidRPr="00735ABC">
              <w:rPr>
                <w:color w:val="000000"/>
              </w:rPr>
              <w:t>69</w:t>
            </w:r>
          </w:p>
        </w:tc>
        <w:tc>
          <w:tcPr>
            <w:tcW w:w="6393" w:type="dxa"/>
            <w:tcBorders>
              <w:top w:val="nil"/>
              <w:left w:val="nil"/>
              <w:bottom w:val="nil"/>
              <w:right w:val="nil"/>
            </w:tcBorders>
            <w:vAlign w:val="center"/>
            <w:hideMark/>
          </w:tcPr>
          <w:p w:rsidRPr="00735ABC" w:rsidR="00735ABC" w:rsidP="00735ABC" w:rsidRDefault="00735ABC" w14:paraId="254A29C9" w14:textId="77777777">
            <w:pPr>
              <w:spacing w:before="0" w:after="0"/>
              <w:rPr>
                <w:color w:val="000000"/>
              </w:rPr>
            </w:pPr>
            <w:r w:rsidRPr="00735ABC">
              <w:rPr>
                <w:color w:val="000000"/>
              </w:rPr>
              <w:t>Kunt u voorbeelden geven van eurozone landen die een gedeeltelijk (hybride) baten-lastenstelsel hanteren in hun begrotingsregels? Wat zijn hun EMU-saldi en EMU-schulden? Welke uitgaven worden in deze landen tot de categorie ‘investeringen’ geschaard en welke tot uitgaven?</w:t>
            </w:r>
          </w:p>
        </w:tc>
        <w:tc>
          <w:tcPr>
            <w:tcW w:w="718" w:type="dxa"/>
            <w:tcBorders>
              <w:top w:val="nil"/>
              <w:left w:val="nil"/>
              <w:bottom w:val="nil"/>
              <w:right w:val="nil"/>
            </w:tcBorders>
            <w:vAlign w:val="center"/>
            <w:hideMark/>
          </w:tcPr>
          <w:p w:rsidRPr="00735ABC" w:rsidR="00735ABC" w:rsidP="00735ABC" w:rsidRDefault="00735ABC" w14:paraId="2931B8E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38FF259" w14:textId="77777777">
            <w:pPr>
              <w:spacing w:before="0" w:after="0"/>
              <w:jc w:val="right"/>
              <w:rPr>
                <w:color w:val="000000"/>
              </w:rPr>
            </w:pPr>
            <w:r w:rsidRPr="00735ABC">
              <w:rPr>
                <w:color w:val="000000"/>
              </w:rPr>
              <w:t>29</w:t>
            </w:r>
          </w:p>
        </w:tc>
        <w:tc>
          <w:tcPr>
            <w:tcW w:w="567" w:type="dxa"/>
            <w:tcBorders>
              <w:top w:val="nil"/>
              <w:left w:val="nil"/>
              <w:bottom w:val="nil"/>
              <w:right w:val="nil"/>
            </w:tcBorders>
          </w:tcPr>
          <w:p w:rsidRPr="00735ABC" w:rsidR="00735ABC" w:rsidP="00735ABC" w:rsidRDefault="00735ABC" w14:paraId="7CB8E1F7" w14:textId="77777777">
            <w:pPr>
              <w:spacing w:before="0" w:after="0"/>
              <w:jc w:val="right"/>
              <w:rPr>
                <w:color w:val="000000"/>
              </w:rPr>
            </w:pPr>
          </w:p>
        </w:tc>
      </w:tr>
      <w:tr w:rsidRPr="00735ABC" w:rsidR="00735ABC" w:rsidTr="64EC5B47" w14:paraId="2CE0FB75" w14:textId="5BC1A9A1">
        <w:trPr>
          <w:trHeight w:val="510"/>
        </w:trPr>
        <w:tc>
          <w:tcPr>
            <w:tcW w:w="440" w:type="dxa"/>
            <w:tcBorders>
              <w:top w:val="nil"/>
              <w:left w:val="nil"/>
              <w:bottom w:val="nil"/>
              <w:right w:val="nil"/>
            </w:tcBorders>
            <w:vAlign w:val="center"/>
            <w:hideMark/>
          </w:tcPr>
          <w:p w:rsidRPr="00735ABC" w:rsidR="00735ABC" w:rsidP="00735ABC" w:rsidRDefault="00735ABC" w14:paraId="6BD7FCEE" w14:textId="77777777">
            <w:pPr>
              <w:spacing w:before="0" w:after="0"/>
              <w:jc w:val="right"/>
              <w:rPr>
                <w:color w:val="000000"/>
              </w:rPr>
            </w:pPr>
            <w:r w:rsidRPr="00735ABC">
              <w:rPr>
                <w:color w:val="000000"/>
              </w:rPr>
              <w:t>70</w:t>
            </w:r>
          </w:p>
        </w:tc>
        <w:tc>
          <w:tcPr>
            <w:tcW w:w="6393" w:type="dxa"/>
            <w:tcBorders>
              <w:top w:val="nil"/>
              <w:left w:val="nil"/>
              <w:bottom w:val="nil"/>
              <w:right w:val="nil"/>
            </w:tcBorders>
            <w:vAlign w:val="center"/>
            <w:hideMark/>
          </w:tcPr>
          <w:p w:rsidRPr="00735ABC" w:rsidR="00735ABC" w:rsidP="00735ABC" w:rsidRDefault="00735ABC" w14:paraId="580F3277" w14:textId="77777777">
            <w:pPr>
              <w:spacing w:before="0" w:after="0"/>
              <w:rPr>
                <w:color w:val="000000"/>
              </w:rPr>
            </w:pPr>
            <w:r w:rsidRPr="00735ABC">
              <w:rPr>
                <w:color w:val="000000"/>
              </w:rPr>
              <w:t>Wat verklaart het verschil tussen de ontwikkeling van het EMU-saldo zoals geraamd door het kabinet en het CPB in 2026 en 2027?</w:t>
            </w:r>
          </w:p>
        </w:tc>
        <w:tc>
          <w:tcPr>
            <w:tcW w:w="718" w:type="dxa"/>
            <w:tcBorders>
              <w:top w:val="nil"/>
              <w:left w:val="nil"/>
              <w:bottom w:val="nil"/>
              <w:right w:val="nil"/>
            </w:tcBorders>
            <w:vAlign w:val="center"/>
            <w:hideMark/>
          </w:tcPr>
          <w:p w:rsidRPr="00735ABC" w:rsidR="00735ABC" w:rsidP="00735ABC" w:rsidRDefault="00735ABC" w14:paraId="5A0FF0B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093B058" w14:textId="77777777">
            <w:pPr>
              <w:spacing w:before="0" w:after="0"/>
              <w:jc w:val="right"/>
              <w:rPr>
                <w:color w:val="000000"/>
              </w:rPr>
            </w:pPr>
            <w:r w:rsidRPr="00735ABC">
              <w:rPr>
                <w:color w:val="000000"/>
              </w:rPr>
              <w:t>31</w:t>
            </w:r>
          </w:p>
        </w:tc>
        <w:tc>
          <w:tcPr>
            <w:tcW w:w="567" w:type="dxa"/>
            <w:tcBorders>
              <w:top w:val="nil"/>
              <w:left w:val="nil"/>
              <w:bottom w:val="nil"/>
              <w:right w:val="nil"/>
            </w:tcBorders>
          </w:tcPr>
          <w:p w:rsidRPr="00735ABC" w:rsidR="00735ABC" w:rsidP="00735ABC" w:rsidRDefault="00735ABC" w14:paraId="2F956AB8" w14:textId="77777777">
            <w:pPr>
              <w:spacing w:before="0" w:after="0"/>
              <w:jc w:val="right"/>
              <w:rPr>
                <w:color w:val="000000"/>
              </w:rPr>
            </w:pPr>
          </w:p>
        </w:tc>
      </w:tr>
      <w:tr w:rsidRPr="00735ABC" w:rsidR="00735ABC" w:rsidTr="64EC5B47" w14:paraId="3392FD96" w14:textId="122BD788">
        <w:trPr>
          <w:trHeight w:val="765"/>
        </w:trPr>
        <w:tc>
          <w:tcPr>
            <w:tcW w:w="440" w:type="dxa"/>
            <w:tcBorders>
              <w:top w:val="nil"/>
              <w:left w:val="nil"/>
              <w:bottom w:val="nil"/>
              <w:right w:val="nil"/>
            </w:tcBorders>
            <w:vAlign w:val="center"/>
            <w:hideMark/>
          </w:tcPr>
          <w:p w:rsidRPr="00735ABC" w:rsidR="00735ABC" w:rsidP="00735ABC" w:rsidRDefault="00735ABC" w14:paraId="4E1B8906" w14:textId="77777777">
            <w:pPr>
              <w:spacing w:before="0" w:after="0"/>
              <w:jc w:val="right"/>
              <w:rPr>
                <w:color w:val="000000"/>
              </w:rPr>
            </w:pPr>
            <w:r w:rsidRPr="00735ABC">
              <w:rPr>
                <w:color w:val="000000"/>
              </w:rPr>
              <w:t>71</w:t>
            </w:r>
          </w:p>
        </w:tc>
        <w:tc>
          <w:tcPr>
            <w:tcW w:w="6393" w:type="dxa"/>
            <w:tcBorders>
              <w:top w:val="nil"/>
              <w:left w:val="nil"/>
              <w:bottom w:val="nil"/>
              <w:right w:val="nil"/>
            </w:tcBorders>
            <w:vAlign w:val="center"/>
            <w:hideMark/>
          </w:tcPr>
          <w:p w:rsidRPr="00735ABC" w:rsidR="00735ABC" w:rsidP="00735ABC" w:rsidRDefault="00735ABC" w14:paraId="11649D00" w14:textId="77777777">
            <w:pPr>
              <w:spacing w:before="0" w:after="0"/>
              <w:rPr>
                <w:color w:val="000000"/>
              </w:rPr>
            </w:pPr>
            <w:r w:rsidRPr="00735ABC">
              <w:rPr>
                <w:color w:val="000000"/>
              </w:rPr>
              <w:t xml:space="preserve">Kunt u nader toelichten wat de verschillen zijn in de raming van de </w:t>
            </w:r>
            <w:proofErr w:type="spellStart"/>
            <w:r w:rsidRPr="00735ABC">
              <w:rPr>
                <w:color w:val="000000"/>
              </w:rPr>
              <w:t>onderuitputting</w:t>
            </w:r>
            <w:proofErr w:type="spellEnd"/>
            <w:r w:rsidRPr="00735ABC">
              <w:rPr>
                <w:color w:val="000000"/>
              </w:rPr>
              <w:t xml:space="preserve"> door het kabinet en het CPB voor 2026? En wat zijn de belangrijkste overige beleidsmatige verschillen?</w:t>
            </w:r>
          </w:p>
        </w:tc>
        <w:tc>
          <w:tcPr>
            <w:tcW w:w="718" w:type="dxa"/>
            <w:tcBorders>
              <w:top w:val="nil"/>
              <w:left w:val="nil"/>
              <w:bottom w:val="nil"/>
              <w:right w:val="nil"/>
            </w:tcBorders>
            <w:vAlign w:val="center"/>
            <w:hideMark/>
          </w:tcPr>
          <w:p w:rsidRPr="00735ABC" w:rsidR="00735ABC" w:rsidP="00735ABC" w:rsidRDefault="00735ABC" w14:paraId="5BE7B91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3B50BCF" w14:textId="77777777">
            <w:pPr>
              <w:spacing w:before="0" w:after="0"/>
              <w:jc w:val="right"/>
              <w:rPr>
                <w:color w:val="000000"/>
              </w:rPr>
            </w:pPr>
            <w:r w:rsidRPr="00735ABC">
              <w:rPr>
                <w:color w:val="000000"/>
              </w:rPr>
              <w:t>31</w:t>
            </w:r>
          </w:p>
        </w:tc>
        <w:tc>
          <w:tcPr>
            <w:tcW w:w="567" w:type="dxa"/>
            <w:tcBorders>
              <w:top w:val="nil"/>
              <w:left w:val="nil"/>
              <w:bottom w:val="nil"/>
              <w:right w:val="nil"/>
            </w:tcBorders>
          </w:tcPr>
          <w:p w:rsidRPr="00735ABC" w:rsidR="00735ABC" w:rsidP="00735ABC" w:rsidRDefault="00735ABC" w14:paraId="36F84935" w14:textId="77777777">
            <w:pPr>
              <w:spacing w:before="0" w:after="0"/>
              <w:jc w:val="right"/>
              <w:rPr>
                <w:color w:val="000000"/>
              </w:rPr>
            </w:pPr>
          </w:p>
        </w:tc>
      </w:tr>
      <w:tr w:rsidRPr="00735ABC" w:rsidR="00735ABC" w:rsidTr="64EC5B47" w14:paraId="7C5DC3D1" w14:textId="6E1D570F">
        <w:trPr>
          <w:trHeight w:val="765"/>
        </w:trPr>
        <w:tc>
          <w:tcPr>
            <w:tcW w:w="440" w:type="dxa"/>
            <w:tcBorders>
              <w:top w:val="nil"/>
              <w:left w:val="nil"/>
              <w:bottom w:val="nil"/>
              <w:right w:val="nil"/>
            </w:tcBorders>
            <w:vAlign w:val="center"/>
            <w:hideMark/>
          </w:tcPr>
          <w:p w:rsidRPr="00735ABC" w:rsidR="00735ABC" w:rsidP="00735ABC" w:rsidRDefault="00735ABC" w14:paraId="291720DC" w14:textId="77777777">
            <w:pPr>
              <w:spacing w:before="0" w:after="0"/>
              <w:jc w:val="right"/>
              <w:rPr>
                <w:color w:val="000000"/>
              </w:rPr>
            </w:pPr>
            <w:r w:rsidRPr="00735ABC">
              <w:rPr>
                <w:color w:val="000000"/>
              </w:rPr>
              <w:t>72</w:t>
            </w:r>
          </w:p>
        </w:tc>
        <w:tc>
          <w:tcPr>
            <w:tcW w:w="6393" w:type="dxa"/>
            <w:tcBorders>
              <w:top w:val="nil"/>
              <w:left w:val="nil"/>
              <w:bottom w:val="nil"/>
              <w:right w:val="nil"/>
            </w:tcBorders>
            <w:vAlign w:val="center"/>
            <w:hideMark/>
          </w:tcPr>
          <w:p w:rsidRPr="00735ABC" w:rsidR="00735ABC" w:rsidP="00735ABC" w:rsidRDefault="00735ABC" w14:paraId="775468B1" w14:textId="77777777">
            <w:pPr>
              <w:spacing w:before="0" w:after="0"/>
              <w:rPr>
                <w:color w:val="000000"/>
              </w:rPr>
            </w:pPr>
            <w:r w:rsidRPr="00735ABC">
              <w:rPr>
                <w:color w:val="000000"/>
              </w:rPr>
              <w:t>Kunt u de rentelasten op de staatsschuld t/m 2031 weergeven en de gevoeligheid daarvan bij een rentestijging van 1 procentpunt over de gehele curve, na 1, 3 en 5 jaar?</w:t>
            </w:r>
          </w:p>
        </w:tc>
        <w:tc>
          <w:tcPr>
            <w:tcW w:w="718" w:type="dxa"/>
            <w:tcBorders>
              <w:top w:val="nil"/>
              <w:left w:val="nil"/>
              <w:bottom w:val="nil"/>
              <w:right w:val="nil"/>
            </w:tcBorders>
            <w:vAlign w:val="center"/>
            <w:hideMark/>
          </w:tcPr>
          <w:p w:rsidRPr="00735ABC" w:rsidR="00735ABC" w:rsidP="00735ABC" w:rsidRDefault="00735ABC" w14:paraId="7C41472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F53C948" w14:textId="77777777">
            <w:pPr>
              <w:spacing w:before="0" w:after="0"/>
              <w:jc w:val="right"/>
              <w:rPr>
                <w:color w:val="000000"/>
              </w:rPr>
            </w:pPr>
            <w:r w:rsidRPr="00735ABC">
              <w:rPr>
                <w:color w:val="000000"/>
              </w:rPr>
              <w:t>33</w:t>
            </w:r>
          </w:p>
        </w:tc>
        <w:tc>
          <w:tcPr>
            <w:tcW w:w="567" w:type="dxa"/>
            <w:tcBorders>
              <w:top w:val="nil"/>
              <w:left w:val="nil"/>
              <w:bottom w:val="nil"/>
              <w:right w:val="nil"/>
            </w:tcBorders>
          </w:tcPr>
          <w:p w:rsidRPr="00735ABC" w:rsidR="00735ABC" w:rsidP="00735ABC" w:rsidRDefault="00735ABC" w14:paraId="76A1CE5C" w14:textId="77777777">
            <w:pPr>
              <w:spacing w:before="0" w:after="0"/>
              <w:jc w:val="right"/>
              <w:rPr>
                <w:color w:val="000000"/>
              </w:rPr>
            </w:pPr>
          </w:p>
        </w:tc>
      </w:tr>
      <w:tr w:rsidRPr="00735ABC" w:rsidR="00735ABC" w:rsidTr="64EC5B47" w14:paraId="2D6D6528" w14:textId="38769FA0">
        <w:trPr>
          <w:trHeight w:val="510"/>
        </w:trPr>
        <w:tc>
          <w:tcPr>
            <w:tcW w:w="440" w:type="dxa"/>
            <w:tcBorders>
              <w:top w:val="nil"/>
              <w:left w:val="nil"/>
              <w:bottom w:val="nil"/>
              <w:right w:val="nil"/>
            </w:tcBorders>
            <w:vAlign w:val="center"/>
            <w:hideMark/>
          </w:tcPr>
          <w:p w:rsidRPr="00735ABC" w:rsidR="00735ABC" w:rsidP="00735ABC" w:rsidRDefault="00735ABC" w14:paraId="342E2216" w14:textId="77777777">
            <w:pPr>
              <w:spacing w:before="0" w:after="0"/>
              <w:jc w:val="right"/>
              <w:rPr>
                <w:color w:val="000000"/>
              </w:rPr>
            </w:pPr>
            <w:r w:rsidRPr="00735ABC">
              <w:rPr>
                <w:color w:val="000000"/>
              </w:rPr>
              <w:t>73</w:t>
            </w:r>
          </w:p>
        </w:tc>
        <w:tc>
          <w:tcPr>
            <w:tcW w:w="6393" w:type="dxa"/>
            <w:tcBorders>
              <w:top w:val="nil"/>
              <w:left w:val="nil"/>
              <w:bottom w:val="nil"/>
              <w:right w:val="nil"/>
            </w:tcBorders>
            <w:vAlign w:val="center"/>
            <w:hideMark/>
          </w:tcPr>
          <w:p w:rsidRPr="00735ABC" w:rsidR="00735ABC" w:rsidP="00735ABC" w:rsidRDefault="00735ABC" w14:paraId="68DE74E4" w14:textId="77777777">
            <w:pPr>
              <w:spacing w:before="0" w:after="0"/>
              <w:rPr>
                <w:color w:val="000000"/>
              </w:rPr>
            </w:pPr>
            <w:r w:rsidRPr="00735ABC">
              <w:rPr>
                <w:color w:val="000000"/>
              </w:rPr>
              <w:t>Wat merken burgers en mkb-ondernemers in het dagelijkse leven van hoge publieke schulden?</w:t>
            </w:r>
          </w:p>
        </w:tc>
        <w:tc>
          <w:tcPr>
            <w:tcW w:w="718" w:type="dxa"/>
            <w:tcBorders>
              <w:top w:val="nil"/>
              <w:left w:val="nil"/>
              <w:bottom w:val="nil"/>
              <w:right w:val="nil"/>
            </w:tcBorders>
            <w:vAlign w:val="center"/>
            <w:hideMark/>
          </w:tcPr>
          <w:p w:rsidRPr="00735ABC" w:rsidR="00735ABC" w:rsidP="00735ABC" w:rsidRDefault="00735ABC" w14:paraId="393732E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5A9C814" w14:textId="77777777">
            <w:pPr>
              <w:spacing w:before="0" w:after="0"/>
              <w:jc w:val="right"/>
              <w:rPr>
                <w:color w:val="000000"/>
              </w:rPr>
            </w:pPr>
            <w:r w:rsidRPr="00735ABC">
              <w:rPr>
                <w:color w:val="000000"/>
              </w:rPr>
              <w:t>33</w:t>
            </w:r>
          </w:p>
        </w:tc>
        <w:tc>
          <w:tcPr>
            <w:tcW w:w="567" w:type="dxa"/>
            <w:tcBorders>
              <w:top w:val="nil"/>
              <w:left w:val="nil"/>
              <w:bottom w:val="nil"/>
              <w:right w:val="nil"/>
            </w:tcBorders>
          </w:tcPr>
          <w:p w:rsidRPr="00735ABC" w:rsidR="00735ABC" w:rsidP="00735ABC" w:rsidRDefault="00735ABC" w14:paraId="39D68EDF" w14:textId="77777777">
            <w:pPr>
              <w:spacing w:before="0" w:after="0"/>
              <w:jc w:val="right"/>
              <w:rPr>
                <w:color w:val="000000"/>
              </w:rPr>
            </w:pPr>
          </w:p>
        </w:tc>
      </w:tr>
      <w:tr w:rsidRPr="00735ABC" w:rsidR="00735ABC" w:rsidTr="64EC5B47" w14:paraId="74E6D2E5" w14:textId="7733E15E">
        <w:trPr>
          <w:trHeight w:val="1020"/>
        </w:trPr>
        <w:tc>
          <w:tcPr>
            <w:tcW w:w="440" w:type="dxa"/>
            <w:tcBorders>
              <w:top w:val="nil"/>
              <w:left w:val="nil"/>
              <w:bottom w:val="nil"/>
              <w:right w:val="nil"/>
            </w:tcBorders>
            <w:vAlign w:val="center"/>
            <w:hideMark/>
          </w:tcPr>
          <w:p w:rsidRPr="00735ABC" w:rsidR="00735ABC" w:rsidP="00735ABC" w:rsidRDefault="00735ABC" w14:paraId="58CE8AB8" w14:textId="77777777">
            <w:pPr>
              <w:spacing w:before="0" w:after="0"/>
              <w:jc w:val="right"/>
              <w:rPr>
                <w:color w:val="000000"/>
              </w:rPr>
            </w:pPr>
            <w:r w:rsidRPr="00735ABC">
              <w:rPr>
                <w:color w:val="000000"/>
              </w:rPr>
              <w:t>74</w:t>
            </w:r>
          </w:p>
        </w:tc>
        <w:tc>
          <w:tcPr>
            <w:tcW w:w="6393" w:type="dxa"/>
            <w:tcBorders>
              <w:top w:val="nil"/>
              <w:left w:val="nil"/>
              <w:bottom w:val="nil"/>
              <w:right w:val="nil"/>
            </w:tcBorders>
            <w:vAlign w:val="center"/>
            <w:hideMark/>
          </w:tcPr>
          <w:p w:rsidRPr="00735ABC" w:rsidR="00735ABC" w:rsidP="00735ABC" w:rsidRDefault="00735ABC" w14:paraId="06AC90DC" w14:textId="77777777">
            <w:pPr>
              <w:spacing w:before="0" w:after="0"/>
              <w:rPr>
                <w:color w:val="000000"/>
              </w:rPr>
            </w:pPr>
            <w:r w:rsidRPr="00735ABC">
              <w:rPr>
                <w:color w:val="000000"/>
              </w:rPr>
              <w:t>Kunt u een overzicht maken van alle maatregelen die met deze Miljoenennota zijn teruggedraaid t.a.v. de Startnota, inclusief het budgettair belang? Kunt u hetzelfde overzicht maken van de maatregelen die aanvullend zijn genomen t.o.v. de Startnota, inclusief het budgettair belang?</w:t>
            </w:r>
          </w:p>
        </w:tc>
        <w:tc>
          <w:tcPr>
            <w:tcW w:w="718" w:type="dxa"/>
            <w:tcBorders>
              <w:top w:val="nil"/>
              <w:left w:val="nil"/>
              <w:bottom w:val="nil"/>
              <w:right w:val="nil"/>
            </w:tcBorders>
            <w:vAlign w:val="center"/>
            <w:hideMark/>
          </w:tcPr>
          <w:p w:rsidRPr="00735ABC" w:rsidR="00735ABC" w:rsidP="00735ABC" w:rsidRDefault="00735ABC" w14:paraId="253DFD7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632C61B" w14:textId="77777777">
            <w:pPr>
              <w:spacing w:before="0" w:after="0"/>
              <w:jc w:val="right"/>
              <w:rPr>
                <w:color w:val="000000"/>
              </w:rPr>
            </w:pPr>
            <w:r w:rsidRPr="00735ABC">
              <w:rPr>
                <w:color w:val="000000"/>
              </w:rPr>
              <w:t>37</w:t>
            </w:r>
          </w:p>
        </w:tc>
        <w:tc>
          <w:tcPr>
            <w:tcW w:w="567" w:type="dxa"/>
            <w:tcBorders>
              <w:top w:val="nil"/>
              <w:left w:val="nil"/>
              <w:bottom w:val="nil"/>
              <w:right w:val="nil"/>
            </w:tcBorders>
          </w:tcPr>
          <w:p w:rsidRPr="00735ABC" w:rsidR="00735ABC" w:rsidP="00735ABC" w:rsidRDefault="00735ABC" w14:paraId="1C59C39E" w14:textId="77777777">
            <w:pPr>
              <w:spacing w:before="0" w:after="0"/>
              <w:jc w:val="right"/>
              <w:rPr>
                <w:color w:val="000000"/>
              </w:rPr>
            </w:pPr>
          </w:p>
        </w:tc>
      </w:tr>
      <w:tr w:rsidRPr="00735ABC" w:rsidR="00735ABC" w:rsidTr="64EC5B47" w14:paraId="4751309F" w14:textId="3AB2509A">
        <w:trPr>
          <w:trHeight w:val="765"/>
        </w:trPr>
        <w:tc>
          <w:tcPr>
            <w:tcW w:w="440" w:type="dxa"/>
            <w:tcBorders>
              <w:top w:val="nil"/>
              <w:left w:val="nil"/>
              <w:bottom w:val="nil"/>
              <w:right w:val="nil"/>
            </w:tcBorders>
            <w:vAlign w:val="center"/>
            <w:hideMark/>
          </w:tcPr>
          <w:p w:rsidRPr="00735ABC" w:rsidR="00735ABC" w:rsidP="00735ABC" w:rsidRDefault="00735ABC" w14:paraId="56359A45" w14:textId="77777777">
            <w:pPr>
              <w:spacing w:before="0" w:after="0"/>
              <w:jc w:val="right"/>
              <w:rPr>
                <w:color w:val="000000"/>
              </w:rPr>
            </w:pPr>
            <w:r w:rsidRPr="00735ABC">
              <w:rPr>
                <w:color w:val="000000"/>
              </w:rPr>
              <w:t>75</w:t>
            </w:r>
          </w:p>
        </w:tc>
        <w:tc>
          <w:tcPr>
            <w:tcW w:w="6393" w:type="dxa"/>
            <w:tcBorders>
              <w:top w:val="nil"/>
              <w:left w:val="nil"/>
              <w:bottom w:val="nil"/>
              <w:right w:val="nil"/>
            </w:tcBorders>
            <w:vAlign w:val="center"/>
            <w:hideMark/>
          </w:tcPr>
          <w:p w:rsidRPr="00735ABC" w:rsidR="00735ABC" w:rsidP="00735ABC" w:rsidRDefault="00735ABC" w14:paraId="616C254D" w14:textId="77777777">
            <w:pPr>
              <w:spacing w:before="0" w:after="0"/>
              <w:rPr>
                <w:color w:val="000000"/>
              </w:rPr>
            </w:pPr>
            <w:r w:rsidRPr="00735ABC">
              <w:rPr>
                <w:color w:val="000000"/>
              </w:rPr>
              <w:t>Kan in tabelvorm geschetst worden hoe de lastenontwikkeling in dit pakket zich heeft ontwikkeld ten opzichte van de startnota en ten opzichte van het basispad uit het vorige kabinet, uitgesplitst per maatregel?</w:t>
            </w:r>
          </w:p>
        </w:tc>
        <w:tc>
          <w:tcPr>
            <w:tcW w:w="718" w:type="dxa"/>
            <w:tcBorders>
              <w:top w:val="nil"/>
              <w:left w:val="nil"/>
              <w:bottom w:val="nil"/>
              <w:right w:val="nil"/>
            </w:tcBorders>
            <w:vAlign w:val="center"/>
            <w:hideMark/>
          </w:tcPr>
          <w:p w:rsidRPr="00735ABC" w:rsidR="00735ABC" w:rsidP="00735ABC" w:rsidRDefault="00735ABC" w14:paraId="0CDFEBD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5667989" w14:textId="77777777">
            <w:pPr>
              <w:spacing w:before="0" w:after="0"/>
              <w:jc w:val="right"/>
              <w:rPr>
                <w:color w:val="000000"/>
              </w:rPr>
            </w:pPr>
            <w:r w:rsidRPr="00735ABC">
              <w:rPr>
                <w:color w:val="000000"/>
              </w:rPr>
              <w:t>37</w:t>
            </w:r>
          </w:p>
        </w:tc>
        <w:tc>
          <w:tcPr>
            <w:tcW w:w="567" w:type="dxa"/>
            <w:tcBorders>
              <w:top w:val="nil"/>
              <w:left w:val="nil"/>
              <w:bottom w:val="nil"/>
              <w:right w:val="nil"/>
            </w:tcBorders>
          </w:tcPr>
          <w:p w:rsidRPr="00735ABC" w:rsidR="00735ABC" w:rsidP="00735ABC" w:rsidRDefault="00735ABC" w14:paraId="65CAF35E" w14:textId="77777777">
            <w:pPr>
              <w:spacing w:before="0" w:after="0"/>
              <w:jc w:val="right"/>
              <w:rPr>
                <w:color w:val="000000"/>
              </w:rPr>
            </w:pPr>
          </w:p>
        </w:tc>
      </w:tr>
      <w:tr w:rsidRPr="00735ABC" w:rsidR="00735ABC" w:rsidTr="64EC5B47" w14:paraId="36C531DD" w14:textId="35E74BAB">
        <w:trPr>
          <w:trHeight w:val="765"/>
        </w:trPr>
        <w:tc>
          <w:tcPr>
            <w:tcW w:w="440" w:type="dxa"/>
            <w:tcBorders>
              <w:top w:val="nil"/>
              <w:left w:val="nil"/>
              <w:bottom w:val="nil"/>
              <w:right w:val="nil"/>
            </w:tcBorders>
            <w:vAlign w:val="center"/>
            <w:hideMark/>
          </w:tcPr>
          <w:p w:rsidRPr="00735ABC" w:rsidR="00735ABC" w:rsidP="00735ABC" w:rsidRDefault="00735ABC" w14:paraId="10C311EA" w14:textId="77777777">
            <w:pPr>
              <w:spacing w:before="0" w:after="0"/>
              <w:jc w:val="right"/>
              <w:rPr>
                <w:color w:val="000000"/>
              </w:rPr>
            </w:pPr>
            <w:r w:rsidRPr="00735ABC">
              <w:rPr>
                <w:color w:val="000000"/>
              </w:rPr>
              <w:t>76</w:t>
            </w:r>
          </w:p>
        </w:tc>
        <w:tc>
          <w:tcPr>
            <w:tcW w:w="6393" w:type="dxa"/>
            <w:tcBorders>
              <w:top w:val="nil"/>
              <w:left w:val="nil"/>
              <w:bottom w:val="nil"/>
              <w:right w:val="nil"/>
            </w:tcBorders>
            <w:vAlign w:val="center"/>
            <w:hideMark/>
          </w:tcPr>
          <w:p w:rsidRPr="00735ABC" w:rsidR="00735ABC" w:rsidP="00735ABC" w:rsidRDefault="00735ABC" w14:paraId="269302CB" w14:textId="77777777">
            <w:pPr>
              <w:spacing w:before="0" w:after="0"/>
              <w:rPr>
                <w:color w:val="000000"/>
              </w:rPr>
            </w:pPr>
            <w:r w:rsidRPr="00735ABC">
              <w:rPr>
                <w:color w:val="000000"/>
              </w:rPr>
              <w:t>Kunt u een overzicht geven van alle ombuigingen uit het coalitieakkoord die sinds het aantreden van het kabinet zijn geschrapt, verzacht of uitgesteld, met per maatregel het budgettaire effect in 2027, 2031 en structureel?</w:t>
            </w:r>
          </w:p>
        </w:tc>
        <w:tc>
          <w:tcPr>
            <w:tcW w:w="718" w:type="dxa"/>
            <w:tcBorders>
              <w:top w:val="nil"/>
              <w:left w:val="nil"/>
              <w:bottom w:val="nil"/>
              <w:right w:val="nil"/>
            </w:tcBorders>
            <w:vAlign w:val="center"/>
            <w:hideMark/>
          </w:tcPr>
          <w:p w:rsidRPr="00735ABC" w:rsidR="00735ABC" w:rsidP="00735ABC" w:rsidRDefault="00735ABC" w14:paraId="70DEF5D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48A3FFA" w14:textId="77777777">
            <w:pPr>
              <w:spacing w:before="0" w:after="0"/>
              <w:jc w:val="right"/>
              <w:rPr>
                <w:color w:val="000000"/>
              </w:rPr>
            </w:pPr>
            <w:r w:rsidRPr="00735ABC">
              <w:rPr>
                <w:color w:val="000000"/>
              </w:rPr>
              <w:t>37</w:t>
            </w:r>
          </w:p>
        </w:tc>
        <w:tc>
          <w:tcPr>
            <w:tcW w:w="567" w:type="dxa"/>
            <w:tcBorders>
              <w:top w:val="nil"/>
              <w:left w:val="nil"/>
              <w:bottom w:val="nil"/>
              <w:right w:val="nil"/>
            </w:tcBorders>
          </w:tcPr>
          <w:p w:rsidRPr="00735ABC" w:rsidR="00735ABC" w:rsidP="00735ABC" w:rsidRDefault="00735ABC" w14:paraId="054EB5E4" w14:textId="77777777">
            <w:pPr>
              <w:spacing w:before="0" w:after="0"/>
              <w:jc w:val="right"/>
              <w:rPr>
                <w:color w:val="000000"/>
              </w:rPr>
            </w:pPr>
          </w:p>
        </w:tc>
      </w:tr>
      <w:tr w:rsidRPr="00735ABC" w:rsidR="00735ABC" w:rsidTr="64EC5B47" w14:paraId="20249EB6" w14:textId="37A4AC58">
        <w:trPr>
          <w:trHeight w:val="1530"/>
        </w:trPr>
        <w:tc>
          <w:tcPr>
            <w:tcW w:w="440" w:type="dxa"/>
            <w:tcBorders>
              <w:top w:val="nil"/>
              <w:left w:val="nil"/>
              <w:bottom w:val="nil"/>
              <w:right w:val="nil"/>
            </w:tcBorders>
            <w:vAlign w:val="center"/>
            <w:hideMark/>
          </w:tcPr>
          <w:p w:rsidRPr="00735ABC" w:rsidR="00735ABC" w:rsidP="00735ABC" w:rsidRDefault="00735ABC" w14:paraId="4616AF2C" w14:textId="77777777">
            <w:pPr>
              <w:spacing w:before="0" w:after="0"/>
              <w:jc w:val="right"/>
              <w:rPr>
                <w:color w:val="000000"/>
              </w:rPr>
            </w:pPr>
            <w:r w:rsidRPr="00735ABC">
              <w:rPr>
                <w:color w:val="000000"/>
              </w:rPr>
              <w:lastRenderedPageBreak/>
              <w:t>77</w:t>
            </w:r>
          </w:p>
        </w:tc>
        <w:tc>
          <w:tcPr>
            <w:tcW w:w="6393" w:type="dxa"/>
            <w:tcBorders>
              <w:top w:val="nil"/>
              <w:left w:val="nil"/>
              <w:bottom w:val="nil"/>
              <w:right w:val="nil"/>
            </w:tcBorders>
            <w:vAlign w:val="center"/>
            <w:hideMark/>
          </w:tcPr>
          <w:p w:rsidRPr="00735ABC" w:rsidR="00735ABC" w:rsidP="00735ABC" w:rsidRDefault="00735ABC" w14:paraId="6F4AF430" w14:textId="3D795974">
            <w:pPr>
              <w:spacing w:before="0" w:after="0"/>
              <w:rPr>
                <w:color w:val="000000"/>
              </w:rPr>
            </w:pPr>
            <w:r w:rsidRPr="765D44C7">
              <w:rPr>
                <w:color w:val="000000" w:themeColor="text1"/>
              </w:rPr>
              <w:t>Waarom komt het budgettair belang van de reeks uit het coalitieakkoord betreffende het verlagen van het maximum dagloon (zoals weergegeven in feitelijke vraag 194 behorende bij de Voorjaarsnota 2026 (Kamerstuk  36 915, nr. 3</w:t>
            </w:r>
            <w:r w:rsidRPr="765D44C7" w:rsidR="7D5BCF95">
              <w:rPr>
                <w:color w:val="000000" w:themeColor="text1"/>
              </w:rPr>
              <w:t>)</w:t>
            </w:r>
            <w:r w:rsidRPr="765D44C7">
              <w:rPr>
                <w:color w:val="000000" w:themeColor="text1"/>
              </w:rPr>
              <w:t>) niet overeen met de reeks die in de Miljoenennota 2027 (pagina 38) of in de begroting SZW 2027 (pagina 27) staat om deze verlaging te schrappen? Waarom komt het optellen van deze bedragen niet uit op nul?</w:t>
            </w:r>
          </w:p>
        </w:tc>
        <w:tc>
          <w:tcPr>
            <w:tcW w:w="718" w:type="dxa"/>
            <w:tcBorders>
              <w:top w:val="nil"/>
              <w:left w:val="nil"/>
              <w:bottom w:val="nil"/>
              <w:right w:val="nil"/>
            </w:tcBorders>
            <w:vAlign w:val="center"/>
            <w:hideMark/>
          </w:tcPr>
          <w:p w:rsidRPr="00735ABC" w:rsidR="00735ABC" w:rsidP="00735ABC" w:rsidRDefault="00735ABC" w14:paraId="2986C10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1A849D1"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43746E81" w14:textId="77777777">
            <w:pPr>
              <w:spacing w:before="0" w:after="0"/>
              <w:jc w:val="right"/>
              <w:rPr>
                <w:color w:val="000000"/>
              </w:rPr>
            </w:pPr>
          </w:p>
        </w:tc>
      </w:tr>
      <w:tr w:rsidRPr="00735ABC" w:rsidR="00735ABC" w:rsidTr="64EC5B47" w14:paraId="52168E01" w14:textId="64C03017">
        <w:trPr>
          <w:trHeight w:val="1020"/>
        </w:trPr>
        <w:tc>
          <w:tcPr>
            <w:tcW w:w="440" w:type="dxa"/>
            <w:tcBorders>
              <w:top w:val="nil"/>
              <w:left w:val="nil"/>
              <w:bottom w:val="nil"/>
              <w:right w:val="nil"/>
            </w:tcBorders>
            <w:vAlign w:val="center"/>
            <w:hideMark/>
          </w:tcPr>
          <w:p w:rsidRPr="00735ABC" w:rsidR="00735ABC" w:rsidP="00735ABC" w:rsidRDefault="00735ABC" w14:paraId="37E9600B" w14:textId="77777777">
            <w:pPr>
              <w:spacing w:before="0" w:after="0"/>
              <w:jc w:val="right"/>
              <w:rPr>
                <w:color w:val="000000"/>
              </w:rPr>
            </w:pPr>
            <w:r w:rsidRPr="00735ABC">
              <w:rPr>
                <w:color w:val="000000"/>
              </w:rPr>
              <w:t>78</w:t>
            </w:r>
          </w:p>
        </w:tc>
        <w:tc>
          <w:tcPr>
            <w:tcW w:w="6393" w:type="dxa"/>
            <w:tcBorders>
              <w:top w:val="nil"/>
              <w:left w:val="nil"/>
              <w:bottom w:val="nil"/>
              <w:right w:val="nil"/>
            </w:tcBorders>
            <w:vAlign w:val="center"/>
            <w:hideMark/>
          </w:tcPr>
          <w:p w:rsidRPr="00735ABC" w:rsidR="00735ABC" w:rsidP="00735ABC" w:rsidRDefault="00735ABC" w14:paraId="0F165B1E" w14:textId="77777777">
            <w:pPr>
              <w:spacing w:before="0" w:after="0"/>
              <w:rPr>
                <w:color w:val="000000"/>
              </w:rPr>
            </w:pPr>
            <w:r w:rsidRPr="00735ABC">
              <w:rPr>
                <w:color w:val="000000"/>
              </w:rPr>
              <w:t>Kan in een tabel aangegeven worden hoe de maatregel ''inhouden LPO tranche 2027 en 2028 over CA-middelen" wordt verdeeld over de verschillende begrotingen? Hoe dienen deze besparingen gerealiseerd te worden op de departementale begrotingen?</w:t>
            </w:r>
          </w:p>
        </w:tc>
        <w:tc>
          <w:tcPr>
            <w:tcW w:w="718" w:type="dxa"/>
            <w:tcBorders>
              <w:top w:val="nil"/>
              <w:left w:val="nil"/>
              <w:bottom w:val="nil"/>
              <w:right w:val="nil"/>
            </w:tcBorders>
            <w:vAlign w:val="center"/>
            <w:hideMark/>
          </w:tcPr>
          <w:p w:rsidRPr="00735ABC" w:rsidR="00735ABC" w:rsidP="00735ABC" w:rsidRDefault="00735ABC" w14:paraId="67B24E8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E7CBAC9"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3C01CB68" w14:textId="77777777">
            <w:pPr>
              <w:spacing w:before="0" w:after="0"/>
              <w:jc w:val="right"/>
              <w:rPr>
                <w:color w:val="000000"/>
              </w:rPr>
            </w:pPr>
          </w:p>
        </w:tc>
      </w:tr>
      <w:tr w:rsidRPr="00735ABC" w:rsidR="00735ABC" w:rsidTr="64EC5B47" w14:paraId="0888CC7E" w14:textId="2BE52196">
        <w:trPr>
          <w:trHeight w:val="1785"/>
        </w:trPr>
        <w:tc>
          <w:tcPr>
            <w:tcW w:w="440" w:type="dxa"/>
            <w:tcBorders>
              <w:top w:val="nil"/>
              <w:left w:val="nil"/>
              <w:bottom w:val="nil"/>
              <w:right w:val="nil"/>
            </w:tcBorders>
            <w:vAlign w:val="center"/>
            <w:hideMark/>
          </w:tcPr>
          <w:p w:rsidRPr="00735ABC" w:rsidR="00735ABC" w:rsidP="00735ABC" w:rsidRDefault="00735ABC" w14:paraId="4652A629" w14:textId="77777777">
            <w:pPr>
              <w:spacing w:before="0" w:after="0"/>
              <w:jc w:val="right"/>
              <w:rPr>
                <w:color w:val="000000"/>
              </w:rPr>
            </w:pPr>
            <w:r w:rsidRPr="00735ABC">
              <w:rPr>
                <w:color w:val="000000"/>
              </w:rPr>
              <w:t>79</w:t>
            </w:r>
          </w:p>
        </w:tc>
        <w:tc>
          <w:tcPr>
            <w:tcW w:w="6393" w:type="dxa"/>
            <w:tcBorders>
              <w:top w:val="nil"/>
              <w:left w:val="nil"/>
              <w:bottom w:val="nil"/>
              <w:right w:val="nil"/>
            </w:tcBorders>
            <w:vAlign w:val="center"/>
            <w:hideMark/>
          </w:tcPr>
          <w:p w:rsidRPr="00735ABC" w:rsidR="00735ABC" w:rsidP="00735ABC" w:rsidRDefault="00735ABC" w14:paraId="6BBD5F04" w14:textId="77777777">
            <w:pPr>
              <w:spacing w:before="0" w:after="0"/>
              <w:rPr>
                <w:color w:val="000000"/>
              </w:rPr>
            </w:pPr>
            <w:r w:rsidRPr="00735ABC">
              <w:rPr>
                <w:color w:val="000000"/>
              </w:rPr>
              <w:t xml:space="preserve">Kunt u bevestigen dat, conform de aangenomen motie Grinwis/Stoffer (Kamerstuk 31 305, nr. 551), er geen prijsbijstelling wordt ingehouden op het Mobiliteitsfonds en het Deltafonds voor de tranches 2027 en 2028 en ook niet op de Aanvullende Post, in het licht van de onder de maatregelen 59 en 60 (tabel 3, p. 38-39) voorziene al dan niet voorwaardelijke inhouding van de prijsbijstelling indien de aanvullende </w:t>
            </w:r>
            <w:proofErr w:type="spellStart"/>
            <w:r w:rsidRPr="00735ABC">
              <w:rPr>
                <w:color w:val="000000"/>
              </w:rPr>
              <w:t>onderuitputting</w:t>
            </w:r>
            <w:proofErr w:type="spellEnd"/>
            <w:r w:rsidRPr="00735ABC">
              <w:rPr>
                <w:color w:val="000000"/>
              </w:rPr>
              <w:t xml:space="preserve"> niet wordt gerealiseerd? Waarom wel/niet?</w:t>
            </w:r>
          </w:p>
        </w:tc>
        <w:tc>
          <w:tcPr>
            <w:tcW w:w="718" w:type="dxa"/>
            <w:tcBorders>
              <w:top w:val="nil"/>
              <w:left w:val="nil"/>
              <w:bottom w:val="nil"/>
              <w:right w:val="nil"/>
            </w:tcBorders>
            <w:vAlign w:val="center"/>
            <w:hideMark/>
          </w:tcPr>
          <w:p w:rsidRPr="00735ABC" w:rsidR="00735ABC" w:rsidP="00735ABC" w:rsidRDefault="00735ABC" w14:paraId="5AF2FA6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67D85F5"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104631F1" w14:textId="77777777">
            <w:pPr>
              <w:spacing w:before="0" w:after="0"/>
              <w:jc w:val="right"/>
              <w:rPr>
                <w:color w:val="000000"/>
              </w:rPr>
            </w:pPr>
          </w:p>
        </w:tc>
      </w:tr>
      <w:tr w:rsidRPr="00735ABC" w:rsidR="00735ABC" w:rsidTr="64EC5B47" w14:paraId="0C5949F4" w14:textId="6FF691BC">
        <w:trPr>
          <w:trHeight w:val="1020"/>
        </w:trPr>
        <w:tc>
          <w:tcPr>
            <w:tcW w:w="440" w:type="dxa"/>
            <w:tcBorders>
              <w:top w:val="nil"/>
              <w:left w:val="nil"/>
              <w:bottom w:val="nil"/>
              <w:right w:val="nil"/>
            </w:tcBorders>
            <w:vAlign w:val="center"/>
            <w:hideMark/>
          </w:tcPr>
          <w:p w:rsidRPr="00735ABC" w:rsidR="00735ABC" w:rsidP="00735ABC" w:rsidRDefault="00735ABC" w14:paraId="0319B201" w14:textId="77777777">
            <w:pPr>
              <w:spacing w:before="0" w:after="0"/>
              <w:jc w:val="right"/>
              <w:rPr>
                <w:color w:val="000000"/>
              </w:rPr>
            </w:pPr>
            <w:r w:rsidRPr="00735ABC">
              <w:rPr>
                <w:color w:val="000000"/>
              </w:rPr>
              <w:t>80</w:t>
            </w:r>
          </w:p>
        </w:tc>
        <w:tc>
          <w:tcPr>
            <w:tcW w:w="6393" w:type="dxa"/>
            <w:tcBorders>
              <w:top w:val="nil"/>
              <w:left w:val="nil"/>
              <w:bottom w:val="nil"/>
              <w:right w:val="nil"/>
            </w:tcBorders>
            <w:vAlign w:val="center"/>
            <w:hideMark/>
          </w:tcPr>
          <w:p w:rsidRPr="00735ABC" w:rsidR="00735ABC" w:rsidP="00735ABC" w:rsidRDefault="00735ABC" w14:paraId="0BCE74A2" w14:textId="77777777">
            <w:pPr>
              <w:spacing w:before="0" w:after="0"/>
              <w:rPr>
                <w:color w:val="000000"/>
              </w:rPr>
            </w:pPr>
            <w:r w:rsidRPr="00735ABC">
              <w:rPr>
                <w:color w:val="000000"/>
              </w:rPr>
              <w:t xml:space="preserve">Kunt u bevestigen of het uitstel van de verhoging van het eigen risico (maatregel 27, tabel 3, p. 38) conform de gebruikelijke spelregels is </w:t>
            </w:r>
            <w:proofErr w:type="spellStart"/>
            <w:r w:rsidRPr="00735ABC">
              <w:rPr>
                <w:color w:val="000000"/>
              </w:rPr>
              <w:t>doorvertaald</w:t>
            </w:r>
            <w:proofErr w:type="spellEnd"/>
            <w:r w:rsidRPr="00735ABC">
              <w:rPr>
                <w:color w:val="000000"/>
              </w:rPr>
              <w:t xml:space="preserve"> naar het inkomstenkader en of dit heeft geleid tot een corrigerende verlaging van de tarieven in de IB en de </w:t>
            </w:r>
            <w:proofErr w:type="spellStart"/>
            <w:r w:rsidRPr="00735ABC">
              <w:rPr>
                <w:color w:val="000000"/>
              </w:rPr>
              <w:t>aof</w:t>
            </w:r>
            <w:proofErr w:type="spellEnd"/>
            <w:r w:rsidRPr="00735ABC">
              <w:rPr>
                <w:color w:val="000000"/>
              </w:rPr>
              <w:t>? Waarom wel/niet?</w:t>
            </w:r>
          </w:p>
        </w:tc>
        <w:tc>
          <w:tcPr>
            <w:tcW w:w="718" w:type="dxa"/>
            <w:tcBorders>
              <w:top w:val="nil"/>
              <w:left w:val="nil"/>
              <w:bottom w:val="nil"/>
              <w:right w:val="nil"/>
            </w:tcBorders>
            <w:vAlign w:val="center"/>
            <w:hideMark/>
          </w:tcPr>
          <w:p w:rsidRPr="00735ABC" w:rsidR="00735ABC" w:rsidP="00735ABC" w:rsidRDefault="00735ABC" w14:paraId="0A5D1B0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0E2EADF"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6141D96C" w14:textId="77777777">
            <w:pPr>
              <w:spacing w:before="0" w:after="0"/>
              <w:jc w:val="right"/>
              <w:rPr>
                <w:color w:val="000000"/>
              </w:rPr>
            </w:pPr>
          </w:p>
        </w:tc>
      </w:tr>
      <w:tr w:rsidRPr="00735ABC" w:rsidR="00735ABC" w:rsidTr="64EC5B47" w14:paraId="5291D013" w14:textId="363EF574">
        <w:trPr>
          <w:trHeight w:val="765"/>
        </w:trPr>
        <w:tc>
          <w:tcPr>
            <w:tcW w:w="440" w:type="dxa"/>
            <w:tcBorders>
              <w:top w:val="nil"/>
              <w:left w:val="nil"/>
              <w:bottom w:val="nil"/>
              <w:right w:val="nil"/>
            </w:tcBorders>
            <w:vAlign w:val="center"/>
            <w:hideMark/>
          </w:tcPr>
          <w:p w:rsidRPr="00735ABC" w:rsidR="00735ABC" w:rsidP="00735ABC" w:rsidRDefault="00735ABC" w14:paraId="5876D986" w14:textId="77777777">
            <w:pPr>
              <w:spacing w:before="0" w:after="0"/>
              <w:jc w:val="right"/>
              <w:rPr>
                <w:color w:val="000000"/>
              </w:rPr>
            </w:pPr>
            <w:r w:rsidRPr="00735ABC">
              <w:rPr>
                <w:color w:val="000000"/>
              </w:rPr>
              <w:t>81</w:t>
            </w:r>
          </w:p>
        </w:tc>
        <w:tc>
          <w:tcPr>
            <w:tcW w:w="6393" w:type="dxa"/>
            <w:tcBorders>
              <w:top w:val="nil"/>
              <w:left w:val="nil"/>
              <w:bottom w:val="nil"/>
              <w:right w:val="nil"/>
            </w:tcBorders>
            <w:vAlign w:val="center"/>
            <w:hideMark/>
          </w:tcPr>
          <w:p w:rsidRPr="00735ABC" w:rsidR="00735ABC" w:rsidP="00735ABC" w:rsidRDefault="00735ABC" w14:paraId="6283D93F" w14:textId="77777777">
            <w:pPr>
              <w:spacing w:before="0" w:after="0"/>
              <w:rPr>
                <w:color w:val="000000"/>
              </w:rPr>
            </w:pPr>
            <w:r w:rsidRPr="00735ABC">
              <w:rPr>
                <w:color w:val="000000"/>
              </w:rPr>
              <w:t xml:space="preserve">Kunt u een overzichtelijke uitsplitsing maken van de maatregelen in de Rijksbegroting 2027 die de </w:t>
            </w:r>
            <w:proofErr w:type="spellStart"/>
            <w:r w:rsidRPr="00735ABC">
              <w:rPr>
                <w:color w:val="000000"/>
              </w:rPr>
              <w:t>Zvw</w:t>
            </w:r>
            <w:proofErr w:type="spellEnd"/>
            <w:r w:rsidRPr="00735ABC">
              <w:rPr>
                <w:color w:val="000000"/>
              </w:rPr>
              <w:t xml:space="preserve">-premie raken, inclusief impact op de IB-tarieven en de </w:t>
            </w:r>
            <w:proofErr w:type="spellStart"/>
            <w:r w:rsidRPr="00735ABC">
              <w:rPr>
                <w:color w:val="000000"/>
              </w:rPr>
              <w:t>aof</w:t>
            </w:r>
            <w:proofErr w:type="spellEnd"/>
            <w:r w:rsidRPr="00735ABC">
              <w:rPr>
                <w:color w:val="000000"/>
              </w:rPr>
              <w:t>-premie, zowel in 2027 en de kabinetsperiode als structureel?</w:t>
            </w:r>
          </w:p>
        </w:tc>
        <w:tc>
          <w:tcPr>
            <w:tcW w:w="718" w:type="dxa"/>
            <w:tcBorders>
              <w:top w:val="nil"/>
              <w:left w:val="nil"/>
              <w:bottom w:val="nil"/>
              <w:right w:val="nil"/>
            </w:tcBorders>
            <w:vAlign w:val="center"/>
            <w:hideMark/>
          </w:tcPr>
          <w:p w:rsidRPr="00735ABC" w:rsidR="00735ABC" w:rsidP="00735ABC" w:rsidRDefault="00735ABC" w14:paraId="7732317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BA13597"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285B283A" w14:textId="77777777">
            <w:pPr>
              <w:spacing w:before="0" w:after="0"/>
              <w:jc w:val="right"/>
              <w:rPr>
                <w:color w:val="000000"/>
              </w:rPr>
            </w:pPr>
          </w:p>
        </w:tc>
      </w:tr>
      <w:tr w:rsidRPr="00735ABC" w:rsidR="00735ABC" w:rsidTr="64EC5B47" w14:paraId="05C08759" w14:textId="4C22FEAE">
        <w:trPr>
          <w:trHeight w:val="765"/>
        </w:trPr>
        <w:tc>
          <w:tcPr>
            <w:tcW w:w="440" w:type="dxa"/>
            <w:tcBorders>
              <w:top w:val="nil"/>
              <w:left w:val="nil"/>
              <w:bottom w:val="nil"/>
              <w:right w:val="nil"/>
            </w:tcBorders>
            <w:vAlign w:val="center"/>
            <w:hideMark/>
          </w:tcPr>
          <w:p w:rsidRPr="00735ABC" w:rsidR="00735ABC" w:rsidP="00735ABC" w:rsidRDefault="00735ABC" w14:paraId="3EE84A29" w14:textId="77777777">
            <w:pPr>
              <w:spacing w:before="0" w:after="0"/>
              <w:jc w:val="right"/>
              <w:rPr>
                <w:color w:val="000000"/>
              </w:rPr>
            </w:pPr>
            <w:r w:rsidRPr="00735ABC">
              <w:rPr>
                <w:color w:val="000000"/>
              </w:rPr>
              <w:t>82</w:t>
            </w:r>
          </w:p>
        </w:tc>
        <w:tc>
          <w:tcPr>
            <w:tcW w:w="6393" w:type="dxa"/>
            <w:tcBorders>
              <w:top w:val="nil"/>
              <w:left w:val="nil"/>
              <w:bottom w:val="nil"/>
              <w:right w:val="nil"/>
            </w:tcBorders>
            <w:vAlign w:val="center"/>
            <w:hideMark/>
          </w:tcPr>
          <w:p w:rsidRPr="00735ABC" w:rsidR="00735ABC" w:rsidP="00735ABC" w:rsidRDefault="00735ABC" w14:paraId="7071D7E4" w14:textId="77777777">
            <w:pPr>
              <w:spacing w:before="0" w:after="0"/>
              <w:rPr>
                <w:color w:val="000000"/>
              </w:rPr>
            </w:pPr>
            <w:r w:rsidRPr="00735ABC">
              <w:rPr>
                <w:color w:val="000000"/>
              </w:rPr>
              <w:t>Wat is de budgettaire consequentie van het uitstellen van de verhoging van het eigen risico met 60 euro in 2027? Hoeveel is de inkomstenbelasting naar beneden bijgesteld als gevolg van dit uitstel?</w:t>
            </w:r>
          </w:p>
        </w:tc>
        <w:tc>
          <w:tcPr>
            <w:tcW w:w="718" w:type="dxa"/>
            <w:tcBorders>
              <w:top w:val="nil"/>
              <w:left w:val="nil"/>
              <w:bottom w:val="nil"/>
              <w:right w:val="nil"/>
            </w:tcBorders>
            <w:vAlign w:val="center"/>
            <w:hideMark/>
          </w:tcPr>
          <w:p w:rsidRPr="00735ABC" w:rsidR="00735ABC" w:rsidP="00735ABC" w:rsidRDefault="00735ABC" w14:paraId="5A742D3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5F7FD63"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7591293B" w14:textId="77777777">
            <w:pPr>
              <w:spacing w:before="0" w:after="0"/>
              <w:jc w:val="right"/>
              <w:rPr>
                <w:color w:val="000000"/>
              </w:rPr>
            </w:pPr>
          </w:p>
        </w:tc>
      </w:tr>
      <w:tr w:rsidRPr="00735ABC" w:rsidR="00735ABC" w:rsidTr="64EC5B47" w14:paraId="65D1CE83" w14:textId="5CE7BC56">
        <w:trPr>
          <w:trHeight w:val="510"/>
        </w:trPr>
        <w:tc>
          <w:tcPr>
            <w:tcW w:w="440" w:type="dxa"/>
            <w:tcBorders>
              <w:top w:val="nil"/>
              <w:left w:val="nil"/>
              <w:bottom w:val="nil"/>
              <w:right w:val="nil"/>
            </w:tcBorders>
            <w:vAlign w:val="center"/>
            <w:hideMark/>
          </w:tcPr>
          <w:p w:rsidRPr="00735ABC" w:rsidR="00735ABC" w:rsidP="00735ABC" w:rsidRDefault="00735ABC" w14:paraId="461526A4" w14:textId="77777777">
            <w:pPr>
              <w:spacing w:before="0" w:after="0"/>
              <w:jc w:val="right"/>
              <w:rPr>
                <w:color w:val="000000"/>
              </w:rPr>
            </w:pPr>
            <w:r w:rsidRPr="00735ABC">
              <w:rPr>
                <w:color w:val="000000"/>
              </w:rPr>
              <w:t>83</w:t>
            </w:r>
          </w:p>
        </w:tc>
        <w:tc>
          <w:tcPr>
            <w:tcW w:w="6393" w:type="dxa"/>
            <w:tcBorders>
              <w:top w:val="nil"/>
              <w:left w:val="nil"/>
              <w:bottom w:val="nil"/>
              <w:right w:val="nil"/>
            </w:tcBorders>
            <w:vAlign w:val="center"/>
            <w:hideMark/>
          </w:tcPr>
          <w:p w:rsidRPr="00735ABC" w:rsidR="00735ABC" w:rsidP="00735ABC" w:rsidRDefault="00735ABC" w14:paraId="34783C18" w14:textId="77777777">
            <w:pPr>
              <w:spacing w:before="0" w:after="0"/>
              <w:rPr>
                <w:color w:val="000000"/>
              </w:rPr>
            </w:pPr>
            <w:r w:rsidRPr="00735ABC">
              <w:rPr>
                <w:color w:val="000000"/>
              </w:rPr>
              <w:t>Wat wordt het eigen risico in de jaren 2027 tot en met 2031, per jaar uitgesplitst?</w:t>
            </w:r>
          </w:p>
        </w:tc>
        <w:tc>
          <w:tcPr>
            <w:tcW w:w="718" w:type="dxa"/>
            <w:tcBorders>
              <w:top w:val="nil"/>
              <w:left w:val="nil"/>
              <w:bottom w:val="nil"/>
              <w:right w:val="nil"/>
            </w:tcBorders>
            <w:vAlign w:val="center"/>
            <w:hideMark/>
          </w:tcPr>
          <w:p w:rsidRPr="00735ABC" w:rsidR="00735ABC" w:rsidP="00735ABC" w:rsidRDefault="00735ABC" w14:paraId="03A6286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867EBE7"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41310B7B" w14:textId="77777777">
            <w:pPr>
              <w:spacing w:before="0" w:after="0"/>
              <w:jc w:val="right"/>
              <w:rPr>
                <w:color w:val="000000"/>
              </w:rPr>
            </w:pPr>
          </w:p>
        </w:tc>
      </w:tr>
      <w:tr w:rsidRPr="00735ABC" w:rsidR="00735ABC" w:rsidTr="64EC5B47" w14:paraId="58417EF9" w14:textId="1192382A">
        <w:trPr>
          <w:trHeight w:val="300"/>
        </w:trPr>
        <w:tc>
          <w:tcPr>
            <w:tcW w:w="440" w:type="dxa"/>
            <w:tcBorders>
              <w:top w:val="nil"/>
              <w:left w:val="nil"/>
              <w:bottom w:val="nil"/>
              <w:right w:val="nil"/>
            </w:tcBorders>
            <w:vAlign w:val="center"/>
            <w:hideMark/>
          </w:tcPr>
          <w:p w:rsidRPr="00735ABC" w:rsidR="00735ABC" w:rsidP="00735ABC" w:rsidRDefault="00735ABC" w14:paraId="3CEC7060" w14:textId="77777777">
            <w:pPr>
              <w:spacing w:before="0" w:after="0"/>
              <w:jc w:val="right"/>
              <w:rPr>
                <w:color w:val="000000"/>
              </w:rPr>
            </w:pPr>
            <w:r w:rsidRPr="00735ABC">
              <w:rPr>
                <w:color w:val="000000"/>
              </w:rPr>
              <w:t>84</w:t>
            </w:r>
          </w:p>
        </w:tc>
        <w:tc>
          <w:tcPr>
            <w:tcW w:w="6393" w:type="dxa"/>
            <w:tcBorders>
              <w:top w:val="nil"/>
              <w:left w:val="nil"/>
              <w:bottom w:val="nil"/>
              <w:right w:val="nil"/>
            </w:tcBorders>
            <w:vAlign w:val="center"/>
            <w:hideMark/>
          </w:tcPr>
          <w:p w:rsidRPr="00735ABC" w:rsidR="00735ABC" w:rsidP="00735ABC" w:rsidRDefault="00735ABC" w14:paraId="559FE538" w14:textId="77777777">
            <w:pPr>
              <w:spacing w:before="0" w:after="0"/>
              <w:rPr>
                <w:color w:val="000000"/>
              </w:rPr>
            </w:pPr>
            <w:r w:rsidRPr="00735ABC">
              <w:rPr>
                <w:color w:val="000000"/>
              </w:rPr>
              <w:t>Wat zijn de gasbaten in 2026 en 2027?</w:t>
            </w:r>
          </w:p>
        </w:tc>
        <w:tc>
          <w:tcPr>
            <w:tcW w:w="718" w:type="dxa"/>
            <w:tcBorders>
              <w:top w:val="nil"/>
              <w:left w:val="nil"/>
              <w:bottom w:val="nil"/>
              <w:right w:val="nil"/>
            </w:tcBorders>
            <w:vAlign w:val="center"/>
            <w:hideMark/>
          </w:tcPr>
          <w:p w:rsidRPr="00735ABC" w:rsidR="00735ABC" w:rsidP="00735ABC" w:rsidRDefault="00735ABC" w14:paraId="7229871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E30267E"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31816BDD" w14:textId="77777777">
            <w:pPr>
              <w:spacing w:before="0" w:after="0"/>
              <w:jc w:val="right"/>
              <w:rPr>
                <w:color w:val="000000"/>
              </w:rPr>
            </w:pPr>
          </w:p>
        </w:tc>
      </w:tr>
      <w:tr w:rsidRPr="00735ABC" w:rsidR="00735ABC" w:rsidTr="64EC5B47" w14:paraId="70148AA3" w14:textId="4D13D780">
        <w:trPr>
          <w:trHeight w:val="1275"/>
        </w:trPr>
        <w:tc>
          <w:tcPr>
            <w:tcW w:w="440" w:type="dxa"/>
            <w:tcBorders>
              <w:top w:val="nil"/>
              <w:left w:val="nil"/>
              <w:bottom w:val="nil"/>
              <w:right w:val="nil"/>
            </w:tcBorders>
            <w:vAlign w:val="center"/>
            <w:hideMark/>
          </w:tcPr>
          <w:p w:rsidRPr="00735ABC" w:rsidR="00735ABC" w:rsidP="00735ABC" w:rsidRDefault="00735ABC" w14:paraId="63B0F012" w14:textId="77777777">
            <w:pPr>
              <w:spacing w:before="0" w:after="0"/>
              <w:jc w:val="right"/>
              <w:rPr>
                <w:color w:val="000000"/>
              </w:rPr>
            </w:pPr>
            <w:r w:rsidRPr="00735ABC">
              <w:rPr>
                <w:color w:val="000000"/>
              </w:rPr>
              <w:t>85</w:t>
            </w:r>
          </w:p>
        </w:tc>
        <w:tc>
          <w:tcPr>
            <w:tcW w:w="6393" w:type="dxa"/>
            <w:tcBorders>
              <w:top w:val="nil"/>
              <w:left w:val="nil"/>
              <w:bottom w:val="nil"/>
              <w:right w:val="nil"/>
            </w:tcBorders>
            <w:vAlign w:val="center"/>
            <w:hideMark/>
          </w:tcPr>
          <w:p w:rsidRPr="00735ABC" w:rsidR="00735ABC" w:rsidP="64EC5B47" w:rsidRDefault="00735ABC" w14:paraId="15F6C5AC" w14:textId="7145BD4E">
            <w:pPr>
              <w:spacing w:before="0" w:after="0"/>
              <w:rPr>
                <w:color w:val="000000"/>
              </w:rPr>
            </w:pPr>
            <w:r w:rsidRPr="64EC5B47">
              <w:rPr>
                <w:color w:val="000000" w:themeColor="text1"/>
              </w:rPr>
              <w:t>Hoe wordt de beoogde verhoging van de kinderopvangtoeslag in 2027 vormgegeven, gegeven het resterende beschikbare budget van circa 365 miljoen</w:t>
            </w:r>
            <w:r w:rsidRPr="64EC5B47" w:rsidR="10249704">
              <w:rPr>
                <w:color w:val="000000" w:themeColor="text1"/>
              </w:rPr>
              <w:t xml:space="preserve"> euro</w:t>
            </w:r>
            <w:r w:rsidRPr="64EC5B47">
              <w:rPr>
                <w:color w:val="000000" w:themeColor="text1"/>
              </w:rPr>
              <w:t>? Klopt het dat het verlagen van de verhoging van de kinderopvangtoeslag in 2027 vanwege de voorschotsystematiek ook leidt tot lagere uitgaven in 2026? Zo ja, hoe hoog is dit budgettaire effect?</w:t>
            </w:r>
          </w:p>
        </w:tc>
        <w:tc>
          <w:tcPr>
            <w:tcW w:w="718" w:type="dxa"/>
            <w:tcBorders>
              <w:top w:val="nil"/>
              <w:left w:val="nil"/>
              <w:bottom w:val="nil"/>
              <w:right w:val="nil"/>
            </w:tcBorders>
            <w:vAlign w:val="center"/>
            <w:hideMark/>
          </w:tcPr>
          <w:p w:rsidRPr="00735ABC" w:rsidR="00735ABC" w:rsidP="00735ABC" w:rsidRDefault="00735ABC" w14:paraId="370A16E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91C5C7B" w14:textId="77777777">
            <w:pPr>
              <w:spacing w:before="0" w:after="0"/>
              <w:jc w:val="right"/>
              <w:rPr>
                <w:color w:val="000000"/>
              </w:rPr>
            </w:pPr>
            <w:r w:rsidRPr="00735ABC">
              <w:rPr>
                <w:color w:val="000000"/>
              </w:rPr>
              <w:t>38</w:t>
            </w:r>
          </w:p>
        </w:tc>
        <w:tc>
          <w:tcPr>
            <w:tcW w:w="567" w:type="dxa"/>
            <w:tcBorders>
              <w:top w:val="nil"/>
              <w:left w:val="nil"/>
              <w:bottom w:val="nil"/>
              <w:right w:val="nil"/>
            </w:tcBorders>
          </w:tcPr>
          <w:p w:rsidRPr="00735ABC" w:rsidR="00735ABC" w:rsidP="00735ABC" w:rsidRDefault="00735ABC" w14:paraId="0D3F17A7" w14:textId="77777777">
            <w:pPr>
              <w:spacing w:before="0" w:after="0"/>
              <w:jc w:val="right"/>
              <w:rPr>
                <w:color w:val="000000"/>
              </w:rPr>
            </w:pPr>
          </w:p>
        </w:tc>
      </w:tr>
      <w:tr w:rsidRPr="00735ABC" w:rsidR="00735ABC" w:rsidTr="64EC5B47" w14:paraId="7A2DB48F" w14:textId="487B2674">
        <w:trPr>
          <w:trHeight w:val="1020"/>
        </w:trPr>
        <w:tc>
          <w:tcPr>
            <w:tcW w:w="440" w:type="dxa"/>
            <w:tcBorders>
              <w:top w:val="nil"/>
              <w:left w:val="nil"/>
              <w:bottom w:val="nil"/>
              <w:right w:val="nil"/>
            </w:tcBorders>
            <w:vAlign w:val="center"/>
            <w:hideMark/>
          </w:tcPr>
          <w:p w:rsidRPr="00735ABC" w:rsidR="00735ABC" w:rsidP="00735ABC" w:rsidRDefault="00735ABC" w14:paraId="5F1772A5" w14:textId="77777777">
            <w:pPr>
              <w:spacing w:before="0" w:after="0"/>
              <w:jc w:val="right"/>
              <w:rPr>
                <w:color w:val="000000"/>
              </w:rPr>
            </w:pPr>
            <w:r w:rsidRPr="00735ABC">
              <w:rPr>
                <w:color w:val="000000"/>
              </w:rPr>
              <w:t>86</w:t>
            </w:r>
          </w:p>
        </w:tc>
        <w:tc>
          <w:tcPr>
            <w:tcW w:w="6393" w:type="dxa"/>
            <w:tcBorders>
              <w:top w:val="nil"/>
              <w:left w:val="nil"/>
              <w:bottom w:val="nil"/>
              <w:right w:val="nil"/>
            </w:tcBorders>
            <w:vAlign w:val="center"/>
            <w:hideMark/>
          </w:tcPr>
          <w:p w:rsidRPr="00735ABC" w:rsidR="00735ABC" w:rsidP="00735ABC" w:rsidRDefault="00735ABC" w14:paraId="2195FF48" w14:textId="77777777">
            <w:pPr>
              <w:spacing w:before="0" w:after="0"/>
              <w:rPr>
                <w:color w:val="000000"/>
              </w:rPr>
            </w:pPr>
            <w:r w:rsidRPr="00735ABC">
              <w:rPr>
                <w:color w:val="000000"/>
              </w:rPr>
              <w:t>Kunt u de overige ombuigingen op de sociale zekerheid uit het coalitieakkoord, die wel doorgaan, inclusief het budgettair belang benoemen? Kunt u dezelfde opsommingen maken op het gebied van zorg, inclusief het budgettair belang?</w:t>
            </w:r>
          </w:p>
        </w:tc>
        <w:tc>
          <w:tcPr>
            <w:tcW w:w="718" w:type="dxa"/>
            <w:tcBorders>
              <w:top w:val="nil"/>
              <w:left w:val="nil"/>
              <w:bottom w:val="nil"/>
              <w:right w:val="nil"/>
            </w:tcBorders>
            <w:vAlign w:val="center"/>
            <w:hideMark/>
          </w:tcPr>
          <w:p w:rsidRPr="00735ABC" w:rsidR="00735ABC" w:rsidP="00735ABC" w:rsidRDefault="00735ABC" w14:paraId="126F30B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EADBCB8" w14:textId="77777777">
            <w:pPr>
              <w:spacing w:before="0" w:after="0"/>
              <w:jc w:val="right"/>
              <w:rPr>
                <w:color w:val="000000"/>
              </w:rPr>
            </w:pPr>
            <w:r w:rsidRPr="00735ABC">
              <w:rPr>
                <w:color w:val="000000"/>
              </w:rPr>
              <w:t>40</w:t>
            </w:r>
          </w:p>
        </w:tc>
        <w:tc>
          <w:tcPr>
            <w:tcW w:w="567" w:type="dxa"/>
            <w:tcBorders>
              <w:top w:val="nil"/>
              <w:left w:val="nil"/>
              <w:bottom w:val="nil"/>
              <w:right w:val="nil"/>
            </w:tcBorders>
          </w:tcPr>
          <w:p w:rsidRPr="00735ABC" w:rsidR="00735ABC" w:rsidP="00735ABC" w:rsidRDefault="00735ABC" w14:paraId="377F003D" w14:textId="77777777">
            <w:pPr>
              <w:spacing w:before="0" w:after="0"/>
              <w:jc w:val="right"/>
              <w:rPr>
                <w:color w:val="000000"/>
              </w:rPr>
            </w:pPr>
          </w:p>
        </w:tc>
      </w:tr>
      <w:tr w:rsidRPr="00735ABC" w:rsidR="00735ABC" w:rsidTr="64EC5B47" w14:paraId="7896635D" w14:textId="1E3904AC">
        <w:trPr>
          <w:trHeight w:val="510"/>
        </w:trPr>
        <w:tc>
          <w:tcPr>
            <w:tcW w:w="440" w:type="dxa"/>
            <w:tcBorders>
              <w:top w:val="nil"/>
              <w:left w:val="nil"/>
              <w:bottom w:val="nil"/>
              <w:right w:val="nil"/>
            </w:tcBorders>
            <w:vAlign w:val="center"/>
            <w:hideMark/>
          </w:tcPr>
          <w:p w:rsidRPr="00735ABC" w:rsidR="00735ABC" w:rsidP="00735ABC" w:rsidRDefault="00735ABC" w14:paraId="4674CA5C" w14:textId="77777777">
            <w:pPr>
              <w:spacing w:before="0" w:after="0"/>
              <w:jc w:val="right"/>
              <w:rPr>
                <w:color w:val="000000"/>
              </w:rPr>
            </w:pPr>
            <w:r w:rsidRPr="00735ABC">
              <w:rPr>
                <w:color w:val="000000"/>
              </w:rPr>
              <w:t>87</w:t>
            </w:r>
          </w:p>
        </w:tc>
        <w:tc>
          <w:tcPr>
            <w:tcW w:w="6393" w:type="dxa"/>
            <w:tcBorders>
              <w:top w:val="nil"/>
              <w:left w:val="nil"/>
              <w:bottom w:val="nil"/>
              <w:right w:val="nil"/>
            </w:tcBorders>
            <w:vAlign w:val="center"/>
            <w:hideMark/>
          </w:tcPr>
          <w:p w:rsidRPr="00735ABC" w:rsidR="00735ABC" w:rsidP="00735ABC" w:rsidRDefault="00735ABC" w14:paraId="0984015E" w14:textId="77777777">
            <w:pPr>
              <w:spacing w:before="0" w:after="0"/>
              <w:rPr>
                <w:color w:val="000000"/>
              </w:rPr>
            </w:pPr>
            <w:r w:rsidRPr="00735ABC">
              <w:rPr>
                <w:color w:val="000000"/>
              </w:rPr>
              <w:t>Hoeveel wordt er nu in totaal omgebogen op sociale zekerheid? Hoeveel verschilt dit met het begin van de kabinetsperiode?</w:t>
            </w:r>
          </w:p>
        </w:tc>
        <w:tc>
          <w:tcPr>
            <w:tcW w:w="718" w:type="dxa"/>
            <w:tcBorders>
              <w:top w:val="nil"/>
              <w:left w:val="nil"/>
              <w:bottom w:val="nil"/>
              <w:right w:val="nil"/>
            </w:tcBorders>
            <w:vAlign w:val="center"/>
            <w:hideMark/>
          </w:tcPr>
          <w:p w:rsidRPr="00735ABC" w:rsidR="00735ABC" w:rsidP="00735ABC" w:rsidRDefault="00735ABC" w14:paraId="283533B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C0EA32B" w14:textId="77777777">
            <w:pPr>
              <w:spacing w:before="0" w:after="0"/>
              <w:jc w:val="right"/>
              <w:rPr>
                <w:color w:val="000000"/>
              </w:rPr>
            </w:pPr>
            <w:r w:rsidRPr="00735ABC">
              <w:rPr>
                <w:color w:val="000000"/>
              </w:rPr>
              <w:t>40</w:t>
            </w:r>
          </w:p>
        </w:tc>
        <w:tc>
          <w:tcPr>
            <w:tcW w:w="567" w:type="dxa"/>
            <w:tcBorders>
              <w:top w:val="nil"/>
              <w:left w:val="nil"/>
              <w:bottom w:val="nil"/>
              <w:right w:val="nil"/>
            </w:tcBorders>
          </w:tcPr>
          <w:p w:rsidRPr="00735ABC" w:rsidR="00735ABC" w:rsidP="00735ABC" w:rsidRDefault="00735ABC" w14:paraId="0C74EC2A" w14:textId="77777777">
            <w:pPr>
              <w:spacing w:before="0" w:after="0"/>
              <w:jc w:val="right"/>
              <w:rPr>
                <w:color w:val="000000"/>
              </w:rPr>
            </w:pPr>
          </w:p>
        </w:tc>
      </w:tr>
      <w:tr w:rsidRPr="00735ABC" w:rsidR="00735ABC" w:rsidTr="64EC5B47" w14:paraId="503B5547" w14:textId="7C94CB24">
        <w:trPr>
          <w:trHeight w:val="510"/>
        </w:trPr>
        <w:tc>
          <w:tcPr>
            <w:tcW w:w="440" w:type="dxa"/>
            <w:tcBorders>
              <w:top w:val="nil"/>
              <w:left w:val="nil"/>
              <w:bottom w:val="nil"/>
              <w:right w:val="nil"/>
            </w:tcBorders>
            <w:vAlign w:val="center"/>
            <w:hideMark/>
          </w:tcPr>
          <w:p w:rsidRPr="00735ABC" w:rsidR="00735ABC" w:rsidP="00735ABC" w:rsidRDefault="00735ABC" w14:paraId="3C6ED036" w14:textId="77777777">
            <w:pPr>
              <w:spacing w:before="0" w:after="0"/>
              <w:jc w:val="right"/>
              <w:rPr>
                <w:color w:val="000000"/>
              </w:rPr>
            </w:pPr>
            <w:r w:rsidRPr="00735ABC">
              <w:rPr>
                <w:color w:val="000000"/>
              </w:rPr>
              <w:t>88</w:t>
            </w:r>
          </w:p>
        </w:tc>
        <w:tc>
          <w:tcPr>
            <w:tcW w:w="6393" w:type="dxa"/>
            <w:tcBorders>
              <w:top w:val="nil"/>
              <w:left w:val="nil"/>
              <w:bottom w:val="nil"/>
              <w:right w:val="nil"/>
            </w:tcBorders>
            <w:vAlign w:val="center"/>
            <w:hideMark/>
          </w:tcPr>
          <w:p w:rsidRPr="00735ABC" w:rsidR="00735ABC" w:rsidP="00735ABC" w:rsidRDefault="00735ABC" w14:paraId="023670FA" w14:textId="77777777">
            <w:pPr>
              <w:spacing w:before="0" w:after="0"/>
              <w:rPr>
                <w:color w:val="000000"/>
              </w:rPr>
            </w:pPr>
            <w:r w:rsidRPr="00735ABC">
              <w:rPr>
                <w:color w:val="000000"/>
              </w:rPr>
              <w:t>Hoeveel wordt er nu in totaal omgebogen op zorg? Hoeveel verschilt dit met het begin van de kabinetsperiode?</w:t>
            </w:r>
          </w:p>
        </w:tc>
        <w:tc>
          <w:tcPr>
            <w:tcW w:w="718" w:type="dxa"/>
            <w:tcBorders>
              <w:top w:val="nil"/>
              <w:left w:val="nil"/>
              <w:bottom w:val="nil"/>
              <w:right w:val="nil"/>
            </w:tcBorders>
            <w:vAlign w:val="center"/>
            <w:hideMark/>
          </w:tcPr>
          <w:p w:rsidRPr="00735ABC" w:rsidR="00735ABC" w:rsidP="00735ABC" w:rsidRDefault="00735ABC" w14:paraId="7D98D3A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AFB92CB" w14:textId="77777777">
            <w:pPr>
              <w:spacing w:before="0" w:after="0"/>
              <w:jc w:val="right"/>
              <w:rPr>
                <w:color w:val="000000"/>
              </w:rPr>
            </w:pPr>
            <w:r w:rsidRPr="00735ABC">
              <w:rPr>
                <w:color w:val="000000"/>
              </w:rPr>
              <w:t>41</w:t>
            </w:r>
          </w:p>
        </w:tc>
        <w:tc>
          <w:tcPr>
            <w:tcW w:w="567" w:type="dxa"/>
            <w:tcBorders>
              <w:top w:val="nil"/>
              <w:left w:val="nil"/>
              <w:bottom w:val="nil"/>
              <w:right w:val="nil"/>
            </w:tcBorders>
          </w:tcPr>
          <w:p w:rsidRPr="00735ABC" w:rsidR="00735ABC" w:rsidP="00735ABC" w:rsidRDefault="00735ABC" w14:paraId="734213A5" w14:textId="77777777">
            <w:pPr>
              <w:spacing w:before="0" w:after="0"/>
              <w:jc w:val="right"/>
              <w:rPr>
                <w:color w:val="000000"/>
              </w:rPr>
            </w:pPr>
          </w:p>
        </w:tc>
      </w:tr>
      <w:tr w:rsidRPr="00735ABC" w:rsidR="00735ABC" w:rsidTr="64EC5B47" w14:paraId="65A77F21" w14:textId="48F88C9D">
        <w:trPr>
          <w:trHeight w:val="2295"/>
        </w:trPr>
        <w:tc>
          <w:tcPr>
            <w:tcW w:w="440" w:type="dxa"/>
            <w:tcBorders>
              <w:top w:val="nil"/>
              <w:left w:val="nil"/>
              <w:bottom w:val="nil"/>
              <w:right w:val="nil"/>
            </w:tcBorders>
            <w:vAlign w:val="center"/>
            <w:hideMark/>
          </w:tcPr>
          <w:p w:rsidRPr="00735ABC" w:rsidR="00735ABC" w:rsidP="00735ABC" w:rsidRDefault="00735ABC" w14:paraId="0F43756A" w14:textId="77777777">
            <w:pPr>
              <w:spacing w:before="0" w:after="0"/>
              <w:jc w:val="right"/>
              <w:rPr>
                <w:color w:val="000000"/>
              </w:rPr>
            </w:pPr>
            <w:r w:rsidRPr="00735ABC">
              <w:rPr>
                <w:color w:val="000000"/>
              </w:rPr>
              <w:t>89</w:t>
            </w:r>
          </w:p>
        </w:tc>
        <w:tc>
          <w:tcPr>
            <w:tcW w:w="6393" w:type="dxa"/>
            <w:tcBorders>
              <w:top w:val="nil"/>
              <w:left w:val="nil"/>
              <w:bottom w:val="nil"/>
              <w:right w:val="nil"/>
            </w:tcBorders>
            <w:vAlign w:val="center"/>
            <w:hideMark/>
          </w:tcPr>
          <w:p w:rsidRPr="00735ABC" w:rsidR="00735ABC" w:rsidP="00735ABC" w:rsidRDefault="00735ABC" w14:paraId="29FC1736" w14:textId="63DC879C">
            <w:pPr>
              <w:spacing w:before="0" w:after="0"/>
              <w:rPr>
                <w:color w:val="000000"/>
              </w:rPr>
            </w:pPr>
            <w:r w:rsidRPr="00735ABC">
              <w:rPr>
                <w:color w:val="000000"/>
              </w:rPr>
              <w:t>Voor welk</w:t>
            </w:r>
            <w:r w:rsidR="0074074A">
              <w:rPr>
                <w:color w:val="000000"/>
              </w:rPr>
              <w:t>e</w:t>
            </w:r>
            <w:r w:rsidRPr="00735ABC">
              <w:rPr>
                <w:color w:val="000000"/>
              </w:rPr>
              <w:t xml:space="preserve"> soort projecten is de reeks onder punt 43, investering regionale mobiliteit/ontsluiting, bedoeld? Zijn middelen uit deze reeks onder andere bedoeld voor de vier nieuwe grootschalige woningbouwlocaties - Hengelo/Enschede, Helmond, Apeldoorn en Alkmaar - die tot nu toe nul euro toegewezen hebben gekregen voor het bereikbaar maken van de door hen te bouwen 30.000 woningen? Kan uit deze middelen ook de fout in de Brede Doeluitkering van het vorige kabinet worden hersteld, waardoor er onbedoeld in 2027 73</w:t>
            </w:r>
            <w:r w:rsidR="00482E1A">
              <w:rPr>
                <w:color w:val="000000"/>
              </w:rPr>
              <w:t xml:space="preserve"> </w:t>
            </w:r>
            <w:r w:rsidR="00215EBC">
              <w:rPr>
                <w:color w:val="000000"/>
              </w:rPr>
              <w:t>miljoen euro,</w:t>
            </w:r>
            <w:r w:rsidRPr="00735ABC">
              <w:rPr>
                <w:color w:val="000000"/>
              </w:rPr>
              <w:t xml:space="preserve"> en structureel 110 miljoen </w:t>
            </w:r>
            <w:r w:rsidR="00215EBC">
              <w:rPr>
                <w:color w:val="000000"/>
              </w:rPr>
              <w:t xml:space="preserve">euro, </w:t>
            </w:r>
            <w:r w:rsidRPr="00735ABC">
              <w:rPr>
                <w:color w:val="000000"/>
              </w:rPr>
              <w:t>wordt bezuinigd op het stads- en streekvervoer in en om de drie grootste steden van Nederland?</w:t>
            </w:r>
          </w:p>
        </w:tc>
        <w:tc>
          <w:tcPr>
            <w:tcW w:w="718" w:type="dxa"/>
            <w:tcBorders>
              <w:top w:val="nil"/>
              <w:left w:val="nil"/>
              <w:bottom w:val="nil"/>
              <w:right w:val="nil"/>
            </w:tcBorders>
            <w:vAlign w:val="center"/>
            <w:hideMark/>
          </w:tcPr>
          <w:p w:rsidRPr="00735ABC" w:rsidR="00735ABC" w:rsidP="00735ABC" w:rsidRDefault="00735ABC" w14:paraId="471332D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691E268" w14:textId="77777777">
            <w:pPr>
              <w:spacing w:before="0" w:after="0"/>
              <w:jc w:val="right"/>
              <w:rPr>
                <w:color w:val="000000"/>
              </w:rPr>
            </w:pPr>
            <w:r w:rsidRPr="00735ABC">
              <w:rPr>
                <w:color w:val="000000"/>
              </w:rPr>
              <w:t>42</w:t>
            </w:r>
          </w:p>
        </w:tc>
        <w:tc>
          <w:tcPr>
            <w:tcW w:w="567" w:type="dxa"/>
            <w:tcBorders>
              <w:top w:val="nil"/>
              <w:left w:val="nil"/>
              <w:bottom w:val="nil"/>
              <w:right w:val="nil"/>
            </w:tcBorders>
          </w:tcPr>
          <w:p w:rsidRPr="00735ABC" w:rsidR="00735ABC" w:rsidP="00735ABC" w:rsidRDefault="00735ABC" w14:paraId="02373DA1" w14:textId="77777777">
            <w:pPr>
              <w:spacing w:before="0" w:after="0"/>
              <w:jc w:val="right"/>
              <w:rPr>
                <w:color w:val="000000"/>
              </w:rPr>
            </w:pPr>
          </w:p>
        </w:tc>
      </w:tr>
      <w:tr w:rsidRPr="00735ABC" w:rsidR="00735ABC" w:rsidTr="64EC5B47" w14:paraId="53AC8A4D" w14:textId="1C43EDC2">
        <w:trPr>
          <w:trHeight w:val="510"/>
        </w:trPr>
        <w:tc>
          <w:tcPr>
            <w:tcW w:w="440" w:type="dxa"/>
            <w:tcBorders>
              <w:top w:val="nil"/>
              <w:left w:val="nil"/>
              <w:bottom w:val="nil"/>
              <w:right w:val="nil"/>
            </w:tcBorders>
            <w:vAlign w:val="center"/>
            <w:hideMark/>
          </w:tcPr>
          <w:p w:rsidRPr="00735ABC" w:rsidR="00735ABC" w:rsidP="00735ABC" w:rsidRDefault="00735ABC" w14:paraId="65C4FC8A" w14:textId="77777777">
            <w:pPr>
              <w:spacing w:before="0" w:after="0"/>
              <w:jc w:val="right"/>
              <w:rPr>
                <w:color w:val="000000"/>
              </w:rPr>
            </w:pPr>
            <w:r w:rsidRPr="00735ABC">
              <w:rPr>
                <w:color w:val="000000"/>
              </w:rPr>
              <w:lastRenderedPageBreak/>
              <w:t>90</w:t>
            </w:r>
          </w:p>
        </w:tc>
        <w:tc>
          <w:tcPr>
            <w:tcW w:w="6393" w:type="dxa"/>
            <w:tcBorders>
              <w:top w:val="nil"/>
              <w:left w:val="nil"/>
              <w:bottom w:val="nil"/>
              <w:right w:val="nil"/>
            </w:tcBorders>
            <w:vAlign w:val="center"/>
            <w:hideMark/>
          </w:tcPr>
          <w:p w:rsidRPr="00735ABC" w:rsidR="00735ABC" w:rsidP="00735ABC" w:rsidRDefault="00735ABC" w14:paraId="51191505" w14:textId="6DA49FFD">
            <w:pPr>
              <w:spacing w:before="0" w:after="0"/>
              <w:rPr>
                <w:color w:val="000000"/>
              </w:rPr>
            </w:pPr>
            <w:r w:rsidRPr="00735ABC">
              <w:rPr>
                <w:color w:val="000000"/>
              </w:rPr>
              <w:t>Kunt u de 1,3 miljard</w:t>
            </w:r>
            <w:r w:rsidR="00482E1A">
              <w:rPr>
                <w:color w:val="000000"/>
              </w:rPr>
              <w:t xml:space="preserve"> euro</w:t>
            </w:r>
            <w:r w:rsidRPr="00735ABC">
              <w:rPr>
                <w:color w:val="000000"/>
              </w:rPr>
              <w:t xml:space="preserve"> extra subsidie voor het CO2-opslagproject </w:t>
            </w:r>
            <w:proofErr w:type="spellStart"/>
            <w:r w:rsidRPr="00735ABC">
              <w:rPr>
                <w:color w:val="000000"/>
              </w:rPr>
              <w:t>Aramis</w:t>
            </w:r>
            <w:proofErr w:type="spellEnd"/>
            <w:r w:rsidRPr="00735ABC">
              <w:rPr>
                <w:color w:val="000000"/>
              </w:rPr>
              <w:t xml:space="preserve"> nader motiveren?</w:t>
            </w:r>
          </w:p>
        </w:tc>
        <w:tc>
          <w:tcPr>
            <w:tcW w:w="718" w:type="dxa"/>
            <w:tcBorders>
              <w:top w:val="nil"/>
              <w:left w:val="nil"/>
              <w:bottom w:val="nil"/>
              <w:right w:val="nil"/>
            </w:tcBorders>
            <w:vAlign w:val="center"/>
            <w:hideMark/>
          </w:tcPr>
          <w:p w:rsidRPr="00735ABC" w:rsidR="00735ABC" w:rsidP="00735ABC" w:rsidRDefault="00735ABC" w14:paraId="4A48475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1E4DAD9" w14:textId="77777777">
            <w:pPr>
              <w:spacing w:before="0" w:after="0"/>
              <w:jc w:val="right"/>
              <w:rPr>
                <w:color w:val="000000"/>
              </w:rPr>
            </w:pPr>
            <w:r w:rsidRPr="00735ABC">
              <w:rPr>
                <w:color w:val="000000"/>
              </w:rPr>
              <w:t>42</w:t>
            </w:r>
          </w:p>
        </w:tc>
        <w:tc>
          <w:tcPr>
            <w:tcW w:w="567" w:type="dxa"/>
            <w:tcBorders>
              <w:top w:val="nil"/>
              <w:left w:val="nil"/>
              <w:bottom w:val="nil"/>
              <w:right w:val="nil"/>
            </w:tcBorders>
          </w:tcPr>
          <w:p w:rsidRPr="00735ABC" w:rsidR="00735ABC" w:rsidP="00735ABC" w:rsidRDefault="00735ABC" w14:paraId="7504DBA8" w14:textId="77777777">
            <w:pPr>
              <w:spacing w:before="0" w:after="0"/>
              <w:jc w:val="right"/>
              <w:rPr>
                <w:color w:val="000000"/>
              </w:rPr>
            </w:pPr>
          </w:p>
        </w:tc>
      </w:tr>
      <w:tr w:rsidRPr="00735ABC" w:rsidR="00735ABC" w:rsidTr="64EC5B47" w14:paraId="054FFD58" w14:textId="566BA501">
        <w:trPr>
          <w:trHeight w:val="510"/>
        </w:trPr>
        <w:tc>
          <w:tcPr>
            <w:tcW w:w="440" w:type="dxa"/>
            <w:tcBorders>
              <w:top w:val="nil"/>
              <w:left w:val="nil"/>
              <w:bottom w:val="nil"/>
              <w:right w:val="nil"/>
            </w:tcBorders>
            <w:vAlign w:val="center"/>
            <w:hideMark/>
          </w:tcPr>
          <w:p w:rsidRPr="00735ABC" w:rsidR="00735ABC" w:rsidP="00735ABC" w:rsidRDefault="00735ABC" w14:paraId="1D429327" w14:textId="77777777">
            <w:pPr>
              <w:spacing w:before="0" w:after="0"/>
              <w:jc w:val="right"/>
              <w:rPr>
                <w:color w:val="000000"/>
              </w:rPr>
            </w:pPr>
            <w:r w:rsidRPr="00735ABC">
              <w:rPr>
                <w:color w:val="000000"/>
              </w:rPr>
              <w:t>91</w:t>
            </w:r>
          </w:p>
        </w:tc>
        <w:tc>
          <w:tcPr>
            <w:tcW w:w="6393" w:type="dxa"/>
            <w:tcBorders>
              <w:top w:val="nil"/>
              <w:left w:val="nil"/>
              <w:bottom w:val="nil"/>
              <w:right w:val="nil"/>
            </w:tcBorders>
            <w:vAlign w:val="center"/>
            <w:hideMark/>
          </w:tcPr>
          <w:p w:rsidRPr="00735ABC" w:rsidR="00735ABC" w:rsidP="00735ABC" w:rsidRDefault="00735ABC" w14:paraId="1E13F737" w14:textId="77777777">
            <w:pPr>
              <w:spacing w:before="0" w:after="0"/>
              <w:rPr>
                <w:color w:val="000000"/>
              </w:rPr>
            </w:pPr>
            <w:r w:rsidRPr="00735ABC">
              <w:rPr>
                <w:color w:val="000000"/>
              </w:rPr>
              <w:t>Hoeveel geeft Nederland cumulatief t/m 2040 uit aan onderhoud en aanleg van infrastructuur? Hoeveel zou dit volgens adviesorganen moeten zijn?</w:t>
            </w:r>
          </w:p>
        </w:tc>
        <w:tc>
          <w:tcPr>
            <w:tcW w:w="718" w:type="dxa"/>
            <w:tcBorders>
              <w:top w:val="nil"/>
              <w:left w:val="nil"/>
              <w:bottom w:val="nil"/>
              <w:right w:val="nil"/>
            </w:tcBorders>
            <w:vAlign w:val="center"/>
            <w:hideMark/>
          </w:tcPr>
          <w:p w:rsidRPr="00735ABC" w:rsidR="00735ABC" w:rsidP="00735ABC" w:rsidRDefault="00735ABC" w14:paraId="7EFFCDB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6841CC2" w14:textId="77777777">
            <w:pPr>
              <w:spacing w:before="0" w:after="0"/>
              <w:jc w:val="right"/>
              <w:rPr>
                <w:color w:val="000000"/>
              </w:rPr>
            </w:pPr>
            <w:r w:rsidRPr="00735ABC">
              <w:rPr>
                <w:color w:val="000000"/>
              </w:rPr>
              <w:t>42</w:t>
            </w:r>
          </w:p>
        </w:tc>
        <w:tc>
          <w:tcPr>
            <w:tcW w:w="567" w:type="dxa"/>
            <w:tcBorders>
              <w:top w:val="nil"/>
              <w:left w:val="nil"/>
              <w:bottom w:val="nil"/>
              <w:right w:val="nil"/>
            </w:tcBorders>
          </w:tcPr>
          <w:p w:rsidRPr="00735ABC" w:rsidR="00735ABC" w:rsidP="00735ABC" w:rsidRDefault="00735ABC" w14:paraId="7AA603A2" w14:textId="77777777">
            <w:pPr>
              <w:spacing w:before="0" w:after="0"/>
              <w:jc w:val="right"/>
              <w:rPr>
                <w:color w:val="000000"/>
              </w:rPr>
            </w:pPr>
          </w:p>
        </w:tc>
      </w:tr>
      <w:tr w:rsidRPr="00735ABC" w:rsidR="00735ABC" w:rsidTr="64EC5B47" w14:paraId="629DDDAC" w14:textId="4DE649BF">
        <w:trPr>
          <w:trHeight w:val="1275"/>
        </w:trPr>
        <w:tc>
          <w:tcPr>
            <w:tcW w:w="440" w:type="dxa"/>
            <w:tcBorders>
              <w:top w:val="nil"/>
              <w:left w:val="nil"/>
              <w:bottom w:val="nil"/>
              <w:right w:val="nil"/>
            </w:tcBorders>
            <w:vAlign w:val="center"/>
            <w:hideMark/>
          </w:tcPr>
          <w:p w:rsidRPr="00735ABC" w:rsidR="00735ABC" w:rsidP="00735ABC" w:rsidRDefault="00735ABC" w14:paraId="68B6DBA7" w14:textId="77777777">
            <w:pPr>
              <w:spacing w:before="0" w:after="0"/>
              <w:jc w:val="right"/>
              <w:rPr>
                <w:color w:val="000000"/>
              </w:rPr>
            </w:pPr>
            <w:r w:rsidRPr="00735ABC">
              <w:rPr>
                <w:color w:val="000000"/>
              </w:rPr>
              <w:t>92</w:t>
            </w:r>
          </w:p>
        </w:tc>
        <w:tc>
          <w:tcPr>
            <w:tcW w:w="6393" w:type="dxa"/>
            <w:tcBorders>
              <w:top w:val="nil"/>
              <w:left w:val="nil"/>
              <w:bottom w:val="nil"/>
              <w:right w:val="nil"/>
            </w:tcBorders>
            <w:vAlign w:val="center"/>
            <w:hideMark/>
          </w:tcPr>
          <w:p w:rsidRPr="00735ABC" w:rsidR="00735ABC" w:rsidP="00735ABC" w:rsidRDefault="00735ABC" w14:paraId="4A1588D5" w14:textId="77777777">
            <w:pPr>
              <w:spacing w:before="0" w:after="0"/>
              <w:rPr>
                <w:color w:val="000000"/>
              </w:rPr>
            </w:pPr>
            <w:r w:rsidRPr="00735ABC">
              <w:rPr>
                <w:color w:val="000000"/>
              </w:rPr>
              <w:t>Kunt u bij maatregel 49 (intensivering ontwikkelingssamenwerking) een nadere uitsplitsing geven van de te besteden bedragen aan de verschillende doelen ten laste van de begroting Buitenlandse Handel en Ontwikkelingssamenwerking, en kunt u daarbij aangeven wat voorheen reeds aan Oekraïne is uitgegeven?</w:t>
            </w:r>
          </w:p>
        </w:tc>
        <w:tc>
          <w:tcPr>
            <w:tcW w:w="718" w:type="dxa"/>
            <w:tcBorders>
              <w:top w:val="nil"/>
              <w:left w:val="nil"/>
              <w:bottom w:val="nil"/>
              <w:right w:val="nil"/>
            </w:tcBorders>
            <w:vAlign w:val="center"/>
            <w:hideMark/>
          </w:tcPr>
          <w:p w:rsidRPr="00735ABC" w:rsidR="00735ABC" w:rsidP="00735ABC" w:rsidRDefault="00735ABC" w14:paraId="372F343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8F1E2FD" w14:textId="77777777">
            <w:pPr>
              <w:spacing w:before="0" w:after="0"/>
              <w:jc w:val="right"/>
              <w:rPr>
                <w:color w:val="000000"/>
              </w:rPr>
            </w:pPr>
            <w:r w:rsidRPr="00735ABC">
              <w:rPr>
                <w:color w:val="000000"/>
              </w:rPr>
              <w:t>43</w:t>
            </w:r>
          </w:p>
        </w:tc>
        <w:tc>
          <w:tcPr>
            <w:tcW w:w="567" w:type="dxa"/>
            <w:tcBorders>
              <w:top w:val="nil"/>
              <w:left w:val="nil"/>
              <w:bottom w:val="nil"/>
              <w:right w:val="nil"/>
            </w:tcBorders>
          </w:tcPr>
          <w:p w:rsidRPr="00735ABC" w:rsidR="00735ABC" w:rsidP="00735ABC" w:rsidRDefault="00735ABC" w14:paraId="16A813CF" w14:textId="77777777">
            <w:pPr>
              <w:spacing w:before="0" w:after="0"/>
              <w:jc w:val="right"/>
              <w:rPr>
                <w:color w:val="000000"/>
              </w:rPr>
            </w:pPr>
          </w:p>
        </w:tc>
      </w:tr>
      <w:tr w:rsidRPr="00735ABC" w:rsidR="00735ABC" w:rsidTr="64EC5B47" w14:paraId="4874FCD9" w14:textId="490CA37F">
        <w:trPr>
          <w:trHeight w:val="510"/>
        </w:trPr>
        <w:tc>
          <w:tcPr>
            <w:tcW w:w="440" w:type="dxa"/>
            <w:tcBorders>
              <w:top w:val="nil"/>
              <w:left w:val="nil"/>
              <w:bottom w:val="nil"/>
              <w:right w:val="nil"/>
            </w:tcBorders>
            <w:vAlign w:val="center"/>
            <w:hideMark/>
          </w:tcPr>
          <w:p w:rsidRPr="00735ABC" w:rsidR="00735ABC" w:rsidP="00735ABC" w:rsidRDefault="00735ABC" w14:paraId="5D4E008D" w14:textId="77777777">
            <w:pPr>
              <w:spacing w:before="0" w:after="0"/>
              <w:jc w:val="right"/>
              <w:rPr>
                <w:color w:val="000000"/>
              </w:rPr>
            </w:pPr>
            <w:r w:rsidRPr="00735ABC">
              <w:rPr>
                <w:color w:val="000000"/>
              </w:rPr>
              <w:t>93</w:t>
            </w:r>
          </w:p>
        </w:tc>
        <w:tc>
          <w:tcPr>
            <w:tcW w:w="6393" w:type="dxa"/>
            <w:tcBorders>
              <w:top w:val="nil"/>
              <w:left w:val="nil"/>
              <w:bottom w:val="nil"/>
              <w:right w:val="nil"/>
            </w:tcBorders>
            <w:vAlign w:val="center"/>
            <w:hideMark/>
          </w:tcPr>
          <w:p w:rsidRPr="00735ABC" w:rsidR="00735ABC" w:rsidP="00735ABC" w:rsidRDefault="00735ABC" w14:paraId="1477FEBC" w14:textId="77777777">
            <w:pPr>
              <w:spacing w:before="0" w:after="0"/>
              <w:rPr>
                <w:color w:val="000000"/>
              </w:rPr>
            </w:pPr>
            <w:r w:rsidRPr="00735ABC">
              <w:rPr>
                <w:color w:val="000000"/>
              </w:rPr>
              <w:t>Kunt u toelichten waarop het bedrag van 6 miljoen euro bij maatregel 53 (Dienst Terugkeer en Vertrek, tabel 3, p. 43) is gebaseerd?</w:t>
            </w:r>
          </w:p>
        </w:tc>
        <w:tc>
          <w:tcPr>
            <w:tcW w:w="718" w:type="dxa"/>
            <w:tcBorders>
              <w:top w:val="nil"/>
              <w:left w:val="nil"/>
              <w:bottom w:val="nil"/>
              <w:right w:val="nil"/>
            </w:tcBorders>
            <w:vAlign w:val="center"/>
            <w:hideMark/>
          </w:tcPr>
          <w:p w:rsidRPr="00735ABC" w:rsidR="00735ABC" w:rsidP="00735ABC" w:rsidRDefault="00735ABC" w14:paraId="5A74402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8CDC114" w14:textId="77777777">
            <w:pPr>
              <w:spacing w:before="0" w:after="0"/>
              <w:jc w:val="right"/>
              <w:rPr>
                <w:color w:val="000000"/>
              </w:rPr>
            </w:pPr>
            <w:r w:rsidRPr="00735ABC">
              <w:rPr>
                <w:color w:val="000000"/>
              </w:rPr>
              <w:t>43</w:t>
            </w:r>
          </w:p>
        </w:tc>
        <w:tc>
          <w:tcPr>
            <w:tcW w:w="567" w:type="dxa"/>
            <w:tcBorders>
              <w:top w:val="nil"/>
              <w:left w:val="nil"/>
              <w:bottom w:val="nil"/>
              <w:right w:val="nil"/>
            </w:tcBorders>
          </w:tcPr>
          <w:p w:rsidRPr="00735ABC" w:rsidR="00735ABC" w:rsidP="00735ABC" w:rsidRDefault="00735ABC" w14:paraId="04E91AEE" w14:textId="77777777">
            <w:pPr>
              <w:spacing w:before="0" w:after="0"/>
              <w:jc w:val="right"/>
              <w:rPr>
                <w:color w:val="000000"/>
              </w:rPr>
            </w:pPr>
          </w:p>
        </w:tc>
      </w:tr>
      <w:tr w:rsidRPr="00735ABC" w:rsidR="00735ABC" w:rsidTr="64EC5B47" w14:paraId="6BB2E552" w14:textId="7DBABD20">
        <w:trPr>
          <w:trHeight w:val="510"/>
        </w:trPr>
        <w:tc>
          <w:tcPr>
            <w:tcW w:w="440" w:type="dxa"/>
            <w:tcBorders>
              <w:top w:val="nil"/>
              <w:left w:val="nil"/>
              <w:bottom w:val="nil"/>
              <w:right w:val="nil"/>
            </w:tcBorders>
            <w:vAlign w:val="center"/>
            <w:hideMark/>
          </w:tcPr>
          <w:p w:rsidRPr="00735ABC" w:rsidR="00735ABC" w:rsidP="00735ABC" w:rsidRDefault="00735ABC" w14:paraId="4B14EFD7" w14:textId="77777777">
            <w:pPr>
              <w:spacing w:before="0" w:after="0"/>
              <w:jc w:val="right"/>
              <w:rPr>
                <w:color w:val="000000"/>
              </w:rPr>
            </w:pPr>
            <w:r w:rsidRPr="00735ABC">
              <w:rPr>
                <w:color w:val="000000"/>
              </w:rPr>
              <w:t>94</w:t>
            </w:r>
          </w:p>
        </w:tc>
        <w:tc>
          <w:tcPr>
            <w:tcW w:w="6393" w:type="dxa"/>
            <w:tcBorders>
              <w:top w:val="nil"/>
              <w:left w:val="nil"/>
              <w:bottom w:val="nil"/>
              <w:right w:val="nil"/>
            </w:tcBorders>
            <w:vAlign w:val="center"/>
            <w:hideMark/>
          </w:tcPr>
          <w:p w:rsidRPr="00735ABC" w:rsidR="00735ABC" w:rsidP="00735ABC" w:rsidRDefault="00735ABC" w14:paraId="7D41F13B" w14:textId="77777777">
            <w:pPr>
              <w:spacing w:before="0" w:after="0"/>
              <w:rPr>
                <w:color w:val="000000"/>
              </w:rPr>
            </w:pPr>
            <w:r w:rsidRPr="00735ABC">
              <w:rPr>
                <w:color w:val="000000"/>
              </w:rPr>
              <w:t>Hoeveel wordt er cumulatief geïnvesteerd in NADI? Hoeveel hiervan is saldorelevant? Over welke jaren zijn de investeringen gespreid?</w:t>
            </w:r>
          </w:p>
        </w:tc>
        <w:tc>
          <w:tcPr>
            <w:tcW w:w="718" w:type="dxa"/>
            <w:tcBorders>
              <w:top w:val="nil"/>
              <w:left w:val="nil"/>
              <w:bottom w:val="nil"/>
              <w:right w:val="nil"/>
            </w:tcBorders>
            <w:vAlign w:val="center"/>
            <w:hideMark/>
          </w:tcPr>
          <w:p w:rsidRPr="00735ABC" w:rsidR="00735ABC" w:rsidP="00735ABC" w:rsidRDefault="00735ABC" w14:paraId="65D0546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441CF1B" w14:textId="77777777">
            <w:pPr>
              <w:spacing w:before="0" w:after="0"/>
              <w:jc w:val="right"/>
              <w:rPr>
                <w:color w:val="000000"/>
              </w:rPr>
            </w:pPr>
            <w:r w:rsidRPr="00735ABC">
              <w:rPr>
                <w:color w:val="000000"/>
              </w:rPr>
              <w:t>43</w:t>
            </w:r>
          </w:p>
        </w:tc>
        <w:tc>
          <w:tcPr>
            <w:tcW w:w="567" w:type="dxa"/>
            <w:tcBorders>
              <w:top w:val="nil"/>
              <w:left w:val="nil"/>
              <w:bottom w:val="nil"/>
              <w:right w:val="nil"/>
            </w:tcBorders>
          </w:tcPr>
          <w:p w:rsidRPr="00735ABC" w:rsidR="00735ABC" w:rsidP="00735ABC" w:rsidRDefault="00735ABC" w14:paraId="7FF67C51" w14:textId="77777777">
            <w:pPr>
              <w:spacing w:before="0" w:after="0"/>
              <w:jc w:val="right"/>
              <w:rPr>
                <w:color w:val="000000"/>
              </w:rPr>
            </w:pPr>
          </w:p>
        </w:tc>
      </w:tr>
      <w:tr w:rsidRPr="00735ABC" w:rsidR="00735ABC" w:rsidTr="64EC5B47" w14:paraId="48C2F7FA" w14:textId="2E0C2DD5">
        <w:trPr>
          <w:trHeight w:val="510"/>
        </w:trPr>
        <w:tc>
          <w:tcPr>
            <w:tcW w:w="440" w:type="dxa"/>
            <w:tcBorders>
              <w:top w:val="nil"/>
              <w:left w:val="nil"/>
              <w:bottom w:val="nil"/>
              <w:right w:val="nil"/>
            </w:tcBorders>
            <w:vAlign w:val="center"/>
            <w:hideMark/>
          </w:tcPr>
          <w:p w:rsidRPr="00735ABC" w:rsidR="00735ABC" w:rsidP="00735ABC" w:rsidRDefault="00735ABC" w14:paraId="49146291" w14:textId="77777777">
            <w:pPr>
              <w:spacing w:before="0" w:after="0"/>
              <w:jc w:val="right"/>
              <w:rPr>
                <w:color w:val="000000"/>
              </w:rPr>
            </w:pPr>
            <w:r w:rsidRPr="00735ABC">
              <w:rPr>
                <w:color w:val="000000"/>
              </w:rPr>
              <w:t>95</w:t>
            </w:r>
          </w:p>
        </w:tc>
        <w:tc>
          <w:tcPr>
            <w:tcW w:w="6393" w:type="dxa"/>
            <w:tcBorders>
              <w:top w:val="nil"/>
              <w:left w:val="nil"/>
              <w:bottom w:val="nil"/>
              <w:right w:val="nil"/>
            </w:tcBorders>
            <w:vAlign w:val="center"/>
            <w:hideMark/>
          </w:tcPr>
          <w:p w:rsidRPr="00735ABC" w:rsidR="00735ABC" w:rsidP="00735ABC" w:rsidRDefault="00735ABC" w14:paraId="2E161E2F" w14:textId="77777777">
            <w:pPr>
              <w:spacing w:before="0" w:after="0"/>
              <w:rPr>
                <w:color w:val="000000"/>
              </w:rPr>
            </w:pPr>
            <w:r w:rsidRPr="00735ABC">
              <w:rPr>
                <w:color w:val="000000"/>
              </w:rPr>
              <w:t xml:space="preserve">Kunt u nader toelichten op welke begrotingsposten de bij maatregel 60 (tabel 3, p. 44) opgenomen aanvullende </w:t>
            </w:r>
            <w:proofErr w:type="spellStart"/>
            <w:r w:rsidRPr="00735ABC">
              <w:rPr>
                <w:color w:val="000000"/>
              </w:rPr>
              <w:t>onderuitputting</w:t>
            </w:r>
            <w:proofErr w:type="spellEnd"/>
            <w:r w:rsidRPr="00735ABC">
              <w:rPr>
                <w:color w:val="000000"/>
              </w:rPr>
              <w:t xml:space="preserve"> wordt verondersteld?</w:t>
            </w:r>
          </w:p>
        </w:tc>
        <w:tc>
          <w:tcPr>
            <w:tcW w:w="718" w:type="dxa"/>
            <w:tcBorders>
              <w:top w:val="nil"/>
              <w:left w:val="nil"/>
              <w:bottom w:val="nil"/>
              <w:right w:val="nil"/>
            </w:tcBorders>
            <w:vAlign w:val="center"/>
            <w:hideMark/>
          </w:tcPr>
          <w:p w:rsidRPr="00735ABC" w:rsidR="00735ABC" w:rsidP="00735ABC" w:rsidRDefault="00735ABC" w14:paraId="2190ABD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61C5A5A" w14:textId="77777777">
            <w:pPr>
              <w:spacing w:before="0" w:after="0"/>
              <w:jc w:val="right"/>
              <w:rPr>
                <w:color w:val="000000"/>
              </w:rPr>
            </w:pPr>
            <w:r w:rsidRPr="00735ABC">
              <w:rPr>
                <w:color w:val="000000"/>
              </w:rPr>
              <w:t>44</w:t>
            </w:r>
          </w:p>
        </w:tc>
        <w:tc>
          <w:tcPr>
            <w:tcW w:w="567" w:type="dxa"/>
            <w:tcBorders>
              <w:top w:val="nil"/>
              <w:left w:val="nil"/>
              <w:bottom w:val="nil"/>
              <w:right w:val="nil"/>
            </w:tcBorders>
          </w:tcPr>
          <w:p w:rsidRPr="00735ABC" w:rsidR="00735ABC" w:rsidP="00735ABC" w:rsidRDefault="00735ABC" w14:paraId="24470857" w14:textId="77777777">
            <w:pPr>
              <w:spacing w:before="0" w:after="0"/>
              <w:jc w:val="right"/>
              <w:rPr>
                <w:color w:val="000000"/>
              </w:rPr>
            </w:pPr>
          </w:p>
        </w:tc>
      </w:tr>
      <w:tr w:rsidRPr="00735ABC" w:rsidR="00735ABC" w:rsidTr="64EC5B47" w14:paraId="0A05B584" w14:textId="5417C1C7">
        <w:trPr>
          <w:trHeight w:val="2040"/>
        </w:trPr>
        <w:tc>
          <w:tcPr>
            <w:tcW w:w="440" w:type="dxa"/>
            <w:tcBorders>
              <w:top w:val="nil"/>
              <w:left w:val="nil"/>
              <w:bottom w:val="nil"/>
              <w:right w:val="nil"/>
            </w:tcBorders>
            <w:vAlign w:val="center"/>
            <w:hideMark/>
          </w:tcPr>
          <w:p w:rsidRPr="00735ABC" w:rsidR="00735ABC" w:rsidP="00735ABC" w:rsidRDefault="00735ABC" w14:paraId="7AAFFE05" w14:textId="77777777">
            <w:pPr>
              <w:spacing w:before="0" w:after="0"/>
              <w:jc w:val="right"/>
              <w:rPr>
                <w:color w:val="000000"/>
              </w:rPr>
            </w:pPr>
            <w:r w:rsidRPr="00735ABC">
              <w:rPr>
                <w:color w:val="000000"/>
              </w:rPr>
              <w:t>96</w:t>
            </w:r>
          </w:p>
        </w:tc>
        <w:tc>
          <w:tcPr>
            <w:tcW w:w="6393" w:type="dxa"/>
            <w:tcBorders>
              <w:top w:val="nil"/>
              <w:left w:val="nil"/>
              <w:bottom w:val="nil"/>
              <w:right w:val="nil"/>
            </w:tcBorders>
            <w:vAlign w:val="center"/>
            <w:hideMark/>
          </w:tcPr>
          <w:p w:rsidRPr="00735ABC" w:rsidR="00735ABC" w:rsidP="00735ABC" w:rsidRDefault="00735ABC" w14:paraId="4CB0FB9A" w14:textId="77777777">
            <w:pPr>
              <w:spacing w:before="0" w:after="0"/>
              <w:rPr>
                <w:color w:val="000000"/>
              </w:rPr>
            </w:pPr>
            <w:r w:rsidRPr="00735ABC">
              <w:rPr>
                <w:color w:val="000000"/>
              </w:rPr>
              <w:t xml:space="preserve">Kunt u toelichten wat het effect is van het niet indexeren van de schijfgrens van het toptarief (maatregel 4, tabel 4) op de afbouw van de algemene heffingskorting, gegeven het feit dat de afbouw van de algemene heffingskorting gekoppeld is aan het aangrijpingspunt van het toptarief? Welk deel van de budgettaire opbrengst komt vooruit uit het niet opschuiven van het aangrijpingspunt zelf en welk deel uit het effect op de algemene heffingskorting? Welke </w:t>
            </w:r>
            <w:proofErr w:type="spellStart"/>
            <w:r w:rsidRPr="00735ABC">
              <w:rPr>
                <w:color w:val="000000"/>
              </w:rPr>
              <w:t>inkomenskwintielen</w:t>
            </w:r>
            <w:proofErr w:type="spellEnd"/>
            <w:r w:rsidRPr="00735ABC">
              <w:rPr>
                <w:color w:val="000000"/>
              </w:rPr>
              <w:t xml:space="preserve"> dragen in welke mate de gevolgen van deze maatregel?</w:t>
            </w:r>
          </w:p>
        </w:tc>
        <w:tc>
          <w:tcPr>
            <w:tcW w:w="718" w:type="dxa"/>
            <w:tcBorders>
              <w:top w:val="nil"/>
              <w:left w:val="nil"/>
              <w:bottom w:val="nil"/>
              <w:right w:val="nil"/>
            </w:tcBorders>
            <w:vAlign w:val="center"/>
            <w:hideMark/>
          </w:tcPr>
          <w:p w:rsidRPr="00735ABC" w:rsidR="00735ABC" w:rsidP="00735ABC" w:rsidRDefault="00735ABC" w14:paraId="3CB1317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4C378FF"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2E71D6C5" w14:textId="77777777">
            <w:pPr>
              <w:spacing w:before="0" w:after="0"/>
              <w:jc w:val="right"/>
              <w:rPr>
                <w:color w:val="000000"/>
              </w:rPr>
            </w:pPr>
          </w:p>
        </w:tc>
      </w:tr>
      <w:tr w:rsidRPr="00735ABC" w:rsidR="00735ABC" w:rsidTr="64EC5B47" w14:paraId="0560D70B" w14:textId="6049177C">
        <w:trPr>
          <w:trHeight w:val="765"/>
        </w:trPr>
        <w:tc>
          <w:tcPr>
            <w:tcW w:w="440" w:type="dxa"/>
            <w:tcBorders>
              <w:top w:val="nil"/>
              <w:left w:val="nil"/>
              <w:bottom w:val="nil"/>
              <w:right w:val="nil"/>
            </w:tcBorders>
            <w:vAlign w:val="center"/>
            <w:hideMark/>
          </w:tcPr>
          <w:p w:rsidRPr="00735ABC" w:rsidR="00735ABC" w:rsidP="00735ABC" w:rsidRDefault="00735ABC" w14:paraId="18114B91" w14:textId="77777777">
            <w:pPr>
              <w:spacing w:before="0" w:after="0"/>
              <w:jc w:val="right"/>
              <w:rPr>
                <w:color w:val="000000"/>
              </w:rPr>
            </w:pPr>
            <w:r w:rsidRPr="00735ABC">
              <w:rPr>
                <w:color w:val="000000"/>
              </w:rPr>
              <w:t>97</w:t>
            </w:r>
          </w:p>
        </w:tc>
        <w:tc>
          <w:tcPr>
            <w:tcW w:w="6393" w:type="dxa"/>
            <w:tcBorders>
              <w:top w:val="nil"/>
              <w:left w:val="nil"/>
              <w:bottom w:val="nil"/>
              <w:right w:val="nil"/>
            </w:tcBorders>
            <w:vAlign w:val="center"/>
            <w:hideMark/>
          </w:tcPr>
          <w:p w:rsidRPr="00735ABC" w:rsidR="00735ABC" w:rsidP="00735ABC" w:rsidRDefault="00735ABC" w14:paraId="6A8CBF82" w14:textId="77777777">
            <w:pPr>
              <w:spacing w:before="0" w:after="0"/>
              <w:rPr>
                <w:color w:val="000000"/>
              </w:rPr>
            </w:pPr>
            <w:r w:rsidRPr="00735ABC">
              <w:rPr>
                <w:color w:val="000000"/>
              </w:rPr>
              <w:t>Kunt u voor alle werkende inkomensgroepen een overzicht maken van hoeveel diegene er maandelijks netto op vooruit gaat op zijn loonstrookje als gevolg van het verhogen van de arbeidskorting?</w:t>
            </w:r>
          </w:p>
        </w:tc>
        <w:tc>
          <w:tcPr>
            <w:tcW w:w="718" w:type="dxa"/>
            <w:tcBorders>
              <w:top w:val="nil"/>
              <w:left w:val="nil"/>
              <w:bottom w:val="nil"/>
              <w:right w:val="nil"/>
            </w:tcBorders>
            <w:vAlign w:val="center"/>
            <w:hideMark/>
          </w:tcPr>
          <w:p w:rsidRPr="00735ABC" w:rsidR="00735ABC" w:rsidP="00735ABC" w:rsidRDefault="00735ABC" w14:paraId="349BC328"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69AA2B5"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6F16DAAB" w14:textId="77777777">
            <w:pPr>
              <w:spacing w:before="0" w:after="0"/>
              <w:jc w:val="right"/>
              <w:rPr>
                <w:color w:val="000000"/>
              </w:rPr>
            </w:pPr>
          </w:p>
        </w:tc>
      </w:tr>
      <w:tr w:rsidRPr="00735ABC" w:rsidR="00735ABC" w:rsidTr="64EC5B47" w14:paraId="4D59E84F" w14:textId="5ACFBE2B">
        <w:trPr>
          <w:trHeight w:val="765"/>
        </w:trPr>
        <w:tc>
          <w:tcPr>
            <w:tcW w:w="440" w:type="dxa"/>
            <w:tcBorders>
              <w:top w:val="nil"/>
              <w:left w:val="nil"/>
              <w:bottom w:val="nil"/>
              <w:right w:val="nil"/>
            </w:tcBorders>
            <w:vAlign w:val="center"/>
            <w:hideMark/>
          </w:tcPr>
          <w:p w:rsidRPr="00735ABC" w:rsidR="00735ABC" w:rsidP="00735ABC" w:rsidRDefault="00735ABC" w14:paraId="6F2679F0" w14:textId="77777777">
            <w:pPr>
              <w:spacing w:before="0" w:after="0"/>
              <w:jc w:val="right"/>
              <w:rPr>
                <w:color w:val="000000"/>
              </w:rPr>
            </w:pPr>
            <w:r w:rsidRPr="00735ABC">
              <w:rPr>
                <w:color w:val="000000"/>
              </w:rPr>
              <w:t>98</w:t>
            </w:r>
          </w:p>
        </w:tc>
        <w:tc>
          <w:tcPr>
            <w:tcW w:w="6393" w:type="dxa"/>
            <w:tcBorders>
              <w:top w:val="nil"/>
              <w:left w:val="nil"/>
              <w:bottom w:val="nil"/>
              <w:right w:val="nil"/>
            </w:tcBorders>
            <w:vAlign w:val="center"/>
            <w:hideMark/>
          </w:tcPr>
          <w:p w:rsidRPr="00735ABC" w:rsidR="00735ABC" w:rsidP="00735ABC" w:rsidRDefault="00735ABC" w14:paraId="3220EE30" w14:textId="77777777">
            <w:pPr>
              <w:spacing w:before="0" w:after="0"/>
              <w:rPr>
                <w:color w:val="000000"/>
              </w:rPr>
            </w:pPr>
            <w:r w:rsidRPr="00735ABC">
              <w:rPr>
                <w:color w:val="000000"/>
              </w:rPr>
              <w:t>Kunt u voor alle werkende inkomensgroepen een overzicht maken van hoeveel diegene er maandelijks netto op vooruit gaat op zijn loonstrookje als gevolg van verlagen van het tarief eerste en tweede schijf?</w:t>
            </w:r>
          </w:p>
        </w:tc>
        <w:tc>
          <w:tcPr>
            <w:tcW w:w="718" w:type="dxa"/>
            <w:tcBorders>
              <w:top w:val="nil"/>
              <w:left w:val="nil"/>
              <w:bottom w:val="nil"/>
              <w:right w:val="nil"/>
            </w:tcBorders>
            <w:vAlign w:val="center"/>
            <w:hideMark/>
          </w:tcPr>
          <w:p w:rsidRPr="00735ABC" w:rsidR="00735ABC" w:rsidP="00735ABC" w:rsidRDefault="00735ABC" w14:paraId="345E86F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96CC8A3"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6EBF4EC3" w14:textId="77777777">
            <w:pPr>
              <w:spacing w:before="0" w:after="0"/>
              <w:jc w:val="right"/>
              <w:rPr>
                <w:color w:val="000000"/>
              </w:rPr>
            </w:pPr>
          </w:p>
        </w:tc>
      </w:tr>
      <w:tr w:rsidRPr="00735ABC" w:rsidR="00735ABC" w:rsidTr="64EC5B47" w14:paraId="1ABD0763" w14:textId="3C3D7232">
        <w:trPr>
          <w:trHeight w:val="1275"/>
        </w:trPr>
        <w:tc>
          <w:tcPr>
            <w:tcW w:w="440" w:type="dxa"/>
            <w:tcBorders>
              <w:top w:val="nil"/>
              <w:left w:val="nil"/>
              <w:bottom w:val="nil"/>
              <w:right w:val="nil"/>
            </w:tcBorders>
            <w:vAlign w:val="center"/>
            <w:hideMark/>
          </w:tcPr>
          <w:p w:rsidRPr="00735ABC" w:rsidR="00735ABC" w:rsidP="00735ABC" w:rsidRDefault="00735ABC" w14:paraId="0D320967" w14:textId="77777777">
            <w:pPr>
              <w:spacing w:before="0" w:after="0"/>
              <w:jc w:val="right"/>
              <w:rPr>
                <w:color w:val="000000"/>
              </w:rPr>
            </w:pPr>
            <w:r w:rsidRPr="00735ABC">
              <w:rPr>
                <w:color w:val="000000"/>
              </w:rPr>
              <w:t>99</w:t>
            </w:r>
          </w:p>
        </w:tc>
        <w:tc>
          <w:tcPr>
            <w:tcW w:w="6393" w:type="dxa"/>
            <w:tcBorders>
              <w:top w:val="nil"/>
              <w:left w:val="nil"/>
              <w:bottom w:val="nil"/>
              <w:right w:val="nil"/>
            </w:tcBorders>
            <w:vAlign w:val="center"/>
            <w:hideMark/>
          </w:tcPr>
          <w:p w:rsidRPr="00735ABC" w:rsidR="00735ABC" w:rsidP="00735ABC" w:rsidRDefault="00735ABC" w14:paraId="539F5AB5" w14:textId="77777777">
            <w:pPr>
              <w:spacing w:before="0" w:after="0"/>
              <w:rPr>
                <w:color w:val="000000"/>
              </w:rPr>
            </w:pPr>
            <w:r w:rsidRPr="00735ABC">
              <w:rPr>
                <w:color w:val="000000"/>
              </w:rPr>
              <w:t>Kunt u een overzicht maken van alle maatregelen van het kabinet die zowel positieve als negatieve gevolgen hebben voor de portemonnee van ouderen, inclusief het budgettair belang? Kunt u tevens inzichtelijk maken hoeveel ouderen in 2027 op de eindstreep overhouden in hun portemonnee als gevolg van de maatregelen van dit kabinetsbeleid?</w:t>
            </w:r>
          </w:p>
        </w:tc>
        <w:tc>
          <w:tcPr>
            <w:tcW w:w="718" w:type="dxa"/>
            <w:tcBorders>
              <w:top w:val="nil"/>
              <w:left w:val="nil"/>
              <w:bottom w:val="nil"/>
              <w:right w:val="nil"/>
            </w:tcBorders>
            <w:vAlign w:val="center"/>
            <w:hideMark/>
          </w:tcPr>
          <w:p w:rsidRPr="00735ABC" w:rsidR="00735ABC" w:rsidP="00735ABC" w:rsidRDefault="00735ABC" w14:paraId="2367A4A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A2363EB"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1C52BC9C" w14:textId="77777777">
            <w:pPr>
              <w:spacing w:before="0" w:after="0"/>
              <w:jc w:val="right"/>
              <w:rPr>
                <w:color w:val="000000"/>
              </w:rPr>
            </w:pPr>
          </w:p>
        </w:tc>
      </w:tr>
      <w:tr w:rsidRPr="00735ABC" w:rsidR="00735ABC" w:rsidTr="64EC5B47" w14:paraId="1EB35707" w14:textId="2D1A7B59">
        <w:trPr>
          <w:trHeight w:val="1020"/>
        </w:trPr>
        <w:tc>
          <w:tcPr>
            <w:tcW w:w="440" w:type="dxa"/>
            <w:tcBorders>
              <w:top w:val="nil"/>
              <w:left w:val="nil"/>
              <w:bottom w:val="nil"/>
              <w:right w:val="nil"/>
            </w:tcBorders>
            <w:vAlign w:val="center"/>
            <w:hideMark/>
          </w:tcPr>
          <w:p w:rsidRPr="00735ABC" w:rsidR="00735ABC" w:rsidP="00735ABC" w:rsidRDefault="00735ABC" w14:paraId="60D132B6" w14:textId="77777777">
            <w:pPr>
              <w:spacing w:before="0" w:after="0"/>
              <w:jc w:val="right"/>
              <w:rPr>
                <w:color w:val="000000"/>
              </w:rPr>
            </w:pPr>
            <w:r w:rsidRPr="00735ABC">
              <w:rPr>
                <w:color w:val="000000"/>
              </w:rPr>
              <w:t>100</w:t>
            </w:r>
          </w:p>
        </w:tc>
        <w:tc>
          <w:tcPr>
            <w:tcW w:w="6393" w:type="dxa"/>
            <w:tcBorders>
              <w:top w:val="nil"/>
              <w:left w:val="nil"/>
              <w:bottom w:val="nil"/>
              <w:right w:val="nil"/>
            </w:tcBorders>
            <w:vAlign w:val="center"/>
            <w:hideMark/>
          </w:tcPr>
          <w:p w:rsidRPr="00735ABC" w:rsidR="00735ABC" w:rsidP="00735ABC" w:rsidRDefault="00735ABC" w14:paraId="54935079" w14:textId="77777777">
            <w:pPr>
              <w:spacing w:before="0" w:after="0"/>
              <w:rPr>
                <w:color w:val="000000"/>
              </w:rPr>
            </w:pPr>
            <w:r w:rsidRPr="00735ABC">
              <w:rPr>
                <w:color w:val="000000"/>
              </w:rPr>
              <w:t>Kunt u voor de midden- en hoge inkomensgroepen een overzicht maken van hoeveel diegene er maandelijks netto op achteruit gaat op zijn loonstrookje als gevolg van het bevriezen van het aanvangspunt toptarief 2027 op het niveau van 2026?</w:t>
            </w:r>
          </w:p>
        </w:tc>
        <w:tc>
          <w:tcPr>
            <w:tcW w:w="718" w:type="dxa"/>
            <w:tcBorders>
              <w:top w:val="nil"/>
              <w:left w:val="nil"/>
              <w:bottom w:val="nil"/>
              <w:right w:val="nil"/>
            </w:tcBorders>
            <w:vAlign w:val="center"/>
            <w:hideMark/>
          </w:tcPr>
          <w:p w:rsidRPr="00735ABC" w:rsidR="00735ABC" w:rsidP="00735ABC" w:rsidRDefault="00735ABC" w14:paraId="3283226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BCC7BB9"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6BFAD487" w14:textId="77777777">
            <w:pPr>
              <w:spacing w:before="0" w:after="0"/>
              <w:jc w:val="right"/>
              <w:rPr>
                <w:color w:val="000000"/>
              </w:rPr>
            </w:pPr>
          </w:p>
        </w:tc>
      </w:tr>
      <w:tr w:rsidRPr="00735ABC" w:rsidR="00735ABC" w:rsidTr="64EC5B47" w14:paraId="1472EF4A" w14:textId="10B83F06">
        <w:trPr>
          <w:trHeight w:val="765"/>
        </w:trPr>
        <w:tc>
          <w:tcPr>
            <w:tcW w:w="440" w:type="dxa"/>
            <w:tcBorders>
              <w:top w:val="nil"/>
              <w:left w:val="nil"/>
              <w:bottom w:val="nil"/>
              <w:right w:val="nil"/>
            </w:tcBorders>
            <w:vAlign w:val="center"/>
            <w:hideMark/>
          </w:tcPr>
          <w:p w:rsidRPr="00735ABC" w:rsidR="00735ABC" w:rsidP="00735ABC" w:rsidRDefault="00735ABC" w14:paraId="611E73E5" w14:textId="77777777">
            <w:pPr>
              <w:spacing w:before="0" w:after="0"/>
              <w:jc w:val="right"/>
              <w:rPr>
                <w:color w:val="000000"/>
              </w:rPr>
            </w:pPr>
            <w:r w:rsidRPr="00735ABC">
              <w:rPr>
                <w:color w:val="000000"/>
              </w:rPr>
              <w:t>101</w:t>
            </w:r>
          </w:p>
        </w:tc>
        <w:tc>
          <w:tcPr>
            <w:tcW w:w="6393" w:type="dxa"/>
            <w:tcBorders>
              <w:top w:val="nil"/>
              <w:left w:val="nil"/>
              <w:bottom w:val="nil"/>
              <w:right w:val="nil"/>
            </w:tcBorders>
            <w:vAlign w:val="center"/>
            <w:hideMark/>
          </w:tcPr>
          <w:p w:rsidRPr="00735ABC" w:rsidR="00735ABC" w:rsidP="00735ABC" w:rsidRDefault="00735ABC" w14:paraId="6850F58D" w14:textId="77777777">
            <w:pPr>
              <w:spacing w:before="0" w:after="0"/>
              <w:rPr>
                <w:color w:val="000000"/>
              </w:rPr>
            </w:pPr>
            <w:r w:rsidRPr="00735ABC">
              <w:rPr>
                <w:color w:val="000000"/>
              </w:rPr>
              <w:t>Kunt u aangeven hoeveel een huishouden met een gemiddeld waterverbruik jaarlijks meer gaat afdragen als gevolg van het verhogen van het tarief belasting op leidingwater?</w:t>
            </w:r>
          </w:p>
        </w:tc>
        <w:tc>
          <w:tcPr>
            <w:tcW w:w="718" w:type="dxa"/>
            <w:tcBorders>
              <w:top w:val="nil"/>
              <w:left w:val="nil"/>
              <w:bottom w:val="nil"/>
              <w:right w:val="nil"/>
            </w:tcBorders>
            <w:vAlign w:val="center"/>
            <w:hideMark/>
          </w:tcPr>
          <w:p w:rsidRPr="00735ABC" w:rsidR="00735ABC" w:rsidP="00735ABC" w:rsidRDefault="00735ABC" w14:paraId="04E9088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AF7EE03"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075685F3" w14:textId="77777777">
            <w:pPr>
              <w:spacing w:before="0" w:after="0"/>
              <w:jc w:val="right"/>
              <w:rPr>
                <w:color w:val="000000"/>
              </w:rPr>
            </w:pPr>
          </w:p>
        </w:tc>
      </w:tr>
      <w:tr w:rsidRPr="00735ABC" w:rsidR="00735ABC" w:rsidTr="64EC5B47" w14:paraId="71A0C352" w14:textId="1D5D7AAB">
        <w:trPr>
          <w:trHeight w:val="1020"/>
        </w:trPr>
        <w:tc>
          <w:tcPr>
            <w:tcW w:w="440" w:type="dxa"/>
            <w:tcBorders>
              <w:top w:val="nil"/>
              <w:left w:val="nil"/>
              <w:bottom w:val="nil"/>
              <w:right w:val="nil"/>
            </w:tcBorders>
            <w:vAlign w:val="center"/>
            <w:hideMark/>
          </w:tcPr>
          <w:p w:rsidRPr="00735ABC" w:rsidR="00735ABC" w:rsidP="00735ABC" w:rsidRDefault="00735ABC" w14:paraId="1852A9A6" w14:textId="77777777">
            <w:pPr>
              <w:spacing w:before="0" w:after="0"/>
              <w:jc w:val="right"/>
              <w:rPr>
                <w:color w:val="000000"/>
              </w:rPr>
            </w:pPr>
            <w:r w:rsidRPr="00735ABC">
              <w:rPr>
                <w:color w:val="000000"/>
              </w:rPr>
              <w:t>102</w:t>
            </w:r>
          </w:p>
        </w:tc>
        <w:tc>
          <w:tcPr>
            <w:tcW w:w="6393" w:type="dxa"/>
            <w:tcBorders>
              <w:top w:val="nil"/>
              <w:left w:val="nil"/>
              <w:bottom w:val="nil"/>
              <w:right w:val="nil"/>
            </w:tcBorders>
            <w:vAlign w:val="center"/>
            <w:hideMark/>
          </w:tcPr>
          <w:p w:rsidRPr="00735ABC" w:rsidR="00735ABC" w:rsidP="00735ABC" w:rsidRDefault="00735ABC" w14:paraId="36430EE3" w14:textId="77777777">
            <w:pPr>
              <w:spacing w:before="0" w:after="0"/>
              <w:rPr>
                <w:color w:val="000000"/>
              </w:rPr>
            </w:pPr>
            <w:r w:rsidRPr="00735ABC">
              <w:rPr>
                <w:color w:val="000000"/>
              </w:rPr>
              <w:t>Kunt u nader toelichten wat de maatregel toespitsen energiebelastingvermindering op de huishoudens precies inhoudt? Wat voor financiële gevolgen heeft dit voor bedrijven? Kunt u de gevolgen uitdrukken in cijfers?</w:t>
            </w:r>
          </w:p>
        </w:tc>
        <w:tc>
          <w:tcPr>
            <w:tcW w:w="718" w:type="dxa"/>
            <w:tcBorders>
              <w:top w:val="nil"/>
              <w:left w:val="nil"/>
              <w:bottom w:val="nil"/>
              <w:right w:val="nil"/>
            </w:tcBorders>
            <w:vAlign w:val="center"/>
            <w:hideMark/>
          </w:tcPr>
          <w:p w:rsidRPr="00735ABC" w:rsidR="00735ABC" w:rsidP="00735ABC" w:rsidRDefault="00735ABC" w14:paraId="459EDC2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A718FA6"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2637BF39" w14:textId="77777777">
            <w:pPr>
              <w:spacing w:before="0" w:after="0"/>
              <w:jc w:val="right"/>
              <w:rPr>
                <w:color w:val="000000"/>
              </w:rPr>
            </w:pPr>
          </w:p>
        </w:tc>
      </w:tr>
      <w:tr w:rsidRPr="00735ABC" w:rsidR="00735ABC" w:rsidTr="64EC5B47" w14:paraId="6293F023" w14:textId="43AFC406">
        <w:trPr>
          <w:trHeight w:val="765"/>
        </w:trPr>
        <w:tc>
          <w:tcPr>
            <w:tcW w:w="440" w:type="dxa"/>
            <w:tcBorders>
              <w:top w:val="nil"/>
              <w:left w:val="nil"/>
              <w:bottom w:val="nil"/>
              <w:right w:val="nil"/>
            </w:tcBorders>
            <w:vAlign w:val="center"/>
            <w:hideMark/>
          </w:tcPr>
          <w:p w:rsidRPr="00735ABC" w:rsidR="00735ABC" w:rsidP="00735ABC" w:rsidRDefault="00735ABC" w14:paraId="3F720FE8" w14:textId="77777777">
            <w:pPr>
              <w:spacing w:before="0" w:after="0"/>
              <w:jc w:val="right"/>
              <w:rPr>
                <w:color w:val="000000"/>
              </w:rPr>
            </w:pPr>
            <w:r w:rsidRPr="00735ABC">
              <w:rPr>
                <w:color w:val="000000"/>
              </w:rPr>
              <w:t>103</w:t>
            </w:r>
          </w:p>
        </w:tc>
        <w:tc>
          <w:tcPr>
            <w:tcW w:w="6393" w:type="dxa"/>
            <w:tcBorders>
              <w:top w:val="nil"/>
              <w:left w:val="nil"/>
              <w:bottom w:val="nil"/>
              <w:right w:val="nil"/>
            </w:tcBorders>
            <w:vAlign w:val="center"/>
            <w:hideMark/>
          </w:tcPr>
          <w:p w:rsidRPr="00735ABC" w:rsidR="00735ABC" w:rsidP="00735ABC" w:rsidRDefault="00735ABC" w14:paraId="15D91F82" w14:textId="77777777">
            <w:pPr>
              <w:spacing w:before="0" w:after="0"/>
              <w:rPr>
                <w:color w:val="000000"/>
              </w:rPr>
            </w:pPr>
            <w:r w:rsidRPr="00735ABC">
              <w:rPr>
                <w:color w:val="000000"/>
              </w:rPr>
              <w:t>Kunt u nader toelichten wat de maatregel “hoger vastgestelde premie Werkhervattingskas (</w:t>
            </w:r>
            <w:proofErr w:type="spellStart"/>
            <w:r w:rsidRPr="00735ABC">
              <w:rPr>
                <w:color w:val="000000"/>
              </w:rPr>
              <w:t>Whk</w:t>
            </w:r>
            <w:proofErr w:type="spellEnd"/>
            <w:r w:rsidRPr="00735ABC">
              <w:rPr>
                <w:color w:val="000000"/>
              </w:rPr>
              <w:t>) door UWV” precies inhoudt? Wat voor effect heeft deze maatregel?</w:t>
            </w:r>
          </w:p>
        </w:tc>
        <w:tc>
          <w:tcPr>
            <w:tcW w:w="718" w:type="dxa"/>
            <w:tcBorders>
              <w:top w:val="nil"/>
              <w:left w:val="nil"/>
              <w:bottom w:val="nil"/>
              <w:right w:val="nil"/>
            </w:tcBorders>
            <w:vAlign w:val="center"/>
            <w:hideMark/>
          </w:tcPr>
          <w:p w:rsidRPr="00735ABC" w:rsidR="00735ABC" w:rsidP="00735ABC" w:rsidRDefault="00735ABC" w14:paraId="459A8B1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4D74C38" w14:textId="77777777">
            <w:pPr>
              <w:spacing w:before="0" w:after="0"/>
              <w:jc w:val="right"/>
              <w:rPr>
                <w:color w:val="000000"/>
              </w:rPr>
            </w:pPr>
            <w:r w:rsidRPr="00735ABC">
              <w:rPr>
                <w:color w:val="000000"/>
              </w:rPr>
              <w:t>45</w:t>
            </w:r>
          </w:p>
        </w:tc>
        <w:tc>
          <w:tcPr>
            <w:tcW w:w="567" w:type="dxa"/>
            <w:tcBorders>
              <w:top w:val="nil"/>
              <w:left w:val="nil"/>
              <w:bottom w:val="nil"/>
              <w:right w:val="nil"/>
            </w:tcBorders>
          </w:tcPr>
          <w:p w:rsidRPr="00735ABC" w:rsidR="00735ABC" w:rsidP="00735ABC" w:rsidRDefault="00735ABC" w14:paraId="48FFFD9C" w14:textId="77777777">
            <w:pPr>
              <w:spacing w:before="0" w:after="0"/>
              <w:jc w:val="right"/>
              <w:rPr>
                <w:color w:val="000000"/>
              </w:rPr>
            </w:pPr>
          </w:p>
        </w:tc>
      </w:tr>
      <w:tr w:rsidRPr="00735ABC" w:rsidR="00735ABC" w:rsidTr="64EC5B47" w14:paraId="4C740A1A" w14:textId="1FB124F0">
        <w:trPr>
          <w:trHeight w:val="765"/>
        </w:trPr>
        <w:tc>
          <w:tcPr>
            <w:tcW w:w="440" w:type="dxa"/>
            <w:tcBorders>
              <w:top w:val="nil"/>
              <w:left w:val="nil"/>
              <w:bottom w:val="nil"/>
              <w:right w:val="nil"/>
            </w:tcBorders>
            <w:vAlign w:val="center"/>
            <w:hideMark/>
          </w:tcPr>
          <w:p w:rsidRPr="00735ABC" w:rsidR="00735ABC" w:rsidP="00735ABC" w:rsidRDefault="00735ABC" w14:paraId="607048DA" w14:textId="77777777">
            <w:pPr>
              <w:spacing w:before="0" w:after="0"/>
              <w:jc w:val="right"/>
              <w:rPr>
                <w:color w:val="000000"/>
              </w:rPr>
            </w:pPr>
            <w:r w:rsidRPr="00735ABC">
              <w:rPr>
                <w:color w:val="000000"/>
              </w:rPr>
              <w:t>104</w:t>
            </w:r>
          </w:p>
        </w:tc>
        <w:tc>
          <w:tcPr>
            <w:tcW w:w="6393" w:type="dxa"/>
            <w:tcBorders>
              <w:top w:val="nil"/>
              <w:left w:val="nil"/>
              <w:bottom w:val="nil"/>
              <w:right w:val="nil"/>
            </w:tcBorders>
            <w:vAlign w:val="center"/>
            <w:hideMark/>
          </w:tcPr>
          <w:p w:rsidRPr="00735ABC" w:rsidR="00735ABC" w:rsidP="00735ABC" w:rsidRDefault="00735ABC" w14:paraId="4EA7C0BD" w14:textId="77777777">
            <w:pPr>
              <w:spacing w:before="0" w:after="0"/>
              <w:rPr>
                <w:color w:val="000000"/>
              </w:rPr>
            </w:pPr>
            <w:r w:rsidRPr="00735ABC">
              <w:rPr>
                <w:color w:val="000000"/>
              </w:rPr>
              <w:t>Kunt u bevestigen dat het maximum premieloon niet daalt en dat de compenserende lastenverzwaring ook niet door gaat, nu het verlagen van het maximum dagloon niet door gaat?</w:t>
            </w:r>
          </w:p>
        </w:tc>
        <w:tc>
          <w:tcPr>
            <w:tcW w:w="718" w:type="dxa"/>
            <w:tcBorders>
              <w:top w:val="nil"/>
              <w:left w:val="nil"/>
              <w:bottom w:val="nil"/>
              <w:right w:val="nil"/>
            </w:tcBorders>
            <w:vAlign w:val="center"/>
            <w:hideMark/>
          </w:tcPr>
          <w:p w:rsidRPr="00735ABC" w:rsidR="00735ABC" w:rsidP="00735ABC" w:rsidRDefault="00735ABC" w14:paraId="149A01E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348D72F"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9E2C7CD" w14:textId="77777777">
            <w:pPr>
              <w:spacing w:before="0" w:after="0"/>
              <w:jc w:val="right"/>
              <w:rPr>
                <w:color w:val="000000"/>
              </w:rPr>
            </w:pPr>
          </w:p>
        </w:tc>
      </w:tr>
      <w:tr w:rsidRPr="00735ABC" w:rsidR="00735ABC" w:rsidTr="64EC5B47" w14:paraId="2CB01B49" w14:textId="3C1801A7">
        <w:trPr>
          <w:trHeight w:val="1530"/>
        </w:trPr>
        <w:tc>
          <w:tcPr>
            <w:tcW w:w="440" w:type="dxa"/>
            <w:tcBorders>
              <w:top w:val="nil"/>
              <w:left w:val="nil"/>
              <w:bottom w:val="nil"/>
              <w:right w:val="nil"/>
            </w:tcBorders>
            <w:vAlign w:val="center"/>
            <w:hideMark/>
          </w:tcPr>
          <w:p w:rsidRPr="00735ABC" w:rsidR="00735ABC" w:rsidP="00735ABC" w:rsidRDefault="00735ABC" w14:paraId="1AB4742B" w14:textId="77777777">
            <w:pPr>
              <w:spacing w:before="0" w:after="0"/>
              <w:jc w:val="right"/>
              <w:rPr>
                <w:color w:val="000000"/>
              </w:rPr>
            </w:pPr>
            <w:r w:rsidRPr="00735ABC">
              <w:rPr>
                <w:color w:val="000000"/>
              </w:rPr>
              <w:lastRenderedPageBreak/>
              <w:t>105</w:t>
            </w:r>
          </w:p>
        </w:tc>
        <w:tc>
          <w:tcPr>
            <w:tcW w:w="6393" w:type="dxa"/>
            <w:tcBorders>
              <w:top w:val="nil"/>
              <w:left w:val="nil"/>
              <w:bottom w:val="nil"/>
              <w:right w:val="nil"/>
            </w:tcBorders>
            <w:vAlign w:val="center"/>
            <w:hideMark/>
          </w:tcPr>
          <w:p w:rsidRPr="00735ABC" w:rsidR="00735ABC" w:rsidP="00735ABC" w:rsidRDefault="00735ABC" w14:paraId="17D95E9B" w14:textId="77777777">
            <w:pPr>
              <w:spacing w:before="0" w:after="0"/>
              <w:rPr>
                <w:color w:val="000000"/>
              </w:rPr>
            </w:pPr>
            <w:r w:rsidRPr="00735ABC">
              <w:rPr>
                <w:color w:val="000000"/>
              </w:rPr>
              <w:t>Hoe komt het dat de bedragen die zijn ingeboekt voor het verlagen van het maximum dagloon, de doorwerking daarvan op werkgeverspremies en de compenserende lastenverzwaring (maatregelen 17 t/m 21 uit tabel 7 inkomstenkader bij startnota uit de voorjaarsnota 2026 (Kamerstuk 36 915, nummer 1)) niet overeenkomen met de bedragen die zijn ingeboekt om dit terug te draaien (maatregelen 46 t/m 49 uit tabel 4 uit de miljoenennota 2027)?</w:t>
            </w:r>
          </w:p>
        </w:tc>
        <w:tc>
          <w:tcPr>
            <w:tcW w:w="718" w:type="dxa"/>
            <w:tcBorders>
              <w:top w:val="nil"/>
              <w:left w:val="nil"/>
              <w:bottom w:val="nil"/>
              <w:right w:val="nil"/>
            </w:tcBorders>
            <w:vAlign w:val="center"/>
            <w:hideMark/>
          </w:tcPr>
          <w:p w:rsidRPr="00735ABC" w:rsidR="00735ABC" w:rsidP="00735ABC" w:rsidRDefault="00735ABC" w14:paraId="090F10A4"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1FE1D20"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00043904" w14:textId="77777777">
            <w:pPr>
              <w:spacing w:before="0" w:after="0"/>
              <w:jc w:val="right"/>
              <w:rPr>
                <w:color w:val="000000"/>
              </w:rPr>
            </w:pPr>
          </w:p>
        </w:tc>
      </w:tr>
      <w:tr w:rsidRPr="00735ABC" w:rsidR="00735ABC" w:rsidTr="64EC5B47" w14:paraId="727BDF03" w14:textId="3D0BFDA9">
        <w:trPr>
          <w:trHeight w:val="1275"/>
        </w:trPr>
        <w:tc>
          <w:tcPr>
            <w:tcW w:w="440" w:type="dxa"/>
            <w:tcBorders>
              <w:top w:val="nil"/>
              <w:left w:val="nil"/>
              <w:bottom w:val="nil"/>
              <w:right w:val="nil"/>
            </w:tcBorders>
            <w:vAlign w:val="center"/>
            <w:hideMark/>
          </w:tcPr>
          <w:p w:rsidRPr="00735ABC" w:rsidR="00735ABC" w:rsidP="00735ABC" w:rsidRDefault="00735ABC" w14:paraId="7B137E02" w14:textId="77777777">
            <w:pPr>
              <w:spacing w:before="0" w:after="0"/>
              <w:jc w:val="right"/>
              <w:rPr>
                <w:color w:val="000000"/>
              </w:rPr>
            </w:pPr>
            <w:r w:rsidRPr="00735ABC">
              <w:rPr>
                <w:color w:val="000000"/>
              </w:rPr>
              <w:t>106</w:t>
            </w:r>
          </w:p>
        </w:tc>
        <w:tc>
          <w:tcPr>
            <w:tcW w:w="6393" w:type="dxa"/>
            <w:tcBorders>
              <w:top w:val="nil"/>
              <w:left w:val="nil"/>
              <w:bottom w:val="nil"/>
              <w:right w:val="nil"/>
            </w:tcBorders>
            <w:vAlign w:val="center"/>
            <w:hideMark/>
          </w:tcPr>
          <w:p w:rsidRPr="00735ABC" w:rsidR="00735ABC" w:rsidP="00735ABC" w:rsidRDefault="00735ABC" w14:paraId="35D5FF4C" w14:textId="77777777">
            <w:pPr>
              <w:spacing w:before="0" w:after="0"/>
              <w:rPr>
                <w:color w:val="000000"/>
              </w:rPr>
            </w:pPr>
            <w:r w:rsidRPr="00735ABC">
              <w:rPr>
                <w:color w:val="000000"/>
              </w:rPr>
              <w:t xml:space="preserve">Hoe hoog zou de premieverhoging zijn voor de </w:t>
            </w:r>
            <w:proofErr w:type="spellStart"/>
            <w:r w:rsidRPr="00735ABC">
              <w:rPr>
                <w:color w:val="000000"/>
              </w:rPr>
              <w:t>Aof</w:t>
            </w:r>
            <w:proofErr w:type="spellEnd"/>
            <w:r w:rsidRPr="00735ABC">
              <w:rPr>
                <w:color w:val="000000"/>
              </w:rPr>
              <w:t xml:space="preserve">, </w:t>
            </w:r>
            <w:proofErr w:type="spellStart"/>
            <w:r w:rsidRPr="00735ABC">
              <w:rPr>
                <w:color w:val="000000"/>
              </w:rPr>
              <w:t>Whk</w:t>
            </w:r>
            <w:proofErr w:type="spellEnd"/>
            <w:r w:rsidRPr="00735ABC">
              <w:rPr>
                <w:color w:val="000000"/>
              </w:rPr>
              <w:t xml:space="preserve">, </w:t>
            </w:r>
            <w:proofErr w:type="spellStart"/>
            <w:r w:rsidRPr="00735ABC">
              <w:rPr>
                <w:color w:val="000000"/>
              </w:rPr>
              <w:t>Wko</w:t>
            </w:r>
            <w:proofErr w:type="spellEnd"/>
            <w:r w:rsidRPr="00735ABC">
              <w:rPr>
                <w:color w:val="000000"/>
              </w:rPr>
              <w:t xml:space="preserve">, </w:t>
            </w:r>
            <w:proofErr w:type="spellStart"/>
            <w:r w:rsidRPr="00735ABC">
              <w:rPr>
                <w:color w:val="000000"/>
              </w:rPr>
              <w:t>Awf</w:t>
            </w:r>
            <w:proofErr w:type="spellEnd"/>
            <w:r w:rsidRPr="00735ABC">
              <w:rPr>
                <w:color w:val="000000"/>
              </w:rPr>
              <w:t xml:space="preserve"> en Ufo zijn als de verlaging van het maximum dagloon (en maximum premieloon) wel door zou gaan? Kunt u dit uitsplitsen per premie? Kunt u dit tevens weergeven in termen van premieverhoging in percentage(punten) en in miljoenen euro's?</w:t>
            </w:r>
          </w:p>
        </w:tc>
        <w:tc>
          <w:tcPr>
            <w:tcW w:w="718" w:type="dxa"/>
            <w:tcBorders>
              <w:top w:val="nil"/>
              <w:left w:val="nil"/>
              <w:bottom w:val="nil"/>
              <w:right w:val="nil"/>
            </w:tcBorders>
            <w:vAlign w:val="center"/>
            <w:hideMark/>
          </w:tcPr>
          <w:p w:rsidRPr="00735ABC" w:rsidR="00735ABC" w:rsidP="00735ABC" w:rsidRDefault="00735ABC" w14:paraId="6DAFE81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067A043"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100F0082" w14:textId="77777777">
            <w:pPr>
              <w:spacing w:before="0" w:after="0"/>
              <w:jc w:val="right"/>
              <w:rPr>
                <w:color w:val="000000"/>
              </w:rPr>
            </w:pPr>
          </w:p>
        </w:tc>
      </w:tr>
      <w:tr w:rsidRPr="00735ABC" w:rsidR="00735ABC" w:rsidTr="64EC5B47" w14:paraId="32F89A67" w14:textId="2A9340D6">
        <w:trPr>
          <w:trHeight w:val="765"/>
        </w:trPr>
        <w:tc>
          <w:tcPr>
            <w:tcW w:w="440" w:type="dxa"/>
            <w:tcBorders>
              <w:top w:val="nil"/>
              <w:left w:val="nil"/>
              <w:bottom w:val="nil"/>
              <w:right w:val="nil"/>
            </w:tcBorders>
            <w:vAlign w:val="center"/>
            <w:hideMark/>
          </w:tcPr>
          <w:p w:rsidRPr="00735ABC" w:rsidR="00735ABC" w:rsidP="00735ABC" w:rsidRDefault="00735ABC" w14:paraId="15276A88" w14:textId="77777777">
            <w:pPr>
              <w:spacing w:before="0" w:after="0"/>
              <w:jc w:val="right"/>
              <w:rPr>
                <w:color w:val="000000"/>
              </w:rPr>
            </w:pPr>
            <w:r w:rsidRPr="00735ABC">
              <w:rPr>
                <w:color w:val="000000"/>
              </w:rPr>
              <w:t>107</w:t>
            </w:r>
          </w:p>
        </w:tc>
        <w:tc>
          <w:tcPr>
            <w:tcW w:w="6393" w:type="dxa"/>
            <w:tcBorders>
              <w:top w:val="nil"/>
              <w:left w:val="nil"/>
              <w:bottom w:val="nil"/>
              <w:right w:val="nil"/>
            </w:tcBorders>
            <w:vAlign w:val="center"/>
            <w:hideMark/>
          </w:tcPr>
          <w:p w:rsidRPr="00735ABC" w:rsidR="00735ABC" w:rsidP="00735ABC" w:rsidRDefault="00735ABC" w14:paraId="242EA160" w14:textId="77777777">
            <w:pPr>
              <w:spacing w:before="0" w:after="0"/>
              <w:rPr>
                <w:color w:val="000000"/>
              </w:rPr>
            </w:pPr>
            <w:r w:rsidRPr="00735ABC">
              <w:rPr>
                <w:color w:val="000000"/>
              </w:rPr>
              <w:t>Kunt u toelichten waarom de hoger vastgestelde premie Werkhervattingskas (</w:t>
            </w:r>
            <w:proofErr w:type="spellStart"/>
            <w:r w:rsidRPr="00735ABC">
              <w:rPr>
                <w:color w:val="000000"/>
              </w:rPr>
              <w:t>Whk</w:t>
            </w:r>
            <w:proofErr w:type="spellEnd"/>
            <w:r w:rsidRPr="00735ABC">
              <w:rPr>
                <w:color w:val="000000"/>
              </w:rPr>
              <w:t xml:space="preserve">) van 357 miljoen euro (maatregel 5, tabel 4, p. 46) niet, zoals gebruikelijk, wordt gecompenseerd via de </w:t>
            </w:r>
            <w:proofErr w:type="spellStart"/>
            <w:r w:rsidRPr="00735ABC">
              <w:rPr>
                <w:color w:val="000000"/>
              </w:rPr>
              <w:t>Aof</w:t>
            </w:r>
            <w:proofErr w:type="spellEnd"/>
            <w:r w:rsidRPr="00735ABC">
              <w:rPr>
                <w:color w:val="000000"/>
              </w:rPr>
              <w:t>-premie?</w:t>
            </w:r>
          </w:p>
        </w:tc>
        <w:tc>
          <w:tcPr>
            <w:tcW w:w="718" w:type="dxa"/>
            <w:tcBorders>
              <w:top w:val="nil"/>
              <w:left w:val="nil"/>
              <w:bottom w:val="nil"/>
              <w:right w:val="nil"/>
            </w:tcBorders>
            <w:vAlign w:val="center"/>
            <w:hideMark/>
          </w:tcPr>
          <w:p w:rsidRPr="00735ABC" w:rsidR="00735ABC" w:rsidP="00735ABC" w:rsidRDefault="00735ABC" w14:paraId="2BF19BA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EEDC702"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E2B21C3" w14:textId="77777777">
            <w:pPr>
              <w:spacing w:before="0" w:after="0"/>
              <w:jc w:val="right"/>
              <w:rPr>
                <w:color w:val="000000"/>
              </w:rPr>
            </w:pPr>
          </w:p>
        </w:tc>
      </w:tr>
      <w:tr w:rsidRPr="00735ABC" w:rsidR="00735ABC" w:rsidTr="64EC5B47" w14:paraId="24060441" w14:textId="07BB35BF">
        <w:trPr>
          <w:trHeight w:val="510"/>
        </w:trPr>
        <w:tc>
          <w:tcPr>
            <w:tcW w:w="440" w:type="dxa"/>
            <w:tcBorders>
              <w:top w:val="nil"/>
              <w:left w:val="nil"/>
              <w:bottom w:val="nil"/>
              <w:right w:val="nil"/>
            </w:tcBorders>
            <w:vAlign w:val="center"/>
            <w:hideMark/>
          </w:tcPr>
          <w:p w:rsidRPr="00735ABC" w:rsidR="00735ABC" w:rsidP="00735ABC" w:rsidRDefault="00735ABC" w14:paraId="064832DE" w14:textId="77777777">
            <w:pPr>
              <w:spacing w:before="0" w:after="0"/>
              <w:jc w:val="right"/>
              <w:rPr>
                <w:color w:val="000000"/>
              </w:rPr>
            </w:pPr>
            <w:r w:rsidRPr="00735ABC">
              <w:rPr>
                <w:color w:val="000000"/>
              </w:rPr>
              <w:t>108</w:t>
            </w:r>
          </w:p>
        </w:tc>
        <w:tc>
          <w:tcPr>
            <w:tcW w:w="6393" w:type="dxa"/>
            <w:tcBorders>
              <w:top w:val="nil"/>
              <w:left w:val="nil"/>
              <w:bottom w:val="nil"/>
              <w:right w:val="nil"/>
            </w:tcBorders>
            <w:vAlign w:val="center"/>
            <w:hideMark/>
          </w:tcPr>
          <w:p w:rsidRPr="00735ABC" w:rsidR="00735ABC" w:rsidP="64EC5B47" w:rsidRDefault="00735ABC" w14:paraId="1AD43323" w14:textId="0195C06F">
            <w:pPr>
              <w:spacing w:before="0" w:after="0"/>
              <w:rPr>
                <w:color w:val="000000"/>
              </w:rPr>
            </w:pPr>
            <w:r w:rsidRPr="64EC5B47">
              <w:rPr>
                <w:color w:val="000000" w:themeColor="text1"/>
              </w:rPr>
              <w:t xml:space="preserve">Als de ATAD-uitzondering van woningcorporaties 425 miljoen </w:t>
            </w:r>
            <w:r w:rsidRPr="64EC5B47" w:rsidR="66777432">
              <w:rPr>
                <w:color w:val="000000" w:themeColor="text1"/>
              </w:rPr>
              <w:t xml:space="preserve">euro </w:t>
            </w:r>
            <w:r w:rsidRPr="64EC5B47">
              <w:rPr>
                <w:color w:val="000000" w:themeColor="text1"/>
              </w:rPr>
              <w:t>kost, hoeveel kost het dan om de volledige Vpb voor corporaties af te schaffen?</w:t>
            </w:r>
          </w:p>
        </w:tc>
        <w:tc>
          <w:tcPr>
            <w:tcW w:w="718" w:type="dxa"/>
            <w:tcBorders>
              <w:top w:val="nil"/>
              <w:left w:val="nil"/>
              <w:bottom w:val="nil"/>
              <w:right w:val="nil"/>
            </w:tcBorders>
            <w:vAlign w:val="center"/>
            <w:hideMark/>
          </w:tcPr>
          <w:p w:rsidRPr="00735ABC" w:rsidR="00735ABC" w:rsidP="00735ABC" w:rsidRDefault="00735ABC" w14:paraId="59BA79F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1E4DD2D"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34099643" w14:textId="77777777">
            <w:pPr>
              <w:spacing w:before="0" w:after="0"/>
              <w:jc w:val="right"/>
              <w:rPr>
                <w:color w:val="000000"/>
              </w:rPr>
            </w:pPr>
          </w:p>
        </w:tc>
      </w:tr>
      <w:tr w:rsidRPr="00735ABC" w:rsidR="00735ABC" w:rsidTr="64EC5B47" w14:paraId="21BF0A28" w14:textId="6ED652D1">
        <w:trPr>
          <w:trHeight w:val="765"/>
        </w:trPr>
        <w:tc>
          <w:tcPr>
            <w:tcW w:w="440" w:type="dxa"/>
            <w:tcBorders>
              <w:top w:val="nil"/>
              <w:left w:val="nil"/>
              <w:bottom w:val="nil"/>
              <w:right w:val="nil"/>
            </w:tcBorders>
            <w:vAlign w:val="center"/>
            <w:hideMark/>
          </w:tcPr>
          <w:p w:rsidRPr="00735ABC" w:rsidR="00735ABC" w:rsidP="00735ABC" w:rsidRDefault="00735ABC" w14:paraId="15DE0396" w14:textId="77777777">
            <w:pPr>
              <w:spacing w:before="0" w:after="0"/>
              <w:jc w:val="right"/>
              <w:rPr>
                <w:color w:val="000000"/>
              </w:rPr>
            </w:pPr>
            <w:r w:rsidRPr="00735ABC">
              <w:rPr>
                <w:color w:val="000000"/>
              </w:rPr>
              <w:t>109</w:t>
            </w:r>
          </w:p>
        </w:tc>
        <w:tc>
          <w:tcPr>
            <w:tcW w:w="6393" w:type="dxa"/>
            <w:tcBorders>
              <w:top w:val="nil"/>
              <w:left w:val="nil"/>
              <w:bottom w:val="nil"/>
              <w:right w:val="nil"/>
            </w:tcBorders>
            <w:vAlign w:val="center"/>
            <w:hideMark/>
          </w:tcPr>
          <w:p w:rsidRPr="00735ABC" w:rsidR="00735ABC" w:rsidP="00735ABC" w:rsidRDefault="00735ABC" w14:paraId="013C6065" w14:textId="77777777">
            <w:pPr>
              <w:spacing w:before="0" w:after="0"/>
              <w:rPr>
                <w:color w:val="000000"/>
              </w:rPr>
            </w:pPr>
            <w:r w:rsidRPr="00735ABC">
              <w:rPr>
                <w:color w:val="000000"/>
              </w:rPr>
              <w:t>Waarom heeft u ervoor gekozen om de accijnskorting op diesel te verlengen en dat niet te doen voor benzine? Hoeveel zou het verlengen van de accijnskorting op benzine hebben gekost?</w:t>
            </w:r>
          </w:p>
        </w:tc>
        <w:tc>
          <w:tcPr>
            <w:tcW w:w="718" w:type="dxa"/>
            <w:tcBorders>
              <w:top w:val="nil"/>
              <w:left w:val="nil"/>
              <w:bottom w:val="nil"/>
              <w:right w:val="nil"/>
            </w:tcBorders>
            <w:vAlign w:val="center"/>
            <w:hideMark/>
          </w:tcPr>
          <w:p w:rsidRPr="00735ABC" w:rsidR="00735ABC" w:rsidP="00735ABC" w:rsidRDefault="00735ABC" w14:paraId="044AC07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2C52F94"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2F340AE5" w14:textId="77777777">
            <w:pPr>
              <w:spacing w:before="0" w:after="0"/>
              <w:jc w:val="right"/>
              <w:rPr>
                <w:color w:val="000000"/>
              </w:rPr>
            </w:pPr>
          </w:p>
        </w:tc>
      </w:tr>
      <w:tr w:rsidRPr="00735ABC" w:rsidR="00735ABC" w:rsidTr="64EC5B47" w14:paraId="6D08EBA8" w14:textId="7A92CD7A">
        <w:trPr>
          <w:trHeight w:val="765"/>
        </w:trPr>
        <w:tc>
          <w:tcPr>
            <w:tcW w:w="440" w:type="dxa"/>
            <w:tcBorders>
              <w:top w:val="nil"/>
              <w:left w:val="nil"/>
              <w:bottom w:val="nil"/>
              <w:right w:val="nil"/>
            </w:tcBorders>
            <w:vAlign w:val="center"/>
            <w:hideMark/>
          </w:tcPr>
          <w:p w:rsidRPr="00735ABC" w:rsidR="00735ABC" w:rsidP="00735ABC" w:rsidRDefault="00735ABC" w14:paraId="38F55C66" w14:textId="77777777">
            <w:pPr>
              <w:spacing w:before="0" w:after="0"/>
              <w:jc w:val="right"/>
              <w:rPr>
                <w:color w:val="000000"/>
              </w:rPr>
            </w:pPr>
            <w:r w:rsidRPr="00735ABC">
              <w:rPr>
                <w:color w:val="000000"/>
              </w:rPr>
              <w:t>110</w:t>
            </w:r>
          </w:p>
        </w:tc>
        <w:tc>
          <w:tcPr>
            <w:tcW w:w="6393" w:type="dxa"/>
            <w:tcBorders>
              <w:top w:val="nil"/>
              <w:left w:val="nil"/>
              <w:bottom w:val="nil"/>
              <w:right w:val="nil"/>
            </w:tcBorders>
            <w:vAlign w:val="center"/>
            <w:hideMark/>
          </w:tcPr>
          <w:p w:rsidRPr="00735ABC" w:rsidR="00735ABC" w:rsidP="64EC5B47" w:rsidRDefault="00735ABC" w14:paraId="37E693EA" w14:textId="06D19161">
            <w:pPr>
              <w:spacing w:before="0" w:after="0"/>
              <w:rPr>
                <w:color w:val="000000"/>
              </w:rPr>
            </w:pPr>
            <w:r w:rsidRPr="64EC5B47">
              <w:rPr>
                <w:color w:val="000000" w:themeColor="text1"/>
              </w:rPr>
              <w:t xml:space="preserve">Kunt u aangeven welk deel van de structureel ingeschatte 425 miljoen </w:t>
            </w:r>
            <w:r w:rsidRPr="64EC5B47" w:rsidR="69FB72DB">
              <w:rPr>
                <w:color w:val="000000" w:themeColor="text1"/>
              </w:rPr>
              <w:t xml:space="preserve">euro </w:t>
            </w:r>
            <w:r w:rsidRPr="64EC5B47">
              <w:rPr>
                <w:color w:val="000000" w:themeColor="text1"/>
              </w:rPr>
              <w:t>voor de investeringscapaciteit woningcorporaties (ATAD) ziet op de aftrek van het voort te wentelen saldo aan renten uit voorgaande jaren?</w:t>
            </w:r>
          </w:p>
        </w:tc>
        <w:tc>
          <w:tcPr>
            <w:tcW w:w="718" w:type="dxa"/>
            <w:tcBorders>
              <w:top w:val="nil"/>
              <w:left w:val="nil"/>
              <w:bottom w:val="nil"/>
              <w:right w:val="nil"/>
            </w:tcBorders>
            <w:vAlign w:val="center"/>
            <w:hideMark/>
          </w:tcPr>
          <w:p w:rsidRPr="00735ABC" w:rsidR="00735ABC" w:rsidP="00735ABC" w:rsidRDefault="00735ABC" w14:paraId="23C5503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3A28659"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CE1BCCD" w14:textId="77777777">
            <w:pPr>
              <w:spacing w:before="0" w:after="0"/>
              <w:jc w:val="right"/>
              <w:rPr>
                <w:color w:val="000000"/>
              </w:rPr>
            </w:pPr>
          </w:p>
        </w:tc>
      </w:tr>
      <w:tr w:rsidRPr="00735ABC" w:rsidR="00735ABC" w:rsidTr="64EC5B47" w14:paraId="6E219F4D" w14:textId="2B14EB80">
        <w:trPr>
          <w:trHeight w:val="1020"/>
        </w:trPr>
        <w:tc>
          <w:tcPr>
            <w:tcW w:w="440" w:type="dxa"/>
            <w:tcBorders>
              <w:top w:val="nil"/>
              <w:left w:val="nil"/>
              <w:bottom w:val="nil"/>
              <w:right w:val="nil"/>
            </w:tcBorders>
            <w:vAlign w:val="center"/>
            <w:hideMark/>
          </w:tcPr>
          <w:p w:rsidRPr="00735ABC" w:rsidR="00735ABC" w:rsidP="00735ABC" w:rsidRDefault="00735ABC" w14:paraId="0A457862" w14:textId="77777777">
            <w:pPr>
              <w:spacing w:before="0" w:after="0"/>
              <w:jc w:val="right"/>
              <w:rPr>
                <w:color w:val="000000"/>
              </w:rPr>
            </w:pPr>
            <w:r w:rsidRPr="00735ABC">
              <w:rPr>
                <w:color w:val="000000"/>
              </w:rPr>
              <w:t>111</w:t>
            </w:r>
          </w:p>
        </w:tc>
        <w:tc>
          <w:tcPr>
            <w:tcW w:w="6393" w:type="dxa"/>
            <w:tcBorders>
              <w:top w:val="nil"/>
              <w:left w:val="nil"/>
              <w:bottom w:val="nil"/>
              <w:right w:val="nil"/>
            </w:tcBorders>
            <w:vAlign w:val="center"/>
            <w:hideMark/>
          </w:tcPr>
          <w:p w:rsidRPr="00735ABC" w:rsidR="00735ABC" w:rsidP="00735ABC" w:rsidRDefault="00735ABC" w14:paraId="2627EDE4" w14:textId="77777777">
            <w:pPr>
              <w:spacing w:before="0" w:after="0"/>
              <w:rPr>
                <w:color w:val="000000"/>
              </w:rPr>
            </w:pPr>
            <w:r w:rsidRPr="00735ABC">
              <w:rPr>
                <w:color w:val="000000"/>
              </w:rPr>
              <w:t>Kunt u nader toelichten wat de maatregel “langzamer afbouwen accijnskorting op diesel en benzine” precies inhoudt? Hoeveel bedraagt de accijnskorting nu, hoeveel zou hij worden en hoeveel langzamer wordt hij nu afgebouwd in de komende jaren?</w:t>
            </w:r>
          </w:p>
        </w:tc>
        <w:tc>
          <w:tcPr>
            <w:tcW w:w="718" w:type="dxa"/>
            <w:tcBorders>
              <w:top w:val="nil"/>
              <w:left w:val="nil"/>
              <w:bottom w:val="nil"/>
              <w:right w:val="nil"/>
            </w:tcBorders>
            <w:vAlign w:val="center"/>
            <w:hideMark/>
          </w:tcPr>
          <w:p w:rsidRPr="00735ABC" w:rsidR="00735ABC" w:rsidP="00735ABC" w:rsidRDefault="00735ABC" w14:paraId="64DE16B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719A6D2"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5C9B5E0C" w14:textId="77777777">
            <w:pPr>
              <w:spacing w:before="0" w:after="0"/>
              <w:jc w:val="right"/>
              <w:rPr>
                <w:color w:val="000000"/>
              </w:rPr>
            </w:pPr>
          </w:p>
        </w:tc>
      </w:tr>
      <w:tr w:rsidRPr="00735ABC" w:rsidR="00735ABC" w:rsidTr="64EC5B47" w14:paraId="226AF6CB" w14:textId="4F73D650">
        <w:trPr>
          <w:trHeight w:val="765"/>
        </w:trPr>
        <w:tc>
          <w:tcPr>
            <w:tcW w:w="440" w:type="dxa"/>
            <w:tcBorders>
              <w:top w:val="nil"/>
              <w:left w:val="nil"/>
              <w:bottom w:val="nil"/>
              <w:right w:val="nil"/>
            </w:tcBorders>
            <w:vAlign w:val="center"/>
            <w:hideMark/>
          </w:tcPr>
          <w:p w:rsidRPr="00735ABC" w:rsidR="00735ABC" w:rsidP="00735ABC" w:rsidRDefault="00735ABC" w14:paraId="1AE94516" w14:textId="77777777">
            <w:pPr>
              <w:spacing w:before="0" w:after="0"/>
              <w:jc w:val="right"/>
              <w:rPr>
                <w:color w:val="000000"/>
              </w:rPr>
            </w:pPr>
            <w:r w:rsidRPr="00735ABC">
              <w:rPr>
                <w:color w:val="000000"/>
              </w:rPr>
              <w:t>112</w:t>
            </w:r>
          </w:p>
        </w:tc>
        <w:tc>
          <w:tcPr>
            <w:tcW w:w="6393" w:type="dxa"/>
            <w:tcBorders>
              <w:top w:val="nil"/>
              <w:left w:val="nil"/>
              <w:bottom w:val="nil"/>
              <w:right w:val="nil"/>
            </w:tcBorders>
            <w:vAlign w:val="center"/>
            <w:hideMark/>
          </w:tcPr>
          <w:p w:rsidRPr="00735ABC" w:rsidR="00735ABC" w:rsidP="00735ABC" w:rsidRDefault="00735ABC" w14:paraId="020C1711" w14:textId="43A6A783">
            <w:pPr>
              <w:spacing w:before="0" w:after="0"/>
              <w:rPr>
                <w:color w:val="000000"/>
              </w:rPr>
            </w:pPr>
            <w:r w:rsidRPr="00735ABC">
              <w:rPr>
                <w:color w:val="000000"/>
              </w:rPr>
              <w:t xml:space="preserve">Hoe komt het dat het uitstellen van de verhoging van het eigen risico met 60 euro ervoor zorgt dat de zorgpremies met 1 </w:t>
            </w:r>
            <w:r w:rsidR="00400DE1">
              <w:rPr>
                <w:color w:val="000000"/>
              </w:rPr>
              <w:t>miljard</w:t>
            </w:r>
            <w:r w:rsidR="00211642">
              <w:rPr>
                <w:color w:val="000000"/>
              </w:rPr>
              <w:t xml:space="preserve"> euro</w:t>
            </w:r>
            <w:r w:rsidRPr="00735ABC">
              <w:rPr>
                <w:color w:val="000000"/>
              </w:rPr>
              <w:t xml:space="preserve"> stijgen? Hoe is deze berekening precies gemaakt? En wat betekent dit voor de inkomstenbelasting?</w:t>
            </w:r>
          </w:p>
        </w:tc>
        <w:tc>
          <w:tcPr>
            <w:tcW w:w="718" w:type="dxa"/>
            <w:tcBorders>
              <w:top w:val="nil"/>
              <w:left w:val="nil"/>
              <w:bottom w:val="nil"/>
              <w:right w:val="nil"/>
            </w:tcBorders>
            <w:vAlign w:val="center"/>
            <w:hideMark/>
          </w:tcPr>
          <w:p w:rsidRPr="00735ABC" w:rsidR="00735ABC" w:rsidP="00735ABC" w:rsidRDefault="00735ABC" w14:paraId="24DD91E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3327979"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29F1A0BE" w14:textId="77777777">
            <w:pPr>
              <w:spacing w:before="0" w:after="0"/>
              <w:jc w:val="right"/>
              <w:rPr>
                <w:color w:val="000000"/>
              </w:rPr>
            </w:pPr>
          </w:p>
        </w:tc>
      </w:tr>
      <w:tr w:rsidRPr="00735ABC" w:rsidR="00735ABC" w:rsidTr="64EC5B47" w14:paraId="48160445" w14:textId="35B05F28">
        <w:trPr>
          <w:trHeight w:val="510"/>
        </w:trPr>
        <w:tc>
          <w:tcPr>
            <w:tcW w:w="440" w:type="dxa"/>
            <w:tcBorders>
              <w:top w:val="nil"/>
              <w:left w:val="nil"/>
              <w:bottom w:val="nil"/>
              <w:right w:val="nil"/>
            </w:tcBorders>
            <w:vAlign w:val="center"/>
            <w:hideMark/>
          </w:tcPr>
          <w:p w:rsidRPr="00735ABC" w:rsidR="00735ABC" w:rsidP="00735ABC" w:rsidRDefault="00735ABC" w14:paraId="7C8A896F" w14:textId="77777777">
            <w:pPr>
              <w:spacing w:before="0" w:after="0"/>
              <w:jc w:val="right"/>
              <w:rPr>
                <w:color w:val="000000"/>
              </w:rPr>
            </w:pPr>
            <w:r w:rsidRPr="00735ABC">
              <w:rPr>
                <w:color w:val="000000"/>
              </w:rPr>
              <w:t>113</w:t>
            </w:r>
          </w:p>
        </w:tc>
        <w:tc>
          <w:tcPr>
            <w:tcW w:w="6393" w:type="dxa"/>
            <w:tcBorders>
              <w:top w:val="nil"/>
              <w:left w:val="nil"/>
              <w:bottom w:val="nil"/>
              <w:right w:val="nil"/>
            </w:tcBorders>
            <w:vAlign w:val="center"/>
            <w:hideMark/>
          </w:tcPr>
          <w:p w:rsidRPr="00735ABC" w:rsidR="00735ABC" w:rsidP="00735ABC" w:rsidRDefault="00735ABC" w14:paraId="69C7504C" w14:textId="77777777">
            <w:pPr>
              <w:spacing w:before="0" w:after="0"/>
              <w:rPr>
                <w:color w:val="000000"/>
              </w:rPr>
            </w:pPr>
            <w:r w:rsidRPr="00735ABC">
              <w:rPr>
                <w:color w:val="000000"/>
              </w:rPr>
              <w:t>Met hoeveel stijgen de zorgpremies jaarlijks gemiddeld per persoon als gevolg van het uitstellen van de verhoging van het eigen risico met 60 euro?</w:t>
            </w:r>
          </w:p>
        </w:tc>
        <w:tc>
          <w:tcPr>
            <w:tcW w:w="718" w:type="dxa"/>
            <w:tcBorders>
              <w:top w:val="nil"/>
              <w:left w:val="nil"/>
              <w:bottom w:val="nil"/>
              <w:right w:val="nil"/>
            </w:tcBorders>
            <w:vAlign w:val="center"/>
            <w:hideMark/>
          </w:tcPr>
          <w:p w:rsidRPr="00735ABC" w:rsidR="00735ABC" w:rsidP="00735ABC" w:rsidRDefault="00735ABC" w14:paraId="1E605FE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24B26A2"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4A3F5BF8" w14:textId="77777777">
            <w:pPr>
              <w:spacing w:before="0" w:after="0"/>
              <w:jc w:val="right"/>
              <w:rPr>
                <w:color w:val="000000"/>
              </w:rPr>
            </w:pPr>
          </w:p>
        </w:tc>
      </w:tr>
      <w:tr w:rsidRPr="00735ABC" w:rsidR="00735ABC" w:rsidTr="64EC5B47" w14:paraId="5BEE074A" w14:textId="7BB81C25">
        <w:trPr>
          <w:trHeight w:val="510"/>
        </w:trPr>
        <w:tc>
          <w:tcPr>
            <w:tcW w:w="440" w:type="dxa"/>
            <w:tcBorders>
              <w:top w:val="nil"/>
              <w:left w:val="nil"/>
              <w:bottom w:val="nil"/>
              <w:right w:val="nil"/>
            </w:tcBorders>
            <w:vAlign w:val="center"/>
            <w:hideMark/>
          </w:tcPr>
          <w:p w:rsidRPr="00735ABC" w:rsidR="00735ABC" w:rsidP="00735ABC" w:rsidRDefault="00735ABC" w14:paraId="0FAEA8CE" w14:textId="77777777">
            <w:pPr>
              <w:spacing w:before="0" w:after="0"/>
              <w:jc w:val="right"/>
              <w:rPr>
                <w:color w:val="000000"/>
              </w:rPr>
            </w:pPr>
            <w:r w:rsidRPr="00735ABC">
              <w:rPr>
                <w:color w:val="000000"/>
              </w:rPr>
              <w:t>114</w:t>
            </w:r>
          </w:p>
        </w:tc>
        <w:tc>
          <w:tcPr>
            <w:tcW w:w="6393" w:type="dxa"/>
            <w:tcBorders>
              <w:top w:val="nil"/>
              <w:left w:val="nil"/>
              <w:bottom w:val="nil"/>
              <w:right w:val="nil"/>
            </w:tcBorders>
            <w:vAlign w:val="center"/>
            <w:hideMark/>
          </w:tcPr>
          <w:p w:rsidRPr="00735ABC" w:rsidR="00735ABC" w:rsidP="00735ABC" w:rsidRDefault="00735ABC" w14:paraId="3A8EA33B" w14:textId="77777777">
            <w:pPr>
              <w:spacing w:before="0" w:after="0"/>
              <w:rPr>
                <w:color w:val="000000"/>
              </w:rPr>
            </w:pPr>
            <w:r w:rsidRPr="00735ABC">
              <w:rPr>
                <w:color w:val="000000"/>
              </w:rPr>
              <w:t>Hoeveel werknemers maken ongeveer gebruik van de onbelaste reiskostenvergoeding en hoeveel kilometers leggen zij gemiddeld jaarlijks af?</w:t>
            </w:r>
          </w:p>
        </w:tc>
        <w:tc>
          <w:tcPr>
            <w:tcW w:w="718" w:type="dxa"/>
            <w:tcBorders>
              <w:top w:val="nil"/>
              <w:left w:val="nil"/>
              <w:bottom w:val="nil"/>
              <w:right w:val="nil"/>
            </w:tcBorders>
            <w:vAlign w:val="center"/>
            <w:hideMark/>
          </w:tcPr>
          <w:p w:rsidRPr="00735ABC" w:rsidR="00735ABC" w:rsidP="00735ABC" w:rsidRDefault="00735ABC" w14:paraId="0D18D15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C23FEAE"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11CBC96" w14:textId="77777777">
            <w:pPr>
              <w:spacing w:before="0" w:after="0"/>
              <w:jc w:val="right"/>
              <w:rPr>
                <w:color w:val="000000"/>
              </w:rPr>
            </w:pPr>
          </w:p>
        </w:tc>
      </w:tr>
      <w:tr w:rsidRPr="00735ABC" w:rsidR="00735ABC" w:rsidTr="64EC5B47" w14:paraId="3CEC22AE" w14:textId="267BBE28">
        <w:trPr>
          <w:trHeight w:val="510"/>
        </w:trPr>
        <w:tc>
          <w:tcPr>
            <w:tcW w:w="440" w:type="dxa"/>
            <w:tcBorders>
              <w:top w:val="nil"/>
              <w:left w:val="nil"/>
              <w:bottom w:val="nil"/>
              <w:right w:val="nil"/>
            </w:tcBorders>
            <w:vAlign w:val="center"/>
            <w:hideMark/>
          </w:tcPr>
          <w:p w:rsidRPr="00735ABC" w:rsidR="00735ABC" w:rsidP="00735ABC" w:rsidRDefault="00735ABC" w14:paraId="559A96EB" w14:textId="77777777">
            <w:pPr>
              <w:spacing w:before="0" w:after="0"/>
              <w:jc w:val="right"/>
              <w:rPr>
                <w:color w:val="000000"/>
              </w:rPr>
            </w:pPr>
            <w:r w:rsidRPr="00735ABC">
              <w:rPr>
                <w:color w:val="000000"/>
              </w:rPr>
              <w:t>115</w:t>
            </w:r>
          </w:p>
        </w:tc>
        <w:tc>
          <w:tcPr>
            <w:tcW w:w="6393" w:type="dxa"/>
            <w:tcBorders>
              <w:top w:val="nil"/>
              <w:left w:val="nil"/>
              <w:bottom w:val="nil"/>
              <w:right w:val="nil"/>
            </w:tcBorders>
            <w:vAlign w:val="center"/>
            <w:hideMark/>
          </w:tcPr>
          <w:p w:rsidRPr="00735ABC" w:rsidR="00735ABC" w:rsidP="00735ABC" w:rsidRDefault="00735ABC" w14:paraId="269CAAEF" w14:textId="77777777">
            <w:pPr>
              <w:spacing w:before="0" w:after="0"/>
              <w:rPr>
                <w:color w:val="000000"/>
              </w:rPr>
            </w:pPr>
            <w:r w:rsidRPr="00735ABC">
              <w:rPr>
                <w:color w:val="000000"/>
              </w:rPr>
              <w:t>Hoeveel duurder wordt een glaasje bier en een glaasje wijn als gevolg van het indexeren van de alcoholaccijns in de komende jaren (per jaar uitgesplitst)?</w:t>
            </w:r>
          </w:p>
        </w:tc>
        <w:tc>
          <w:tcPr>
            <w:tcW w:w="718" w:type="dxa"/>
            <w:tcBorders>
              <w:top w:val="nil"/>
              <w:left w:val="nil"/>
              <w:bottom w:val="nil"/>
              <w:right w:val="nil"/>
            </w:tcBorders>
            <w:vAlign w:val="center"/>
            <w:hideMark/>
          </w:tcPr>
          <w:p w:rsidRPr="00735ABC" w:rsidR="00735ABC" w:rsidP="00735ABC" w:rsidRDefault="00735ABC" w14:paraId="63566C7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58AE7D2"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743ABB14" w14:textId="77777777">
            <w:pPr>
              <w:spacing w:before="0" w:after="0"/>
              <w:jc w:val="right"/>
              <w:rPr>
                <w:color w:val="000000"/>
              </w:rPr>
            </w:pPr>
          </w:p>
        </w:tc>
      </w:tr>
      <w:tr w:rsidRPr="00735ABC" w:rsidR="00735ABC" w:rsidTr="64EC5B47" w14:paraId="596086BB" w14:textId="0C27D119">
        <w:trPr>
          <w:trHeight w:val="510"/>
        </w:trPr>
        <w:tc>
          <w:tcPr>
            <w:tcW w:w="440" w:type="dxa"/>
            <w:tcBorders>
              <w:top w:val="nil"/>
              <w:left w:val="nil"/>
              <w:bottom w:val="nil"/>
              <w:right w:val="nil"/>
            </w:tcBorders>
            <w:vAlign w:val="center"/>
            <w:hideMark/>
          </w:tcPr>
          <w:p w:rsidRPr="00735ABC" w:rsidR="00735ABC" w:rsidP="00735ABC" w:rsidRDefault="00735ABC" w14:paraId="49FB3A50" w14:textId="77777777">
            <w:pPr>
              <w:spacing w:before="0" w:after="0"/>
              <w:jc w:val="right"/>
              <w:rPr>
                <w:color w:val="000000"/>
              </w:rPr>
            </w:pPr>
            <w:r w:rsidRPr="00735ABC">
              <w:rPr>
                <w:color w:val="000000"/>
              </w:rPr>
              <w:t>116</w:t>
            </w:r>
          </w:p>
        </w:tc>
        <w:tc>
          <w:tcPr>
            <w:tcW w:w="6393" w:type="dxa"/>
            <w:tcBorders>
              <w:top w:val="nil"/>
              <w:left w:val="nil"/>
              <w:bottom w:val="nil"/>
              <w:right w:val="nil"/>
            </w:tcBorders>
            <w:vAlign w:val="center"/>
            <w:hideMark/>
          </w:tcPr>
          <w:p w:rsidRPr="00735ABC" w:rsidR="00735ABC" w:rsidP="00735ABC" w:rsidRDefault="00735ABC" w14:paraId="45F8E561" w14:textId="77777777">
            <w:pPr>
              <w:spacing w:before="0" w:after="0"/>
              <w:rPr>
                <w:color w:val="000000"/>
              </w:rPr>
            </w:pPr>
            <w:r w:rsidRPr="00735ABC">
              <w:rPr>
                <w:color w:val="000000"/>
              </w:rPr>
              <w:t>Hoe werkt de technische schuif tussen de inkomstenbelasting en de zorgpremie? Volgens welke wet is dit geregeld?</w:t>
            </w:r>
          </w:p>
        </w:tc>
        <w:tc>
          <w:tcPr>
            <w:tcW w:w="718" w:type="dxa"/>
            <w:tcBorders>
              <w:top w:val="nil"/>
              <w:left w:val="nil"/>
              <w:bottom w:val="nil"/>
              <w:right w:val="nil"/>
            </w:tcBorders>
            <w:vAlign w:val="center"/>
            <w:hideMark/>
          </w:tcPr>
          <w:p w:rsidRPr="00735ABC" w:rsidR="00735ABC" w:rsidP="00735ABC" w:rsidRDefault="00735ABC" w14:paraId="78849DA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2A18463"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E8D7609" w14:textId="77777777">
            <w:pPr>
              <w:spacing w:before="0" w:after="0"/>
              <w:jc w:val="right"/>
              <w:rPr>
                <w:color w:val="000000"/>
              </w:rPr>
            </w:pPr>
          </w:p>
        </w:tc>
      </w:tr>
      <w:tr w:rsidRPr="00735ABC" w:rsidR="00735ABC" w:rsidTr="64EC5B47" w14:paraId="7D257B03" w14:textId="43F61BD3">
        <w:trPr>
          <w:trHeight w:val="510"/>
        </w:trPr>
        <w:tc>
          <w:tcPr>
            <w:tcW w:w="440" w:type="dxa"/>
            <w:tcBorders>
              <w:top w:val="nil"/>
              <w:left w:val="nil"/>
              <w:bottom w:val="nil"/>
              <w:right w:val="nil"/>
            </w:tcBorders>
            <w:vAlign w:val="center"/>
            <w:hideMark/>
          </w:tcPr>
          <w:p w:rsidRPr="00735ABC" w:rsidR="00735ABC" w:rsidP="00735ABC" w:rsidRDefault="00735ABC" w14:paraId="671D99AF" w14:textId="77777777">
            <w:pPr>
              <w:spacing w:before="0" w:after="0"/>
              <w:jc w:val="right"/>
              <w:rPr>
                <w:color w:val="000000"/>
              </w:rPr>
            </w:pPr>
            <w:r w:rsidRPr="00735ABC">
              <w:rPr>
                <w:color w:val="000000"/>
              </w:rPr>
              <w:t>117</w:t>
            </w:r>
          </w:p>
        </w:tc>
        <w:tc>
          <w:tcPr>
            <w:tcW w:w="6393" w:type="dxa"/>
            <w:tcBorders>
              <w:top w:val="nil"/>
              <w:left w:val="nil"/>
              <w:bottom w:val="nil"/>
              <w:right w:val="nil"/>
            </w:tcBorders>
            <w:vAlign w:val="center"/>
            <w:hideMark/>
          </w:tcPr>
          <w:p w:rsidRPr="00735ABC" w:rsidR="00735ABC" w:rsidP="00735ABC" w:rsidRDefault="00735ABC" w14:paraId="759DC209" w14:textId="77777777">
            <w:pPr>
              <w:spacing w:before="0" w:after="0"/>
              <w:rPr>
                <w:color w:val="000000"/>
              </w:rPr>
            </w:pPr>
            <w:r w:rsidRPr="00735ABC">
              <w:rPr>
                <w:color w:val="000000"/>
              </w:rPr>
              <w:t>De zorgpremie wordt geïnd door verzekeraars. Waarom is er een technische schuif met de inkomstenbelasting als de IB een andere ontvanger heeft?</w:t>
            </w:r>
          </w:p>
        </w:tc>
        <w:tc>
          <w:tcPr>
            <w:tcW w:w="718" w:type="dxa"/>
            <w:tcBorders>
              <w:top w:val="nil"/>
              <w:left w:val="nil"/>
              <w:bottom w:val="nil"/>
              <w:right w:val="nil"/>
            </w:tcBorders>
            <w:vAlign w:val="center"/>
            <w:hideMark/>
          </w:tcPr>
          <w:p w:rsidRPr="00735ABC" w:rsidR="00735ABC" w:rsidP="00735ABC" w:rsidRDefault="00735ABC" w14:paraId="4029CFF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F1B80B6"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53963E80" w14:textId="77777777">
            <w:pPr>
              <w:spacing w:before="0" w:after="0"/>
              <w:jc w:val="right"/>
              <w:rPr>
                <w:color w:val="000000"/>
              </w:rPr>
            </w:pPr>
          </w:p>
        </w:tc>
      </w:tr>
      <w:tr w:rsidRPr="00735ABC" w:rsidR="00735ABC" w:rsidTr="64EC5B47" w14:paraId="5E8C6E26" w14:textId="45E88DF7">
        <w:trPr>
          <w:trHeight w:val="2040"/>
        </w:trPr>
        <w:tc>
          <w:tcPr>
            <w:tcW w:w="440" w:type="dxa"/>
            <w:tcBorders>
              <w:top w:val="nil"/>
              <w:left w:val="nil"/>
              <w:bottom w:val="nil"/>
              <w:right w:val="nil"/>
            </w:tcBorders>
            <w:vAlign w:val="center"/>
            <w:hideMark/>
          </w:tcPr>
          <w:p w:rsidRPr="00735ABC" w:rsidR="00735ABC" w:rsidP="00735ABC" w:rsidRDefault="00735ABC" w14:paraId="21ED2B70" w14:textId="77777777">
            <w:pPr>
              <w:spacing w:before="0" w:after="0"/>
              <w:jc w:val="right"/>
              <w:rPr>
                <w:color w:val="000000"/>
              </w:rPr>
            </w:pPr>
            <w:r w:rsidRPr="00735ABC">
              <w:rPr>
                <w:color w:val="000000"/>
              </w:rPr>
              <w:t>118</w:t>
            </w:r>
          </w:p>
        </w:tc>
        <w:tc>
          <w:tcPr>
            <w:tcW w:w="6393" w:type="dxa"/>
            <w:tcBorders>
              <w:top w:val="nil"/>
              <w:left w:val="nil"/>
              <w:bottom w:val="nil"/>
              <w:right w:val="nil"/>
            </w:tcBorders>
            <w:vAlign w:val="center"/>
            <w:hideMark/>
          </w:tcPr>
          <w:p w:rsidRPr="00735ABC" w:rsidR="00735ABC" w:rsidP="00735ABC" w:rsidRDefault="00735ABC" w14:paraId="22A81938" w14:textId="77777777">
            <w:pPr>
              <w:spacing w:before="0" w:after="0"/>
              <w:rPr>
                <w:color w:val="000000"/>
              </w:rPr>
            </w:pPr>
            <w:r w:rsidRPr="00735ABC">
              <w:rPr>
                <w:color w:val="000000"/>
              </w:rPr>
              <w:t>De helft van de gebruikers van de aftrek specifieke zorgkosten is AOW-gerechtigd en de meeste gebruikers hebben een inkomen tussen de 10.000 en 40.000 euro. Wat zijn de inkomenseffecten van het afschaffen van de regeling? Heeft deze maatregel effect voor de groep mensen die in armoede leven? Is de enveloppe tegemoetkoming chronisch zieken voldoende om deze negatieve inkomenseffecten voor lagere inkomensgroepen te compenseren? Met welke andere koopkrachtmaatregel kan dit effect gericht worden gecompenseerd voor deze groep?</w:t>
            </w:r>
          </w:p>
        </w:tc>
        <w:tc>
          <w:tcPr>
            <w:tcW w:w="718" w:type="dxa"/>
            <w:tcBorders>
              <w:top w:val="nil"/>
              <w:left w:val="nil"/>
              <w:bottom w:val="nil"/>
              <w:right w:val="nil"/>
            </w:tcBorders>
            <w:vAlign w:val="center"/>
            <w:hideMark/>
          </w:tcPr>
          <w:p w:rsidRPr="00735ABC" w:rsidR="00735ABC" w:rsidP="00735ABC" w:rsidRDefault="00735ABC" w14:paraId="25DC2F4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B0F21B2"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059B11EE" w14:textId="77777777">
            <w:pPr>
              <w:spacing w:before="0" w:after="0"/>
              <w:jc w:val="right"/>
              <w:rPr>
                <w:color w:val="000000"/>
              </w:rPr>
            </w:pPr>
          </w:p>
        </w:tc>
      </w:tr>
      <w:tr w:rsidRPr="00735ABC" w:rsidR="00735ABC" w:rsidTr="64EC5B47" w14:paraId="1ED9F319" w14:textId="290B78BB">
        <w:trPr>
          <w:trHeight w:val="510"/>
        </w:trPr>
        <w:tc>
          <w:tcPr>
            <w:tcW w:w="440" w:type="dxa"/>
            <w:tcBorders>
              <w:top w:val="nil"/>
              <w:left w:val="nil"/>
              <w:bottom w:val="nil"/>
              <w:right w:val="nil"/>
            </w:tcBorders>
            <w:vAlign w:val="center"/>
            <w:hideMark/>
          </w:tcPr>
          <w:p w:rsidRPr="00735ABC" w:rsidR="00735ABC" w:rsidP="00735ABC" w:rsidRDefault="00735ABC" w14:paraId="4C6A8264" w14:textId="77777777">
            <w:pPr>
              <w:spacing w:before="0" w:after="0"/>
              <w:jc w:val="right"/>
              <w:rPr>
                <w:color w:val="000000"/>
              </w:rPr>
            </w:pPr>
            <w:r w:rsidRPr="00735ABC">
              <w:rPr>
                <w:color w:val="000000"/>
              </w:rPr>
              <w:t>119</w:t>
            </w:r>
          </w:p>
        </w:tc>
        <w:tc>
          <w:tcPr>
            <w:tcW w:w="6393" w:type="dxa"/>
            <w:tcBorders>
              <w:top w:val="nil"/>
              <w:left w:val="nil"/>
              <w:bottom w:val="nil"/>
              <w:right w:val="nil"/>
            </w:tcBorders>
            <w:vAlign w:val="center"/>
            <w:hideMark/>
          </w:tcPr>
          <w:p w:rsidRPr="00735ABC" w:rsidR="00735ABC" w:rsidP="00735ABC" w:rsidRDefault="00735ABC" w14:paraId="2D192752" w14:textId="77777777">
            <w:pPr>
              <w:spacing w:before="0" w:after="0"/>
              <w:rPr>
                <w:color w:val="000000"/>
              </w:rPr>
            </w:pPr>
            <w:r w:rsidRPr="00735ABC">
              <w:rPr>
                <w:color w:val="000000"/>
              </w:rPr>
              <w:t>Is er bij een hogere zorgpremie en lagere inkomstenbelasting minder budgettaire ruimte in de algemene middelen?</w:t>
            </w:r>
          </w:p>
        </w:tc>
        <w:tc>
          <w:tcPr>
            <w:tcW w:w="718" w:type="dxa"/>
            <w:tcBorders>
              <w:top w:val="nil"/>
              <w:left w:val="nil"/>
              <w:bottom w:val="nil"/>
              <w:right w:val="nil"/>
            </w:tcBorders>
            <w:vAlign w:val="center"/>
            <w:hideMark/>
          </w:tcPr>
          <w:p w:rsidRPr="00735ABC" w:rsidR="00735ABC" w:rsidP="00735ABC" w:rsidRDefault="00735ABC" w14:paraId="39064B5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184CDDA"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38236A49" w14:textId="77777777">
            <w:pPr>
              <w:spacing w:before="0" w:after="0"/>
              <w:jc w:val="right"/>
              <w:rPr>
                <w:color w:val="000000"/>
              </w:rPr>
            </w:pPr>
          </w:p>
        </w:tc>
      </w:tr>
      <w:tr w:rsidRPr="00735ABC" w:rsidR="00735ABC" w:rsidTr="64EC5B47" w14:paraId="2C8696FF" w14:textId="41B14FE1">
        <w:trPr>
          <w:trHeight w:val="765"/>
        </w:trPr>
        <w:tc>
          <w:tcPr>
            <w:tcW w:w="440" w:type="dxa"/>
            <w:tcBorders>
              <w:top w:val="nil"/>
              <w:left w:val="nil"/>
              <w:bottom w:val="nil"/>
              <w:right w:val="nil"/>
            </w:tcBorders>
            <w:vAlign w:val="center"/>
            <w:hideMark/>
          </w:tcPr>
          <w:p w:rsidRPr="00735ABC" w:rsidR="00735ABC" w:rsidP="00735ABC" w:rsidRDefault="00735ABC" w14:paraId="2A4FC3D3" w14:textId="77777777">
            <w:pPr>
              <w:spacing w:before="0" w:after="0"/>
              <w:jc w:val="right"/>
              <w:rPr>
                <w:color w:val="000000"/>
              </w:rPr>
            </w:pPr>
            <w:r w:rsidRPr="00735ABC">
              <w:rPr>
                <w:color w:val="000000"/>
              </w:rPr>
              <w:t>120</w:t>
            </w:r>
          </w:p>
        </w:tc>
        <w:tc>
          <w:tcPr>
            <w:tcW w:w="6393" w:type="dxa"/>
            <w:tcBorders>
              <w:top w:val="nil"/>
              <w:left w:val="nil"/>
              <w:bottom w:val="nil"/>
              <w:right w:val="nil"/>
            </w:tcBorders>
            <w:vAlign w:val="center"/>
            <w:hideMark/>
          </w:tcPr>
          <w:p w:rsidRPr="00735ABC" w:rsidR="00735ABC" w:rsidP="00735ABC" w:rsidRDefault="00735ABC" w14:paraId="511842E7" w14:textId="77777777">
            <w:pPr>
              <w:spacing w:before="0" w:after="0"/>
              <w:rPr>
                <w:color w:val="000000"/>
              </w:rPr>
            </w:pPr>
            <w:r w:rsidRPr="00735ABC">
              <w:rPr>
                <w:color w:val="000000"/>
              </w:rPr>
              <w:t>Hoeveel levert het schrappen van de aftrek specifieke zorgkosten per 2028 op en hoe verdeelt deze lastenverzwaring zich over inkomensdecielen en over AOW-gerechtigden versus werkenden?</w:t>
            </w:r>
          </w:p>
        </w:tc>
        <w:tc>
          <w:tcPr>
            <w:tcW w:w="718" w:type="dxa"/>
            <w:tcBorders>
              <w:top w:val="nil"/>
              <w:left w:val="nil"/>
              <w:bottom w:val="nil"/>
              <w:right w:val="nil"/>
            </w:tcBorders>
            <w:vAlign w:val="center"/>
            <w:hideMark/>
          </w:tcPr>
          <w:p w:rsidRPr="00735ABC" w:rsidR="00735ABC" w:rsidP="00735ABC" w:rsidRDefault="00735ABC" w14:paraId="2ACB7C2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B677F2C"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4A525104" w14:textId="77777777">
            <w:pPr>
              <w:spacing w:before="0" w:after="0"/>
              <w:jc w:val="right"/>
              <w:rPr>
                <w:color w:val="000000"/>
              </w:rPr>
            </w:pPr>
          </w:p>
        </w:tc>
      </w:tr>
      <w:tr w:rsidRPr="00735ABC" w:rsidR="00735ABC" w:rsidTr="64EC5B47" w14:paraId="593E44A1" w14:textId="52FADDF8">
        <w:trPr>
          <w:trHeight w:val="510"/>
        </w:trPr>
        <w:tc>
          <w:tcPr>
            <w:tcW w:w="440" w:type="dxa"/>
            <w:tcBorders>
              <w:top w:val="nil"/>
              <w:left w:val="nil"/>
              <w:bottom w:val="nil"/>
              <w:right w:val="nil"/>
            </w:tcBorders>
            <w:vAlign w:val="center"/>
            <w:hideMark/>
          </w:tcPr>
          <w:p w:rsidRPr="00735ABC" w:rsidR="00735ABC" w:rsidP="00735ABC" w:rsidRDefault="00735ABC" w14:paraId="425B9093" w14:textId="77777777">
            <w:pPr>
              <w:spacing w:before="0" w:after="0"/>
              <w:jc w:val="right"/>
              <w:rPr>
                <w:color w:val="000000"/>
              </w:rPr>
            </w:pPr>
            <w:r w:rsidRPr="00735ABC">
              <w:rPr>
                <w:color w:val="000000"/>
              </w:rPr>
              <w:lastRenderedPageBreak/>
              <w:t>121</w:t>
            </w:r>
          </w:p>
        </w:tc>
        <w:tc>
          <w:tcPr>
            <w:tcW w:w="6393" w:type="dxa"/>
            <w:tcBorders>
              <w:top w:val="nil"/>
              <w:left w:val="nil"/>
              <w:bottom w:val="nil"/>
              <w:right w:val="nil"/>
            </w:tcBorders>
            <w:vAlign w:val="center"/>
            <w:hideMark/>
          </w:tcPr>
          <w:p w:rsidRPr="00735ABC" w:rsidR="00735ABC" w:rsidP="00735ABC" w:rsidRDefault="00735ABC" w14:paraId="4DC62C5F" w14:textId="77777777">
            <w:pPr>
              <w:spacing w:before="0" w:after="0"/>
              <w:rPr>
                <w:color w:val="000000"/>
              </w:rPr>
            </w:pPr>
            <w:r w:rsidRPr="00735ABC">
              <w:rPr>
                <w:color w:val="000000"/>
              </w:rPr>
              <w:t>Hoe is het budgettaire beslag per jaar van de ATAD-vrijstelling voor woningcorporaties berekend?</w:t>
            </w:r>
          </w:p>
        </w:tc>
        <w:tc>
          <w:tcPr>
            <w:tcW w:w="718" w:type="dxa"/>
            <w:tcBorders>
              <w:top w:val="nil"/>
              <w:left w:val="nil"/>
              <w:bottom w:val="nil"/>
              <w:right w:val="nil"/>
            </w:tcBorders>
            <w:vAlign w:val="center"/>
            <w:hideMark/>
          </w:tcPr>
          <w:p w:rsidRPr="00735ABC" w:rsidR="00735ABC" w:rsidP="00735ABC" w:rsidRDefault="00735ABC" w14:paraId="46A1119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C2D19A9"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7D2252EC" w14:textId="77777777">
            <w:pPr>
              <w:spacing w:before="0" w:after="0"/>
              <w:jc w:val="right"/>
              <w:rPr>
                <w:color w:val="000000"/>
              </w:rPr>
            </w:pPr>
          </w:p>
        </w:tc>
      </w:tr>
      <w:tr w:rsidRPr="00735ABC" w:rsidR="00735ABC" w:rsidTr="64EC5B47" w14:paraId="0233B390" w14:textId="28D43427">
        <w:trPr>
          <w:trHeight w:val="1020"/>
        </w:trPr>
        <w:tc>
          <w:tcPr>
            <w:tcW w:w="440" w:type="dxa"/>
            <w:tcBorders>
              <w:top w:val="nil"/>
              <w:left w:val="nil"/>
              <w:bottom w:val="nil"/>
              <w:right w:val="nil"/>
            </w:tcBorders>
            <w:vAlign w:val="center"/>
            <w:hideMark/>
          </w:tcPr>
          <w:p w:rsidRPr="00735ABC" w:rsidR="00735ABC" w:rsidP="00735ABC" w:rsidRDefault="00735ABC" w14:paraId="44DBC555" w14:textId="77777777">
            <w:pPr>
              <w:spacing w:before="0" w:after="0"/>
              <w:jc w:val="right"/>
              <w:rPr>
                <w:color w:val="000000"/>
              </w:rPr>
            </w:pPr>
            <w:r w:rsidRPr="00735ABC">
              <w:rPr>
                <w:color w:val="000000"/>
              </w:rPr>
              <w:t>122</w:t>
            </w:r>
          </w:p>
        </w:tc>
        <w:tc>
          <w:tcPr>
            <w:tcW w:w="6393" w:type="dxa"/>
            <w:tcBorders>
              <w:top w:val="nil"/>
              <w:left w:val="nil"/>
              <w:bottom w:val="nil"/>
              <w:right w:val="nil"/>
            </w:tcBorders>
            <w:vAlign w:val="center"/>
            <w:hideMark/>
          </w:tcPr>
          <w:p w:rsidRPr="00735ABC" w:rsidR="00735ABC" w:rsidP="00735ABC" w:rsidRDefault="00735ABC" w14:paraId="3E2E167C" w14:textId="58131D9B">
            <w:pPr>
              <w:spacing w:before="0" w:after="0"/>
              <w:rPr>
                <w:color w:val="000000"/>
              </w:rPr>
            </w:pPr>
            <w:r w:rsidRPr="00735ABC">
              <w:rPr>
                <w:color w:val="000000"/>
              </w:rPr>
              <w:t xml:space="preserve">Kan worden gekwantificeerd wat het verschil is tussen enerzijds de eerder in het coalitieakkoord voorziene </w:t>
            </w:r>
            <w:proofErr w:type="spellStart"/>
            <w:r w:rsidR="00DE7097">
              <w:rPr>
                <w:color w:val="000000"/>
              </w:rPr>
              <w:t>v</w:t>
            </w:r>
            <w:r w:rsidRPr="00735ABC">
              <w:rPr>
                <w:color w:val="000000"/>
              </w:rPr>
              <w:t>pb</w:t>
            </w:r>
            <w:proofErr w:type="spellEnd"/>
            <w:r w:rsidRPr="00735ABC">
              <w:rPr>
                <w:color w:val="000000"/>
              </w:rPr>
              <w:t>-faciliteit voor woningcorporaties en anderzijds de nu gekozen uitzondering op de renteaftrekbeperking? Wat is per jaar het verschil in financiële opbrengst voor de corporatiesector?</w:t>
            </w:r>
          </w:p>
        </w:tc>
        <w:tc>
          <w:tcPr>
            <w:tcW w:w="718" w:type="dxa"/>
            <w:tcBorders>
              <w:top w:val="nil"/>
              <w:left w:val="nil"/>
              <w:bottom w:val="nil"/>
              <w:right w:val="nil"/>
            </w:tcBorders>
            <w:vAlign w:val="center"/>
            <w:hideMark/>
          </w:tcPr>
          <w:p w:rsidRPr="00735ABC" w:rsidR="00735ABC" w:rsidP="00735ABC" w:rsidRDefault="00735ABC" w14:paraId="09216D44"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269717D" w14:textId="77777777">
            <w:pPr>
              <w:spacing w:before="0" w:after="0"/>
              <w:jc w:val="right"/>
              <w:rPr>
                <w:color w:val="000000"/>
              </w:rPr>
            </w:pPr>
            <w:r w:rsidRPr="00735ABC">
              <w:rPr>
                <w:color w:val="000000"/>
              </w:rPr>
              <w:t>46</w:t>
            </w:r>
          </w:p>
        </w:tc>
        <w:tc>
          <w:tcPr>
            <w:tcW w:w="567" w:type="dxa"/>
            <w:tcBorders>
              <w:top w:val="nil"/>
              <w:left w:val="nil"/>
              <w:bottom w:val="nil"/>
              <w:right w:val="nil"/>
            </w:tcBorders>
          </w:tcPr>
          <w:p w:rsidRPr="00735ABC" w:rsidR="00735ABC" w:rsidP="00735ABC" w:rsidRDefault="00735ABC" w14:paraId="6FE17EED" w14:textId="77777777">
            <w:pPr>
              <w:spacing w:before="0" w:after="0"/>
              <w:jc w:val="right"/>
              <w:rPr>
                <w:color w:val="000000"/>
              </w:rPr>
            </w:pPr>
          </w:p>
        </w:tc>
      </w:tr>
      <w:tr w:rsidRPr="00735ABC" w:rsidR="00735ABC" w:rsidTr="64EC5B47" w14:paraId="6C8D45E4" w14:textId="38CF443B">
        <w:trPr>
          <w:trHeight w:val="765"/>
        </w:trPr>
        <w:tc>
          <w:tcPr>
            <w:tcW w:w="440" w:type="dxa"/>
            <w:tcBorders>
              <w:top w:val="nil"/>
              <w:left w:val="nil"/>
              <w:bottom w:val="nil"/>
              <w:right w:val="nil"/>
            </w:tcBorders>
            <w:vAlign w:val="center"/>
            <w:hideMark/>
          </w:tcPr>
          <w:p w:rsidRPr="00735ABC" w:rsidR="00735ABC" w:rsidP="00735ABC" w:rsidRDefault="00735ABC" w14:paraId="147C450D" w14:textId="77777777">
            <w:pPr>
              <w:spacing w:before="0" w:after="0"/>
              <w:jc w:val="right"/>
              <w:rPr>
                <w:color w:val="000000"/>
              </w:rPr>
            </w:pPr>
            <w:r w:rsidRPr="00735ABC">
              <w:rPr>
                <w:color w:val="000000"/>
              </w:rPr>
              <w:t>123</w:t>
            </w:r>
          </w:p>
        </w:tc>
        <w:tc>
          <w:tcPr>
            <w:tcW w:w="6393" w:type="dxa"/>
            <w:tcBorders>
              <w:top w:val="nil"/>
              <w:left w:val="nil"/>
              <w:bottom w:val="nil"/>
              <w:right w:val="nil"/>
            </w:tcBorders>
            <w:vAlign w:val="center"/>
            <w:hideMark/>
          </w:tcPr>
          <w:p w:rsidRPr="00735ABC" w:rsidR="00735ABC" w:rsidP="00735ABC" w:rsidRDefault="00735ABC" w14:paraId="7E71BDDE" w14:textId="77777777">
            <w:pPr>
              <w:spacing w:before="0" w:after="0"/>
              <w:rPr>
                <w:color w:val="000000"/>
              </w:rPr>
            </w:pPr>
            <w:r w:rsidRPr="00735ABC">
              <w:rPr>
                <w:color w:val="000000"/>
              </w:rPr>
              <w:t>De totale subsidie van de eigen woning – de hypotheekrenteaftrek – wordt verruimd doordat het tarief tweede schijf wordt verhoogd. Wat is hiervan het budgettaire gevolg binnen de hypotheekrenteaftrek?</w:t>
            </w:r>
          </w:p>
        </w:tc>
        <w:tc>
          <w:tcPr>
            <w:tcW w:w="718" w:type="dxa"/>
            <w:tcBorders>
              <w:top w:val="nil"/>
              <w:left w:val="nil"/>
              <w:bottom w:val="nil"/>
              <w:right w:val="nil"/>
            </w:tcBorders>
            <w:vAlign w:val="center"/>
            <w:hideMark/>
          </w:tcPr>
          <w:p w:rsidRPr="00735ABC" w:rsidR="00735ABC" w:rsidP="00735ABC" w:rsidRDefault="00735ABC" w14:paraId="6C8DDCB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95853A3" w14:textId="77777777">
            <w:pPr>
              <w:spacing w:before="0" w:after="0"/>
              <w:jc w:val="right"/>
              <w:rPr>
                <w:color w:val="000000"/>
              </w:rPr>
            </w:pPr>
            <w:r w:rsidRPr="00735ABC">
              <w:rPr>
                <w:color w:val="000000"/>
              </w:rPr>
              <w:t>47</w:t>
            </w:r>
          </w:p>
        </w:tc>
        <w:tc>
          <w:tcPr>
            <w:tcW w:w="567" w:type="dxa"/>
            <w:tcBorders>
              <w:top w:val="nil"/>
              <w:left w:val="nil"/>
              <w:bottom w:val="nil"/>
              <w:right w:val="nil"/>
            </w:tcBorders>
          </w:tcPr>
          <w:p w:rsidRPr="00735ABC" w:rsidR="00735ABC" w:rsidP="00735ABC" w:rsidRDefault="00735ABC" w14:paraId="02796846" w14:textId="77777777">
            <w:pPr>
              <w:spacing w:before="0" w:after="0"/>
              <w:jc w:val="right"/>
              <w:rPr>
                <w:color w:val="000000"/>
              </w:rPr>
            </w:pPr>
          </w:p>
        </w:tc>
      </w:tr>
      <w:tr w:rsidRPr="00735ABC" w:rsidR="00735ABC" w:rsidTr="64EC5B47" w14:paraId="089302B1" w14:textId="06A1FAEF">
        <w:trPr>
          <w:trHeight w:val="765"/>
        </w:trPr>
        <w:tc>
          <w:tcPr>
            <w:tcW w:w="440" w:type="dxa"/>
            <w:tcBorders>
              <w:top w:val="nil"/>
              <w:left w:val="nil"/>
              <w:bottom w:val="nil"/>
              <w:right w:val="nil"/>
            </w:tcBorders>
            <w:vAlign w:val="center"/>
            <w:hideMark/>
          </w:tcPr>
          <w:p w:rsidRPr="00735ABC" w:rsidR="00735ABC" w:rsidP="00735ABC" w:rsidRDefault="00735ABC" w14:paraId="02BF2615" w14:textId="77777777">
            <w:pPr>
              <w:spacing w:before="0" w:after="0"/>
              <w:jc w:val="right"/>
              <w:rPr>
                <w:color w:val="000000"/>
              </w:rPr>
            </w:pPr>
            <w:r w:rsidRPr="00735ABC">
              <w:rPr>
                <w:color w:val="000000"/>
              </w:rPr>
              <w:t>124</w:t>
            </w:r>
          </w:p>
        </w:tc>
        <w:tc>
          <w:tcPr>
            <w:tcW w:w="6393" w:type="dxa"/>
            <w:tcBorders>
              <w:top w:val="nil"/>
              <w:left w:val="nil"/>
              <w:bottom w:val="nil"/>
              <w:right w:val="nil"/>
            </w:tcBorders>
            <w:vAlign w:val="center"/>
            <w:hideMark/>
          </w:tcPr>
          <w:p w:rsidRPr="00735ABC" w:rsidR="00735ABC" w:rsidP="00735ABC" w:rsidRDefault="00735ABC" w14:paraId="7A24969E" w14:textId="6308D193">
            <w:pPr>
              <w:spacing w:before="0" w:after="0"/>
              <w:rPr>
                <w:color w:val="000000"/>
              </w:rPr>
            </w:pPr>
            <w:r w:rsidRPr="00735ABC">
              <w:rPr>
                <w:color w:val="000000"/>
              </w:rPr>
              <w:t xml:space="preserve">Wanneer dient </w:t>
            </w:r>
            <w:r w:rsidR="00F578A1">
              <w:rPr>
                <w:color w:val="000000"/>
              </w:rPr>
              <w:t xml:space="preserve">u </w:t>
            </w:r>
            <w:r w:rsidRPr="00735ABC">
              <w:rPr>
                <w:color w:val="000000"/>
              </w:rPr>
              <w:t>de nota van wijziging m.b.t. het Belastingplan 2027 in die de ATAD-uitzondering voor woningcorporaties wettelijk regelt? Staat de vormgeving hiervan wat het kabinet betreft al volledig vast?</w:t>
            </w:r>
          </w:p>
        </w:tc>
        <w:tc>
          <w:tcPr>
            <w:tcW w:w="718" w:type="dxa"/>
            <w:tcBorders>
              <w:top w:val="nil"/>
              <w:left w:val="nil"/>
              <w:bottom w:val="nil"/>
              <w:right w:val="nil"/>
            </w:tcBorders>
            <w:vAlign w:val="center"/>
            <w:hideMark/>
          </w:tcPr>
          <w:p w:rsidRPr="00735ABC" w:rsidR="00735ABC" w:rsidP="00735ABC" w:rsidRDefault="00735ABC" w14:paraId="68B324E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B9CC735" w14:textId="77777777">
            <w:pPr>
              <w:spacing w:before="0" w:after="0"/>
              <w:jc w:val="right"/>
              <w:rPr>
                <w:color w:val="000000"/>
              </w:rPr>
            </w:pPr>
            <w:r w:rsidRPr="00735ABC">
              <w:rPr>
                <w:color w:val="000000"/>
              </w:rPr>
              <w:t>48</w:t>
            </w:r>
          </w:p>
        </w:tc>
        <w:tc>
          <w:tcPr>
            <w:tcW w:w="567" w:type="dxa"/>
            <w:tcBorders>
              <w:top w:val="nil"/>
              <w:left w:val="nil"/>
              <w:bottom w:val="nil"/>
              <w:right w:val="nil"/>
            </w:tcBorders>
          </w:tcPr>
          <w:p w:rsidRPr="00735ABC" w:rsidR="00735ABC" w:rsidP="00735ABC" w:rsidRDefault="00735ABC" w14:paraId="0F244A78" w14:textId="77777777">
            <w:pPr>
              <w:spacing w:before="0" w:after="0"/>
              <w:jc w:val="right"/>
              <w:rPr>
                <w:color w:val="000000"/>
              </w:rPr>
            </w:pPr>
          </w:p>
        </w:tc>
      </w:tr>
      <w:tr w:rsidRPr="00735ABC" w:rsidR="00735ABC" w:rsidTr="64EC5B47" w14:paraId="2E9B5875" w14:textId="7E498511">
        <w:trPr>
          <w:trHeight w:val="1275"/>
        </w:trPr>
        <w:tc>
          <w:tcPr>
            <w:tcW w:w="440" w:type="dxa"/>
            <w:tcBorders>
              <w:top w:val="nil"/>
              <w:left w:val="nil"/>
              <w:bottom w:val="nil"/>
              <w:right w:val="nil"/>
            </w:tcBorders>
            <w:vAlign w:val="center"/>
            <w:hideMark/>
          </w:tcPr>
          <w:p w:rsidRPr="00735ABC" w:rsidR="00735ABC" w:rsidP="00735ABC" w:rsidRDefault="00735ABC" w14:paraId="0ADAE9E4" w14:textId="77777777">
            <w:pPr>
              <w:spacing w:before="0" w:after="0"/>
              <w:jc w:val="right"/>
              <w:rPr>
                <w:color w:val="000000"/>
              </w:rPr>
            </w:pPr>
            <w:r w:rsidRPr="00735ABC">
              <w:rPr>
                <w:color w:val="000000"/>
              </w:rPr>
              <w:t>125</w:t>
            </w:r>
          </w:p>
        </w:tc>
        <w:tc>
          <w:tcPr>
            <w:tcW w:w="6393" w:type="dxa"/>
            <w:tcBorders>
              <w:top w:val="nil"/>
              <w:left w:val="nil"/>
              <w:bottom w:val="nil"/>
              <w:right w:val="nil"/>
            </w:tcBorders>
            <w:vAlign w:val="center"/>
            <w:hideMark/>
          </w:tcPr>
          <w:p w:rsidRPr="00735ABC" w:rsidR="00735ABC" w:rsidP="00735ABC" w:rsidRDefault="00735ABC" w14:paraId="0B4B7C0A" w14:textId="77777777">
            <w:pPr>
              <w:spacing w:before="0" w:after="0"/>
              <w:rPr>
                <w:color w:val="000000"/>
              </w:rPr>
            </w:pPr>
            <w:r w:rsidRPr="00735ABC">
              <w:rPr>
                <w:color w:val="000000"/>
              </w:rPr>
              <w:t xml:space="preserve">Ontstaat door afschaffing van ATAD voldoende investeringsruimte om de Nationale Prestatieafspraken te verlengen? Zo nee, hoeveel investeringsruimte komen woningcorporaties tekort om de Nationale Prestatieafspraken te verlengen? Als de </w:t>
            </w:r>
            <w:proofErr w:type="spellStart"/>
            <w:r w:rsidRPr="00735ABC">
              <w:rPr>
                <w:color w:val="000000"/>
              </w:rPr>
              <w:t>vpb</w:t>
            </w:r>
            <w:proofErr w:type="spellEnd"/>
            <w:r w:rsidRPr="00735ABC">
              <w:rPr>
                <w:color w:val="000000"/>
              </w:rPr>
              <w:t xml:space="preserve"> voor corporaties wordt afgeschaft, zou het dan wel kunnen?</w:t>
            </w:r>
          </w:p>
        </w:tc>
        <w:tc>
          <w:tcPr>
            <w:tcW w:w="718" w:type="dxa"/>
            <w:tcBorders>
              <w:top w:val="nil"/>
              <w:left w:val="nil"/>
              <w:bottom w:val="nil"/>
              <w:right w:val="nil"/>
            </w:tcBorders>
            <w:vAlign w:val="center"/>
            <w:hideMark/>
          </w:tcPr>
          <w:p w:rsidRPr="00735ABC" w:rsidR="00735ABC" w:rsidP="00735ABC" w:rsidRDefault="00735ABC" w14:paraId="69E2458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8931BB9" w14:textId="77777777">
            <w:pPr>
              <w:spacing w:before="0" w:after="0"/>
              <w:jc w:val="right"/>
              <w:rPr>
                <w:color w:val="000000"/>
              </w:rPr>
            </w:pPr>
            <w:r w:rsidRPr="00735ABC">
              <w:rPr>
                <w:color w:val="000000"/>
              </w:rPr>
              <w:t>48</w:t>
            </w:r>
          </w:p>
        </w:tc>
        <w:tc>
          <w:tcPr>
            <w:tcW w:w="567" w:type="dxa"/>
            <w:tcBorders>
              <w:top w:val="nil"/>
              <w:left w:val="nil"/>
              <w:bottom w:val="nil"/>
              <w:right w:val="nil"/>
            </w:tcBorders>
          </w:tcPr>
          <w:p w:rsidRPr="00735ABC" w:rsidR="00735ABC" w:rsidP="00735ABC" w:rsidRDefault="00735ABC" w14:paraId="6582E9ED" w14:textId="77777777">
            <w:pPr>
              <w:spacing w:before="0" w:after="0"/>
              <w:jc w:val="right"/>
              <w:rPr>
                <w:color w:val="000000"/>
              </w:rPr>
            </w:pPr>
          </w:p>
        </w:tc>
      </w:tr>
      <w:tr w:rsidRPr="00735ABC" w:rsidR="00735ABC" w:rsidTr="64EC5B47" w14:paraId="1C3D1618" w14:textId="6A551E5C">
        <w:trPr>
          <w:trHeight w:val="1530"/>
        </w:trPr>
        <w:tc>
          <w:tcPr>
            <w:tcW w:w="440" w:type="dxa"/>
            <w:tcBorders>
              <w:top w:val="nil"/>
              <w:left w:val="nil"/>
              <w:bottom w:val="nil"/>
              <w:right w:val="nil"/>
            </w:tcBorders>
            <w:vAlign w:val="center"/>
            <w:hideMark/>
          </w:tcPr>
          <w:p w:rsidRPr="00735ABC" w:rsidR="00735ABC" w:rsidP="00735ABC" w:rsidRDefault="00735ABC" w14:paraId="189D4896" w14:textId="77777777">
            <w:pPr>
              <w:spacing w:before="0" w:after="0"/>
              <w:jc w:val="right"/>
              <w:rPr>
                <w:color w:val="000000"/>
              </w:rPr>
            </w:pPr>
            <w:r w:rsidRPr="00735ABC">
              <w:rPr>
                <w:color w:val="000000"/>
              </w:rPr>
              <w:t>126</w:t>
            </w:r>
          </w:p>
        </w:tc>
        <w:tc>
          <w:tcPr>
            <w:tcW w:w="6393" w:type="dxa"/>
            <w:tcBorders>
              <w:top w:val="nil"/>
              <w:left w:val="nil"/>
              <w:bottom w:val="nil"/>
              <w:right w:val="nil"/>
            </w:tcBorders>
            <w:vAlign w:val="center"/>
            <w:hideMark/>
          </w:tcPr>
          <w:p w:rsidRPr="00735ABC" w:rsidR="00735ABC" w:rsidP="00735ABC" w:rsidRDefault="00735ABC" w14:paraId="64F6724A" w14:textId="77777777">
            <w:pPr>
              <w:spacing w:before="0" w:after="0"/>
              <w:rPr>
                <w:color w:val="000000"/>
              </w:rPr>
            </w:pPr>
            <w:r w:rsidRPr="00735ABC">
              <w:rPr>
                <w:color w:val="000000"/>
              </w:rPr>
              <w:t>Wat is de consequentie voor woningcorporaties als bij de ATAD-uitzondering voor woningcorporaties als overgangsregime geldt dat met betrekking tot het in aftrek brengen van het voort te wentelen saldo aan renten dat is ontstaan vóór de aanvang van het eerste boekjaar dat aanvangt op of na 1 januari 2028, de huidige systematiek van de generieke renteaftrekbeperking van toepassing blijft?</w:t>
            </w:r>
          </w:p>
        </w:tc>
        <w:tc>
          <w:tcPr>
            <w:tcW w:w="718" w:type="dxa"/>
            <w:tcBorders>
              <w:top w:val="nil"/>
              <w:left w:val="nil"/>
              <w:bottom w:val="nil"/>
              <w:right w:val="nil"/>
            </w:tcBorders>
            <w:vAlign w:val="center"/>
            <w:hideMark/>
          </w:tcPr>
          <w:p w:rsidRPr="00735ABC" w:rsidR="00735ABC" w:rsidP="00735ABC" w:rsidRDefault="00735ABC" w14:paraId="5D8B6BE1"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8B67F43" w14:textId="77777777">
            <w:pPr>
              <w:spacing w:before="0" w:after="0"/>
              <w:jc w:val="right"/>
              <w:rPr>
                <w:color w:val="000000"/>
              </w:rPr>
            </w:pPr>
            <w:r w:rsidRPr="00735ABC">
              <w:rPr>
                <w:color w:val="000000"/>
              </w:rPr>
              <w:t>48</w:t>
            </w:r>
          </w:p>
        </w:tc>
        <w:tc>
          <w:tcPr>
            <w:tcW w:w="567" w:type="dxa"/>
            <w:tcBorders>
              <w:top w:val="nil"/>
              <w:left w:val="nil"/>
              <w:bottom w:val="nil"/>
              <w:right w:val="nil"/>
            </w:tcBorders>
          </w:tcPr>
          <w:p w:rsidRPr="00735ABC" w:rsidR="00735ABC" w:rsidP="00735ABC" w:rsidRDefault="00735ABC" w14:paraId="5E7A9386" w14:textId="77777777">
            <w:pPr>
              <w:spacing w:before="0" w:after="0"/>
              <w:jc w:val="right"/>
              <w:rPr>
                <w:color w:val="000000"/>
              </w:rPr>
            </w:pPr>
          </w:p>
        </w:tc>
      </w:tr>
      <w:tr w:rsidRPr="00735ABC" w:rsidR="00735ABC" w:rsidTr="64EC5B47" w14:paraId="29E364F9" w14:textId="1F7A6F4C">
        <w:trPr>
          <w:trHeight w:val="1020"/>
        </w:trPr>
        <w:tc>
          <w:tcPr>
            <w:tcW w:w="440" w:type="dxa"/>
            <w:tcBorders>
              <w:top w:val="nil"/>
              <w:left w:val="nil"/>
              <w:bottom w:val="nil"/>
              <w:right w:val="nil"/>
            </w:tcBorders>
            <w:vAlign w:val="center"/>
            <w:hideMark/>
          </w:tcPr>
          <w:p w:rsidRPr="00735ABC" w:rsidR="00735ABC" w:rsidP="00735ABC" w:rsidRDefault="00735ABC" w14:paraId="6E8547A5" w14:textId="77777777">
            <w:pPr>
              <w:spacing w:before="0" w:after="0"/>
              <w:jc w:val="right"/>
              <w:rPr>
                <w:color w:val="000000"/>
              </w:rPr>
            </w:pPr>
            <w:r w:rsidRPr="00735ABC">
              <w:rPr>
                <w:color w:val="000000"/>
              </w:rPr>
              <w:t>127</w:t>
            </w:r>
          </w:p>
        </w:tc>
        <w:tc>
          <w:tcPr>
            <w:tcW w:w="6393" w:type="dxa"/>
            <w:tcBorders>
              <w:top w:val="nil"/>
              <w:left w:val="nil"/>
              <w:bottom w:val="nil"/>
              <w:right w:val="nil"/>
            </w:tcBorders>
            <w:vAlign w:val="center"/>
            <w:hideMark/>
          </w:tcPr>
          <w:p w:rsidRPr="00735ABC" w:rsidR="00735ABC" w:rsidP="00735ABC" w:rsidRDefault="00735ABC" w14:paraId="0A1A763D" w14:textId="77777777">
            <w:pPr>
              <w:spacing w:before="0" w:after="0"/>
              <w:rPr>
                <w:color w:val="000000"/>
              </w:rPr>
            </w:pPr>
            <w:r w:rsidRPr="00735ABC">
              <w:rPr>
                <w:color w:val="000000"/>
              </w:rPr>
              <w:t>Hoeveel vennootschapsbelasting betalen woningcorporaties naar verwachting nog in 2027, 2028 en structureel, nadat de ATAD-uitzondering voor woningcorporaties is ingecalculeerd? Welk aandeel in het operationele resultaat en de investeringskasstroom betreft dit?</w:t>
            </w:r>
          </w:p>
        </w:tc>
        <w:tc>
          <w:tcPr>
            <w:tcW w:w="718" w:type="dxa"/>
            <w:tcBorders>
              <w:top w:val="nil"/>
              <w:left w:val="nil"/>
              <w:bottom w:val="nil"/>
              <w:right w:val="nil"/>
            </w:tcBorders>
            <w:vAlign w:val="center"/>
            <w:hideMark/>
          </w:tcPr>
          <w:p w:rsidRPr="00735ABC" w:rsidR="00735ABC" w:rsidP="00735ABC" w:rsidRDefault="00735ABC" w14:paraId="3436A7D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FD217AF" w14:textId="77777777">
            <w:pPr>
              <w:spacing w:before="0" w:after="0"/>
              <w:jc w:val="right"/>
              <w:rPr>
                <w:color w:val="000000"/>
              </w:rPr>
            </w:pPr>
            <w:r w:rsidRPr="00735ABC">
              <w:rPr>
                <w:color w:val="000000"/>
              </w:rPr>
              <w:t>48</w:t>
            </w:r>
          </w:p>
        </w:tc>
        <w:tc>
          <w:tcPr>
            <w:tcW w:w="567" w:type="dxa"/>
            <w:tcBorders>
              <w:top w:val="nil"/>
              <w:left w:val="nil"/>
              <w:bottom w:val="nil"/>
              <w:right w:val="nil"/>
            </w:tcBorders>
          </w:tcPr>
          <w:p w:rsidRPr="00735ABC" w:rsidR="00735ABC" w:rsidP="00735ABC" w:rsidRDefault="00735ABC" w14:paraId="370C7480" w14:textId="77777777">
            <w:pPr>
              <w:spacing w:before="0" w:after="0"/>
              <w:jc w:val="right"/>
              <w:rPr>
                <w:color w:val="000000"/>
              </w:rPr>
            </w:pPr>
          </w:p>
        </w:tc>
      </w:tr>
      <w:tr w:rsidRPr="00735ABC" w:rsidR="00735ABC" w:rsidTr="64EC5B47" w14:paraId="7DB616EC" w14:textId="73DE2DAF">
        <w:trPr>
          <w:trHeight w:val="1020"/>
        </w:trPr>
        <w:tc>
          <w:tcPr>
            <w:tcW w:w="440" w:type="dxa"/>
            <w:tcBorders>
              <w:top w:val="nil"/>
              <w:left w:val="nil"/>
              <w:bottom w:val="nil"/>
              <w:right w:val="nil"/>
            </w:tcBorders>
            <w:vAlign w:val="center"/>
            <w:hideMark/>
          </w:tcPr>
          <w:p w:rsidRPr="00735ABC" w:rsidR="00735ABC" w:rsidP="00735ABC" w:rsidRDefault="00735ABC" w14:paraId="13A57A7A" w14:textId="77777777">
            <w:pPr>
              <w:spacing w:before="0" w:after="0"/>
              <w:jc w:val="right"/>
              <w:rPr>
                <w:color w:val="000000"/>
              </w:rPr>
            </w:pPr>
            <w:r w:rsidRPr="00735ABC">
              <w:rPr>
                <w:color w:val="000000"/>
              </w:rPr>
              <w:t>128</w:t>
            </w:r>
          </w:p>
        </w:tc>
        <w:tc>
          <w:tcPr>
            <w:tcW w:w="6393" w:type="dxa"/>
            <w:tcBorders>
              <w:top w:val="nil"/>
              <w:left w:val="nil"/>
              <w:bottom w:val="nil"/>
              <w:right w:val="nil"/>
            </w:tcBorders>
            <w:vAlign w:val="center"/>
            <w:hideMark/>
          </w:tcPr>
          <w:p w:rsidRPr="00735ABC" w:rsidR="00735ABC" w:rsidP="00735ABC" w:rsidRDefault="00735ABC" w14:paraId="4E5861E0" w14:textId="367D691A">
            <w:pPr>
              <w:spacing w:before="0" w:after="0"/>
              <w:rPr>
                <w:color w:val="000000"/>
              </w:rPr>
            </w:pPr>
            <w:r w:rsidRPr="00735ABC">
              <w:rPr>
                <w:color w:val="000000"/>
              </w:rPr>
              <w:t>Hoeveel extra investeringsruimte ontstaat volgens</w:t>
            </w:r>
            <w:r w:rsidR="00910237">
              <w:rPr>
                <w:color w:val="000000"/>
              </w:rPr>
              <w:t xml:space="preserve"> u </w:t>
            </w:r>
            <w:r w:rsidRPr="00735ABC">
              <w:rPr>
                <w:color w:val="000000"/>
              </w:rPr>
              <w:t>door de ATAD-uitzondering voor woningcorporaties, hoeveel extra nieuwbouwwoningen en verduurzamingsinvesteringen kunnen daarmee worden gefinancierd en welke veronderstellingen zijn daarbij gehanteerd?</w:t>
            </w:r>
          </w:p>
        </w:tc>
        <w:tc>
          <w:tcPr>
            <w:tcW w:w="718" w:type="dxa"/>
            <w:tcBorders>
              <w:top w:val="nil"/>
              <w:left w:val="nil"/>
              <w:bottom w:val="nil"/>
              <w:right w:val="nil"/>
            </w:tcBorders>
            <w:vAlign w:val="center"/>
            <w:hideMark/>
          </w:tcPr>
          <w:p w:rsidRPr="00735ABC" w:rsidR="00735ABC" w:rsidP="00735ABC" w:rsidRDefault="00735ABC" w14:paraId="2FAFBA20"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38418BF" w14:textId="77777777">
            <w:pPr>
              <w:spacing w:before="0" w:after="0"/>
              <w:jc w:val="right"/>
              <w:rPr>
                <w:color w:val="000000"/>
              </w:rPr>
            </w:pPr>
            <w:r w:rsidRPr="00735ABC">
              <w:rPr>
                <w:color w:val="000000"/>
              </w:rPr>
              <w:t>48</w:t>
            </w:r>
          </w:p>
        </w:tc>
        <w:tc>
          <w:tcPr>
            <w:tcW w:w="567" w:type="dxa"/>
            <w:tcBorders>
              <w:top w:val="nil"/>
              <w:left w:val="nil"/>
              <w:bottom w:val="nil"/>
              <w:right w:val="nil"/>
            </w:tcBorders>
          </w:tcPr>
          <w:p w:rsidRPr="00735ABC" w:rsidR="00735ABC" w:rsidP="00735ABC" w:rsidRDefault="00735ABC" w14:paraId="2D8B94F3" w14:textId="77777777">
            <w:pPr>
              <w:spacing w:before="0" w:after="0"/>
              <w:jc w:val="right"/>
              <w:rPr>
                <w:color w:val="000000"/>
              </w:rPr>
            </w:pPr>
          </w:p>
        </w:tc>
      </w:tr>
      <w:tr w:rsidRPr="00735ABC" w:rsidR="00735ABC" w:rsidTr="64EC5B47" w14:paraId="79B0B3BD" w14:textId="5EDE0A36">
        <w:trPr>
          <w:trHeight w:val="765"/>
        </w:trPr>
        <w:tc>
          <w:tcPr>
            <w:tcW w:w="440" w:type="dxa"/>
            <w:tcBorders>
              <w:top w:val="nil"/>
              <w:left w:val="nil"/>
              <w:bottom w:val="nil"/>
              <w:right w:val="nil"/>
            </w:tcBorders>
            <w:vAlign w:val="center"/>
            <w:hideMark/>
          </w:tcPr>
          <w:p w:rsidRPr="00735ABC" w:rsidR="00735ABC" w:rsidP="00735ABC" w:rsidRDefault="00735ABC" w14:paraId="4D9A5D23" w14:textId="77777777">
            <w:pPr>
              <w:spacing w:before="0" w:after="0"/>
              <w:jc w:val="right"/>
              <w:rPr>
                <w:color w:val="000000"/>
              </w:rPr>
            </w:pPr>
            <w:r w:rsidRPr="00735ABC">
              <w:rPr>
                <w:color w:val="000000"/>
              </w:rPr>
              <w:t>129</w:t>
            </w:r>
          </w:p>
        </w:tc>
        <w:tc>
          <w:tcPr>
            <w:tcW w:w="6393" w:type="dxa"/>
            <w:tcBorders>
              <w:top w:val="nil"/>
              <w:left w:val="nil"/>
              <w:bottom w:val="nil"/>
              <w:right w:val="nil"/>
            </w:tcBorders>
            <w:vAlign w:val="center"/>
            <w:hideMark/>
          </w:tcPr>
          <w:p w:rsidRPr="00735ABC" w:rsidR="00735ABC" w:rsidP="00735ABC" w:rsidRDefault="00735ABC" w14:paraId="35F3D5DE" w14:textId="77777777">
            <w:pPr>
              <w:spacing w:before="0" w:after="0"/>
              <w:rPr>
                <w:color w:val="000000"/>
              </w:rPr>
            </w:pPr>
            <w:r w:rsidRPr="00735ABC">
              <w:rPr>
                <w:color w:val="000000"/>
              </w:rPr>
              <w:t>Waarom is voor 2027 geen compenserende lastenverlichting opgenomen voor de hogere zorgpremies als gevolg van het uitstel van de verhoging van het eigen risico? Hoe past dit binnen de begrotingsregels van het kabinet?</w:t>
            </w:r>
          </w:p>
        </w:tc>
        <w:tc>
          <w:tcPr>
            <w:tcW w:w="718" w:type="dxa"/>
            <w:tcBorders>
              <w:top w:val="nil"/>
              <w:left w:val="nil"/>
              <w:bottom w:val="nil"/>
              <w:right w:val="nil"/>
            </w:tcBorders>
            <w:vAlign w:val="center"/>
            <w:hideMark/>
          </w:tcPr>
          <w:p w:rsidRPr="00735ABC" w:rsidR="00735ABC" w:rsidP="00735ABC" w:rsidRDefault="00735ABC" w14:paraId="66606A6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BDFF46D" w14:textId="77777777">
            <w:pPr>
              <w:spacing w:before="0" w:after="0"/>
              <w:jc w:val="right"/>
              <w:rPr>
                <w:color w:val="000000"/>
              </w:rPr>
            </w:pPr>
            <w:r w:rsidRPr="00735ABC">
              <w:rPr>
                <w:color w:val="000000"/>
              </w:rPr>
              <w:t>49</w:t>
            </w:r>
          </w:p>
        </w:tc>
        <w:tc>
          <w:tcPr>
            <w:tcW w:w="567" w:type="dxa"/>
            <w:tcBorders>
              <w:top w:val="nil"/>
              <w:left w:val="nil"/>
              <w:bottom w:val="nil"/>
              <w:right w:val="nil"/>
            </w:tcBorders>
          </w:tcPr>
          <w:p w:rsidRPr="00735ABC" w:rsidR="00735ABC" w:rsidP="00735ABC" w:rsidRDefault="00735ABC" w14:paraId="073AB4F4" w14:textId="77777777">
            <w:pPr>
              <w:spacing w:before="0" w:after="0"/>
              <w:jc w:val="right"/>
              <w:rPr>
                <w:color w:val="000000"/>
              </w:rPr>
            </w:pPr>
          </w:p>
        </w:tc>
      </w:tr>
      <w:tr w:rsidRPr="00735ABC" w:rsidR="00735ABC" w:rsidTr="64EC5B47" w14:paraId="69C9B68B" w14:textId="723CA75D">
        <w:trPr>
          <w:trHeight w:val="765"/>
        </w:trPr>
        <w:tc>
          <w:tcPr>
            <w:tcW w:w="440" w:type="dxa"/>
            <w:tcBorders>
              <w:top w:val="nil"/>
              <w:left w:val="nil"/>
              <w:bottom w:val="nil"/>
              <w:right w:val="nil"/>
            </w:tcBorders>
            <w:vAlign w:val="center"/>
            <w:hideMark/>
          </w:tcPr>
          <w:p w:rsidRPr="00735ABC" w:rsidR="00735ABC" w:rsidP="00735ABC" w:rsidRDefault="00735ABC" w14:paraId="0AEC5811" w14:textId="77777777">
            <w:pPr>
              <w:spacing w:before="0" w:after="0"/>
              <w:jc w:val="right"/>
              <w:rPr>
                <w:color w:val="000000"/>
              </w:rPr>
            </w:pPr>
            <w:r w:rsidRPr="00735ABC">
              <w:rPr>
                <w:color w:val="000000"/>
              </w:rPr>
              <w:t>130</w:t>
            </w:r>
          </w:p>
        </w:tc>
        <w:tc>
          <w:tcPr>
            <w:tcW w:w="6393" w:type="dxa"/>
            <w:tcBorders>
              <w:top w:val="nil"/>
              <w:left w:val="nil"/>
              <w:bottom w:val="nil"/>
              <w:right w:val="nil"/>
            </w:tcBorders>
            <w:vAlign w:val="center"/>
            <w:hideMark/>
          </w:tcPr>
          <w:p w:rsidRPr="00735ABC" w:rsidR="00735ABC" w:rsidP="00735ABC" w:rsidRDefault="00735ABC" w14:paraId="27FB4823" w14:textId="4C63DD28">
            <w:pPr>
              <w:spacing w:before="0" w:after="0"/>
              <w:rPr>
                <w:color w:val="000000"/>
              </w:rPr>
            </w:pPr>
            <w:r w:rsidRPr="00735ABC">
              <w:rPr>
                <w:color w:val="000000"/>
              </w:rPr>
              <w:t xml:space="preserve">De doelstelling van de verlaging het hoge tarief </w:t>
            </w:r>
            <w:r w:rsidR="00B40DE9">
              <w:rPr>
                <w:color w:val="000000"/>
              </w:rPr>
              <w:t xml:space="preserve">van de </w:t>
            </w:r>
            <w:r w:rsidRPr="00735ABC">
              <w:rPr>
                <w:color w:val="000000"/>
              </w:rPr>
              <w:t>vliegbelasting is het creëren van een gelijker speelveld. Wat zijn de inschattingen van lagere grenseffecten van deze maatregel?</w:t>
            </w:r>
          </w:p>
        </w:tc>
        <w:tc>
          <w:tcPr>
            <w:tcW w:w="718" w:type="dxa"/>
            <w:tcBorders>
              <w:top w:val="nil"/>
              <w:left w:val="nil"/>
              <w:bottom w:val="nil"/>
              <w:right w:val="nil"/>
            </w:tcBorders>
            <w:vAlign w:val="center"/>
            <w:hideMark/>
          </w:tcPr>
          <w:p w:rsidRPr="00735ABC" w:rsidR="00735ABC" w:rsidP="00735ABC" w:rsidRDefault="00735ABC" w14:paraId="6E0B36E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3F4589F1" w14:textId="77777777">
            <w:pPr>
              <w:spacing w:before="0" w:after="0"/>
              <w:jc w:val="right"/>
              <w:rPr>
                <w:color w:val="000000"/>
              </w:rPr>
            </w:pPr>
            <w:r w:rsidRPr="00735ABC">
              <w:rPr>
                <w:color w:val="000000"/>
              </w:rPr>
              <w:t>49</w:t>
            </w:r>
          </w:p>
        </w:tc>
        <w:tc>
          <w:tcPr>
            <w:tcW w:w="567" w:type="dxa"/>
            <w:tcBorders>
              <w:top w:val="nil"/>
              <w:left w:val="nil"/>
              <w:bottom w:val="nil"/>
              <w:right w:val="nil"/>
            </w:tcBorders>
          </w:tcPr>
          <w:p w:rsidRPr="00735ABC" w:rsidR="00735ABC" w:rsidP="00735ABC" w:rsidRDefault="00735ABC" w14:paraId="1BED99DE" w14:textId="77777777">
            <w:pPr>
              <w:spacing w:before="0" w:after="0"/>
              <w:jc w:val="right"/>
              <w:rPr>
                <w:color w:val="000000"/>
              </w:rPr>
            </w:pPr>
          </w:p>
        </w:tc>
      </w:tr>
      <w:tr w:rsidRPr="00735ABC" w:rsidR="00735ABC" w:rsidTr="64EC5B47" w14:paraId="428ED4EC" w14:textId="05348F87">
        <w:trPr>
          <w:trHeight w:val="1020"/>
        </w:trPr>
        <w:tc>
          <w:tcPr>
            <w:tcW w:w="440" w:type="dxa"/>
            <w:tcBorders>
              <w:top w:val="nil"/>
              <w:left w:val="nil"/>
              <w:bottom w:val="nil"/>
              <w:right w:val="nil"/>
            </w:tcBorders>
            <w:vAlign w:val="center"/>
            <w:hideMark/>
          </w:tcPr>
          <w:p w:rsidRPr="00735ABC" w:rsidR="00735ABC" w:rsidP="00735ABC" w:rsidRDefault="00735ABC" w14:paraId="7A6CE416" w14:textId="77777777">
            <w:pPr>
              <w:spacing w:before="0" w:after="0"/>
              <w:jc w:val="right"/>
              <w:rPr>
                <w:color w:val="000000"/>
              </w:rPr>
            </w:pPr>
            <w:r w:rsidRPr="00735ABC">
              <w:rPr>
                <w:color w:val="000000"/>
              </w:rPr>
              <w:t>131</w:t>
            </w:r>
          </w:p>
        </w:tc>
        <w:tc>
          <w:tcPr>
            <w:tcW w:w="6393" w:type="dxa"/>
            <w:tcBorders>
              <w:top w:val="nil"/>
              <w:left w:val="nil"/>
              <w:bottom w:val="nil"/>
              <w:right w:val="nil"/>
            </w:tcBorders>
            <w:vAlign w:val="center"/>
            <w:hideMark/>
          </w:tcPr>
          <w:p w:rsidRPr="00735ABC" w:rsidR="00735ABC" w:rsidP="00735ABC" w:rsidRDefault="00735ABC" w14:paraId="3E7707EB" w14:textId="1A0B05CA">
            <w:pPr>
              <w:spacing w:before="0" w:after="0"/>
              <w:rPr>
                <w:color w:val="000000"/>
              </w:rPr>
            </w:pPr>
            <w:r w:rsidRPr="00735ABC">
              <w:rPr>
                <w:color w:val="000000"/>
              </w:rPr>
              <w:t xml:space="preserve">De doelstelling van de differentiatie in de vliegbelasting is het internaliseren van de externe kosten van de luchtvaart. Met verlaging van het hoge tarief wordt dit effect deels tenietgedaan. Wat is </w:t>
            </w:r>
            <w:r w:rsidR="00B40DE9">
              <w:rPr>
                <w:color w:val="000000"/>
              </w:rPr>
              <w:t xml:space="preserve">het </w:t>
            </w:r>
            <w:r w:rsidRPr="00735ABC">
              <w:rPr>
                <w:color w:val="000000"/>
              </w:rPr>
              <w:t>verwachte effect op CO2-uitstoot van langeafstandsvluchten door de maatregel?</w:t>
            </w:r>
          </w:p>
        </w:tc>
        <w:tc>
          <w:tcPr>
            <w:tcW w:w="718" w:type="dxa"/>
            <w:tcBorders>
              <w:top w:val="nil"/>
              <w:left w:val="nil"/>
              <w:bottom w:val="nil"/>
              <w:right w:val="nil"/>
            </w:tcBorders>
            <w:vAlign w:val="center"/>
            <w:hideMark/>
          </w:tcPr>
          <w:p w:rsidRPr="00735ABC" w:rsidR="00735ABC" w:rsidP="00735ABC" w:rsidRDefault="00735ABC" w14:paraId="777799CF"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254996D" w14:textId="77777777">
            <w:pPr>
              <w:spacing w:before="0" w:after="0"/>
              <w:jc w:val="right"/>
              <w:rPr>
                <w:color w:val="000000"/>
              </w:rPr>
            </w:pPr>
            <w:r w:rsidRPr="00735ABC">
              <w:rPr>
                <w:color w:val="000000"/>
              </w:rPr>
              <w:t>49</w:t>
            </w:r>
          </w:p>
        </w:tc>
        <w:tc>
          <w:tcPr>
            <w:tcW w:w="567" w:type="dxa"/>
            <w:tcBorders>
              <w:top w:val="nil"/>
              <w:left w:val="nil"/>
              <w:bottom w:val="nil"/>
              <w:right w:val="nil"/>
            </w:tcBorders>
          </w:tcPr>
          <w:p w:rsidRPr="00735ABC" w:rsidR="00735ABC" w:rsidP="00735ABC" w:rsidRDefault="00735ABC" w14:paraId="4C72D228" w14:textId="77777777">
            <w:pPr>
              <w:spacing w:before="0" w:after="0"/>
              <w:jc w:val="right"/>
              <w:rPr>
                <w:color w:val="000000"/>
              </w:rPr>
            </w:pPr>
          </w:p>
        </w:tc>
      </w:tr>
      <w:tr w:rsidRPr="00735ABC" w:rsidR="00735ABC" w:rsidTr="64EC5B47" w14:paraId="6E121100" w14:textId="6BF5377F">
        <w:trPr>
          <w:trHeight w:val="510"/>
        </w:trPr>
        <w:tc>
          <w:tcPr>
            <w:tcW w:w="440" w:type="dxa"/>
            <w:tcBorders>
              <w:top w:val="nil"/>
              <w:left w:val="nil"/>
              <w:bottom w:val="nil"/>
              <w:right w:val="nil"/>
            </w:tcBorders>
            <w:vAlign w:val="center"/>
            <w:hideMark/>
          </w:tcPr>
          <w:p w:rsidRPr="00735ABC" w:rsidR="00735ABC" w:rsidP="00735ABC" w:rsidRDefault="00735ABC" w14:paraId="7C8B31E7" w14:textId="77777777">
            <w:pPr>
              <w:spacing w:before="0" w:after="0"/>
              <w:jc w:val="right"/>
              <w:rPr>
                <w:color w:val="000000"/>
              </w:rPr>
            </w:pPr>
            <w:r w:rsidRPr="00735ABC">
              <w:rPr>
                <w:color w:val="000000"/>
              </w:rPr>
              <w:t>132</w:t>
            </w:r>
          </w:p>
        </w:tc>
        <w:tc>
          <w:tcPr>
            <w:tcW w:w="6393" w:type="dxa"/>
            <w:tcBorders>
              <w:top w:val="nil"/>
              <w:left w:val="nil"/>
              <w:bottom w:val="nil"/>
              <w:right w:val="nil"/>
            </w:tcBorders>
            <w:vAlign w:val="center"/>
            <w:hideMark/>
          </w:tcPr>
          <w:p w:rsidRPr="00735ABC" w:rsidR="00735ABC" w:rsidP="00735ABC" w:rsidRDefault="00735ABC" w14:paraId="030678C3" w14:textId="77777777">
            <w:pPr>
              <w:spacing w:before="0" w:after="0"/>
              <w:rPr>
                <w:color w:val="000000"/>
              </w:rPr>
            </w:pPr>
            <w:r w:rsidRPr="00735ABC">
              <w:rPr>
                <w:color w:val="000000"/>
              </w:rPr>
              <w:t>Kunt u een overzicht maken van alle koopkracht verbeterende en verslechterende maatregelen inclusief het budgettair belang?</w:t>
            </w:r>
          </w:p>
        </w:tc>
        <w:tc>
          <w:tcPr>
            <w:tcW w:w="718" w:type="dxa"/>
            <w:tcBorders>
              <w:top w:val="nil"/>
              <w:left w:val="nil"/>
              <w:bottom w:val="nil"/>
              <w:right w:val="nil"/>
            </w:tcBorders>
            <w:vAlign w:val="center"/>
            <w:hideMark/>
          </w:tcPr>
          <w:p w:rsidRPr="00735ABC" w:rsidR="00735ABC" w:rsidP="00735ABC" w:rsidRDefault="00735ABC" w14:paraId="2A537E7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027B330" w14:textId="77777777">
            <w:pPr>
              <w:spacing w:before="0" w:after="0"/>
              <w:jc w:val="right"/>
              <w:rPr>
                <w:color w:val="000000"/>
              </w:rPr>
            </w:pPr>
            <w:r w:rsidRPr="00735ABC">
              <w:rPr>
                <w:color w:val="000000"/>
              </w:rPr>
              <w:t>50</w:t>
            </w:r>
          </w:p>
        </w:tc>
        <w:tc>
          <w:tcPr>
            <w:tcW w:w="567" w:type="dxa"/>
            <w:tcBorders>
              <w:top w:val="nil"/>
              <w:left w:val="nil"/>
              <w:bottom w:val="nil"/>
              <w:right w:val="nil"/>
            </w:tcBorders>
          </w:tcPr>
          <w:p w:rsidRPr="00735ABC" w:rsidR="00735ABC" w:rsidP="00735ABC" w:rsidRDefault="00735ABC" w14:paraId="395F03B7" w14:textId="77777777">
            <w:pPr>
              <w:spacing w:before="0" w:after="0"/>
              <w:jc w:val="right"/>
              <w:rPr>
                <w:color w:val="000000"/>
              </w:rPr>
            </w:pPr>
          </w:p>
        </w:tc>
      </w:tr>
      <w:tr w:rsidRPr="00735ABC" w:rsidR="00735ABC" w:rsidTr="64EC5B47" w14:paraId="3146E388" w14:textId="0D1E51A2">
        <w:trPr>
          <w:trHeight w:val="765"/>
        </w:trPr>
        <w:tc>
          <w:tcPr>
            <w:tcW w:w="440" w:type="dxa"/>
            <w:tcBorders>
              <w:top w:val="nil"/>
              <w:left w:val="nil"/>
              <w:bottom w:val="nil"/>
              <w:right w:val="nil"/>
            </w:tcBorders>
            <w:vAlign w:val="center"/>
            <w:hideMark/>
          </w:tcPr>
          <w:p w:rsidRPr="00735ABC" w:rsidR="00735ABC" w:rsidP="00735ABC" w:rsidRDefault="00735ABC" w14:paraId="462321AA" w14:textId="77777777">
            <w:pPr>
              <w:spacing w:before="0" w:after="0"/>
              <w:jc w:val="right"/>
              <w:rPr>
                <w:color w:val="000000"/>
              </w:rPr>
            </w:pPr>
            <w:r w:rsidRPr="00735ABC">
              <w:rPr>
                <w:color w:val="000000"/>
              </w:rPr>
              <w:t>133</w:t>
            </w:r>
          </w:p>
        </w:tc>
        <w:tc>
          <w:tcPr>
            <w:tcW w:w="6393" w:type="dxa"/>
            <w:tcBorders>
              <w:top w:val="nil"/>
              <w:left w:val="nil"/>
              <w:bottom w:val="nil"/>
              <w:right w:val="nil"/>
            </w:tcBorders>
            <w:vAlign w:val="center"/>
            <w:hideMark/>
          </w:tcPr>
          <w:p w:rsidRPr="00735ABC" w:rsidR="00735ABC" w:rsidP="00735ABC" w:rsidRDefault="00735ABC" w14:paraId="4CCF498E" w14:textId="77777777">
            <w:pPr>
              <w:spacing w:before="0" w:after="0"/>
              <w:rPr>
                <w:color w:val="000000"/>
              </w:rPr>
            </w:pPr>
            <w:r w:rsidRPr="00735ABC">
              <w:rPr>
                <w:color w:val="000000"/>
              </w:rPr>
              <w:t>Kan de ontwikkeling van de ODA-gelden sinds 2022 t/m 2031 worden weergegeven? Kunt u dit vergelijken met het alternatieve scenario waarin de BNI-koppeling niet was losgelaten?</w:t>
            </w:r>
          </w:p>
        </w:tc>
        <w:tc>
          <w:tcPr>
            <w:tcW w:w="718" w:type="dxa"/>
            <w:tcBorders>
              <w:top w:val="nil"/>
              <w:left w:val="nil"/>
              <w:bottom w:val="nil"/>
              <w:right w:val="nil"/>
            </w:tcBorders>
            <w:vAlign w:val="center"/>
            <w:hideMark/>
          </w:tcPr>
          <w:p w:rsidRPr="00735ABC" w:rsidR="00735ABC" w:rsidP="00735ABC" w:rsidRDefault="00735ABC" w14:paraId="47459B6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467E848" w14:textId="77777777">
            <w:pPr>
              <w:spacing w:before="0" w:after="0"/>
              <w:jc w:val="right"/>
              <w:rPr>
                <w:color w:val="000000"/>
              </w:rPr>
            </w:pPr>
            <w:r w:rsidRPr="00735ABC">
              <w:rPr>
                <w:color w:val="000000"/>
              </w:rPr>
              <w:t>54</w:t>
            </w:r>
          </w:p>
        </w:tc>
        <w:tc>
          <w:tcPr>
            <w:tcW w:w="567" w:type="dxa"/>
            <w:tcBorders>
              <w:top w:val="nil"/>
              <w:left w:val="nil"/>
              <w:bottom w:val="nil"/>
              <w:right w:val="nil"/>
            </w:tcBorders>
          </w:tcPr>
          <w:p w:rsidRPr="00735ABC" w:rsidR="00735ABC" w:rsidP="00735ABC" w:rsidRDefault="00735ABC" w14:paraId="5F2E78A2" w14:textId="77777777">
            <w:pPr>
              <w:spacing w:before="0" w:after="0"/>
              <w:jc w:val="right"/>
              <w:rPr>
                <w:color w:val="000000"/>
              </w:rPr>
            </w:pPr>
          </w:p>
        </w:tc>
      </w:tr>
      <w:tr w:rsidRPr="00735ABC" w:rsidR="00735ABC" w:rsidTr="64EC5B47" w14:paraId="42822BA7" w14:textId="14D6D551">
        <w:trPr>
          <w:trHeight w:val="510"/>
        </w:trPr>
        <w:tc>
          <w:tcPr>
            <w:tcW w:w="440" w:type="dxa"/>
            <w:tcBorders>
              <w:top w:val="nil"/>
              <w:left w:val="nil"/>
              <w:bottom w:val="nil"/>
              <w:right w:val="nil"/>
            </w:tcBorders>
            <w:vAlign w:val="center"/>
            <w:hideMark/>
          </w:tcPr>
          <w:p w:rsidRPr="00735ABC" w:rsidR="00735ABC" w:rsidP="00735ABC" w:rsidRDefault="00735ABC" w14:paraId="079395ED" w14:textId="77777777">
            <w:pPr>
              <w:spacing w:before="0" w:after="0"/>
              <w:jc w:val="right"/>
              <w:rPr>
                <w:color w:val="000000"/>
              </w:rPr>
            </w:pPr>
            <w:r w:rsidRPr="00735ABC">
              <w:rPr>
                <w:color w:val="000000"/>
              </w:rPr>
              <w:t>134</w:t>
            </w:r>
          </w:p>
        </w:tc>
        <w:tc>
          <w:tcPr>
            <w:tcW w:w="6393" w:type="dxa"/>
            <w:tcBorders>
              <w:top w:val="nil"/>
              <w:left w:val="nil"/>
              <w:bottom w:val="nil"/>
              <w:right w:val="nil"/>
            </w:tcBorders>
            <w:vAlign w:val="center"/>
            <w:hideMark/>
          </w:tcPr>
          <w:p w:rsidRPr="00735ABC" w:rsidR="00735ABC" w:rsidP="00735ABC" w:rsidRDefault="00735ABC" w14:paraId="43EB5D72" w14:textId="77777777">
            <w:pPr>
              <w:spacing w:before="0" w:after="0"/>
              <w:rPr>
                <w:color w:val="000000"/>
              </w:rPr>
            </w:pPr>
            <w:r w:rsidRPr="00735ABC">
              <w:rPr>
                <w:color w:val="000000"/>
              </w:rPr>
              <w:t>Kunt u weergeven hoe de (nominale) uitgaven aan sociale zekerheid jaarlijks stijgen t/m 2031?</w:t>
            </w:r>
          </w:p>
        </w:tc>
        <w:tc>
          <w:tcPr>
            <w:tcW w:w="718" w:type="dxa"/>
            <w:tcBorders>
              <w:top w:val="nil"/>
              <w:left w:val="nil"/>
              <w:bottom w:val="nil"/>
              <w:right w:val="nil"/>
            </w:tcBorders>
            <w:vAlign w:val="center"/>
            <w:hideMark/>
          </w:tcPr>
          <w:p w:rsidRPr="00735ABC" w:rsidR="00735ABC" w:rsidP="00735ABC" w:rsidRDefault="00735ABC" w14:paraId="376CA8A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E8F822F" w14:textId="77777777">
            <w:pPr>
              <w:spacing w:before="0" w:after="0"/>
              <w:jc w:val="right"/>
              <w:rPr>
                <w:color w:val="000000"/>
              </w:rPr>
            </w:pPr>
            <w:r w:rsidRPr="00735ABC">
              <w:rPr>
                <w:color w:val="000000"/>
              </w:rPr>
              <w:t>54</w:t>
            </w:r>
          </w:p>
        </w:tc>
        <w:tc>
          <w:tcPr>
            <w:tcW w:w="567" w:type="dxa"/>
            <w:tcBorders>
              <w:top w:val="nil"/>
              <w:left w:val="nil"/>
              <w:bottom w:val="nil"/>
              <w:right w:val="nil"/>
            </w:tcBorders>
          </w:tcPr>
          <w:p w:rsidRPr="00735ABC" w:rsidR="00735ABC" w:rsidP="00735ABC" w:rsidRDefault="00735ABC" w14:paraId="10C23E93" w14:textId="77777777">
            <w:pPr>
              <w:spacing w:before="0" w:after="0"/>
              <w:jc w:val="right"/>
              <w:rPr>
                <w:color w:val="000000"/>
              </w:rPr>
            </w:pPr>
          </w:p>
        </w:tc>
      </w:tr>
      <w:tr w:rsidRPr="00735ABC" w:rsidR="00735ABC" w:rsidTr="64EC5B47" w14:paraId="7F80998C" w14:textId="06E73F15">
        <w:trPr>
          <w:trHeight w:val="510"/>
        </w:trPr>
        <w:tc>
          <w:tcPr>
            <w:tcW w:w="440" w:type="dxa"/>
            <w:tcBorders>
              <w:top w:val="nil"/>
              <w:left w:val="nil"/>
              <w:bottom w:val="nil"/>
              <w:right w:val="nil"/>
            </w:tcBorders>
            <w:vAlign w:val="center"/>
            <w:hideMark/>
          </w:tcPr>
          <w:p w:rsidRPr="00735ABC" w:rsidR="00735ABC" w:rsidP="00735ABC" w:rsidRDefault="00735ABC" w14:paraId="16D172B2" w14:textId="77777777">
            <w:pPr>
              <w:spacing w:before="0" w:after="0"/>
              <w:jc w:val="right"/>
              <w:rPr>
                <w:color w:val="000000"/>
              </w:rPr>
            </w:pPr>
            <w:r w:rsidRPr="00735ABC">
              <w:rPr>
                <w:color w:val="000000"/>
              </w:rPr>
              <w:t>135</w:t>
            </w:r>
          </w:p>
        </w:tc>
        <w:tc>
          <w:tcPr>
            <w:tcW w:w="6393" w:type="dxa"/>
            <w:tcBorders>
              <w:top w:val="nil"/>
              <w:left w:val="nil"/>
              <w:bottom w:val="nil"/>
              <w:right w:val="nil"/>
            </w:tcBorders>
            <w:vAlign w:val="center"/>
            <w:hideMark/>
          </w:tcPr>
          <w:p w:rsidRPr="00735ABC" w:rsidR="00735ABC" w:rsidP="00735ABC" w:rsidRDefault="00735ABC" w14:paraId="7C29E603" w14:textId="77777777">
            <w:pPr>
              <w:spacing w:before="0" w:after="0"/>
              <w:rPr>
                <w:color w:val="000000"/>
              </w:rPr>
            </w:pPr>
            <w:r w:rsidRPr="00735ABC">
              <w:rPr>
                <w:color w:val="000000"/>
              </w:rPr>
              <w:t>Kunt u weergeven hoe de (reële) uitgaven aan sociale zekerheid jaarlijks stijgen t/m 2031?</w:t>
            </w:r>
          </w:p>
        </w:tc>
        <w:tc>
          <w:tcPr>
            <w:tcW w:w="718" w:type="dxa"/>
            <w:tcBorders>
              <w:top w:val="nil"/>
              <w:left w:val="nil"/>
              <w:bottom w:val="nil"/>
              <w:right w:val="nil"/>
            </w:tcBorders>
            <w:vAlign w:val="center"/>
            <w:hideMark/>
          </w:tcPr>
          <w:p w:rsidRPr="00735ABC" w:rsidR="00735ABC" w:rsidP="00735ABC" w:rsidRDefault="00735ABC" w14:paraId="6E69E8A3"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00EB69D" w14:textId="77777777">
            <w:pPr>
              <w:spacing w:before="0" w:after="0"/>
              <w:jc w:val="right"/>
              <w:rPr>
                <w:color w:val="000000"/>
              </w:rPr>
            </w:pPr>
            <w:r w:rsidRPr="00735ABC">
              <w:rPr>
                <w:color w:val="000000"/>
              </w:rPr>
              <w:t>54</w:t>
            </w:r>
          </w:p>
        </w:tc>
        <w:tc>
          <w:tcPr>
            <w:tcW w:w="567" w:type="dxa"/>
            <w:tcBorders>
              <w:top w:val="nil"/>
              <w:left w:val="nil"/>
              <w:bottom w:val="nil"/>
              <w:right w:val="nil"/>
            </w:tcBorders>
          </w:tcPr>
          <w:p w:rsidRPr="00735ABC" w:rsidR="00735ABC" w:rsidP="00735ABC" w:rsidRDefault="00735ABC" w14:paraId="706BCC83" w14:textId="77777777">
            <w:pPr>
              <w:spacing w:before="0" w:after="0"/>
              <w:jc w:val="right"/>
              <w:rPr>
                <w:color w:val="000000"/>
              </w:rPr>
            </w:pPr>
          </w:p>
        </w:tc>
      </w:tr>
      <w:tr w:rsidRPr="00735ABC" w:rsidR="00735ABC" w:rsidTr="64EC5B47" w14:paraId="18E01CA6" w14:textId="7291AD28">
        <w:trPr>
          <w:trHeight w:val="510"/>
        </w:trPr>
        <w:tc>
          <w:tcPr>
            <w:tcW w:w="440" w:type="dxa"/>
            <w:tcBorders>
              <w:top w:val="nil"/>
              <w:left w:val="nil"/>
              <w:bottom w:val="nil"/>
              <w:right w:val="nil"/>
            </w:tcBorders>
            <w:vAlign w:val="center"/>
            <w:hideMark/>
          </w:tcPr>
          <w:p w:rsidRPr="00735ABC" w:rsidR="00735ABC" w:rsidP="00735ABC" w:rsidRDefault="00735ABC" w14:paraId="038F7B16" w14:textId="77777777">
            <w:pPr>
              <w:spacing w:before="0" w:after="0"/>
              <w:jc w:val="right"/>
              <w:rPr>
                <w:color w:val="000000"/>
              </w:rPr>
            </w:pPr>
            <w:r w:rsidRPr="00735ABC">
              <w:rPr>
                <w:color w:val="000000"/>
              </w:rPr>
              <w:t>136</w:t>
            </w:r>
          </w:p>
        </w:tc>
        <w:tc>
          <w:tcPr>
            <w:tcW w:w="6393" w:type="dxa"/>
            <w:tcBorders>
              <w:top w:val="nil"/>
              <w:left w:val="nil"/>
              <w:bottom w:val="nil"/>
              <w:right w:val="nil"/>
            </w:tcBorders>
            <w:vAlign w:val="center"/>
            <w:hideMark/>
          </w:tcPr>
          <w:p w:rsidRPr="00735ABC" w:rsidR="00735ABC" w:rsidP="00735ABC" w:rsidRDefault="00735ABC" w14:paraId="3271ABC6" w14:textId="77777777">
            <w:pPr>
              <w:spacing w:before="0" w:after="0"/>
              <w:rPr>
                <w:color w:val="000000"/>
              </w:rPr>
            </w:pPr>
            <w:r w:rsidRPr="00735ABC">
              <w:rPr>
                <w:color w:val="000000"/>
              </w:rPr>
              <w:t>Kunt u weergeven hoe de (nominale) uitgaven aan zorg jaarlijks stijgen t/m 2031?</w:t>
            </w:r>
          </w:p>
        </w:tc>
        <w:tc>
          <w:tcPr>
            <w:tcW w:w="718" w:type="dxa"/>
            <w:tcBorders>
              <w:top w:val="nil"/>
              <w:left w:val="nil"/>
              <w:bottom w:val="nil"/>
              <w:right w:val="nil"/>
            </w:tcBorders>
            <w:vAlign w:val="center"/>
            <w:hideMark/>
          </w:tcPr>
          <w:p w:rsidRPr="00735ABC" w:rsidR="00735ABC" w:rsidP="00735ABC" w:rsidRDefault="00735ABC" w14:paraId="4DD787E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60863D07" w14:textId="77777777">
            <w:pPr>
              <w:spacing w:before="0" w:after="0"/>
              <w:jc w:val="right"/>
              <w:rPr>
                <w:color w:val="000000"/>
              </w:rPr>
            </w:pPr>
            <w:r w:rsidRPr="00735ABC">
              <w:rPr>
                <w:color w:val="000000"/>
              </w:rPr>
              <w:t>54</w:t>
            </w:r>
          </w:p>
        </w:tc>
        <w:tc>
          <w:tcPr>
            <w:tcW w:w="567" w:type="dxa"/>
            <w:tcBorders>
              <w:top w:val="nil"/>
              <w:left w:val="nil"/>
              <w:bottom w:val="nil"/>
              <w:right w:val="nil"/>
            </w:tcBorders>
          </w:tcPr>
          <w:p w:rsidRPr="00735ABC" w:rsidR="00735ABC" w:rsidP="00735ABC" w:rsidRDefault="00735ABC" w14:paraId="59ACC334" w14:textId="77777777">
            <w:pPr>
              <w:spacing w:before="0" w:after="0"/>
              <w:jc w:val="right"/>
              <w:rPr>
                <w:color w:val="000000"/>
              </w:rPr>
            </w:pPr>
          </w:p>
        </w:tc>
      </w:tr>
      <w:tr w:rsidRPr="00735ABC" w:rsidR="00735ABC" w:rsidTr="64EC5B47" w14:paraId="55694D1E" w14:textId="53C97C7A">
        <w:trPr>
          <w:trHeight w:val="300"/>
        </w:trPr>
        <w:tc>
          <w:tcPr>
            <w:tcW w:w="440" w:type="dxa"/>
            <w:tcBorders>
              <w:top w:val="nil"/>
              <w:left w:val="nil"/>
              <w:bottom w:val="nil"/>
              <w:right w:val="nil"/>
            </w:tcBorders>
            <w:vAlign w:val="center"/>
            <w:hideMark/>
          </w:tcPr>
          <w:p w:rsidRPr="00735ABC" w:rsidR="00735ABC" w:rsidP="00735ABC" w:rsidRDefault="00735ABC" w14:paraId="68B7BD61" w14:textId="77777777">
            <w:pPr>
              <w:spacing w:before="0" w:after="0"/>
              <w:jc w:val="right"/>
              <w:rPr>
                <w:color w:val="000000"/>
              </w:rPr>
            </w:pPr>
            <w:r w:rsidRPr="00735ABC">
              <w:rPr>
                <w:color w:val="000000"/>
              </w:rPr>
              <w:t>137</w:t>
            </w:r>
          </w:p>
        </w:tc>
        <w:tc>
          <w:tcPr>
            <w:tcW w:w="6393" w:type="dxa"/>
            <w:tcBorders>
              <w:top w:val="nil"/>
              <w:left w:val="nil"/>
              <w:bottom w:val="nil"/>
              <w:right w:val="nil"/>
            </w:tcBorders>
            <w:vAlign w:val="center"/>
            <w:hideMark/>
          </w:tcPr>
          <w:p w:rsidRPr="00735ABC" w:rsidR="00735ABC" w:rsidP="00735ABC" w:rsidRDefault="00735ABC" w14:paraId="6BE93177" w14:textId="77777777">
            <w:pPr>
              <w:spacing w:before="0" w:after="0"/>
              <w:rPr>
                <w:color w:val="000000"/>
              </w:rPr>
            </w:pPr>
            <w:r w:rsidRPr="00735ABC">
              <w:rPr>
                <w:color w:val="000000"/>
              </w:rPr>
              <w:t>Kunt u weergeven hoe de (reële) uitgaven aan zorg jaarlijks stijgen t/m 2031?</w:t>
            </w:r>
          </w:p>
        </w:tc>
        <w:tc>
          <w:tcPr>
            <w:tcW w:w="718" w:type="dxa"/>
            <w:tcBorders>
              <w:top w:val="nil"/>
              <w:left w:val="nil"/>
              <w:bottom w:val="nil"/>
              <w:right w:val="nil"/>
            </w:tcBorders>
            <w:vAlign w:val="center"/>
            <w:hideMark/>
          </w:tcPr>
          <w:p w:rsidRPr="00735ABC" w:rsidR="00735ABC" w:rsidP="00735ABC" w:rsidRDefault="00735ABC" w14:paraId="6C1B8C67"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7E63417" w14:textId="77777777">
            <w:pPr>
              <w:spacing w:before="0" w:after="0"/>
              <w:jc w:val="right"/>
              <w:rPr>
                <w:color w:val="000000"/>
              </w:rPr>
            </w:pPr>
            <w:r w:rsidRPr="00735ABC">
              <w:rPr>
                <w:color w:val="000000"/>
              </w:rPr>
              <w:t>54</w:t>
            </w:r>
          </w:p>
        </w:tc>
        <w:tc>
          <w:tcPr>
            <w:tcW w:w="567" w:type="dxa"/>
            <w:tcBorders>
              <w:top w:val="nil"/>
              <w:left w:val="nil"/>
              <w:bottom w:val="nil"/>
              <w:right w:val="nil"/>
            </w:tcBorders>
          </w:tcPr>
          <w:p w:rsidRPr="00735ABC" w:rsidR="00735ABC" w:rsidP="00735ABC" w:rsidRDefault="00735ABC" w14:paraId="73B9454F" w14:textId="77777777">
            <w:pPr>
              <w:spacing w:before="0" w:after="0"/>
              <w:jc w:val="right"/>
              <w:rPr>
                <w:color w:val="000000"/>
              </w:rPr>
            </w:pPr>
          </w:p>
        </w:tc>
      </w:tr>
      <w:tr w:rsidRPr="00735ABC" w:rsidR="00735ABC" w:rsidTr="64EC5B47" w14:paraId="53F0048C" w14:textId="25A4E49B">
        <w:trPr>
          <w:trHeight w:val="510"/>
        </w:trPr>
        <w:tc>
          <w:tcPr>
            <w:tcW w:w="440" w:type="dxa"/>
            <w:tcBorders>
              <w:top w:val="nil"/>
              <w:left w:val="nil"/>
              <w:bottom w:val="nil"/>
              <w:right w:val="nil"/>
            </w:tcBorders>
            <w:vAlign w:val="center"/>
            <w:hideMark/>
          </w:tcPr>
          <w:p w:rsidRPr="00735ABC" w:rsidR="00735ABC" w:rsidP="00735ABC" w:rsidRDefault="00735ABC" w14:paraId="43C04DFE" w14:textId="77777777">
            <w:pPr>
              <w:spacing w:before="0" w:after="0"/>
              <w:jc w:val="right"/>
              <w:rPr>
                <w:color w:val="000000"/>
              </w:rPr>
            </w:pPr>
            <w:r w:rsidRPr="00735ABC">
              <w:rPr>
                <w:color w:val="000000"/>
              </w:rPr>
              <w:lastRenderedPageBreak/>
              <w:t>138</w:t>
            </w:r>
          </w:p>
        </w:tc>
        <w:tc>
          <w:tcPr>
            <w:tcW w:w="6393" w:type="dxa"/>
            <w:tcBorders>
              <w:top w:val="nil"/>
              <w:left w:val="nil"/>
              <w:bottom w:val="nil"/>
              <w:right w:val="nil"/>
            </w:tcBorders>
            <w:vAlign w:val="center"/>
            <w:hideMark/>
          </w:tcPr>
          <w:p w:rsidRPr="00735ABC" w:rsidR="00735ABC" w:rsidP="00735ABC" w:rsidRDefault="00735ABC" w14:paraId="437CD7CC" w14:textId="77777777">
            <w:pPr>
              <w:spacing w:before="0" w:after="0"/>
              <w:rPr>
                <w:color w:val="000000"/>
              </w:rPr>
            </w:pPr>
            <w:r w:rsidRPr="00735ABC">
              <w:rPr>
                <w:color w:val="000000"/>
              </w:rPr>
              <w:t>Indien het nieuwe MFK een hogere bijdrage voor Nederland bevat, moet deze dan worden gefinancierd uit het inkomstenkader of uitgavenkader?</w:t>
            </w:r>
          </w:p>
        </w:tc>
        <w:tc>
          <w:tcPr>
            <w:tcW w:w="718" w:type="dxa"/>
            <w:tcBorders>
              <w:top w:val="nil"/>
              <w:left w:val="nil"/>
              <w:bottom w:val="nil"/>
              <w:right w:val="nil"/>
            </w:tcBorders>
            <w:vAlign w:val="center"/>
            <w:hideMark/>
          </w:tcPr>
          <w:p w:rsidRPr="00735ABC" w:rsidR="00735ABC" w:rsidP="00735ABC" w:rsidRDefault="00735ABC" w14:paraId="276F94B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EA9D226" w14:textId="77777777">
            <w:pPr>
              <w:spacing w:before="0" w:after="0"/>
              <w:jc w:val="right"/>
              <w:rPr>
                <w:color w:val="000000"/>
              </w:rPr>
            </w:pPr>
            <w:r w:rsidRPr="00735ABC">
              <w:rPr>
                <w:color w:val="000000"/>
              </w:rPr>
              <w:t>55</w:t>
            </w:r>
          </w:p>
        </w:tc>
        <w:tc>
          <w:tcPr>
            <w:tcW w:w="567" w:type="dxa"/>
            <w:tcBorders>
              <w:top w:val="nil"/>
              <w:left w:val="nil"/>
              <w:bottom w:val="nil"/>
              <w:right w:val="nil"/>
            </w:tcBorders>
          </w:tcPr>
          <w:p w:rsidRPr="00735ABC" w:rsidR="00735ABC" w:rsidP="00735ABC" w:rsidRDefault="00735ABC" w14:paraId="41E2E05B" w14:textId="77777777">
            <w:pPr>
              <w:spacing w:before="0" w:after="0"/>
              <w:jc w:val="right"/>
              <w:rPr>
                <w:color w:val="000000"/>
              </w:rPr>
            </w:pPr>
          </w:p>
        </w:tc>
      </w:tr>
      <w:tr w:rsidRPr="00735ABC" w:rsidR="00735ABC" w:rsidTr="64EC5B47" w14:paraId="5F205D8F" w14:textId="37C5D8ED">
        <w:trPr>
          <w:trHeight w:val="765"/>
        </w:trPr>
        <w:tc>
          <w:tcPr>
            <w:tcW w:w="440" w:type="dxa"/>
            <w:tcBorders>
              <w:top w:val="nil"/>
              <w:left w:val="nil"/>
              <w:bottom w:val="nil"/>
              <w:right w:val="nil"/>
            </w:tcBorders>
            <w:vAlign w:val="center"/>
            <w:hideMark/>
          </w:tcPr>
          <w:p w:rsidRPr="00735ABC" w:rsidR="00735ABC" w:rsidP="00735ABC" w:rsidRDefault="00735ABC" w14:paraId="39EB5BBB" w14:textId="77777777">
            <w:pPr>
              <w:spacing w:before="0" w:after="0"/>
              <w:jc w:val="right"/>
              <w:rPr>
                <w:color w:val="000000"/>
              </w:rPr>
            </w:pPr>
            <w:r w:rsidRPr="00735ABC">
              <w:rPr>
                <w:color w:val="000000"/>
              </w:rPr>
              <w:t>139</w:t>
            </w:r>
          </w:p>
        </w:tc>
        <w:tc>
          <w:tcPr>
            <w:tcW w:w="6393" w:type="dxa"/>
            <w:tcBorders>
              <w:top w:val="nil"/>
              <w:left w:val="nil"/>
              <w:bottom w:val="nil"/>
              <w:right w:val="nil"/>
            </w:tcBorders>
            <w:vAlign w:val="center"/>
            <w:hideMark/>
          </w:tcPr>
          <w:p w:rsidRPr="00735ABC" w:rsidR="00735ABC" w:rsidP="00735ABC" w:rsidRDefault="00735ABC" w14:paraId="152AEBDA" w14:textId="77777777">
            <w:pPr>
              <w:spacing w:before="0" w:after="0"/>
              <w:rPr>
                <w:color w:val="000000"/>
              </w:rPr>
            </w:pPr>
            <w:r w:rsidRPr="00735ABC">
              <w:rPr>
                <w:color w:val="000000"/>
              </w:rPr>
              <w:t>Welk deel van de defensie-intensivering richting 3,5% bbp in 2035 wordt gedekt door lastenverzwaring, welk deel door ombuigingen en welk deel door het EMU-saldo te laten verslechteren?</w:t>
            </w:r>
          </w:p>
        </w:tc>
        <w:tc>
          <w:tcPr>
            <w:tcW w:w="718" w:type="dxa"/>
            <w:tcBorders>
              <w:top w:val="nil"/>
              <w:left w:val="nil"/>
              <w:bottom w:val="nil"/>
              <w:right w:val="nil"/>
            </w:tcBorders>
            <w:vAlign w:val="center"/>
            <w:hideMark/>
          </w:tcPr>
          <w:p w:rsidRPr="00735ABC" w:rsidR="00735ABC" w:rsidP="00735ABC" w:rsidRDefault="00735ABC" w14:paraId="2AA6D8A6"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5DD21299" w14:textId="77777777">
            <w:pPr>
              <w:spacing w:before="0" w:after="0"/>
              <w:jc w:val="right"/>
              <w:rPr>
                <w:color w:val="000000"/>
              </w:rPr>
            </w:pPr>
            <w:r w:rsidRPr="00735ABC">
              <w:rPr>
                <w:color w:val="000000"/>
              </w:rPr>
              <w:t>55</w:t>
            </w:r>
          </w:p>
        </w:tc>
        <w:tc>
          <w:tcPr>
            <w:tcW w:w="567" w:type="dxa"/>
            <w:tcBorders>
              <w:top w:val="nil"/>
              <w:left w:val="nil"/>
              <w:bottom w:val="nil"/>
              <w:right w:val="nil"/>
            </w:tcBorders>
          </w:tcPr>
          <w:p w:rsidRPr="00735ABC" w:rsidR="00735ABC" w:rsidP="00735ABC" w:rsidRDefault="00735ABC" w14:paraId="3C1FDC15" w14:textId="77777777">
            <w:pPr>
              <w:spacing w:before="0" w:after="0"/>
              <w:jc w:val="right"/>
              <w:rPr>
                <w:color w:val="000000"/>
              </w:rPr>
            </w:pPr>
          </w:p>
        </w:tc>
      </w:tr>
      <w:tr w:rsidRPr="00735ABC" w:rsidR="00735ABC" w:rsidTr="64EC5B47" w14:paraId="2C7766B9" w14:textId="2D4ADF42">
        <w:trPr>
          <w:trHeight w:val="1530"/>
        </w:trPr>
        <w:tc>
          <w:tcPr>
            <w:tcW w:w="440" w:type="dxa"/>
            <w:tcBorders>
              <w:top w:val="nil"/>
              <w:left w:val="nil"/>
              <w:bottom w:val="nil"/>
              <w:right w:val="nil"/>
            </w:tcBorders>
            <w:vAlign w:val="center"/>
            <w:hideMark/>
          </w:tcPr>
          <w:p w:rsidRPr="00735ABC" w:rsidR="00735ABC" w:rsidP="00735ABC" w:rsidRDefault="00735ABC" w14:paraId="77B218F4" w14:textId="77777777">
            <w:pPr>
              <w:spacing w:before="0" w:after="0"/>
              <w:jc w:val="right"/>
              <w:rPr>
                <w:color w:val="000000"/>
              </w:rPr>
            </w:pPr>
            <w:r w:rsidRPr="00735ABC">
              <w:rPr>
                <w:color w:val="000000"/>
              </w:rPr>
              <w:t>140</w:t>
            </w:r>
          </w:p>
        </w:tc>
        <w:tc>
          <w:tcPr>
            <w:tcW w:w="6393" w:type="dxa"/>
            <w:tcBorders>
              <w:top w:val="nil"/>
              <w:left w:val="nil"/>
              <w:bottom w:val="nil"/>
              <w:right w:val="nil"/>
            </w:tcBorders>
            <w:vAlign w:val="center"/>
            <w:hideMark/>
          </w:tcPr>
          <w:p w:rsidRPr="00735ABC" w:rsidR="00735ABC" w:rsidP="00735ABC" w:rsidRDefault="00735ABC" w14:paraId="067438F6" w14:textId="77777777">
            <w:pPr>
              <w:spacing w:before="0" w:after="0"/>
              <w:rPr>
                <w:color w:val="000000"/>
              </w:rPr>
            </w:pPr>
            <w:r w:rsidRPr="00735ABC">
              <w:rPr>
                <w:color w:val="000000"/>
              </w:rPr>
              <w:t>In 2027 ontvangt het Rijk naar verwachting 481,2 miljard euro aan belastingen en premies (EMU-basis). De loon- en inkomstenbelasting, omzetbelasting (btw), zorgpremies, de vennootschapsbelasting en premies volks- en werknemersverzekeringen zijn hierin de grootste posten. Kunt u de opbrengsten uitsplitsen naar enerzijds loonbelasting en anderzijds inkomstenbelasting? Graag een toelichting op uw antwoord.</w:t>
            </w:r>
          </w:p>
        </w:tc>
        <w:tc>
          <w:tcPr>
            <w:tcW w:w="718" w:type="dxa"/>
            <w:tcBorders>
              <w:top w:val="nil"/>
              <w:left w:val="nil"/>
              <w:bottom w:val="nil"/>
              <w:right w:val="nil"/>
            </w:tcBorders>
            <w:vAlign w:val="center"/>
            <w:hideMark/>
          </w:tcPr>
          <w:p w:rsidRPr="00735ABC" w:rsidR="00735ABC" w:rsidP="00735ABC" w:rsidRDefault="00735ABC" w14:paraId="33B9F3A2"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FC46584" w14:textId="77777777">
            <w:pPr>
              <w:spacing w:before="0" w:after="0"/>
              <w:jc w:val="right"/>
              <w:rPr>
                <w:color w:val="000000"/>
              </w:rPr>
            </w:pPr>
            <w:r w:rsidRPr="00735ABC">
              <w:rPr>
                <w:color w:val="000000"/>
              </w:rPr>
              <w:t>55</w:t>
            </w:r>
          </w:p>
        </w:tc>
        <w:tc>
          <w:tcPr>
            <w:tcW w:w="567" w:type="dxa"/>
            <w:tcBorders>
              <w:top w:val="nil"/>
              <w:left w:val="nil"/>
              <w:bottom w:val="nil"/>
              <w:right w:val="nil"/>
            </w:tcBorders>
          </w:tcPr>
          <w:p w:rsidRPr="00735ABC" w:rsidR="00735ABC" w:rsidP="00735ABC" w:rsidRDefault="00735ABC" w14:paraId="2C63A159" w14:textId="77777777">
            <w:pPr>
              <w:spacing w:before="0" w:after="0"/>
              <w:jc w:val="right"/>
              <w:rPr>
                <w:color w:val="000000"/>
              </w:rPr>
            </w:pPr>
          </w:p>
        </w:tc>
      </w:tr>
      <w:tr w:rsidRPr="00735ABC" w:rsidR="00735ABC" w:rsidTr="64EC5B47" w14:paraId="3A7D0B6C" w14:textId="053199EB">
        <w:trPr>
          <w:trHeight w:val="765"/>
        </w:trPr>
        <w:tc>
          <w:tcPr>
            <w:tcW w:w="440" w:type="dxa"/>
            <w:tcBorders>
              <w:top w:val="nil"/>
              <w:left w:val="nil"/>
              <w:bottom w:val="nil"/>
              <w:right w:val="nil"/>
            </w:tcBorders>
            <w:vAlign w:val="center"/>
            <w:hideMark/>
          </w:tcPr>
          <w:p w:rsidRPr="00735ABC" w:rsidR="00735ABC" w:rsidP="00735ABC" w:rsidRDefault="00735ABC" w14:paraId="7BACA517" w14:textId="77777777">
            <w:pPr>
              <w:spacing w:before="0" w:after="0"/>
              <w:jc w:val="right"/>
              <w:rPr>
                <w:color w:val="000000"/>
              </w:rPr>
            </w:pPr>
            <w:r w:rsidRPr="00735ABC">
              <w:rPr>
                <w:color w:val="000000"/>
              </w:rPr>
              <w:t>141</w:t>
            </w:r>
          </w:p>
        </w:tc>
        <w:tc>
          <w:tcPr>
            <w:tcW w:w="6393" w:type="dxa"/>
            <w:tcBorders>
              <w:top w:val="nil"/>
              <w:left w:val="nil"/>
              <w:bottom w:val="nil"/>
              <w:right w:val="nil"/>
            </w:tcBorders>
            <w:vAlign w:val="center"/>
            <w:hideMark/>
          </w:tcPr>
          <w:p w:rsidRPr="00735ABC" w:rsidR="00735ABC" w:rsidP="00735ABC" w:rsidRDefault="00735ABC" w14:paraId="2946540D" w14:textId="77777777">
            <w:pPr>
              <w:spacing w:before="0" w:after="0"/>
              <w:rPr>
                <w:color w:val="000000"/>
              </w:rPr>
            </w:pPr>
            <w:r w:rsidRPr="00735ABC">
              <w:rPr>
                <w:color w:val="000000"/>
              </w:rPr>
              <w:t>Hoe hebben de lasten op werk zich in de afgelopen 10 jaar ontwikkeld? Kan dit voor ieder jaar worden uitgesplitst in miljarden euro’s verhoging of verlaging?</w:t>
            </w:r>
          </w:p>
        </w:tc>
        <w:tc>
          <w:tcPr>
            <w:tcW w:w="718" w:type="dxa"/>
            <w:tcBorders>
              <w:top w:val="nil"/>
              <w:left w:val="nil"/>
              <w:bottom w:val="nil"/>
              <w:right w:val="nil"/>
            </w:tcBorders>
            <w:vAlign w:val="center"/>
            <w:hideMark/>
          </w:tcPr>
          <w:p w:rsidRPr="00735ABC" w:rsidR="00735ABC" w:rsidP="00735ABC" w:rsidRDefault="00735ABC" w14:paraId="0A133165"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1D5AABC9" w14:textId="77777777">
            <w:pPr>
              <w:spacing w:before="0" w:after="0"/>
              <w:jc w:val="right"/>
              <w:rPr>
                <w:color w:val="000000"/>
              </w:rPr>
            </w:pPr>
            <w:r w:rsidRPr="00735ABC">
              <w:rPr>
                <w:color w:val="000000"/>
              </w:rPr>
              <w:t>57</w:t>
            </w:r>
          </w:p>
        </w:tc>
        <w:tc>
          <w:tcPr>
            <w:tcW w:w="567" w:type="dxa"/>
            <w:tcBorders>
              <w:top w:val="nil"/>
              <w:left w:val="nil"/>
              <w:bottom w:val="nil"/>
              <w:right w:val="nil"/>
            </w:tcBorders>
          </w:tcPr>
          <w:p w:rsidRPr="00735ABC" w:rsidR="00735ABC" w:rsidP="00735ABC" w:rsidRDefault="00735ABC" w14:paraId="5AEA83E4" w14:textId="77777777">
            <w:pPr>
              <w:spacing w:before="0" w:after="0"/>
              <w:jc w:val="right"/>
              <w:rPr>
                <w:color w:val="000000"/>
              </w:rPr>
            </w:pPr>
          </w:p>
        </w:tc>
      </w:tr>
      <w:tr w:rsidRPr="00735ABC" w:rsidR="00735ABC" w:rsidTr="64EC5B47" w14:paraId="01E93936" w14:textId="71D2B284">
        <w:trPr>
          <w:trHeight w:val="1530"/>
        </w:trPr>
        <w:tc>
          <w:tcPr>
            <w:tcW w:w="440" w:type="dxa"/>
            <w:tcBorders>
              <w:top w:val="nil"/>
              <w:left w:val="nil"/>
              <w:bottom w:val="nil"/>
              <w:right w:val="nil"/>
            </w:tcBorders>
            <w:vAlign w:val="center"/>
            <w:hideMark/>
          </w:tcPr>
          <w:p w:rsidRPr="00735ABC" w:rsidR="00735ABC" w:rsidP="00735ABC" w:rsidRDefault="00735ABC" w14:paraId="6A2BFA0F" w14:textId="77777777">
            <w:pPr>
              <w:spacing w:before="0" w:after="0"/>
              <w:jc w:val="right"/>
              <w:rPr>
                <w:color w:val="000000"/>
              </w:rPr>
            </w:pPr>
            <w:r w:rsidRPr="00735ABC">
              <w:rPr>
                <w:color w:val="000000"/>
              </w:rPr>
              <w:t>142</w:t>
            </w:r>
          </w:p>
        </w:tc>
        <w:tc>
          <w:tcPr>
            <w:tcW w:w="6393" w:type="dxa"/>
            <w:tcBorders>
              <w:top w:val="nil"/>
              <w:left w:val="nil"/>
              <w:bottom w:val="nil"/>
              <w:right w:val="nil"/>
            </w:tcBorders>
            <w:vAlign w:val="center"/>
            <w:hideMark/>
          </w:tcPr>
          <w:p w:rsidRPr="00735ABC" w:rsidR="00735ABC" w:rsidP="00735ABC" w:rsidRDefault="00735ABC" w14:paraId="34250AC2" w14:textId="77777777">
            <w:pPr>
              <w:spacing w:before="0" w:after="0"/>
              <w:rPr>
                <w:color w:val="000000"/>
              </w:rPr>
            </w:pPr>
            <w:r w:rsidRPr="00735ABC">
              <w:rPr>
                <w:color w:val="000000"/>
              </w:rPr>
              <w:t>Kunt u een overzicht geven van de beleidsmatige lastenontwikkeling in de periode 2026 t/m 2031 en daarbij onderscheid maken tussen gezinnen en bedrijven? Kunt u dit zowel inclusief als exclusief het basispad vermelden en daarbij tevens een onderheid maken in de onderdelen inkomen en arbeid, vermogen en winst, klimaat en milieu en overige lasten (graag per onderdeel uitsplitsen)?</w:t>
            </w:r>
          </w:p>
        </w:tc>
        <w:tc>
          <w:tcPr>
            <w:tcW w:w="718" w:type="dxa"/>
            <w:tcBorders>
              <w:top w:val="nil"/>
              <w:left w:val="nil"/>
              <w:bottom w:val="nil"/>
              <w:right w:val="nil"/>
            </w:tcBorders>
            <w:vAlign w:val="center"/>
            <w:hideMark/>
          </w:tcPr>
          <w:p w:rsidRPr="00735ABC" w:rsidR="00735ABC" w:rsidP="00735ABC" w:rsidRDefault="00735ABC" w14:paraId="0C1A913E"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242A60D" w14:textId="77777777">
            <w:pPr>
              <w:spacing w:before="0" w:after="0"/>
              <w:jc w:val="right"/>
              <w:rPr>
                <w:color w:val="000000"/>
              </w:rPr>
            </w:pPr>
            <w:r w:rsidRPr="00735ABC">
              <w:rPr>
                <w:color w:val="000000"/>
              </w:rPr>
              <w:t>58</w:t>
            </w:r>
          </w:p>
        </w:tc>
        <w:tc>
          <w:tcPr>
            <w:tcW w:w="567" w:type="dxa"/>
            <w:tcBorders>
              <w:top w:val="nil"/>
              <w:left w:val="nil"/>
              <w:bottom w:val="nil"/>
              <w:right w:val="nil"/>
            </w:tcBorders>
          </w:tcPr>
          <w:p w:rsidRPr="00735ABC" w:rsidR="00735ABC" w:rsidP="00735ABC" w:rsidRDefault="00735ABC" w14:paraId="3B177959" w14:textId="77777777">
            <w:pPr>
              <w:spacing w:before="0" w:after="0"/>
              <w:jc w:val="right"/>
              <w:rPr>
                <w:color w:val="000000"/>
              </w:rPr>
            </w:pPr>
          </w:p>
        </w:tc>
      </w:tr>
      <w:tr w:rsidRPr="00735ABC" w:rsidR="00735ABC" w:rsidTr="64EC5B47" w14:paraId="47A39760" w14:textId="0E972DDE">
        <w:trPr>
          <w:trHeight w:val="510"/>
        </w:trPr>
        <w:tc>
          <w:tcPr>
            <w:tcW w:w="440" w:type="dxa"/>
            <w:tcBorders>
              <w:top w:val="nil"/>
              <w:left w:val="nil"/>
              <w:bottom w:val="nil"/>
              <w:right w:val="nil"/>
            </w:tcBorders>
            <w:vAlign w:val="center"/>
            <w:hideMark/>
          </w:tcPr>
          <w:p w:rsidRPr="00735ABC" w:rsidR="00735ABC" w:rsidP="00735ABC" w:rsidRDefault="00735ABC" w14:paraId="6B448316" w14:textId="77777777">
            <w:pPr>
              <w:spacing w:before="0" w:after="0"/>
              <w:jc w:val="right"/>
              <w:rPr>
                <w:color w:val="000000"/>
              </w:rPr>
            </w:pPr>
            <w:r w:rsidRPr="00735ABC">
              <w:rPr>
                <w:color w:val="000000"/>
              </w:rPr>
              <w:t>143</w:t>
            </w:r>
          </w:p>
        </w:tc>
        <w:tc>
          <w:tcPr>
            <w:tcW w:w="6393" w:type="dxa"/>
            <w:tcBorders>
              <w:top w:val="nil"/>
              <w:left w:val="nil"/>
              <w:bottom w:val="nil"/>
              <w:right w:val="nil"/>
            </w:tcBorders>
            <w:vAlign w:val="center"/>
            <w:hideMark/>
          </w:tcPr>
          <w:p w:rsidRPr="00735ABC" w:rsidR="00735ABC" w:rsidP="00735ABC" w:rsidRDefault="00735ABC" w14:paraId="3E65E538" w14:textId="77777777">
            <w:pPr>
              <w:spacing w:before="0" w:after="0"/>
              <w:rPr>
                <w:color w:val="000000"/>
              </w:rPr>
            </w:pPr>
            <w:r w:rsidRPr="00735ABC">
              <w:rPr>
                <w:color w:val="000000"/>
              </w:rPr>
              <w:t>Kan de beleidsmatige lastenontwikkeling als gevolg van beleid van dit kabinet nader worden uitgesplitst naar de blo voor arbeid, kapitaal en consumptie?</w:t>
            </w:r>
          </w:p>
        </w:tc>
        <w:tc>
          <w:tcPr>
            <w:tcW w:w="718" w:type="dxa"/>
            <w:tcBorders>
              <w:top w:val="nil"/>
              <w:left w:val="nil"/>
              <w:bottom w:val="nil"/>
              <w:right w:val="nil"/>
            </w:tcBorders>
            <w:vAlign w:val="center"/>
            <w:hideMark/>
          </w:tcPr>
          <w:p w:rsidRPr="00735ABC" w:rsidR="00735ABC" w:rsidP="00735ABC" w:rsidRDefault="00735ABC" w14:paraId="66177A6C"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2DC05C59" w14:textId="77777777">
            <w:pPr>
              <w:spacing w:before="0" w:after="0"/>
              <w:jc w:val="right"/>
              <w:rPr>
                <w:color w:val="000000"/>
              </w:rPr>
            </w:pPr>
            <w:r w:rsidRPr="00735ABC">
              <w:rPr>
                <w:color w:val="000000"/>
              </w:rPr>
              <w:t>58</w:t>
            </w:r>
          </w:p>
        </w:tc>
        <w:tc>
          <w:tcPr>
            <w:tcW w:w="567" w:type="dxa"/>
            <w:tcBorders>
              <w:top w:val="nil"/>
              <w:left w:val="nil"/>
              <w:bottom w:val="nil"/>
              <w:right w:val="nil"/>
            </w:tcBorders>
          </w:tcPr>
          <w:p w:rsidRPr="00735ABC" w:rsidR="00735ABC" w:rsidP="00735ABC" w:rsidRDefault="00735ABC" w14:paraId="58C74BA7" w14:textId="77777777">
            <w:pPr>
              <w:spacing w:before="0" w:after="0"/>
              <w:jc w:val="right"/>
              <w:rPr>
                <w:color w:val="000000"/>
              </w:rPr>
            </w:pPr>
          </w:p>
        </w:tc>
      </w:tr>
      <w:tr w:rsidRPr="00735ABC" w:rsidR="00735ABC" w:rsidTr="64EC5B47" w14:paraId="0EDB1FBB" w14:textId="70AE33BC">
        <w:trPr>
          <w:trHeight w:val="510"/>
        </w:trPr>
        <w:tc>
          <w:tcPr>
            <w:tcW w:w="440" w:type="dxa"/>
            <w:tcBorders>
              <w:top w:val="nil"/>
              <w:left w:val="nil"/>
              <w:bottom w:val="nil"/>
              <w:right w:val="nil"/>
            </w:tcBorders>
            <w:vAlign w:val="center"/>
            <w:hideMark/>
          </w:tcPr>
          <w:p w:rsidRPr="00735ABC" w:rsidR="00735ABC" w:rsidP="00735ABC" w:rsidRDefault="00735ABC" w14:paraId="69F31DEE" w14:textId="77777777">
            <w:pPr>
              <w:spacing w:before="0" w:after="0"/>
              <w:jc w:val="right"/>
              <w:rPr>
                <w:color w:val="000000"/>
              </w:rPr>
            </w:pPr>
            <w:r w:rsidRPr="00735ABC">
              <w:rPr>
                <w:color w:val="000000"/>
              </w:rPr>
              <w:t>144</w:t>
            </w:r>
          </w:p>
        </w:tc>
        <w:tc>
          <w:tcPr>
            <w:tcW w:w="6393" w:type="dxa"/>
            <w:tcBorders>
              <w:top w:val="nil"/>
              <w:left w:val="nil"/>
              <w:bottom w:val="nil"/>
              <w:right w:val="nil"/>
            </w:tcBorders>
            <w:vAlign w:val="center"/>
            <w:hideMark/>
          </w:tcPr>
          <w:p w:rsidRPr="00735ABC" w:rsidR="00735ABC" w:rsidP="00735ABC" w:rsidRDefault="00735ABC" w14:paraId="2ED02E6B" w14:textId="77777777">
            <w:pPr>
              <w:spacing w:before="0" w:after="0"/>
              <w:rPr>
                <w:color w:val="000000"/>
              </w:rPr>
            </w:pPr>
            <w:r w:rsidRPr="00735ABC">
              <w:rPr>
                <w:color w:val="000000"/>
              </w:rPr>
              <w:t>Hoeveel is er sinds 2021 cumulatief aan box 3-herstel en -compensatie uitgekeerd of gereserveerd en hoeveel verwacht u nog?</w:t>
            </w:r>
          </w:p>
        </w:tc>
        <w:tc>
          <w:tcPr>
            <w:tcW w:w="718" w:type="dxa"/>
            <w:tcBorders>
              <w:top w:val="nil"/>
              <w:left w:val="nil"/>
              <w:bottom w:val="nil"/>
              <w:right w:val="nil"/>
            </w:tcBorders>
            <w:vAlign w:val="center"/>
            <w:hideMark/>
          </w:tcPr>
          <w:p w:rsidRPr="00735ABC" w:rsidR="00735ABC" w:rsidP="00735ABC" w:rsidRDefault="00735ABC" w14:paraId="03919B7D"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406AB02" w14:textId="77777777">
            <w:pPr>
              <w:spacing w:before="0" w:after="0"/>
              <w:jc w:val="right"/>
              <w:rPr>
                <w:color w:val="000000"/>
              </w:rPr>
            </w:pPr>
            <w:r w:rsidRPr="00735ABC">
              <w:rPr>
                <w:color w:val="000000"/>
              </w:rPr>
              <w:t>59</w:t>
            </w:r>
          </w:p>
        </w:tc>
        <w:tc>
          <w:tcPr>
            <w:tcW w:w="567" w:type="dxa"/>
            <w:tcBorders>
              <w:top w:val="nil"/>
              <w:left w:val="nil"/>
              <w:bottom w:val="nil"/>
              <w:right w:val="nil"/>
            </w:tcBorders>
          </w:tcPr>
          <w:p w:rsidRPr="00735ABC" w:rsidR="00735ABC" w:rsidP="00735ABC" w:rsidRDefault="00735ABC" w14:paraId="6603ACFA" w14:textId="77777777">
            <w:pPr>
              <w:spacing w:before="0" w:after="0"/>
              <w:jc w:val="right"/>
              <w:rPr>
                <w:color w:val="000000"/>
              </w:rPr>
            </w:pPr>
          </w:p>
        </w:tc>
      </w:tr>
      <w:tr w:rsidRPr="00735ABC" w:rsidR="00735ABC" w:rsidTr="64EC5B47" w14:paraId="6D45DC7D" w14:textId="360FF26D">
        <w:trPr>
          <w:trHeight w:val="510"/>
        </w:trPr>
        <w:tc>
          <w:tcPr>
            <w:tcW w:w="440" w:type="dxa"/>
            <w:tcBorders>
              <w:top w:val="nil"/>
              <w:left w:val="nil"/>
              <w:bottom w:val="nil"/>
              <w:right w:val="nil"/>
            </w:tcBorders>
            <w:vAlign w:val="center"/>
            <w:hideMark/>
          </w:tcPr>
          <w:p w:rsidRPr="00735ABC" w:rsidR="00735ABC" w:rsidP="00735ABC" w:rsidRDefault="00735ABC" w14:paraId="075CFEA9" w14:textId="77777777">
            <w:pPr>
              <w:spacing w:before="0" w:after="0"/>
              <w:jc w:val="right"/>
              <w:rPr>
                <w:color w:val="000000"/>
              </w:rPr>
            </w:pPr>
            <w:r w:rsidRPr="00735ABC">
              <w:rPr>
                <w:color w:val="000000"/>
              </w:rPr>
              <w:t>145</w:t>
            </w:r>
          </w:p>
        </w:tc>
        <w:tc>
          <w:tcPr>
            <w:tcW w:w="6393" w:type="dxa"/>
            <w:tcBorders>
              <w:top w:val="nil"/>
              <w:left w:val="nil"/>
              <w:bottom w:val="nil"/>
              <w:right w:val="nil"/>
            </w:tcBorders>
            <w:vAlign w:val="center"/>
            <w:hideMark/>
          </w:tcPr>
          <w:p w:rsidRPr="00735ABC" w:rsidR="00735ABC" w:rsidP="00735ABC" w:rsidRDefault="00735ABC" w14:paraId="15A255F1" w14:textId="77777777">
            <w:pPr>
              <w:spacing w:before="0" w:after="0"/>
              <w:rPr>
                <w:color w:val="000000"/>
              </w:rPr>
            </w:pPr>
            <w:r w:rsidRPr="00735ABC">
              <w:rPr>
                <w:color w:val="000000"/>
              </w:rPr>
              <w:t>Waaruit bestaat de lastenverzwaring op burgers die de Raad van State beschrijft?</w:t>
            </w:r>
          </w:p>
        </w:tc>
        <w:tc>
          <w:tcPr>
            <w:tcW w:w="718" w:type="dxa"/>
            <w:tcBorders>
              <w:top w:val="nil"/>
              <w:left w:val="nil"/>
              <w:bottom w:val="nil"/>
              <w:right w:val="nil"/>
            </w:tcBorders>
            <w:vAlign w:val="center"/>
            <w:hideMark/>
          </w:tcPr>
          <w:p w:rsidRPr="00735ABC" w:rsidR="00735ABC" w:rsidP="00735ABC" w:rsidRDefault="00735ABC" w14:paraId="0FC7A90A"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79AC97BB" w14:textId="77777777">
            <w:pPr>
              <w:spacing w:before="0" w:after="0"/>
              <w:jc w:val="right"/>
              <w:rPr>
                <w:color w:val="000000"/>
              </w:rPr>
            </w:pPr>
            <w:r w:rsidRPr="00735ABC">
              <w:rPr>
                <w:color w:val="000000"/>
              </w:rPr>
              <w:t>59</w:t>
            </w:r>
          </w:p>
        </w:tc>
        <w:tc>
          <w:tcPr>
            <w:tcW w:w="567" w:type="dxa"/>
            <w:tcBorders>
              <w:top w:val="nil"/>
              <w:left w:val="nil"/>
              <w:bottom w:val="nil"/>
              <w:right w:val="nil"/>
            </w:tcBorders>
          </w:tcPr>
          <w:p w:rsidRPr="00735ABC" w:rsidR="00735ABC" w:rsidP="00735ABC" w:rsidRDefault="00735ABC" w14:paraId="1CD3FFE3" w14:textId="77777777">
            <w:pPr>
              <w:spacing w:before="0" w:after="0"/>
              <w:jc w:val="right"/>
              <w:rPr>
                <w:color w:val="000000"/>
              </w:rPr>
            </w:pPr>
          </w:p>
        </w:tc>
      </w:tr>
      <w:tr w:rsidRPr="00735ABC" w:rsidR="00735ABC" w:rsidTr="64EC5B47" w14:paraId="425609C8" w14:textId="0C0C7B77">
        <w:trPr>
          <w:trHeight w:val="510"/>
        </w:trPr>
        <w:tc>
          <w:tcPr>
            <w:tcW w:w="440" w:type="dxa"/>
            <w:tcBorders>
              <w:top w:val="nil"/>
              <w:left w:val="nil"/>
              <w:bottom w:val="nil"/>
              <w:right w:val="nil"/>
            </w:tcBorders>
            <w:vAlign w:val="center"/>
            <w:hideMark/>
          </w:tcPr>
          <w:p w:rsidRPr="00735ABC" w:rsidR="00735ABC" w:rsidP="00735ABC" w:rsidRDefault="00735ABC" w14:paraId="2C28957B" w14:textId="77777777">
            <w:pPr>
              <w:spacing w:before="0" w:after="0"/>
              <w:jc w:val="right"/>
              <w:rPr>
                <w:color w:val="000000"/>
              </w:rPr>
            </w:pPr>
            <w:r w:rsidRPr="00735ABC">
              <w:rPr>
                <w:color w:val="000000"/>
              </w:rPr>
              <w:t>146</w:t>
            </w:r>
          </w:p>
        </w:tc>
        <w:tc>
          <w:tcPr>
            <w:tcW w:w="6393" w:type="dxa"/>
            <w:tcBorders>
              <w:top w:val="nil"/>
              <w:left w:val="nil"/>
              <w:bottom w:val="nil"/>
              <w:right w:val="nil"/>
            </w:tcBorders>
            <w:vAlign w:val="center"/>
            <w:hideMark/>
          </w:tcPr>
          <w:p w:rsidRPr="00735ABC" w:rsidR="00735ABC" w:rsidP="00735ABC" w:rsidRDefault="00735ABC" w14:paraId="2BFB6315" w14:textId="77777777">
            <w:pPr>
              <w:spacing w:before="0" w:after="0"/>
              <w:rPr>
                <w:color w:val="000000"/>
              </w:rPr>
            </w:pPr>
            <w:r w:rsidRPr="00735ABC">
              <w:rPr>
                <w:color w:val="000000"/>
              </w:rPr>
              <w:t>Hoeveel heeft Nederland tot nu toe aan Oekraïne uitgegeven en hoeveel is Nederland nog van plan uit te geven in de komende jaren?</w:t>
            </w:r>
          </w:p>
        </w:tc>
        <w:tc>
          <w:tcPr>
            <w:tcW w:w="718" w:type="dxa"/>
            <w:tcBorders>
              <w:top w:val="nil"/>
              <w:left w:val="nil"/>
              <w:bottom w:val="nil"/>
              <w:right w:val="nil"/>
            </w:tcBorders>
            <w:vAlign w:val="center"/>
            <w:hideMark/>
          </w:tcPr>
          <w:p w:rsidRPr="00735ABC" w:rsidR="00735ABC" w:rsidP="00735ABC" w:rsidRDefault="00735ABC" w14:paraId="6614D679"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4874C27D" w14:textId="77777777">
            <w:pPr>
              <w:spacing w:before="0" w:after="0"/>
              <w:jc w:val="right"/>
              <w:rPr>
                <w:color w:val="000000"/>
              </w:rPr>
            </w:pPr>
            <w:r w:rsidRPr="00735ABC">
              <w:rPr>
                <w:color w:val="000000"/>
              </w:rPr>
              <w:t>60</w:t>
            </w:r>
          </w:p>
        </w:tc>
        <w:tc>
          <w:tcPr>
            <w:tcW w:w="567" w:type="dxa"/>
            <w:tcBorders>
              <w:top w:val="nil"/>
              <w:left w:val="nil"/>
              <w:bottom w:val="nil"/>
              <w:right w:val="nil"/>
            </w:tcBorders>
          </w:tcPr>
          <w:p w:rsidRPr="00735ABC" w:rsidR="00735ABC" w:rsidP="00735ABC" w:rsidRDefault="00735ABC" w14:paraId="55E92918" w14:textId="77777777">
            <w:pPr>
              <w:spacing w:before="0" w:after="0"/>
              <w:jc w:val="right"/>
              <w:rPr>
                <w:color w:val="000000"/>
              </w:rPr>
            </w:pPr>
          </w:p>
        </w:tc>
      </w:tr>
      <w:tr w:rsidRPr="00735ABC" w:rsidR="00735ABC" w:rsidTr="64EC5B47" w14:paraId="7291FF3B" w14:textId="6CDA65A4">
        <w:trPr>
          <w:trHeight w:val="1020"/>
        </w:trPr>
        <w:tc>
          <w:tcPr>
            <w:tcW w:w="440" w:type="dxa"/>
            <w:tcBorders>
              <w:top w:val="nil"/>
              <w:left w:val="nil"/>
              <w:bottom w:val="nil"/>
              <w:right w:val="nil"/>
            </w:tcBorders>
            <w:vAlign w:val="center"/>
            <w:hideMark/>
          </w:tcPr>
          <w:p w:rsidRPr="00735ABC" w:rsidR="00735ABC" w:rsidP="00735ABC" w:rsidRDefault="00735ABC" w14:paraId="79C2055C" w14:textId="77777777">
            <w:pPr>
              <w:spacing w:before="0" w:after="0"/>
              <w:jc w:val="right"/>
              <w:rPr>
                <w:color w:val="000000"/>
              </w:rPr>
            </w:pPr>
            <w:r w:rsidRPr="00735ABC">
              <w:rPr>
                <w:color w:val="000000"/>
              </w:rPr>
              <w:t>147</w:t>
            </w:r>
          </w:p>
        </w:tc>
        <w:tc>
          <w:tcPr>
            <w:tcW w:w="6393" w:type="dxa"/>
            <w:tcBorders>
              <w:top w:val="nil"/>
              <w:left w:val="nil"/>
              <w:bottom w:val="nil"/>
              <w:right w:val="nil"/>
            </w:tcBorders>
            <w:vAlign w:val="center"/>
            <w:hideMark/>
          </w:tcPr>
          <w:p w:rsidRPr="00735ABC" w:rsidR="00735ABC" w:rsidP="00735ABC" w:rsidRDefault="00735ABC" w14:paraId="2354941C" w14:textId="77777777">
            <w:pPr>
              <w:spacing w:before="0" w:after="0"/>
              <w:rPr>
                <w:color w:val="000000"/>
              </w:rPr>
            </w:pPr>
            <w:r w:rsidRPr="00735ABC">
              <w:rPr>
                <w:color w:val="000000"/>
              </w:rPr>
              <w:t>Hoe wordt voorkomen dat investeringsbudgetten voor woningbouw en infrastructuur structureel te vroeg in de begroting worden geplaatst, waarna zij jaarlijks worden doorgeschoven? Wanneer worden budgetten en veranderingen hierin ingeboekt?</w:t>
            </w:r>
          </w:p>
        </w:tc>
        <w:tc>
          <w:tcPr>
            <w:tcW w:w="718" w:type="dxa"/>
            <w:tcBorders>
              <w:top w:val="nil"/>
              <w:left w:val="nil"/>
              <w:bottom w:val="nil"/>
              <w:right w:val="nil"/>
            </w:tcBorders>
            <w:vAlign w:val="center"/>
            <w:hideMark/>
          </w:tcPr>
          <w:p w:rsidRPr="00735ABC" w:rsidR="00735ABC" w:rsidP="00735ABC" w:rsidRDefault="00735ABC" w14:paraId="7EC2A90B" w14:textId="77777777">
            <w:pPr>
              <w:spacing w:before="0" w:after="0"/>
              <w:rPr>
                <w:color w:val="000000"/>
              </w:rPr>
            </w:pPr>
          </w:p>
        </w:tc>
        <w:tc>
          <w:tcPr>
            <w:tcW w:w="1096" w:type="dxa"/>
            <w:tcBorders>
              <w:top w:val="nil"/>
              <w:left w:val="nil"/>
              <w:bottom w:val="nil"/>
              <w:right w:val="nil"/>
            </w:tcBorders>
            <w:vAlign w:val="center"/>
            <w:hideMark/>
          </w:tcPr>
          <w:p w:rsidRPr="00735ABC" w:rsidR="00735ABC" w:rsidP="00735ABC" w:rsidRDefault="00735ABC" w14:paraId="0CDC1804" w14:textId="77777777">
            <w:pPr>
              <w:spacing w:before="0" w:after="0"/>
              <w:jc w:val="right"/>
              <w:rPr>
                <w:color w:val="000000"/>
              </w:rPr>
            </w:pPr>
            <w:r w:rsidRPr="00735ABC">
              <w:rPr>
                <w:color w:val="000000"/>
              </w:rPr>
              <w:t>62</w:t>
            </w:r>
          </w:p>
        </w:tc>
        <w:tc>
          <w:tcPr>
            <w:tcW w:w="567" w:type="dxa"/>
            <w:tcBorders>
              <w:top w:val="nil"/>
              <w:left w:val="nil"/>
              <w:bottom w:val="nil"/>
              <w:right w:val="nil"/>
            </w:tcBorders>
          </w:tcPr>
          <w:p w:rsidRPr="00735ABC" w:rsidR="00735ABC" w:rsidP="00735ABC" w:rsidRDefault="00735ABC" w14:paraId="117A4250" w14:textId="77777777">
            <w:pPr>
              <w:spacing w:before="0" w:after="0"/>
              <w:jc w:val="right"/>
              <w:rPr>
                <w:color w:val="000000"/>
              </w:rPr>
            </w:pPr>
          </w:p>
        </w:tc>
      </w:tr>
    </w:tbl>
    <w:p w:rsidR="00E100EB" w:rsidRDefault="00E100EB" w14:paraId="75462EEF" w14:textId="77777777"/>
    <w:sectPr w:rsidR="00E100EB" w:rsidSect="00735ABC">
      <w:headerReference w:type="default" r:id="rId11"/>
      <w:footerReference w:type="default" r:id="rId12"/>
      <w:pgSz w:w="11900" w:h="16840"/>
      <w:pgMar w:top="1440" w:right="1800" w:bottom="1440" w:left="1800" w:header="708" w:footer="708"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A452" w14:textId="77777777" w:rsidR="009F2F3D" w:rsidRDefault="009F2F3D">
      <w:pPr>
        <w:spacing w:before="0" w:after="0"/>
      </w:pPr>
      <w:r>
        <w:separator/>
      </w:r>
    </w:p>
  </w:endnote>
  <w:endnote w:type="continuationSeparator" w:id="0">
    <w:p w14:paraId="78A010E8" w14:textId="77777777" w:rsidR="009F2F3D" w:rsidRDefault="009F2F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83E0" w14:textId="2393C115" w:rsidR="00E100EB"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C43C" w14:textId="77777777" w:rsidR="009F2F3D" w:rsidRDefault="009F2F3D">
      <w:pPr>
        <w:spacing w:before="0" w:after="0"/>
      </w:pPr>
      <w:r>
        <w:separator/>
      </w:r>
    </w:p>
  </w:footnote>
  <w:footnote w:type="continuationSeparator" w:id="0">
    <w:p w14:paraId="3B0DCD14" w14:textId="77777777" w:rsidR="009F2F3D" w:rsidRDefault="009F2F3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70" w:type="dxa"/>
      <w:tblCellMar>
        <w:left w:w="70" w:type="dxa"/>
        <w:right w:w="70" w:type="dxa"/>
      </w:tblCellMar>
      <w:tblLook w:val="04A0" w:firstRow="1" w:lastRow="0" w:firstColumn="1" w:lastColumn="0" w:noHBand="0" w:noVBand="1"/>
    </w:tblPr>
    <w:tblGrid>
      <w:gridCol w:w="440"/>
      <w:gridCol w:w="6393"/>
      <w:gridCol w:w="718"/>
      <w:gridCol w:w="1096"/>
      <w:gridCol w:w="567"/>
    </w:tblGrid>
    <w:tr w:rsidR="00735ABC" w:rsidRPr="00735ABC" w14:paraId="543D87D1" w14:textId="77777777" w:rsidTr="007D0BAB">
      <w:trPr>
        <w:trHeight w:val="300"/>
      </w:trPr>
      <w:tc>
        <w:tcPr>
          <w:tcW w:w="440" w:type="dxa"/>
          <w:tcBorders>
            <w:top w:val="nil"/>
            <w:left w:val="nil"/>
            <w:bottom w:val="nil"/>
            <w:right w:val="nil"/>
          </w:tcBorders>
          <w:vAlign w:val="center"/>
          <w:hideMark/>
        </w:tcPr>
        <w:p w14:paraId="4D48378E" w14:textId="76DE5D65" w:rsidR="00735ABC" w:rsidRPr="00735ABC" w:rsidRDefault="00735ABC" w:rsidP="00735ABC">
          <w:pPr>
            <w:spacing w:before="0" w:after="0"/>
            <w:rPr>
              <w:color w:val="000000"/>
            </w:rPr>
          </w:pPr>
          <w:r>
            <w:rPr>
              <w:color w:val="000000"/>
            </w:rPr>
            <w:t>N</w:t>
          </w:r>
          <w:r w:rsidRPr="00735ABC">
            <w:rPr>
              <w:color w:val="000000"/>
            </w:rPr>
            <w:t>r</w:t>
          </w:r>
        </w:p>
      </w:tc>
      <w:tc>
        <w:tcPr>
          <w:tcW w:w="6393" w:type="dxa"/>
          <w:tcBorders>
            <w:top w:val="nil"/>
            <w:left w:val="nil"/>
            <w:bottom w:val="nil"/>
            <w:right w:val="nil"/>
          </w:tcBorders>
          <w:vAlign w:val="center"/>
          <w:hideMark/>
        </w:tcPr>
        <w:p w14:paraId="66883034" w14:textId="77777777" w:rsidR="00735ABC" w:rsidRPr="00735ABC" w:rsidRDefault="00735ABC" w:rsidP="00735ABC">
          <w:pPr>
            <w:spacing w:before="0" w:after="0"/>
            <w:rPr>
              <w:color w:val="000000"/>
            </w:rPr>
          </w:pPr>
          <w:r w:rsidRPr="00735ABC">
            <w:rPr>
              <w:color w:val="000000"/>
            </w:rPr>
            <w:t>Vraag</w:t>
          </w:r>
        </w:p>
      </w:tc>
      <w:tc>
        <w:tcPr>
          <w:tcW w:w="718" w:type="dxa"/>
          <w:tcBorders>
            <w:top w:val="nil"/>
            <w:left w:val="nil"/>
            <w:bottom w:val="nil"/>
            <w:right w:val="nil"/>
          </w:tcBorders>
          <w:vAlign w:val="center"/>
          <w:hideMark/>
        </w:tcPr>
        <w:p w14:paraId="11AE3121" w14:textId="77777777" w:rsidR="00735ABC" w:rsidRPr="00735ABC" w:rsidRDefault="00735ABC" w:rsidP="00735ABC">
          <w:pPr>
            <w:spacing w:before="0" w:after="0"/>
            <w:jc w:val="right"/>
            <w:rPr>
              <w:color w:val="000000"/>
            </w:rPr>
          </w:pPr>
          <w:r w:rsidRPr="00735ABC">
            <w:rPr>
              <w:color w:val="000000"/>
            </w:rPr>
            <w:t>Bijlage</w:t>
          </w:r>
        </w:p>
      </w:tc>
      <w:tc>
        <w:tcPr>
          <w:tcW w:w="1096" w:type="dxa"/>
          <w:tcBorders>
            <w:top w:val="nil"/>
            <w:left w:val="nil"/>
            <w:bottom w:val="nil"/>
            <w:right w:val="nil"/>
          </w:tcBorders>
          <w:vAlign w:val="center"/>
          <w:hideMark/>
        </w:tcPr>
        <w:p w14:paraId="629F8A97" w14:textId="77777777" w:rsidR="00735ABC" w:rsidRPr="00735ABC" w:rsidRDefault="00735ABC" w:rsidP="00735ABC">
          <w:pPr>
            <w:spacing w:before="0" w:after="0"/>
            <w:jc w:val="right"/>
            <w:rPr>
              <w:color w:val="000000"/>
            </w:rPr>
          </w:pPr>
          <w:r w:rsidRPr="00735ABC">
            <w:rPr>
              <w:color w:val="000000"/>
            </w:rPr>
            <w:t>Blz. (van)</w:t>
          </w:r>
        </w:p>
      </w:tc>
      <w:tc>
        <w:tcPr>
          <w:tcW w:w="567" w:type="dxa"/>
          <w:tcBorders>
            <w:top w:val="nil"/>
            <w:left w:val="nil"/>
            <w:bottom w:val="nil"/>
            <w:right w:val="nil"/>
          </w:tcBorders>
        </w:tcPr>
        <w:p w14:paraId="1D94A743" w14:textId="77777777" w:rsidR="00735ABC" w:rsidRDefault="00735ABC" w:rsidP="00735ABC">
          <w:pPr>
            <w:spacing w:before="0" w:after="0"/>
            <w:jc w:val="right"/>
            <w:rPr>
              <w:color w:val="000000"/>
            </w:rPr>
          </w:pPr>
        </w:p>
        <w:p w14:paraId="6AE17819" w14:textId="77777777" w:rsidR="00735ABC" w:rsidRDefault="00735ABC" w:rsidP="00735ABC">
          <w:pPr>
            <w:spacing w:before="0" w:after="0"/>
            <w:rPr>
              <w:color w:val="000000"/>
            </w:rPr>
          </w:pPr>
          <w:r>
            <w:rPr>
              <w:color w:val="000000"/>
            </w:rPr>
            <w:t xml:space="preserve">  t/m</w:t>
          </w:r>
        </w:p>
        <w:p w14:paraId="66C95137" w14:textId="77777777" w:rsidR="00735ABC" w:rsidRPr="00735ABC" w:rsidRDefault="00735ABC" w:rsidP="00735ABC">
          <w:pPr>
            <w:spacing w:before="0" w:after="0"/>
            <w:jc w:val="right"/>
            <w:rPr>
              <w:color w:val="000000"/>
            </w:rPr>
          </w:pPr>
        </w:p>
      </w:tc>
    </w:tr>
  </w:tbl>
  <w:p w14:paraId="65C0A529" w14:textId="77777777" w:rsidR="00E100EB" w:rsidRDefault="00E100E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25DA1"/>
    <w:rsid w:val="00102691"/>
    <w:rsid w:val="001856D0"/>
    <w:rsid w:val="001A47AF"/>
    <w:rsid w:val="001A56AB"/>
    <w:rsid w:val="00211642"/>
    <w:rsid w:val="00215EBC"/>
    <w:rsid w:val="002A2D22"/>
    <w:rsid w:val="003D44DD"/>
    <w:rsid w:val="00400DE1"/>
    <w:rsid w:val="0041537A"/>
    <w:rsid w:val="00482E1A"/>
    <w:rsid w:val="004A01F2"/>
    <w:rsid w:val="004E05CE"/>
    <w:rsid w:val="00533315"/>
    <w:rsid w:val="005543A7"/>
    <w:rsid w:val="00651BA5"/>
    <w:rsid w:val="00661FEE"/>
    <w:rsid w:val="006A2F60"/>
    <w:rsid w:val="00710A95"/>
    <w:rsid w:val="00735ABC"/>
    <w:rsid w:val="0074074A"/>
    <w:rsid w:val="0075042C"/>
    <w:rsid w:val="007A07D4"/>
    <w:rsid w:val="007A797D"/>
    <w:rsid w:val="007B163E"/>
    <w:rsid w:val="00841A89"/>
    <w:rsid w:val="00894624"/>
    <w:rsid w:val="008F6CD9"/>
    <w:rsid w:val="00910237"/>
    <w:rsid w:val="009F2F3D"/>
    <w:rsid w:val="00A77C3E"/>
    <w:rsid w:val="00AD4F91"/>
    <w:rsid w:val="00B16EA4"/>
    <w:rsid w:val="00B40DE9"/>
    <w:rsid w:val="00B915EC"/>
    <w:rsid w:val="00BA6C93"/>
    <w:rsid w:val="00BE0E14"/>
    <w:rsid w:val="00C071EF"/>
    <w:rsid w:val="00C6730D"/>
    <w:rsid w:val="00DB21A5"/>
    <w:rsid w:val="00DE7097"/>
    <w:rsid w:val="00E100EB"/>
    <w:rsid w:val="00E16899"/>
    <w:rsid w:val="00E51417"/>
    <w:rsid w:val="00E7153D"/>
    <w:rsid w:val="00EB6AEF"/>
    <w:rsid w:val="00F578A1"/>
    <w:rsid w:val="00F62FE7"/>
    <w:rsid w:val="00F907C4"/>
    <w:rsid w:val="00FB11BD"/>
    <w:rsid w:val="0180DE3A"/>
    <w:rsid w:val="10249704"/>
    <w:rsid w:val="17F4D9D0"/>
    <w:rsid w:val="1B40F750"/>
    <w:rsid w:val="1C30B1E4"/>
    <w:rsid w:val="1E69CF83"/>
    <w:rsid w:val="25554FA2"/>
    <w:rsid w:val="297AB109"/>
    <w:rsid w:val="2C3F0D6E"/>
    <w:rsid w:val="2F97CACE"/>
    <w:rsid w:val="2FE31C18"/>
    <w:rsid w:val="337FB4AA"/>
    <w:rsid w:val="343A210B"/>
    <w:rsid w:val="36A7049C"/>
    <w:rsid w:val="3C827FC1"/>
    <w:rsid w:val="3EAEEE40"/>
    <w:rsid w:val="4D21740A"/>
    <w:rsid w:val="529E7D3A"/>
    <w:rsid w:val="62E20B0B"/>
    <w:rsid w:val="64EC5B47"/>
    <w:rsid w:val="66777432"/>
    <w:rsid w:val="69FB72DB"/>
    <w:rsid w:val="6CC1F253"/>
    <w:rsid w:val="724839C3"/>
    <w:rsid w:val="745D0F39"/>
    <w:rsid w:val="765D44C7"/>
    <w:rsid w:val="7D5BCF95"/>
    <w:rsid w:val="7E24EB68"/>
    <w:rsid w:val="7E5E0F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F3FEAC"/>
  <w15:docId w15:val="{628B0F7F-3914-42F3-95B6-54DD4E96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5020</ap:Words>
  <ap:Characters>27511</ap:Characters>
  <ap:DocSecurity>0</ap:DocSecurity>
  <ap:Lines>1146</ap:Lines>
  <ap:Paragraphs>478</ap:Paragraphs>
  <ap:ScaleCrop>false</ap:ScaleCrop>
  <ap:LinksUpToDate>false</ap:LinksUpToDate>
  <ap:CharactersWithSpaces>32053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2026-09-21T15:26:00.0000000Z</dcterms:created>
  <dcterms:modified xsi:type="dcterms:W3CDTF">2026-09-21T15:26:00.0000000Z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MediaServiceImageTags">
    <vt:lpwstr/>
  </property>
  <property fmtid="{D5CDD505-2E9C-101B-9397-08002B2CF9AE}" pid="4" name="docLang">
    <vt:lpwstr>nl</vt:lpwstr>
  </property>
  <property fmtid="{D5CDD505-2E9C-101B-9397-08002B2CF9AE}" pid="5" name="_dlc_DocIdItemGuid">
    <vt:lpwstr>018ad441-4d2d-4925-83f6-ea9ec4add00e</vt:lpwstr>
  </property>
</Properties>
</file>