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6EB30380" w14:textId="77777777">
        <w:tc>
          <w:tcPr>
            <w:tcW w:w="7792" w:type="dxa"/>
            <w:gridSpan w:val="2"/>
          </w:tcPr>
          <w:p w:rsidR="005D2AE9" w:rsidP="000F765A" w:rsidRDefault="005D2AE9" w14:paraId="3416EDF1" w14:textId="77777777">
            <w:pPr>
              <w:spacing w:after="40"/>
            </w:pPr>
            <w:r w:rsidRPr="00093942">
              <w:rPr>
                <w:sz w:val="13"/>
              </w:rPr>
              <w:t>&gt; Retouradres Postbus 20701 2500 ES Den Haag</w:t>
            </w:r>
          </w:p>
        </w:tc>
      </w:tr>
      <w:tr w:rsidR="005D2AE9" w:rsidTr="005D2AE9" w14:paraId="07E57630" w14:textId="77777777">
        <w:tc>
          <w:tcPr>
            <w:tcW w:w="7792" w:type="dxa"/>
            <w:gridSpan w:val="2"/>
          </w:tcPr>
          <w:p w:rsidR="005D2AE9" w:rsidP="000F765A" w:rsidRDefault="005D2AE9" w14:paraId="649A343E" w14:textId="77777777">
            <w:pPr>
              <w:tabs>
                <w:tab w:val="left" w:pos="614"/>
              </w:tabs>
              <w:spacing w:after="0"/>
            </w:pPr>
            <w:r>
              <w:t>de Voorzitter van de Tweede Kamer</w:t>
            </w:r>
          </w:p>
          <w:p w:rsidR="005D2AE9" w:rsidP="000F765A" w:rsidRDefault="005D2AE9" w14:paraId="0AD31A59" w14:textId="77777777">
            <w:pPr>
              <w:tabs>
                <w:tab w:val="left" w:pos="614"/>
              </w:tabs>
              <w:spacing w:after="0"/>
            </w:pPr>
            <w:r>
              <w:t>der Staten-Generaal</w:t>
            </w:r>
          </w:p>
          <w:p w:rsidR="005D2AE9" w:rsidP="000F765A" w:rsidRDefault="005D2AE9" w14:paraId="5FA68A6B" w14:textId="77777777">
            <w:pPr>
              <w:tabs>
                <w:tab w:val="left" w:pos="614"/>
              </w:tabs>
              <w:spacing w:after="0"/>
            </w:pPr>
            <w:proofErr w:type="spellStart"/>
            <w:r>
              <w:t>Bezuidenhoutseweg</w:t>
            </w:r>
            <w:proofErr w:type="spellEnd"/>
            <w:r>
              <w:t xml:space="preserve"> 67 </w:t>
            </w:r>
          </w:p>
          <w:p w:rsidR="005D2AE9" w:rsidP="005D2AE9" w:rsidRDefault="005D2AE9" w14:paraId="13190CA8" w14:textId="77777777">
            <w:pPr>
              <w:tabs>
                <w:tab w:val="left" w:pos="614"/>
              </w:tabs>
              <w:spacing w:after="240"/>
            </w:pPr>
            <w:r>
              <w:t>2594 AC Den Haag</w:t>
            </w:r>
          </w:p>
          <w:p w:rsidRPr="00093942" w:rsidR="005D2AE9" w:rsidP="000F765A" w:rsidRDefault="005D2AE9" w14:paraId="43073E15" w14:textId="77777777">
            <w:pPr>
              <w:spacing w:after="240"/>
              <w:rPr>
                <w:sz w:val="13"/>
              </w:rPr>
            </w:pPr>
          </w:p>
        </w:tc>
      </w:tr>
      <w:tr w:rsidR="005D2AE9" w:rsidTr="005D2AE9" w14:paraId="4F06AD94" w14:textId="77777777">
        <w:trPr>
          <w:trHeight w:val="283"/>
        </w:trPr>
        <w:tc>
          <w:tcPr>
            <w:tcW w:w="1969" w:type="dxa"/>
          </w:tcPr>
          <w:p w:rsidR="005D2AE9" w:rsidP="000F765A" w:rsidRDefault="005D2AE9" w14:paraId="08F3B8A7" w14:textId="77777777">
            <w:pPr>
              <w:tabs>
                <w:tab w:val="left" w:pos="614"/>
              </w:tabs>
              <w:spacing w:after="0"/>
            </w:pPr>
            <w:r>
              <w:t>Datum</w:t>
            </w:r>
          </w:p>
        </w:tc>
        <w:sdt>
          <w:sdtPr>
            <w:alias w:val="Datum daadwerkelijke verzending"/>
            <w:tag w:val="Datum daadwerkelijke verzending"/>
            <w:id w:val="1978256768"/>
            <w:placeholder>
              <w:docPart w:val="B9E7803BB1434B3FB1FAD9882FFCD1A3"/>
            </w:placeholder>
            <w:date w:fullDate="2026-09-21T00:00:00Z">
              <w:dateFormat w:val="d MMMM yyyy"/>
              <w:lid w:val="nl-NL"/>
              <w:storeMappedDataAs w:val="dateTime"/>
              <w:calendar w:val="gregorian"/>
            </w:date>
          </w:sdtPr>
          <w:sdtEndPr/>
          <w:sdtContent>
            <w:tc>
              <w:tcPr>
                <w:tcW w:w="5823" w:type="dxa"/>
              </w:tcPr>
              <w:p w:rsidR="005D2AE9" w:rsidP="000605A5" w:rsidRDefault="00524ED2" w14:paraId="08FF8E67" w14:textId="775CEA12">
                <w:pPr>
                  <w:keepNext/>
                  <w:spacing w:after="0"/>
                </w:pPr>
                <w:r>
                  <w:t>21 september 2026</w:t>
                </w:r>
              </w:p>
            </w:tc>
          </w:sdtContent>
        </w:sdt>
      </w:tr>
      <w:tr w:rsidR="005D2AE9" w:rsidTr="005D2AE9" w14:paraId="507D7174" w14:textId="77777777">
        <w:trPr>
          <w:trHeight w:val="283"/>
        </w:trPr>
        <w:tc>
          <w:tcPr>
            <w:tcW w:w="1969" w:type="dxa"/>
          </w:tcPr>
          <w:p w:rsidR="005D2AE9" w:rsidP="000F765A" w:rsidRDefault="005D2AE9" w14:paraId="4E3DEE64" w14:textId="77777777">
            <w:pPr>
              <w:tabs>
                <w:tab w:val="left" w:pos="614"/>
              </w:tabs>
              <w:spacing w:after="0"/>
            </w:pPr>
            <w:r>
              <w:t>Betreft</w:t>
            </w:r>
          </w:p>
        </w:tc>
        <w:tc>
          <w:tcPr>
            <w:tcW w:w="5823" w:type="dxa"/>
          </w:tcPr>
          <w:p w:rsidR="005D2AE9" w:rsidP="000F765A" w:rsidRDefault="00AF23BE" w14:paraId="38EF542F" w14:textId="77777777">
            <w:pPr>
              <w:tabs>
                <w:tab w:val="left" w:pos="614"/>
              </w:tabs>
              <w:spacing w:after="0"/>
            </w:pPr>
            <w:r>
              <w:t>Beantwoording Kamervragen aangaande de aankoop van scherfvesten van Chinees-Israëlische makelij en 3D-printers</w:t>
            </w:r>
          </w:p>
        </w:tc>
      </w:tr>
    </w:tbl>
    <w:p w:rsidRPr="005D2AE9" w:rsidR="005D2AE9" w:rsidP="005D2AE9" w:rsidRDefault="005D2AE9" w14:paraId="77765BEF" w14:textId="77777777">
      <w:r>
        <w:rPr>
          <w:noProof/>
          <w:lang w:eastAsia="nl-NL" w:bidi="ar-SA"/>
        </w:rPr>
        <mc:AlternateContent>
          <mc:Choice Requires="wps">
            <w:drawing>
              <wp:anchor distT="0" distB="0" distL="114300" distR="114300" simplePos="0" relativeHeight="251659264" behindDoc="0" locked="0" layoutInCell="1" allowOverlap="1" wp14:editId="50408B7C" wp14:anchorId="6272269F">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FB2D8E" w:rsidP="000F765A" w:rsidRDefault="00FB2D8E" w14:paraId="427AB40F" w14:textId="77777777">
                            <w:pPr>
                              <w:pStyle w:val="ReferentiegegevenskopW1-Huisstijl"/>
                              <w:spacing w:before="360"/>
                            </w:pPr>
                            <w:r>
                              <w:t>Ministerie van Defensie</w:t>
                            </w:r>
                          </w:p>
                          <w:p w:rsidR="00FB2D8E" w:rsidP="000F765A" w:rsidRDefault="00FB2D8E" w14:paraId="785A6B14" w14:textId="77777777">
                            <w:pPr>
                              <w:pStyle w:val="Referentiegegevens-Huisstijl"/>
                            </w:pPr>
                            <w:r>
                              <w:t>Plein 4</w:t>
                            </w:r>
                          </w:p>
                          <w:p w:rsidR="00FB2D8E" w:rsidP="000F765A" w:rsidRDefault="00FB2D8E" w14:paraId="3FCAD0FB" w14:textId="77777777">
                            <w:pPr>
                              <w:pStyle w:val="Referentiegegevens-Huisstijl"/>
                            </w:pPr>
                            <w:r>
                              <w:t>MPC 58 B</w:t>
                            </w:r>
                          </w:p>
                          <w:p w:rsidRPr="00455E7B" w:rsidR="00FB2D8E" w:rsidP="000F765A" w:rsidRDefault="00FB2D8E" w14:paraId="62C00A9E" w14:textId="77777777">
                            <w:pPr>
                              <w:pStyle w:val="Referentiegegevens-Huisstijl"/>
                              <w:rPr>
                                <w:lang w:val="de-DE"/>
                              </w:rPr>
                            </w:pPr>
                            <w:r w:rsidRPr="00455E7B">
                              <w:rPr>
                                <w:lang w:val="de-DE"/>
                              </w:rPr>
                              <w:t>Postbus 20701</w:t>
                            </w:r>
                          </w:p>
                          <w:p w:rsidRPr="00455E7B" w:rsidR="00FB2D8E" w:rsidP="000F765A" w:rsidRDefault="00FB2D8E" w14:paraId="7C643CA4" w14:textId="77777777">
                            <w:pPr>
                              <w:pStyle w:val="Referentiegegevens-Huisstijl"/>
                              <w:rPr>
                                <w:lang w:val="de-DE"/>
                              </w:rPr>
                            </w:pPr>
                            <w:r w:rsidRPr="00455E7B">
                              <w:rPr>
                                <w:lang w:val="de-DE"/>
                              </w:rPr>
                              <w:t>2500 ES Den Haag</w:t>
                            </w:r>
                          </w:p>
                          <w:p w:rsidRPr="00455E7B" w:rsidR="00FB2D8E" w:rsidP="000F765A" w:rsidRDefault="00FB2D8E" w14:paraId="2C775957" w14:textId="77777777">
                            <w:pPr>
                              <w:pStyle w:val="Referentiegegevens-Huisstijl"/>
                              <w:rPr>
                                <w:lang w:val="de-DE"/>
                              </w:rPr>
                            </w:pPr>
                            <w:r w:rsidRPr="00455E7B">
                              <w:rPr>
                                <w:lang w:val="de-DE"/>
                              </w:rPr>
                              <w:t>www.defensie.nl</w:t>
                            </w:r>
                          </w:p>
                          <w:sdt>
                            <w:sdtPr>
                              <w:id w:val="-1579366926"/>
                              <w:lock w:val="contentLocked"/>
                              <w:placeholder>
                                <w:docPart w:val="30E2287918FF41069868E97F3B491C5F"/>
                              </w:placeholder>
                            </w:sdtPr>
                            <w:sdtEndPr/>
                            <w:sdtContent>
                              <w:p w:rsidR="00FB2D8E" w:rsidP="000F765A" w:rsidRDefault="00FB2D8E" w14:paraId="79AB1886" w14:textId="77777777">
                                <w:pPr>
                                  <w:pStyle w:val="ReferentiegegevenskopW1-Huisstijl"/>
                                  <w:spacing w:before="120"/>
                                </w:pPr>
                                <w:r>
                                  <w:t>Onze referentie</w:t>
                                </w:r>
                              </w:p>
                            </w:sdtContent>
                          </w:sdt>
                          <w:p w:rsidRPr="00457BBC" w:rsidR="00FB2D8E" w:rsidP="000F765A" w:rsidRDefault="00FB2D8E" w14:paraId="33D8B62E" w14:textId="77777777">
                            <w:pPr>
                              <w:pStyle w:val="Referentiegegevens-Huisstijl"/>
                            </w:pPr>
                            <w:r>
                              <w:t>MINDEF20260063872</w:t>
                            </w:r>
                          </w:p>
                          <w:p w:rsidR="00FB2D8E" w:rsidP="000F765A" w:rsidRDefault="00FB2D8E" w14:paraId="1BD1D2F6" w14:textId="77777777">
                            <w:pPr>
                              <w:pStyle w:val="Algemenevoorwaarden-Huisstijl"/>
                            </w:pPr>
                            <w:r>
                              <w:t>Bij beantwoording, datum, onze referentie en onderwerp vermelden.</w:t>
                            </w:r>
                          </w:p>
                          <w:p w:rsidR="00FB2D8E" w:rsidP="008967D1" w:rsidRDefault="00FB2D8E" w14:paraId="5B96EF72"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272269F">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FB2D8E" w:rsidP="000F765A" w:rsidRDefault="00FB2D8E" w14:paraId="427AB40F" w14:textId="77777777">
                      <w:pPr>
                        <w:pStyle w:val="ReferentiegegevenskopW1-Huisstijl"/>
                        <w:spacing w:before="360"/>
                      </w:pPr>
                      <w:r>
                        <w:t>Ministerie van Defensie</w:t>
                      </w:r>
                    </w:p>
                    <w:p w:rsidR="00FB2D8E" w:rsidP="000F765A" w:rsidRDefault="00FB2D8E" w14:paraId="785A6B14" w14:textId="77777777">
                      <w:pPr>
                        <w:pStyle w:val="Referentiegegevens-Huisstijl"/>
                      </w:pPr>
                      <w:r>
                        <w:t>Plein 4</w:t>
                      </w:r>
                    </w:p>
                    <w:p w:rsidR="00FB2D8E" w:rsidP="000F765A" w:rsidRDefault="00FB2D8E" w14:paraId="3FCAD0FB" w14:textId="77777777">
                      <w:pPr>
                        <w:pStyle w:val="Referentiegegevens-Huisstijl"/>
                      </w:pPr>
                      <w:r>
                        <w:t>MPC 58 B</w:t>
                      </w:r>
                    </w:p>
                    <w:p w:rsidRPr="00455E7B" w:rsidR="00FB2D8E" w:rsidP="000F765A" w:rsidRDefault="00FB2D8E" w14:paraId="62C00A9E" w14:textId="77777777">
                      <w:pPr>
                        <w:pStyle w:val="Referentiegegevens-Huisstijl"/>
                        <w:rPr>
                          <w:lang w:val="de-DE"/>
                        </w:rPr>
                      </w:pPr>
                      <w:r w:rsidRPr="00455E7B">
                        <w:rPr>
                          <w:lang w:val="de-DE"/>
                        </w:rPr>
                        <w:t>Postbus 20701</w:t>
                      </w:r>
                    </w:p>
                    <w:p w:rsidRPr="00455E7B" w:rsidR="00FB2D8E" w:rsidP="000F765A" w:rsidRDefault="00FB2D8E" w14:paraId="7C643CA4" w14:textId="77777777">
                      <w:pPr>
                        <w:pStyle w:val="Referentiegegevens-Huisstijl"/>
                        <w:rPr>
                          <w:lang w:val="de-DE"/>
                        </w:rPr>
                      </w:pPr>
                      <w:r w:rsidRPr="00455E7B">
                        <w:rPr>
                          <w:lang w:val="de-DE"/>
                        </w:rPr>
                        <w:t>2500 ES Den Haag</w:t>
                      </w:r>
                    </w:p>
                    <w:p w:rsidRPr="00455E7B" w:rsidR="00FB2D8E" w:rsidP="000F765A" w:rsidRDefault="00FB2D8E" w14:paraId="2C775957" w14:textId="77777777">
                      <w:pPr>
                        <w:pStyle w:val="Referentiegegevens-Huisstijl"/>
                        <w:rPr>
                          <w:lang w:val="de-DE"/>
                        </w:rPr>
                      </w:pPr>
                      <w:r w:rsidRPr="00455E7B">
                        <w:rPr>
                          <w:lang w:val="de-DE"/>
                        </w:rPr>
                        <w:t>www.defensie.nl</w:t>
                      </w:r>
                    </w:p>
                    <w:sdt>
                      <w:sdtPr>
                        <w:id w:val="-1579366926"/>
                        <w:lock w:val="contentLocked"/>
                        <w:placeholder>
                          <w:docPart w:val="30E2287918FF41069868E97F3B491C5F"/>
                        </w:placeholder>
                      </w:sdtPr>
                      <w:sdtContent>
                        <w:p w:rsidR="00FB2D8E" w:rsidP="000F765A" w:rsidRDefault="00FB2D8E" w14:paraId="79AB1886" w14:textId="77777777">
                          <w:pPr>
                            <w:pStyle w:val="ReferentiegegevenskopW1-Huisstijl"/>
                            <w:spacing w:before="120"/>
                          </w:pPr>
                          <w:r>
                            <w:t>Onze referentie</w:t>
                          </w:r>
                        </w:p>
                      </w:sdtContent>
                    </w:sdt>
                    <w:p w:rsidRPr="00457BBC" w:rsidR="00FB2D8E" w:rsidP="000F765A" w:rsidRDefault="00FB2D8E" w14:paraId="33D8B62E" w14:textId="77777777">
                      <w:pPr>
                        <w:pStyle w:val="Referentiegegevens-Huisstijl"/>
                      </w:pPr>
                      <w:r>
                        <w:t>MINDEF20260063872</w:t>
                      </w:r>
                    </w:p>
                    <w:p w:rsidR="00FB2D8E" w:rsidP="000F765A" w:rsidRDefault="00FB2D8E" w14:paraId="1BD1D2F6" w14:textId="77777777">
                      <w:pPr>
                        <w:pStyle w:val="Algemenevoorwaarden-Huisstijl"/>
                      </w:pPr>
                      <w:r>
                        <w:t>Bij beantwoording, datum, onze referentie en onderwerp vermelden.</w:t>
                      </w:r>
                    </w:p>
                    <w:p w:rsidR="00FB2D8E" w:rsidP="008967D1" w:rsidRDefault="00FB2D8E" w14:paraId="5B96EF72" w14:textId="77777777">
                      <w:pPr>
                        <w:pStyle w:val="Algemenevoorwaarden-Huisstijl"/>
                      </w:pPr>
                    </w:p>
                  </w:txbxContent>
                </v:textbox>
                <w10:wrap anchorx="page" anchory="page"/>
              </v:shape>
            </w:pict>
          </mc:Fallback>
        </mc:AlternateContent>
      </w:r>
    </w:p>
    <w:p w:rsidR="008967D1" w:rsidP="00BE2D79" w:rsidRDefault="008967D1" w14:paraId="12B1D624" w14:textId="77777777">
      <w:pPr>
        <w:spacing w:after="240"/>
      </w:pPr>
    </w:p>
    <w:p w:rsidR="004B0E47" w:rsidP="00BE2D79" w:rsidRDefault="00BE2D79" w14:paraId="4B70CF5C" w14:textId="77777777">
      <w:pPr>
        <w:spacing w:after="240"/>
      </w:pPr>
      <w:r>
        <w:t>Geachte voorzitter,</w:t>
      </w:r>
    </w:p>
    <w:p w:rsidR="00455E7B" w:rsidP="00455E7B" w:rsidRDefault="00455E7B" w14:paraId="41CFE3AC" w14:textId="77777777">
      <w:r>
        <w:t xml:space="preserve">Hierbij stuur ik u, mede namens de minister van Economische Zaken en Klimaat, de beantwoording van de vragen van Kamerleden Jagtenberg &amp; Belhirch (D66), Van Lanschot &amp; </w:t>
      </w:r>
      <w:proofErr w:type="spellStart"/>
      <w:r>
        <w:t>Bühler</w:t>
      </w:r>
      <w:proofErr w:type="spellEnd"/>
      <w:r>
        <w:t xml:space="preserve"> (CDA) en Ten Hove (groep Markuszower). Deze vragen werden ingezonden op 13 juli 2026 met kenmerk 2026Z16139, 2026Z16140 en 2026Z16145.</w:t>
      </w:r>
    </w:p>
    <w:p w:rsidRPr="00881E10" w:rsidR="00455E7B" w:rsidP="00455E7B" w:rsidRDefault="00455E7B" w14:paraId="5F5E22DC" w14:textId="77777777">
      <w:pPr>
        <w:keepNext/>
        <w:spacing w:before="600" w:after="0"/>
      </w:pPr>
      <w:r>
        <w:t>Hoogachtend,</w:t>
      </w:r>
    </w:p>
    <w:p w:rsidRPr="003E0DA1" w:rsidR="0060422E" w:rsidP="00CC6BF3" w:rsidRDefault="005348AC" w14:paraId="396C48E9"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0A35D735" w14:textId="77777777">
      <w:pPr>
        <w:spacing w:before="960"/>
        <w:rPr>
          <w:color w:val="000000" w:themeColor="text1"/>
        </w:rPr>
      </w:pPr>
      <w:r>
        <w:rPr>
          <w:sz w:val="20"/>
          <w:szCs w:val="20"/>
        </w:rPr>
        <w:t xml:space="preserve">Derk </w:t>
      </w:r>
      <w:proofErr w:type="spellStart"/>
      <w:r>
        <w:rPr>
          <w:sz w:val="20"/>
          <w:szCs w:val="20"/>
        </w:rPr>
        <w:t>Boswijk</w:t>
      </w:r>
      <w:proofErr w:type="spellEnd"/>
    </w:p>
    <w:p w:rsidR="00455E7B" w:rsidRDefault="00455E7B" w14:paraId="4E8DC772" w14:textId="77777777">
      <w:pPr>
        <w:widowControl w:val="0"/>
        <w:spacing w:after="0" w:line="240" w:lineRule="auto"/>
        <w:rPr>
          <w:i/>
          <w:iCs/>
          <w:color w:val="000000" w:themeColor="text1"/>
        </w:rPr>
      </w:pPr>
      <w:r>
        <w:rPr>
          <w:i/>
          <w:iCs/>
          <w:color w:val="000000" w:themeColor="text1"/>
        </w:rPr>
        <w:br w:type="page"/>
      </w:r>
    </w:p>
    <w:p w:rsidRPr="009002B4" w:rsidR="00455E7B" w:rsidP="00455E7B" w:rsidRDefault="00455E7B" w14:paraId="30294D49" w14:textId="77777777">
      <w:pPr>
        <w:pStyle w:val="Kop1"/>
      </w:pPr>
      <w:r w:rsidRPr="7294426A">
        <w:rPr>
          <w:color w:val="000000" w:themeColor="text1"/>
        </w:rPr>
        <w:lastRenderedPageBreak/>
        <w:t xml:space="preserve">Antwoorden op de schriftelijke vragen gesteld door de leden Jagtenberg en Belhirch (beiden D66) </w:t>
      </w:r>
      <w:r>
        <w:t xml:space="preserve">Defensie over de aanschaf van </w:t>
      </w:r>
      <w:proofErr w:type="spellStart"/>
      <w:r>
        <w:t>Israelische</w:t>
      </w:r>
      <w:proofErr w:type="spellEnd"/>
      <w:r>
        <w:t xml:space="preserve"> scherfvesten met Chinese componenten en de aankoop van Chinese 3D printers.</w:t>
      </w:r>
    </w:p>
    <w:p w:rsidR="00455E7B" w:rsidP="00455E7B" w:rsidRDefault="00455E7B" w14:paraId="3B86C070" w14:textId="77777777">
      <w:pPr>
        <w:pStyle w:val="Plattetekst"/>
        <w:spacing w:before="14"/>
        <w:ind w:left="284" w:hanging="231"/>
      </w:pPr>
    </w:p>
    <w:p w:rsidRPr="00C56186" w:rsidR="00455E7B" w:rsidP="00455E7B" w:rsidRDefault="00455E7B" w14:paraId="3B915723" w14:textId="2805A4EA">
      <w:pPr>
        <w:pStyle w:val="Geenafstand"/>
        <w:widowControl w:val="0"/>
        <w:numPr>
          <w:ilvl w:val="0"/>
          <w:numId w:val="22"/>
        </w:numPr>
        <w:tabs>
          <w:tab w:val="left" w:pos="142"/>
        </w:tabs>
        <w:autoSpaceDE w:val="0"/>
        <w:spacing w:line="256" w:lineRule="auto"/>
        <w:ind w:left="284" w:right="392" w:hanging="284"/>
        <w:rPr>
          <w:b/>
          <w:bCs/>
        </w:rPr>
      </w:pPr>
      <w:r w:rsidRPr="12DD4493">
        <w:rPr>
          <w:b/>
          <w:bCs/>
        </w:rPr>
        <w:t>Klopt</w:t>
      </w:r>
      <w:r w:rsidRPr="12DD4493">
        <w:rPr>
          <w:b/>
          <w:bCs/>
          <w:spacing w:val="-5"/>
        </w:rPr>
        <w:t xml:space="preserve"> </w:t>
      </w:r>
      <w:r w:rsidRPr="12DD4493">
        <w:rPr>
          <w:b/>
          <w:bCs/>
        </w:rPr>
        <w:t>het</w:t>
      </w:r>
      <w:r w:rsidRPr="12DD4493">
        <w:rPr>
          <w:b/>
          <w:bCs/>
          <w:spacing w:val="-5"/>
        </w:rPr>
        <w:t xml:space="preserve"> </w:t>
      </w:r>
      <w:r w:rsidRPr="12DD4493">
        <w:rPr>
          <w:b/>
          <w:bCs/>
        </w:rPr>
        <w:t>dat</w:t>
      </w:r>
      <w:r w:rsidRPr="12DD4493">
        <w:rPr>
          <w:b/>
          <w:bCs/>
          <w:spacing w:val="-5"/>
        </w:rPr>
        <w:t xml:space="preserve"> </w:t>
      </w:r>
      <w:r w:rsidRPr="12DD4493">
        <w:rPr>
          <w:b/>
          <w:bCs/>
        </w:rPr>
        <w:t>u</w:t>
      </w:r>
      <w:r w:rsidRPr="12DD4493">
        <w:rPr>
          <w:b/>
          <w:bCs/>
          <w:spacing w:val="-5"/>
        </w:rPr>
        <w:t xml:space="preserve"> </w:t>
      </w:r>
      <w:r w:rsidRPr="12DD4493">
        <w:rPr>
          <w:b/>
          <w:bCs/>
        </w:rPr>
        <w:t>van</w:t>
      </w:r>
      <w:r w:rsidRPr="12DD4493">
        <w:rPr>
          <w:b/>
          <w:bCs/>
          <w:spacing w:val="-5"/>
        </w:rPr>
        <w:t xml:space="preserve"> </w:t>
      </w:r>
      <w:r w:rsidRPr="12DD4493">
        <w:rPr>
          <w:b/>
          <w:bCs/>
        </w:rPr>
        <w:t>plan</w:t>
      </w:r>
      <w:r w:rsidRPr="12DD4493">
        <w:rPr>
          <w:b/>
          <w:bCs/>
          <w:spacing w:val="-5"/>
        </w:rPr>
        <w:t xml:space="preserve"> </w:t>
      </w:r>
      <w:r w:rsidRPr="12DD4493">
        <w:rPr>
          <w:b/>
          <w:bCs/>
        </w:rPr>
        <w:t>bent</w:t>
      </w:r>
      <w:r w:rsidRPr="12DD4493">
        <w:rPr>
          <w:b/>
          <w:bCs/>
          <w:spacing w:val="-5"/>
        </w:rPr>
        <w:t xml:space="preserve"> </w:t>
      </w:r>
      <w:r w:rsidRPr="12DD4493">
        <w:rPr>
          <w:b/>
          <w:bCs/>
        </w:rPr>
        <w:t>scherfvesten</w:t>
      </w:r>
      <w:r w:rsidRPr="12DD4493">
        <w:rPr>
          <w:b/>
          <w:bCs/>
          <w:spacing w:val="-5"/>
        </w:rPr>
        <w:t xml:space="preserve"> </w:t>
      </w:r>
      <w:r w:rsidRPr="12DD4493">
        <w:rPr>
          <w:b/>
          <w:bCs/>
        </w:rPr>
        <w:t>van</w:t>
      </w:r>
      <w:r w:rsidRPr="12DD4493">
        <w:rPr>
          <w:b/>
          <w:bCs/>
          <w:spacing w:val="-5"/>
        </w:rPr>
        <w:t xml:space="preserve"> </w:t>
      </w:r>
      <w:r w:rsidRPr="12DD4493">
        <w:rPr>
          <w:b/>
          <w:bCs/>
        </w:rPr>
        <w:t>Chinees-Israëlische</w:t>
      </w:r>
      <w:r w:rsidRPr="12DD4493">
        <w:rPr>
          <w:b/>
          <w:bCs/>
          <w:spacing w:val="-5"/>
        </w:rPr>
        <w:t xml:space="preserve"> </w:t>
      </w:r>
      <w:r w:rsidRPr="12DD4493">
        <w:rPr>
          <w:b/>
          <w:bCs/>
        </w:rPr>
        <w:t>makelij</w:t>
      </w:r>
      <w:r w:rsidRPr="12DD4493">
        <w:rPr>
          <w:b/>
          <w:bCs/>
          <w:spacing w:val="-5"/>
        </w:rPr>
        <w:t xml:space="preserve"> </w:t>
      </w:r>
      <w:r w:rsidRPr="12DD4493">
        <w:rPr>
          <w:b/>
          <w:bCs/>
        </w:rPr>
        <w:t>te</w:t>
      </w:r>
      <w:r w:rsidRPr="12DD4493">
        <w:rPr>
          <w:b/>
          <w:bCs/>
          <w:spacing w:val="-5"/>
        </w:rPr>
        <w:t xml:space="preserve"> </w:t>
      </w:r>
      <w:r w:rsidRPr="12DD4493">
        <w:rPr>
          <w:b/>
          <w:bCs/>
        </w:rPr>
        <w:t>kopen?</w:t>
      </w:r>
      <w:r w:rsidRPr="12DD4493">
        <w:rPr>
          <w:b/>
          <w:bCs/>
          <w:spacing w:val="-5"/>
        </w:rPr>
        <w:t xml:space="preserve"> </w:t>
      </w:r>
      <w:r w:rsidRPr="12DD4493">
        <w:rPr>
          <w:b/>
          <w:bCs/>
        </w:rPr>
        <w:t>Zo</w:t>
      </w:r>
      <w:r w:rsidRPr="12DD4493">
        <w:rPr>
          <w:b/>
          <w:bCs/>
          <w:spacing w:val="-5"/>
        </w:rPr>
        <w:t xml:space="preserve"> </w:t>
      </w:r>
      <w:r w:rsidRPr="12DD4493">
        <w:rPr>
          <w:b/>
          <w:bCs/>
        </w:rPr>
        <w:t>ja,</w:t>
      </w:r>
      <w:r w:rsidRPr="12DD4493">
        <w:rPr>
          <w:b/>
          <w:bCs/>
          <w:spacing w:val="-5"/>
        </w:rPr>
        <w:t xml:space="preserve"> </w:t>
      </w:r>
      <w:r w:rsidRPr="12DD4493">
        <w:rPr>
          <w:b/>
          <w:bCs/>
        </w:rPr>
        <w:t>kunt</w:t>
      </w:r>
      <w:r w:rsidRPr="12DD4493">
        <w:rPr>
          <w:b/>
          <w:bCs/>
          <w:spacing w:val="-5"/>
        </w:rPr>
        <w:t xml:space="preserve"> </w:t>
      </w:r>
      <w:r w:rsidRPr="12DD4493">
        <w:rPr>
          <w:b/>
          <w:bCs/>
        </w:rPr>
        <w:t>u schetsen hoe u tot deze keuze bent gekomen en hoeveel geld hiermee gemoeid is?</w:t>
      </w:r>
      <w:r w:rsidRPr="00C56186">
        <w:rPr>
          <w:highlight w:val="yellow"/>
        </w:rPr>
        <w:t xml:space="preserve"> </w:t>
      </w:r>
      <w:r>
        <w:br/>
        <w:t>Nee</w:t>
      </w:r>
      <w:r w:rsidR="00C84D16">
        <w:t xml:space="preserve"> dat klopt niet</w:t>
      </w:r>
      <w:r>
        <w:t xml:space="preserve">. </w:t>
      </w:r>
      <w:r w:rsidRPr="12DD4493">
        <w:t xml:space="preserve">Op 4 juni 2015 is uw Kamer met de D-brief van het project ‘Verbeterd Operationeel Soldaat Systeem (VOSS)’ (Kamerstuk 34 000-X, nr. 98) geïnformeerd over de uitkomst van de verwervingsvoorbereidingsfase en het voornemen om met de </w:t>
      </w:r>
      <w:r>
        <w:t xml:space="preserve">Israëlische </w:t>
      </w:r>
      <w:r w:rsidRPr="12DD4493">
        <w:t xml:space="preserve">firma </w:t>
      </w:r>
      <w:proofErr w:type="spellStart"/>
      <w:r w:rsidRPr="12DD4493">
        <w:t>Elbit</w:t>
      </w:r>
      <w:proofErr w:type="spellEnd"/>
      <w:r w:rsidRPr="12DD4493">
        <w:t xml:space="preserve"> een contract te sluiten voor de levering van het smart vest, met hierin ballistische platen</w:t>
      </w:r>
      <w:r w:rsidRPr="2E9A1DE1">
        <w:t xml:space="preserve">. </w:t>
      </w:r>
      <w:r w:rsidRPr="12DD4493">
        <w:t>In juni 2024 heeft Defensie een instandhoudingsovereenkomst getekend</w:t>
      </w:r>
      <w:r>
        <w:t xml:space="preserve"> met deze leverancier </w:t>
      </w:r>
      <w:r w:rsidRPr="7294426A">
        <w:t>met een looptijd van drie jaar</w:t>
      </w:r>
      <w:r w:rsidRPr="12DD4493">
        <w:t>. Binnen deze overeenkomst kan Defensie elk jaar ballistische beschermingsmiddelen af</w:t>
      </w:r>
      <w:r w:rsidR="00C84D16">
        <w:t>nemen</w:t>
      </w:r>
      <w:r w:rsidRPr="12DD4493">
        <w:t xml:space="preserve"> voor de opbouw van haar voorraden</w:t>
      </w:r>
      <w:r w:rsidRPr="2E9A1DE1">
        <w:t>.</w:t>
      </w:r>
      <w:r w:rsidRPr="00C56186">
        <w:rPr>
          <w:szCs w:val="18"/>
        </w:rPr>
        <w:br/>
      </w:r>
      <w:r w:rsidRPr="00C56186">
        <w:rPr>
          <w:szCs w:val="18"/>
        </w:rPr>
        <w:br/>
      </w:r>
      <w:r w:rsidR="0070618B">
        <w:t xml:space="preserve">In de huidige scherfvesten zijn Nederlandse supervezels verwerkt. </w:t>
      </w:r>
      <w:r w:rsidRPr="0070618B" w:rsidR="000F765A">
        <w:t xml:space="preserve">Defensie </w:t>
      </w:r>
      <w:r w:rsidRPr="0070618B" w:rsidR="00C84D16">
        <w:t xml:space="preserve">heeft momenteel </w:t>
      </w:r>
      <w:r w:rsidRPr="0070618B">
        <w:t>nog geen keuze gemaakt over de afname van extra scherfvesten</w:t>
      </w:r>
      <w:r w:rsidRPr="0070618B" w:rsidR="00C84D16">
        <w:t>,</w:t>
      </w:r>
      <w:r w:rsidRPr="0070618B" w:rsidR="001E496C">
        <w:t xml:space="preserve"> maar </w:t>
      </w:r>
      <w:r w:rsidR="00B27AA4">
        <w:t xml:space="preserve">heeft het voorstel van </w:t>
      </w:r>
      <w:proofErr w:type="spellStart"/>
      <w:r w:rsidR="00B27AA4">
        <w:t>Elbit</w:t>
      </w:r>
      <w:proofErr w:type="spellEnd"/>
      <w:r w:rsidR="00B27AA4">
        <w:t xml:space="preserve"> tot gebruik van Chinese supervezels afgewezen. Defensie </w:t>
      </w:r>
      <w:r w:rsidRPr="0070618B" w:rsidR="001E496C">
        <w:t xml:space="preserve">wacht een nieuw voorstel </w:t>
      </w:r>
      <w:r w:rsidRPr="0070618B" w:rsidR="00FD3863">
        <w:t xml:space="preserve">van </w:t>
      </w:r>
      <w:proofErr w:type="spellStart"/>
      <w:r w:rsidRPr="0070618B" w:rsidR="00FD3863">
        <w:t>Elbit</w:t>
      </w:r>
      <w:proofErr w:type="spellEnd"/>
      <w:r w:rsidRPr="0070618B" w:rsidR="00FD3863">
        <w:t xml:space="preserve"> </w:t>
      </w:r>
      <w:r w:rsidRPr="0070618B" w:rsidR="001E496C">
        <w:t>af</w:t>
      </w:r>
      <w:r w:rsidRPr="0070618B" w:rsidR="000F765A">
        <w:t xml:space="preserve">. </w:t>
      </w:r>
      <w:bookmarkStart w:name="_Hlk240614915" w:id="0"/>
      <w:r w:rsidR="0070618B">
        <w:rPr>
          <w:szCs w:val="18"/>
        </w:rPr>
        <w:t xml:space="preserve">Hierbij </w:t>
      </w:r>
      <w:r w:rsidR="0063523D">
        <w:rPr>
          <w:szCs w:val="18"/>
        </w:rPr>
        <w:t>is</w:t>
      </w:r>
      <w:r w:rsidR="0070618B">
        <w:rPr>
          <w:szCs w:val="18"/>
        </w:rPr>
        <w:t xml:space="preserve"> het uitgangspunt strategische autonomie. Daarom wil Defensie dat gebruik </w:t>
      </w:r>
      <w:r w:rsidR="0063523D">
        <w:rPr>
          <w:szCs w:val="18"/>
        </w:rPr>
        <w:t>wordt</w:t>
      </w:r>
      <w:r w:rsidR="0070618B">
        <w:rPr>
          <w:szCs w:val="18"/>
        </w:rPr>
        <w:t xml:space="preserve"> gemaakt van Europese </w:t>
      </w:r>
      <w:r w:rsidR="005E676A">
        <w:rPr>
          <w:szCs w:val="18"/>
        </w:rPr>
        <w:t xml:space="preserve">of Nederlandse </w:t>
      </w:r>
      <w:r w:rsidR="0070618B">
        <w:rPr>
          <w:szCs w:val="18"/>
        </w:rPr>
        <w:t xml:space="preserve">supervezels, tenzij hiervoor juridische belemmeringen zijn of </w:t>
      </w:r>
      <w:r w:rsidR="00645B77">
        <w:rPr>
          <w:szCs w:val="18"/>
        </w:rPr>
        <w:t>er operationele redenen zijn om hiervan af te zien, waaronder onterechte prijsopdrijving door bedrijven die hier misbruik van maken.</w:t>
      </w:r>
      <w:r w:rsidR="0070618B">
        <w:rPr>
          <w:szCs w:val="18"/>
        </w:rPr>
        <w:t>.</w:t>
      </w:r>
      <w:r w:rsidRPr="0070618B" w:rsidR="0070618B">
        <w:t xml:space="preserve"> </w:t>
      </w:r>
      <w:r w:rsidRPr="0070618B" w:rsidR="00C84D16">
        <w:t>Zodra hierover meer duidelijkheid is, wordt uw Kamer hierover geïnformeerd.</w:t>
      </w:r>
      <w:r w:rsidR="00C84D16">
        <w:t xml:space="preserve"> </w:t>
      </w:r>
      <w:bookmarkEnd w:id="0"/>
      <w:r>
        <w:rPr>
          <w:szCs w:val="18"/>
        </w:rPr>
        <w:br/>
      </w:r>
      <w:r>
        <w:rPr>
          <w:szCs w:val="18"/>
        </w:rPr>
        <w:br/>
      </w:r>
      <w:r w:rsidRPr="12DD4493">
        <w:t xml:space="preserve">Defensie doet geen uitspraak over de </w:t>
      </w:r>
      <w:r>
        <w:t xml:space="preserve">verdere details uit lopende gesprekken met haar leveranciers en de </w:t>
      </w:r>
      <w:r w:rsidRPr="12DD4493">
        <w:t>specifieke gelden die met deze aanschaf zijn gemoeid</w:t>
      </w:r>
      <w:r>
        <w:t xml:space="preserve">. Hiermee beschermen we onze onderhandelingspositie en </w:t>
      </w:r>
      <w:r w:rsidRPr="12DD4493">
        <w:t xml:space="preserve">de commerciële belangen van de </w:t>
      </w:r>
      <w:r>
        <w:t>leverancier</w:t>
      </w:r>
      <w:r w:rsidRPr="00FE20FE">
        <w:t>.</w:t>
      </w:r>
      <w:r w:rsidRPr="00C56186">
        <w:rPr>
          <w:szCs w:val="18"/>
        </w:rPr>
        <w:br/>
      </w:r>
    </w:p>
    <w:p w:rsidRPr="0076726F" w:rsidR="00455E7B" w:rsidP="00455E7B" w:rsidRDefault="00455E7B" w14:paraId="51C8BA5F" w14:textId="670D797A">
      <w:pPr>
        <w:pStyle w:val="Lijstalinea"/>
        <w:widowControl w:val="0"/>
        <w:numPr>
          <w:ilvl w:val="0"/>
          <w:numId w:val="22"/>
        </w:numPr>
        <w:tabs>
          <w:tab w:val="left" w:pos="142"/>
        </w:tabs>
        <w:suppressAutoHyphens w:val="0"/>
        <w:autoSpaceDE w:val="0"/>
        <w:spacing w:after="0" w:line="256" w:lineRule="auto"/>
        <w:ind w:left="284" w:right="655" w:hanging="284"/>
        <w:contextualSpacing w:val="0"/>
        <w:textAlignment w:val="auto"/>
        <w:rPr>
          <w:szCs w:val="18"/>
        </w:rPr>
      </w:pPr>
      <w:r w:rsidRPr="12DD4493">
        <w:rPr>
          <w:b/>
          <w:bCs/>
        </w:rPr>
        <w:t>Deelt u de opvatting dat de Nederlandse krijgsmacht in een tijd van toenemende geopolitieke spanningen</w:t>
      </w:r>
      <w:r w:rsidRPr="12DD4493">
        <w:rPr>
          <w:b/>
          <w:bCs/>
          <w:spacing w:val="-6"/>
        </w:rPr>
        <w:t xml:space="preserve"> </w:t>
      </w:r>
      <w:r w:rsidRPr="12DD4493">
        <w:rPr>
          <w:b/>
          <w:bCs/>
        </w:rPr>
        <w:t>zo</w:t>
      </w:r>
      <w:r w:rsidRPr="12DD4493">
        <w:rPr>
          <w:b/>
          <w:bCs/>
          <w:spacing w:val="-6"/>
        </w:rPr>
        <w:t xml:space="preserve"> </w:t>
      </w:r>
      <w:r w:rsidRPr="12DD4493">
        <w:rPr>
          <w:b/>
          <w:bCs/>
        </w:rPr>
        <w:t>min</w:t>
      </w:r>
      <w:r w:rsidRPr="12DD4493">
        <w:rPr>
          <w:b/>
          <w:bCs/>
          <w:spacing w:val="-6"/>
        </w:rPr>
        <w:t xml:space="preserve"> </w:t>
      </w:r>
      <w:r w:rsidRPr="12DD4493">
        <w:rPr>
          <w:b/>
          <w:bCs/>
        </w:rPr>
        <w:t>mogelijk</w:t>
      </w:r>
      <w:r w:rsidRPr="12DD4493">
        <w:rPr>
          <w:b/>
          <w:bCs/>
          <w:spacing w:val="-6"/>
        </w:rPr>
        <w:t xml:space="preserve"> </w:t>
      </w:r>
      <w:r w:rsidRPr="12DD4493">
        <w:rPr>
          <w:b/>
          <w:bCs/>
        </w:rPr>
        <w:t>afhankelijk</w:t>
      </w:r>
      <w:r w:rsidRPr="12DD4493">
        <w:rPr>
          <w:b/>
          <w:bCs/>
          <w:spacing w:val="-6"/>
        </w:rPr>
        <w:t xml:space="preserve"> </w:t>
      </w:r>
      <w:r w:rsidRPr="12DD4493">
        <w:rPr>
          <w:b/>
          <w:bCs/>
        </w:rPr>
        <w:t>moet</w:t>
      </w:r>
      <w:r w:rsidRPr="12DD4493">
        <w:rPr>
          <w:b/>
          <w:bCs/>
          <w:spacing w:val="-6"/>
        </w:rPr>
        <w:t xml:space="preserve"> </w:t>
      </w:r>
      <w:r w:rsidRPr="12DD4493">
        <w:rPr>
          <w:b/>
          <w:bCs/>
        </w:rPr>
        <w:t>zijn</w:t>
      </w:r>
      <w:r w:rsidRPr="12DD4493">
        <w:rPr>
          <w:b/>
          <w:bCs/>
          <w:spacing w:val="-6"/>
        </w:rPr>
        <w:t xml:space="preserve"> </w:t>
      </w:r>
      <w:r w:rsidRPr="12DD4493">
        <w:rPr>
          <w:b/>
          <w:bCs/>
        </w:rPr>
        <w:t>van</w:t>
      </w:r>
      <w:r w:rsidRPr="12DD4493">
        <w:rPr>
          <w:b/>
          <w:bCs/>
          <w:spacing w:val="-6"/>
        </w:rPr>
        <w:t xml:space="preserve"> </w:t>
      </w:r>
      <w:r w:rsidRPr="12DD4493">
        <w:rPr>
          <w:b/>
          <w:bCs/>
        </w:rPr>
        <w:t>landen</w:t>
      </w:r>
      <w:r w:rsidRPr="12DD4493">
        <w:rPr>
          <w:b/>
          <w:bCs/>
          <w:spacing w:val="-6"/>
        </w:rPr>
        <w:t xml:space="preserve"> </w:t>
      </w:r>
      <w:r w:rsidRPr="12DD4493">
        <w:rPr>
          <w:b/>
          <w:bCs/>
        </w:rPr>
        <w:t>waarmee</w:t>
      </w:r>
      <w:r w:rsidRPr="12DD4493">
        <w:rPr>
          <w:b/>
          <w:bCs/>
          <w:spacing w:val="-6"/>
        </w:rPr>
        <w:t xml:space="preserve"> </w:t>
      </w:r>
      <w:r w:rsidRPr="12DD4493">
        <w:rPr>
          <w:b/>
          <w:bCs/>
        </w:rPr>
        <w:t>Nederland</w:t>
      </w:r>
      <w:r w:rsidRPr="12DD4493">
        <w:rPr>
          <w:b/>
          <w:bCs/>
          <w:spacing w:val="-6"/>
        </w:rPr>
        <w:t xml:space="preserve"> </w:t>
      </w:r>
      <w:r w:rsidRPr="12DD4493">
        <w:rPr>
          <w:b/>
          <w:bCs/>
        </w:rPr>
        <w:t>strategische belangenconflicten kan hebben? Zo nee, waarom niet?</w:t>
      </w:r>
      <w:r>
        <w:rPr>
          <w:highlight w:val="yellow"/>
        </w:rPr>
        <w:t xml:space="preserve"> </w:t>
      </w:r>
      <w:r>
        <w:br/>
      </w:r>
      <w:r>
        <w:rPr>
          <w:rStyle w:val="Verwijzingopmerking"/>
          <w:sz w:val="18"/>
          <w:szCs w:val="18"/>
        </w:rPr>
        <w:t xml:space="preserve">Ja, deze opvatting deel ik. </w:t>
      </w:r>
      <w:r w:rsidRPr="0076726F">
        <w:rPr>
          <w:rStyle w:val="Verwijzingopmerking"/>
          <w:sz w:val="18"/>
          <w:szCs w:val="18"/>
        </w:rPr>
        <w:t>In de Defensienota 2026 en de Defensie Strategie voor Industrie en Innova</w:t>
      </w:r>
      <w:r>
        <w:rPr>
          <w:rStyle w:val="Verwijzingopmerking"/>
          <w:sz w:val="18"/>
          <w:szCs w:val="18"/>
        </w:rPr>
        <w:t>tie 2025-2029 (DSII) beschrijft</w:t>
      </w:r>
      <w:r w:rsidRPr="0076726F">
        <w:rPr>
          <w:rStyle w:val="Verwijzingopmerking"/>
          <w:sz w:val="18"/>
          <w:szCs w:val="18"/>
        </w:rPr>
        <w:t xml:space="preserve"> het kabinet de strategie en initiatieven om de </w:t>
      </w:r>
      <w:r w:rsidRPr="0076726F" w:rsidR="00C84D16">
        <w:rPr>
          <w:rStyle w:val="Verwijzingopmerking"/>
          <w:sz w:val="18"/>
          <w:szCs w:val="18"/>
        </w:rPr>
        <w:t xml:space="preserve">Nederlandse </w:t>
      </w:r>
      <w:proofErr w:type="spellStart"/>
      <w:r w:rsidRPr="0076726F" w:rsidR="00C84D16">
        <w:rPr>
          <w:rStyle w:val="Verwijzingopmerking"/>
          <w:sz w:val="18"/>
          <w:szCs w:val="18"/>
        </w:rPr>
        <w:t>Defensiegerelate</w:t>
      </w:r>
      <w:r w:rsidR="00C84D16">
        <w:rPr>
          <w:rStyle w:val="Verwijzingopmerking"/>
          <w:sz w:val="18"/>
          <w:szCs w:val="18"/>
        </w:rPr>
        <w:t>erde</w:t>
      </w:r>
      <w:proofErr w:type="spellEnd"/>
      <w:r w:rsidR="00C84D16">
        <w:rPr>
          <w:rStyle w:val="Verwijzingopmerking"/>
          <w:sz w:val="18"/>
          <w:szCs w:val="18"/>
        </w:rPr>
        <w:t xml:space="preserve"> Technologische en Industrië</w:t>
      </w:r>
      <w:r w:rsidRPr="0076726F" w:rsidR="00C84D16">
        <w:rPr>
          <w:rStyle w:val="Verwijzingopmerking"/>
          <w:sz w:val="18"/>
          <w:szCs w:val="18"/>
        </w:rPr>
        <w:t xml:space="preserve">le Basis </w:t>
      </w:r>
      <w:r w:rsidR="00C84D16">
        <w:rPr>
          <w:rStyle w:val="Verwijzingopmerking"/>
          <w:sz w:val="18"/>
          <w:szCs w:val="18"/>
        </w:rPr>
        <w:t>(</w:t>
      </w:r>
      <w:r w:rsidRPr="0076726F">
        <w:rPr>
          <w:rStyle w:val="Verwijzingopmerking"/>
          <w:sz w:val="18"/>
          <w:szCs w:val="18"/>
        </w:rPr>
        <w:t>NLDTIB</w:t>
      </w:r>
      <w:r w:rsidR="00C84D16">
        <w:rPr>
          <w:rStyle w:val="Verwijzingopmerking"/>
          <w:sz w:val="18"/>
          <w:szCs w:val="18"/>
        </w:rPr>
        <w:t>)</w:t>
      </w:r>
      <w:r w:rsidRPr="0076726F">
        <w:rPr>
          <w:rStyle w:val="Verwijzingopmerking"/>
          <w:sz w:val="18"/>
          <w:szCs w:val="18"/>
        </w:rPr>
        <w:t xml:space="preserve"> verder te versterken. </w:t>
      </w:r>
      <w:r>
        <w:rPr>
          <w:rStyle w:val="Verwijzingopmerking"/>
          <w:sz w:val="18"/>
          <w:szCs w:val="18"/>
        </w:rPr>
        <w:t>Ten behoeve van de chemie- en materialensector heeft Defensie samen met het ministerie van KGG dan ook een actie-agenda ‘Chemie en Materialen voor Defensie’ vastgesteld. Daarover is uw Kamer op 27 mei 2026 geïnformeerd.</w:t>
      </w:r>
      <w:r>
        <w:rPr>
          <w:rStyle w:val="Voetnootmarkering"/>
          <w:szCs w:val="18"/>
        </w:rPr>
        <w:footnoteReference w:id="1"/>
      </w:r>
      <w:r>
        <w:rPr>
          <w:rStyle w:val="Verwijzingopmerking"/>
          <w:sz w:val="18"/>
          <w:szCs w:val="18"/>
        </w:rPr>
        <w:t xml:space="preserve"> Deze actie-agenda </w:t>
      </w:r>
      <w:r w:rsidRPr="002E7BEC">
        <w:rPr>
          <w:szCs w:val="18"/>
        </w:rPr>
        <w:t>geeft Nederland handelingsopties om de Nederlandse chemie en materialensector beter te benutten voor defensiedoeleinden, specifiek op het gebied van munitiegrondstoffen en geavanceerde materialen, waar supervezels onder vallen.</w:t>
      </w:r>
      <w:r>
        <w:rPr>
          <w:rStyle w:val="Verwijzingopmerking"/>
          <w:sz w:val="18"/>
          <w:szCs w:val="18"/>
        </w:rPr>
        <w:t xml:space="preserve"> </w:t>
      </w:r>
      <w:r w:rsidRPr="0076726F">
        <w:rPr>
          <w:rStyle w:val="Verwijzingopmerking"/>
          <w:sz w:val="18"/>
          <w:szCs w:val="18"/>
        </w:rPr>
        <w:t xml:space="preserve">Het beschikken over een vitale NLDTIB is </w:t>
      </w:r>
      <w:r>
        <w:rPr>
          <w:rStyle w:val="Verwijzingopmerking"/>
          <w:sz w:val="18"/>
          <w:szCs w:val="18"/>
        </w:rPr>
        <w:t xml:space="preserve">immers </w:t>
      </w:r>
      <w:r w:rsidRPr="0076726F">
        <w:rPr>
          <w:rStyle w:val="Verwijzingopmerking"/>
          <w:sz w:val="18"/>
          <w:szCs w:val="18"/>
        </w:rPr>
        <w:t xml:space="preserve">van belang voor het voortzettingsvermogen van de Nederlandse krijgsmacht. </w:t>
      </w:r>
    </w:p>
    <w:p w:rsidR="00455E7B" w:rsidP="00455E7B" w:rsidRDefault="00455E7B" w14:paraId="1CA2B47E" w14:textId="77777777">
      <w:pPr>
        <w:pStyle w:val="Lijstalinea"/>
        <w:widowControl w:val="0"/>
        <w:tabs>
          <w:tab w:val="left" w:pos="142"/>
        </w:tabs>
        <w:suppressAutoHyphens w:val="0"/>
        <w:autoSpaceDE w:val="0"/>
        <w:spacing w:after="0" w:line="256" w:lineRule="auto"/>
        <w:ind w:left="284" w:right="655"/>
        <w:contextualSpacing w:val="0"/>
        <w:textAlignment w:val="auto"/>
      </w:pPr>
    </w:p>
    <w:p w:rsidRPr="00EA59B6" w:rsidR="00EA59B6" w:rsidP="00455E7B" w:rsidRDefault="00455E7B" w14:paraId="28F3016B" w14:textId="77777777">
      <w:pPr>
        <w:pStyle w:val="Lijstalinea"/>
        <w:widowControl w:val="0"/>
        <w:numPr>
          <w:ilvl w:val="0"/>
          <w:numId w:val="22"/>
        </w:numPr>
        <w:tabs>
          <w:tab w:val="left" w:pos="142"/>
        </w:tabs>
        <w:suppressAutoHyphens w:val="0"/>
        <w:autoSpaceDE w:val="0"/>
        <w:spacing w:after="0" w:line="256" w:lineRule="auto"/>
        <w:ind w:left="284" w:right="655" w:hanging="284"/>
        <w:contextualSpacing w:val="0"/>
        <w:textAlignment w:val="auto"/>
      </w:pPr>
      <w:r w:rsidRPr="12DD4493">
        <w:rPr>
          <w:b/>
          <w:bCs/>
        </w:rPr>
        <w:t>Hoe</w:t>
      </w:r>
      <w:r w:rsidRPr="12DD4493">
        <w:rPr>
          <w:b/>
          <w:bCs/>
          <w:spacing w:val="-5"/>
        </w:rPr>
        <w:t xml:space="preserve"> </w:t>
      </w:r>
      <w:r w:rsidRPr="12DD4493">
        <w:rPr>
          <w:b/>
          <w:bCs/>
        </w:rPr>
        <w:t>verhoudt</w:t>
      </w:r>
      <w:r w:rsidRPr="12DD4493">
        <w:rPr>
          <w:b/>
          <w:bCs/>
          <w:spacing w:val="-5"/>
        </w:rPr>
        <w:t xml:space="preserve"> </w:t>
      </w:r>
      <w:r w:rsidRPr="12DD4493">
        <w:rPr>
          <w:b/>
          <w:bCs/>
        </w:rPr>
        <w:t>de</w:t>
      </w:r>
      <w:r w:rsidRPr="12DD4493">
        <w:rPr>
          <w:b/>
          <w:bCs/>
          <w:spacing w:val="-5"/>
        </w:rPr>
        <w:t xml:space="preserve"> </w:t>
      </w:r>
      <w:r w:rsidRPr="12DD4493">
        <w:rPr>
          <w:b/>
          <w:bCs/>
        </w:rPr>
        <w:t>keuze</w:t>
      </w:r>
      <w:r w:rsidRPr="12DD4493">
        <w:rPr>
          <w:b/>
          <w:bCs/>
          <w:spacing w:val="-5"/>
        </w:rPr>
        <w:t xml:space="preserve"> </w:t>
      </w:r>
      <w:r w:rsidRPr="12DD4493">
        <w:rPr>
          <w:b/>
          <w:bCs/>
        </w:rPr>
        <w:t>voor</w:t>
      </w:r>
      <w:r w:rsidRPr="12DD4493">
        <w:rPr>
          <w:b/>
          <w:bCs/>
          <w:spacing w:val="-5"/>
        </w:rPr>
        <w:t xml:space="preserve"> </w:t>
      </w:r>
      <w:r w:rsidRPr="12DD4493">
        <w:rPr>
          <w:b/>
          <w:bCs/>
        </w:rPr>
        <w:t>scherfwerende</w:t>
      </w:r>
      <w:r w:rsidRPr="12DD4493">
        <w:rPr>
          <w:b/>
          <w:bCs/>
          <w:spacing w:val="-5"/>
        </w:rPr>
        <w:t xml:space="preserve"> </w:t>
      </w:r>
      <w:r w:rsidRPr="12DD4493">
        <w:rPr>
          <w:b/>
          <w:bCs/>
        </w:rPr>
        <w:t>platen</w:t>
      </w:r>
      <w:r w:rsidRPr="12DD4493">
        <w:rPr>
          <w:b/>
          <w:bCs/>
          <w:spacing w:val="-5"/>
        </w:rPr>
        <w:t xml:space="preserve"> </w:t>
      </w:r>
      <w:r w:rsidRPr="12DD4493">
        <w:rPr>
          <w:b/>
          <w:bCs/>
        </w:rPr>
        <w:t>met</w:t>
      </w:r>
      <w:r w:rsidRPr="12DD4493">
        <w:rPr>
          <w:b/>
          <w:bCs/>
          <w:spacing w:val="-5"/>
        </w:rPr>
        <w:t xml:space="preserve"> </w:t>
      </w:r>
      <w:r w:rsidRPr="12DD4493">
        <w:rPr>
          <w:b/>
          <w:bCs/>
        </w:rPr>
        <w:t>Chinese</w:t>
      </w:r>
      <w:r w:rsidRPr="12DD4493">
        <w:rPr>
          <w:b/>
          <w:bCs/>
          <w:spacing w:val="-5"/>
        </w:rPr>
        <w:t xml:space="preserve"> </w:t>
      </w:r>
      <w:r w:rsidRPr="12DD4493">
        <w:rPr>
          <w:b/>
          <w:bCs/>
        </w:rPr>
        <w:t>componenten</w:t>
      </w:r>
      <w:r w:rsidRPr="12DD4493">
        <w:rPr>
          <w:b/>
          <w:bCs/>
          <w:spacing w:val="-5"/>
        </w:rPr>
        <w:t xml:space="preserve"> </w:t>
      </w:r>
      <w:r w:rsidRPr="12DD4493">
        <w:rPr>
          <w:b/>
          <w:bCs/>
        </w:rPr>
        <w:t>zich</w:t>
      </w:r>
      <w:r w:rsidRPr="12DD4493">
        <w:rPr>
          <w:b/>
          <w:bCs/>
          <w:spacing w:val="-5"/>
        </w:rPr>
        <w:t xml:space="preserve"> </w:t>
      </w:r>
      <w:r w:rsidRPr="12DD4493">
        <w:rPr>
          <w:b/>
          <w:bCs/>
        </w:rPr>
        <w:t>tot</w:t>
      </w:r>
      <w:r w:rsidRPr="12DD4493">
        <w:rPr>
          <w:b/>
          <w:bCs/>
          <w:spacing w:val="-5"/>
        </w:rPr>
        <w:t xml:space="preserve"> </w:t>
      </w:r>
      <w:r w:rsidRPr="12DD4493">
        <w:rPr>
          <w:b/>
          <w:bCs/>
        </w:rPr>
        <w:t>de</w:t>
      </w:r>
      <w:r w:rsidRPr="12DD4493">
        <w:rPr>
          <w:b/>
          <w:bCs/>
          <w:spacing w:val="-5"/>
        </w:rPr>
        <w:t xml:space="preserve"> </w:t>
      </w:r>
      <w:r w:rsidRPr="12DD4493">
        <w:rPr>
          <w:b/>
          <w:bCs/>
        </w:rPr>
        <w:t>ambitie</w:t>
      </w:r>
      <w:r w:rsidRPr="12DD4493">
        <w:rPr>
          <w:b/>
          <w:bCs/>
          <w:spacing w:val="-5"/>
        </w:rPr>
        <w:t xml:space="preserve"> </w:t>
      </w:r>
      <w:r w:rsidRPr="12DD4493">
        <w:rPr>
          <w:b/>
          <w:bCs/>
        </w:rPr>
        <w:t xml:space="preserve">van het kabinet om strategische afhankelijkheden in vitale sectoren, waaronder defensie, terug te </w:t>
      </w:r>
      <w:r w:rsidRPr="12DD4493">
        <w:rPr>
          <w:b/>
          <w:bCs/>
          <w:spacing w:val="-2"/>
        </w:rPr>
        <w:t>dringen</w:t>
      </w:r>
      <w:r w:rsidR="006A2A36">
        <w:rPr>
          <w:b/>
          <w:bCs/>
          <w:spacing w:val="-2"/>
        </w:rPr>
        <w:t xml:space="preserve"> </w:t>
      </w:r>
    </w:p>
    <w:p w:rsidR="00EA59B6" w:rsidP="00EA59B6" w:rsidRDefault="00EA59B6" w14:paraId="0D8A2FD4" w14:textId="77777777">
      <w:pPr>
        <w:pStyle w:val="Lijstalinea"/>
      </w:pPr>
    </w:p>
    <w:p w:rsidRPr="00167849" w:rsidR="00455E7B" w:rsidP="00EA59B6" w:rsidRDefault="004A232F" w14:paraId="09599636" w14:textId="4259F0EF">
      <w:pPr>
        <w:pStyle w:val="Lijstalinea"/>
        <w:widowControl w:val="0"/>
        <w:tabs>
          <w:tab w:val="left" w:pos="142"/>
        </w:tabs>
        <w:suppressAutoHyphens w:val="0"/>
        <w:autoSpaceDE w:val="0"/>
        <w:spacing w:after="0" w:line="256" w:lineRule="auto"/>
        <w:ind w:left="284" w:right="655"/>
        <w:contextualSpacing w:val="0"/>
        <w:textAlignment w:val="auto"/>
      </w:pPr>
      <w:r>
        <w:t>In de</w:t>
      </w:r>
      <w:r w:rsidR="0013705C">
        <w:t xml:space="preserve"> huidige</w:t>
      </w:r>
      <w:r>
        <w:t xml:space="preserve"> scherfvesten die al aan Defensie </w:t>
      </w:r>
      <w:r w:rsidR="00FB7DC8">
        <w:t>zijn geleverd</w:t>
      </w:r>
      <w:r w:rsidR="0070618B">
        <w:t>,</w:t>
      </w:r>
      <w:r w:rsidR="0013705C">
        <w:t xml:space="preserve"> zijn N</w:t>
      </w:r>
      <w:r w:rsidR="0070618B">
        <w:t xml:space="preserve">ederlandse supervezels </w:t>
      </w:r>
      <w:r w:rsidR="0070618B">
        <w:lastRenderedPageBreak/>
        <w:t>verwerkt</w:t>
      </w:r>
      <w:r w:rsidR="0013705C">
        <w:t xml:space="preserve">. </w:t>
      </w:r>
      <w:r w:rsidR="0070618B">
        <w:t xml:space="preserve">Bij een toekomstige aanschaf voor de vervanging van de huidige vesten, wil Defensie dat Europese </w:t>
      </w:r>
      <w:r w:rsidR="005E676A">
        <w:t xml:space="preserve">of Nederlandse </w:t>
      </w:r>
      <w:r w:rsidR="0070618B">
        <w:t xml:space="preserve">supervezels worden gebruikt (in lijn met de doelstellingen van de DSII en de Kamerbrief Defensie actieplan Nederlandse supervezelindustrie). </w:t>
      </w:r>
    </w:p>
    <w:p w:rsidRPr="00D56563" w:rsidR="00455E7B" w:rsidP="00455E7B" w:rsidRDefault="00455E7B" w14:paraId="4CE43FF4" w14:textId="77777777">
      <w:pPr>
        <w:pStyle w:val="Lijstalinea"/>
        <w:widowControl w:val="0"/>
        <w:tabs>
          <w:tab w:val="left" w:pos="142"/>
        </w:tabs>
        <w:suppressAutoHyphens w:val="0"/>
        <w:autoSpaceDE w:val="0"/>
        <w:spacing w:after="0" w:line="256" w:lineRule="auto"/>
        <w:ind w:left="284" w:right="655"/>
        <w:contextualSpacing w:val="0"/>
        <w:textAlignment w:val="auto"/>
      </w:pPr>
    </w:p>
    <w:p w:rsidRPr="0076726F" w:rsidR="00455E7B" w:rsidP="00455E7B" w:rsidRDefault="00455E7B" w14:paraId="6B763F2B" w14:textId="77777777">
      <w:pPr>
        <w:pStyle w:val="Lijstalinea"/>
        <w:widowControl w:val="0"/>
        <w:numPr>
          <w:ilvl w:val="0"/>
          <w:numId w:val="22"/>
        </w:numPr>
        <w:tabs>
          <w:tab w:val="left" w:pos="142"/>
        </w:tabs>
        <w:suppressAutoHyphens w:val="0"/>
        <w:autoSpaceDE w:val="0"/>
        <w:spacing w:after="0" w:line="256" w:lineRule="auto"/>
        <w:ind w:left="284" w:right="280" w:hanging="284"/>
        <w:contextualSpacing w:val="0"/>
        <w:textAlignment w:val="auto"/>
        <w:rPr>
          <w:b/>
          <w:bCs/>
        </w:rPr>
      </w:pPr>
      <w:r w:rsidRPr="12DD4493">
        <w:rPr>
          <w:b/>
          <w:bCs/>
        </w:rPr>
        <w:t>Waarom is in deze aanbesteding of contractuele afspraak niet uitgesloten dat onderdelen of grondstoffen</w:t>
      </w:r>
      <w:r w:rsidRPr="12DD4493">
        <w:rPr>
          <w:b/>
          <w:bCs/>
          <w:spacing w:val="-6"/>
        </w:rPr>
        <w:t xml:space="preserve"> </w:t>
      </w:r>
      <w:r w:rsidRPr="12DD4493">
        <w:rPr>
          <w:b/>
          <w:bCs/>
        </w:rPr>
        <w:t>afkomstig</w:t>
      </w:r>
      <w:r w:rsidRPr="12DD4493">
        <w:rPr>
          <w:b/>
          <w:bCs/>
          <w:spacing w:val="-6"/>
        </w:rPr>
        <w:t xml:space="preserve"> </w:t>
      </w:r>
      <w:r w:rsidRPr="12DD4493">
        <w:rPr>
          <w:b/>
          <w:bCs/>
        </w:rPr>
        <w:t>zijn</w:t>
      </w:r>
      <w:r w:rsidRPr="12DD4493">
        <w:rPr>
          <w:b/>
          <w:bCs/>
          <w:spacing w:val="-6"/>
        </w:rPr>
        <w:t xml:space="preserve"> </w:t>
      </w:r>
      <w:r w:rsidRPr="12DD4493">
        <w:rPr>
          <w:b/>
          <w:bCs/>
        </w:rPr>
        <w:t>uit</w:t>
      </w:r>
      <w:r w:rsidRPr="12DD4493">
        <w:rPr>
          <w:b/>
          <w:bCs/>
          <w:spacing w:val="-6"/>
        </w:rPr>
        <w:t xml:space="preserve"> </w:t>
      </w:r>
      <w:r w:rsidRPr="12DD4493">
        <w:rPr>
          <w:b/>
          <w:bCs/>
        </w:rPr>
        <w:t>China,</w:t>
      </w:r>
      <w:r w:rsidRPr="12DD4493">
        <w:rPr>
          <w:b/>
          <w:bCs/>
          <w:spacing w:val="-6"/>
        </w:rPr>
        <w:t xml:space="preserve"> </w:t>
      </w:r>
      <w:r w:rsidRPr="12DD4493">
        <w:rPr>
          <w:b/>
          <w:bCs/>
        </w:rPr>
        <w:t>gezien</w:t>
      </w:r>
      <w:r w:rsidRPr="12DD4493">
        <w:rPr>
          <w:b/>
          <w:bCs/>
          <w:spacing w:val="-6"/>
        </w:rPr>
        <w:t xml:space="preserve"> </w:t>
      </w:r>
      <w:r w:rsidRPr="12DD4493">
        <w:rPr>
          <w:b/>
          <w:bCs/>
        </w:rPr>
        <w:t>de</w:t>
      </w:r>
      <w:r w:rsidRPr="12DD4493">
        <w:rPr>
          <w:b/>
          <w:bCs/>
          <w:spacing w:val="-6"/>
        </w:rPr>
        <w:t xml:space="preserve"> </w:t>
      </w:r>
      <w:r w:rsidRPr="12DD4493">
        <w:rPr>
          <w:b/>
          <w:bCs/>
        </w:rPr>
        <w:t>toenemende</w:t>
      </w:r>
      <w:r w:rsidRPr="12DD4493">
        <w:rPr>
          <w:b/>
          <w:bCs/>
          <w:spacing w:val="-6"/>
        </w:rPr>
        <w:t xml:space="preserve"> </w:t>
      </w:r>
      <w:r w:rsidRPr="12DD4493">
        <w:rPr>
          <w:b/>
          <w:bCs/>
        </w:rPr>
        <w:t>aandacht</w:t>
      </w:r>
      <w:r w:rsidRPr="12DD4493">
        <w:rPr>
          <w:b/>
          <w:bCs/>
          <w:spacing w:val="-6"/>
        </w:rPr>
        <w:t xml:space="preserve"> </w:t>
      </w:r>
      <w:r w:rsidRPr="12DD4493">
        <w:rPr>
          <w:b/>
          <w:bCs/>
        </w:rPr>
        <w:t>voor</w:t>
      </w:r>
      <w:r w:rsidRPr="12DD4493">
        <w:rPr>
          <w:b/>
          <w:bCs/>
          <w:spacing w:val="-6"/>
        </w:rPr>
        <w:t xml:space="preserve"> </w:t>
      </w:r>
      <w:r w:rsidRPr="12DD4493">
        <w:rPr>
          <w:b/>
          <w:bCs/>
        </w:rPr>
        <w:t>economische</w:t>
      </w:r>
      <w:r w:rsidRPr="12DD4493">
        <w:rPr>
          <w:b/>
          <w:bCs/>
          <w:spacing w:val="-6"/>
        </w:rPr>
        <w:t xml:space="preserve"> </w:t>
      </w:r>
      <w:r w:rsidRPr="12DD4493">
        <w:rPr>
          <w:b/>
          <w:bCs/>
        </w:rPr>
        <w:t xml:space="preserve">veiligheid en strategische afhankelijkheden? Kan de minister aangeven welke risicoanalyse is gemaakt ten aanzien van de afhankelijkheid van Chinese grondstoffen en productieketens voor deze essentiële </w:t>
      </w:r>
      <w:r w:rsidRPr="12DD4493">
        <w:rPr>
          <w:b/>
          <w:bCs/>
          <w:spacing w:val="-2"/>
        </w:rPr>
        <w:t>beschermingsmiddelen?</w:t>
      </w:r>
      <w:r w:rsidRPr="002930EF">
        <w:rPr>
          <w:highlight w:val="yellow"/>
        </w:rPr>
        <w:t xml:space="preserve"> </w:t>
      </w:r>
    </w:p>
    <w:p w:rsidR="00455E7B" w:rsidP="00455E7B" w:rsidRDefault="00455E7B" w14:paraId="3262320F" w14:textId="4C5DD31D">
      <w:pPr>
        <w:pStyle w:val="Lijstalinea"/>
        <w:widowControl w:val="0"/>
        <w:tabs>
          <w:tab w:val="left" w:pos="142"/>
        </w:tabs>
        <w:suppressAutoHyphens w:val="0"/>
        <w:autoSpaceDE w:val="0"/>
        <w:spacing w:after="0" w:line="256" w:lineRule="auto"/>
        <w:ind w:left="284" w:right="165"/>
        <w:contextualSpacing w:val="0"/>
        <w:textAlignment w:val="auto"/>
      </w:pPr>
      <w:r>
        <w:t>Het voor deze vra</w:t>
      </w:r>
      <w:r w:rsidR="006A2A36">
        <w:t>a</w:t>
      </w:r>
      <w:r>
        <w:t xml:space="preserve">g relevante contract is getekend in juni 2024. In april 2025 lanceerden Defensie en EZK de DSII. Binnen deze strategie is </w:t>
      </w:r>
      <w:r w:rsidRPr="7294426A">
        <w:rPr>
          <w:i/>
          <w:iCs/>
        </w:rPr>
        <w:t xml:space="preserve">smart </w:t>
      </w:r>
      <w:proofErr w:type="spellStart"/>
      <w:r w:rsidRPr="7294426A">
        <w:rPr>
          <w:i/>
          <w:iCs/>
        </w:rPr>
        <w:t>materials</w:t>
      </w:r>
      <w:proofErr w:type="spellEnd"/>
      <w:r>
        <w:t xml:space="preserve"> een van de vijf focusgebieden. Mede vanwege van de wens van dit kabinet om </w:t>
      </w:r>
      <w:r w:rsidR="00870C5A">
        <w:t xml:space="preserve">de </w:t>
      </w:r>
      <w:r>
        <w:t>Nederland</w:t>
      </w:r>
      <w:r w:rsidR="00870C5A">
        <w:t>se krijgsmacht</w:t>
      </w:r>
      <w:r>
        <w:t xml:space="preserve"> autonomer te maken en ook de Nederlandse defensie-industrie te stimuleren</w:t>
      </w:r>
      <w:r w:rsidR="00C84D16">
        <w:t>,</w:t>
      </w:r>
      <w:r>
        <w:t xml:space="preserve"> werkt Defensie de implementatie van deze st</w:t>
      </w:r>
      <w:r w:rsidR="00EA59B6">
        <w:t>rategie op dit moment nader uit</w:t>
      </w:r>
      <w:r>
        <w:t>.</w:t>
      </w:r>
    </w:p>
    <w:p w:rsidR="00455E7B" w:rsidP="00455E7B" w:rsidRDefault="00455E7B" w14:paraId="7C273067" w14:textId="77777777">
      <w:pPr>
        <w:pStyle w:val="Lijstalinea"/>
        <w:widowControl w:val="0"/>
        <w:tabs>
          <w:tab w:val="left" w:pos="142"/>
        </w:tabs>
        <w:suppressAutoHyphens w:val="0"/>
        <w:autoSpaceDE w:val="0"/>
        <w:spacing w:after="0" w:line="256" w:lineRule="auto"/>
        <w:ind w:left="284" w:right="165"/>
        <w:contextualSpacing w:val="0"/>
        <w:textAlignment w:val="auto"/>
      </w:pPr>
    </w:p>
    <w:p w:rsidR="001C2C71" w:rsidP="00455E7B" w:rsidRDefault="00455E7B" w14:paraId="0BFDDFB7" w14:textId="0AFA3176">
      <w:pPr>
        <w:pStyle w:val="Lijstalinea"/>
        <w:widowControl w:val="0"/>
        <w:tabs>
          <w:tab w:val="left" w:pos="142"/>
        </w:tabs>
        <w:suppressAutoHyphens w:val="0"/>
        <w:autoSpaceDE w:val="0"/>
        <w:spacing w:after="0" w:line="256" w:lineRule="auto"/>
        <w:ind w:left="284" w:right="165"/>
        <w:contextualSpacing w:val="0"/>
        <w:textAlignment w:val="auto"/>
      </w:pPr>
      <w:r>
        <w:t xml:space="preserve">In de Kamerbrief Defensie actieplan Nederlandse supervezelindustrie </w:t>
      </w:r>
      <w:r w:rsidR="00C84D16">
        <w:t>heb ik</w:t>
      </w:r>
      <w:r>
        <w:t xml:space="preserve"> uw Kamer geïnformeerd over de gekozen beleidslijn: “</w:t>
      </w:r>
      <w:r w:rsidRPr="00A71180">
        <w:t>Defensie</w:t>
      </w:r>
      <w:r>
        <w:t xml:space="preserve"> heeft</w:t>
      </w:r>
      <w:r w:rsidRPr="00A71180">
        <w:t xml:space="preserve">, in goede afstemming met de </w:t>
      </w:r>
      <w:r>
        <w:t>ministeries van Economische Zaken en Klimaat en Buitenlandse Zaken</w:t>
      </w:r>
      <w:r w:rsidRPr="00A71180">
        <w:t xml:space="preserve">, Europese herkomsteisen voor supervezels geformuleerd die worden ingezet bij aanbestedingen </w:t>
      </w:r>
      <w:r>
        <w:t xml:space="preserve">(of bij lopende contracten) </w:t>
      </w:r>
      <w:r w:rsidRPr="00A71180">
        <w:t>voor militaire producten waar supervezels in verwerkt zijn</w:t>
      </w:r>
      <w:r>
        <w:t xml:space="preserve">. Uitgangspunt is gebruik te maken van Nederlandse of Europese leveranciers, tenzij hiervoor juridische belemmeringen zijn of </w:t>
      </w:r>
      <w:r w:rsidR="00645B77">
        <w:rPr>
          <w:szCs w:val="18"/>
        </w:rPr>
        <w:t>er operationele redenen zijn om hiervan af te zien, waaronder onterechte prijsopdrijving door bedrijven die hier misbruik van maken</w:t>
      </w:r>
      <w:r>
        <w:t>.”</w:t>
      </w:r>
    </w:p>
    <w:p w:rsidR="001C2C71" w:rsidP="00455E7B" w:rsidRDefault="001C2C71" w14:paraId="5B975DF5" w14:textId="77777777">
      <w:pPr>
        <w:pStyle w:val="Lijstalinea"/>
        <w:widowControl w:val="0"/>
        <w:tabs>
          <w:tab w:val="left" w:pos="142"/>
        </w:tabs>
        <w:suppressAutoHyphens w:val="0"/>
        <w:autoSpaceDE w:val="0"/>
        <w:spacing w:after="0" w:line="256" w:lineRule="auto"/>
        <w:ind w:left="284" w:right="165"/>
        <w:contextualSpacing w:val="0"/>
        <w:textAlignment w:val="auto"/>
      </w:pPr>
    </w:p>
    <w:p w:rsidRPr="00AA0F67" w:rsidR="00455E7B" w:rsidP="00455E7B" w:rsidRDefault="001C2C71" w14:paraId="0678E026" w14:textId="2F757B15">
      <w:pPr>
        <w:pStyle w:val="Lijstalinea"/>
        <w:widowControl w:val="0"/>
        <w:tabs>
          <w:tab w:val="left" w:pos="142"/>
        </w:tabs>
        <w:suppressAutoHyphens w:val="0"/>
        <w:autoSpaceDE w:val="0"/>
        <w:spacing w:after="0" w:line="256" w:lineRule="auto"/>
        <w:ind w:left="284" w:right="165"/>
        <w:contextualSpacing w:val="0"/>
        <w:textAlignment w:val="auto"/>
        <w:rPr>
          <w:b/>
          <w:bCs/>
        </w:rPr>
      </w:pPr>
      <w:r w:rsidRPr="001C2C71">
        <w:t>Waar het de nationale veiligheid kan raken hanteert Defensie de ABRO (algemene beveiligingseisen Rijksoverheidsopdrachten). De</w:t>
      </w:r>
      <w:r>
        <w:t>ze</w:t>
      </w:r>
      <w:r w:rsidRPr="001C2C71">
        <w:t xml:space="preserve"> eisen worden gesteld aan kritieke leveranciers (bijvoorbeeld bedrijven die met staatsgeheim werken of die software leveren). Binnen de ABRO gelden ook strikte regels voor </w:t>
      </w:r>
      <w:proofErr w:type="spellStart"/>
      <w:r w:rsidRPr="001C2C71">
        <w:t>onderleveranciers</w:t>
      </w:r>
      <w:proofErr w:type="spellEnd"/>
      <w:r w:rsidRPr="001C2C71">
        <w:t>, deze moeten aan dezelfde regels voldoen als de hoofdaannemer. Bovendien mogen leveranciers niet zonder</w:t>
      </w:r>
      <w:r>
        <w:t xml:space="preserve"> voorafgaande</w:t>
      </w:r>
      <w:r w:rsidRPr="001C2C71">
        <w:t xml:space="preserve"> goedkeuring een </w:t>
      </w:r>
      <w:proofErr w:type="spellStart"/>
      <w:r w:rsidRPr="001C2C71">
        <w:t>onderleverancier</w:t>
      </w:r>
      <w:proofErr w:type="spellEnd"/>
      <w:r w:rsidRPr="001C2C71">
        <w:t xml:space="preserve"> inschakelen.</w:t>
      </w:r>
      <w:r w:rsidR="00455E7B">
        <w:br/>
      </w:r>
    </w:p>
    <w:p w:rsidRPr="00AA13AD" w:rsidR="00455E7B" w:rsidP="00455E7B" w:rsidRDefault="00455E7B" w14:paraId="663BC7AD" w14:textId="77777777">
      <w:pPr>
        <w:pStyle w:val="Lijstalinea"/>
        <w:widowControl w:val="0"/>
        <w:numPr>
          <w:ilvl w:val="0"/>
          <w:numId w:val="22"/>
        </w:numPr>
        <w:tabs>
          <w:tab w:val="left" w:pos="142"/>
          <w:tab w:val="left" w:pos="284"/>
        </w:tabs>
        <w:suppressAutoHyphens w:val="0"/>
        <w:autoSpaceDE w:val="0"/>
        <w:spacing w:after="0" w:line="256" w:lineRule="auto"/>
        <w:ind w:left="284" w:right="147" w:hanging="284"/>
        <w:contextualSpacing w:val="0"/>
        <w:textAlignment w:val="auto"/>
        <w:rPr>
          <w:b/>
          <w:bCs/>
        </w:rPr>
      </w:pPr>
      <w:r w:rsidRPr="12DD4493">
        <w:rPr>
          <w:b/>
          <w:bCs/>
        </w:rPr>
        <w:t>Kan</w:t>
      </w:r>
      <w:r w:rsidRPr="12DD4493">
        <w:rPr>
          <w:b/>
          <w:bCs/>
          <w:spacing w:val="-5"/>
        </w:rPr>
        <w:t xml:space="preserve"> </w:t>
      </w:r>
      <w:r w:rsidRPr="12DD4493">
        <w:rPr>
          <w:b/>
          <w:bCs/>
        </w:rPr>
        <w:t>de</w:t>
      </w:r>
      <w:r w:rsidRPr="12DD4493">
        <w:rPr>
          <w:b/>
          <w:bCs/>
          <w:spacing w:val="-5"/>
        </w:rPr>
        <w:t xml:space="preserve"> </w:t>
      </w:r>
      <w:r w:rsidRPr="12DD4493">
        <w:rPr>
          <w:b/>
          <w:bCs/>
        </w:rPr>
        <w:t>minister</w:t>
      </w:r>
      <w:r w:rsidRPr="12DD4493">
        <w:rPr>
          <w:b/>
          <w:bCs/>
          <w:spacing w:val="-5"/>
        </w:rPr>
        <w:t xml:space="preserve"> </w:t>
      </w:r>
      <w:r w:rsidRPr="12DD4493">
        <w:rPr>
          <w:b/>
          <w:bCs/>
        </w:rPr>
        <w:t>toelichten</w:t>
      </w:r>
      <w:r w:rsidRPr="12DD4493">
        <w:rPr>
          <w:b/>
          <w:bCs/>
          <w:spacing w:val="-5"/>
        </w:rPr>
        <w:t xml:space="preserve"> </w:t>
      </w:r>
      <w:r w:rsidRPr="12DD4493">
        <w:rPr>
          <w:b/>
          <w:bCs/>
        </w:rPr>
        <w:t>in</w:t>
      </w:r>
      <w:r w:rsidRPr="12DD4493">
        <w:rPr>
          <w:b/>
          <w:bCs/>
          <w:spacing w:val="-5"/>
        </w:rPr>
        <w:t xml:space="preserve"> </w:t>
      </w:r>
      <w:r w:rsidRPr="12DD4493">
        <w:rPr>
          <w:b/>
          <w:bCs/>
        </w:rPr>
        <w:t>hoeverre</w:t>
      </w:r>
      <w:r w:rsidRPr="12DD4493">
        <w:rPr>
          <w:b/>
          <w:bCs/>
          <w:spacing w:val="-5"/>
        </w:rPr>
        <w:t xml:space="preserve"> </w:t>
      </w:r>
      <w:r w:rsidRPr="12DD4493">
        <w:rPr>
          <w:b/>
          <w:bCs/>
        </w:rPr>
        <w:t>bij</w:t>
      </w:r>
      <w:r w:rsidRPr="12DD4493">
        <w:rPr>
          <w:b/>
          <w:bCs/>
          <w:spacing w:val="-5"/>
        </w:rPr>
        <w:t xml:space="preserve"> </w:t>
      </w:r>
      <w:r w:rsidRPr="12DD4493">
        <w:rPr>
          <w:b/>
          <w:bCs/>
        </w:rPr>
        <w:t>de</w:t>
      </w:r>
      <w:r w:rsidRPr="12DD4493">
        <w:rPr>
          <w:b/>
          <w:bCs/>
          <w:spacing w:val="-5"/>
        </w:rPr>
        <w:t xml:space="preserve"> </w:t>
      </w:r>
      <w:r w:rsidRPr="12DD4493">
        <w:rPr>
          <w:b/>
          <w:bCs/>
        </w:rPr>
        <w:t>inkoop</w:t>
      </w:r>
      <w:r w:rsidRPr="12DD4493">
        <w:rPr>
          <w:b/>
          <w:bCs/>
          <w:spacing w:val="-5"/>
        </w:rPr>
        <w:t xml:space="preserve"> </w:t>
      </w:r>
      <w:r w:rsidRPr="12DD4493">
        <w:rPr>
          <w:b/>
          <w:bCs/>
        </w:rPr>
        <w:t>van</w:t>
      </w:r>
      <w:r w:rsidRPr="12DD4493">
        <w:rPr>
          <w:b/>
          <w:bCs/>
          <w:spacing w:val="-5"/>
        </w:rPr>
        <w:t xml:space="preserve"> </w:t>
      </w:r>
      <w:r w:rsidRPr="12DD4493">
        <w:rPr>
          <w:b/>
          <w:bCs/>
        </w:rPr>
        <w:t>defensiematerieel</w:t>
      </w:r>
      <w:r w:rsidRPr="12DD4493">
        <w:rPr>
          <w:b/>
          <w:bCs/>
          <w:spacing w:val="-5"/>
        </w:rPr>
        <w:t xml:space="preserve"> </w:t>
      </w:r>
      <w:r w:rsidRPr="12DD4493">
        <w:rPr>
          <w:b/>
          <w:bCs/>
        </w:rPr>
        <w:t>niet</w:t>
      </w:r>
      <w:r w:rsidRPr="12DD4493">
        <w:rPr>
          <w:b/>
          <w:bCs/>
          <w:spacing w:val="-5"/>
        </w:rPr>
        <w:t xml:space="preserve"> </w:t>
      </w:r>
      <w:r w:rsidRPr="12DD4493">
        <w:rPr>
          <w:b/>
          <w:bCs/>
        </w:rPr>
        <w:t>alleen</w:t>
      </w:r>
      <w:r w:rsidRPr="12DD4493">
        <w:rPr>
          <w:b/>
          <w:bCs/>
          <w:spacing w:val="-5"/>
        </w:rPr>
        <w:t xml:space="preserve"> </w:t>
      </w:r>
      <w:r w:rsidRPr="12DD4493">
        <w:rPr>
          <w:b/>
          <w:bCs/>
        </w:rPr>
        <w:t>wordt</w:t>
      </w:r>
      <w:r w:rsidRPr="12DD4493">
        <w:rPr>
          <w:b/>
          <w:bCs/>
          <w:spacing w:val="-5"/>
        </w:rPr>
        <w:t xml:space="preserve"> </w:t>
      </w:r>
      <w:r w:rsidRPr="12DD4493">
        <w:rPr>
          <w:b/>
          <w:bCs/>
        </w:rPr>
        <w:t>gekeken naar</w:t>
      </w:r>
      <w:r w:rsidRPr="12DD4493">
        <w:rPr>
          <w:b/>
          <w:bCs/>
          <w:spacing w:val="-3"/>
        </w:rPr>
        <w:t xml:space="preserve"> </w:t>
      </w:r>
      <w:r w:rsidRPr="12DD4493">
        <w:rPr>
          <w:b/>
          <w:bCs/>
        </w:rPr>
        <w:t>het</w:t>
      </w:r>
      <w:r w:rsidRPr="12DD4493">
        <w:rPr>
          <w:b/>
          <w:bCs/>
          <w:spacing w:val="-3"/>
        </w:rPr>
        <w:t xml:space="preserve"> </w:t>
      </w:r>
      <w:r w:rsidRPr="12DD4493">
        <w:rPr>
          <w:b/>
          <w:bCs/>
        </w:rPr>
        <w:t>eindproduct,</w:t>
      </w:r>
      <w:r w:rsidRPr="12DD4493">
        <w:rPr>
          <w:b/>
          <w:bCs/>
          <w:spacing w:val="-4"/>
        </w:rPr>
        <w:t xml:space="preserve"> </w:t>
      </w:r>
      <w:r w:rsidRPr="12DD4493">
        <w:rPr>
          <w:b/>
          <w:bCs/>
        </w:rPr>
        <w:t>maar</w:t>
      </w:r>
      <w:r w:rsidRPr="12DD4493">
        <w:rPr>
          <w:b/>
          <w:bCs/>
          <w:spacing w:val="-3"/>
        </w:rPr>
        <w:t xml:space="preserve"> </w:t>
      </w:r>
      <w:r w:rsidRPr="12DD4493">
        <w:rPr>
          <w:b/>
          <w:bCs/>
        </w:rPr>
        <w:t>ook</w:t>
      </w:r>
      <w:r w:rsidRPr="12DD4493">
        <w:rPr>
          <w:b/>
          <w:bCs/>
          <w:spacing w:val="-3"/>
        </w:rPr>
        <w:t xml:space="preserve"> </w:t>
      </w:r>
      <w:r w:rsidRPr="12DD4493">
        <w:rPr>
          <w:b/>
          <w:bCs/>
        </w:rPr>
        <w:t>naar</w:t>
      </w:r>
      <w:r w:rsidRPr="12DD4493">
        <w:rPr>
          <w:b/>
          <w:bCs/>
          <w:spacing w:val="-4"/>
        </w:rPr>
        <w:t xml:space="preserve"> </w:t>
      </w:r>
      <w:r w:rsidRPr="12DD4493">
        <w:rPr>
          <w:b/>
          <w:bCs/>
        </w:rPr>
        <w:t>de</w:t>
      </w:r>
      <w:r w:rsidRPr="12DD4493">
        <w:rPr>
          <w:b/>
          <w:bCs/>
          <w:spacing w:val="-3"/>
        </w:rPr>
        <w:t xml:space="preserve"> </w:t>
      </w:r>
      <w:r w:rsidRPr="12DD4493">
        <w:rPr>
          <w:b/>
          <w:bCs/>
        </w:rPr>
        <w:t>herkomst</w:t>
      </w:r>
      <w:r w:rsidRPr="12DD4493">
        <w:rPr>
          <w:b/>
          <w:bCs/>
          <w:spacing w:val="-3"/>
        </w:rPr>
        <w:t xml:space="preserve"> </w:t>
      </w:r>
      <w:r w:rsidRPr="12DD4493">
        <w:rPr>
          <w:b/>
          <w:bCs/>
        </w:rPr>
        <w:t>van</w:t>
      </w:r>
      <w:r w:rsidRPr="12DD4493">
        <w:rPr>
          <w:b/>
          <w:bCs/>
          <w:spacing w:val="-4"/>
        </w:rPr>
        <w:t xml:space="preserve"> </w:t>
      </w:r>
      <w:r w:rsidRPr="12DD4493">
        <w:rPr>
          <w:b/>
          <w:bCs/>
        </w:rPr>
        <w:t>kritieke</w:t>
      </w:r>
      <w:r w:rsidRPr="12DD4493">
        <w:rPr>
          <w:b/>
          <w:bCs/>
          <w:spacing w:val="-3"/>
        </w:rPr>
        <w:t xml:space="preserve"> </w:t>
      </w:r>
      <w:r w:rsidRPr="12DD4493">
        <w:rPr>
          <w:b/>
          <w:bCs/>
        </w:rPr>
        <w:t>halffabricaten</w:t>
      </w:r>
      <w:r w:rsidRPr="12DD4493">
        <w:rPr>
          <w:b/>
          <w:bCs/>
          <w:spacing w:val="-3"/>
        </w:rPr>
        <w:t xml:space="preserve"> </w:t>
      </w:r>
      <w:r w:rsidRPr="12DD4493">
        <w:rPr>
          <w:b/>
          <w:bCs/>
        </w:rPr>
        <w:t>en</w:t>
      </w:r>
      <w:r w:rsidRPr="12DD4493">
        <w:rPr>
          <w:b/>
          <w:bCs/>
          <w:spacing w:val="-4"/>
        </w:rPr>
        <w:t xml:space="preserve"> </w:t>
      </w:r>
      <w:r w:rsidRPr="12DD4493">
        <w:rPr>
          <w:b/>
          <w:bCs/>
        </w:rPr>
        <w:t>grondstoffen</w:t>
      </w:r>
      <w:r w:rsidRPr="12DD4493">
        <w:rPr>
          <w:b/>
          <w:bCs/>
          <w:spacing w:val="-3"/>
        </w:rPr>
        <w:t xml:space="preserve"> </w:t>
      </w:r>
      <w:r w:rsidRPr="12DD4493">
        <w:rPr>
          <w:b/>
          <w:bCs/>
        </w:rPr>
        <w:t>binnen de toeleveringsketen? Welke maatregelen neemt de minister om te voorkomen dat strategische afhankelijkheden</w:t>
      </w:r>
      <w:r w:rsidRPr="12DD4493">
        <w:rPr>
          <w:b/>
          <w:bCs/>
          <w:spacing w:val="-6"/>
        </w:rPr>
        <w:t xml:space="preserve"> </w:t>
      </w:r>
      <w:r w:rsidRPr="12DD4493">
        <w:rPr>
          <w:b/>
          <w:bCs/>
        </w:rPr>
        <w:t>van</w:t>
      </w:r>
      <w:r w:rsidRPr="12DD4493">
        <w:rPr>
          <w:b/>
          <w:bCs/>
          <w:spacing w:val="-6"/>
        </w:rPr>
        <w:t xml:space="preserve"> </w:t>
      </w:r>
      <w:r w:rsidRPr="12DD4493">
        <w:rPr>
          <w:b/>
          <w:bCs/>
        </w:rPr>
        <w:t>landen</w:t>
      </w:r>
      <w:r w:rsidRPr="12DD4493">
        <w:rPr>
          <w:b/>
          <w:bCs/>
          <w:spacing w:val="-6"/>
        </w:rPr>
        <w:t xml:space="preserve"> </w:t>
      </w:r>
      <w:r w:rsidRPr="12DD4493">
        <w:rPr>
          <w:b/>
          <w:bCs/>
        </w:rPr>
        <w:t>als</w:t>
      </w:r>
      <w:r w:rsidRPr="12DD4493">
        <w:rPr>
          <w:b/>
          <w:bCs/>
          <w:spacing w:val="-6"/>
        </w:rPr>
        <w:t xml:space="preserve"> </w:t>
      </w:r>
      <w:r w:rsidRPr="12DD4493">
        <w:rPr>
          <w:b/>
          <w:bCs/>
        </w:rPr>
        <w:t>China</w:t>
      </w:r>
      <w:r w:rsidRPr="12DD4493">
        <w:rPr>
          <w:b/>
          <w:bCs/>
          <w:spacing w:val="-6"/>
        </w:rPr>
        <w:t xml:space="preserve"> </w:t>
      </w:r>
      <w:r w:rsidRPr="12DD4493">
        <w:rPr>
          <w:b/>
          <w:bCs/>
        </w:rPr>
        <w:t>via</w:t>
      </w:r>
      <w:r w:rsidRPr="12DD4493">
        <w:rPr>
          <w:b/>
          <w:bCs/>
          <w:spacing w:val="-6"/>
        </w:rPr>
        <w:t xml:space="preserve"> </w:t>
      </w:r>
      <w:r w:rsidRPr="12DD4493">
        <w:rPr>
          <w:b/>
          <w:bCs/>
        </w:rPr>
        <w:t>de</w:t>
      </w:r>
      <w:r w:rsidRPr="12DD4493">
        <w:rPr>
          <w:b/>
          <w:bCs/>
          <w:spacing w:val="-6"/>
        </w:rPr>
        <w:t xml:space="preserve"> </w:t>
      </w:r>
      <w:r w:rsidRPr="12DD4493">
        <w:rPr>
          <w:b/>
          <w:bCs/>
        </w:rPr>
        <w:t>achterdeur</w:t>
      </w:r>
      <w:r w:rsidRPr="12DD4493">
        <w:rPr>
          <w:b/>
          <w:bCs/>
          <w:spacing w:val="-6"/>
        </w:rPr>
        <w:t xml:space="preserve"> </w:t>
      </w:r>
      <w:r w:rsidRPr="12DD4493">
        <w:rPr>
          <w:b/>
          <w:bCs/>
        </w:rPr>
        <w:t>in</w:t>
      </w:r>
      <w:r w:rsidRPr="12DD4493">
        <w:rPr>
          <w:b/>
          <w:bCs/>
          <w:spacing w:val="-6"/>
        </w:rPr>
        <w:t xml:space="preserve"> </w:t>
      </w:r>
      <w:r w:rsidRPr="12DD4493">
        <w:rPr>
          <w:b/>
          <w:bCs/>
        </w:rPr>
        <w:t>NAVO-toeleveringsketens</w:t>
      </w:r>
      <w:r w:rsidRPr="12DD4493">
        <w:rPr>
          <w:b/>
          <w:bCs/>
          <w:spacing w:val="-6"/>
        </w:rPr>
        <w:t xml:space="preserve"> </w:t>
      </w:r>
      <w:r w:rsidRPr="12DD4493">
        <w:rPr>
          <w:b/>
          <w:bCs/>
        </w:rPr>
        <w:t>terechtkomen?</w:t>
      </w:r>
    </w:p>
    <w:p w:rsidRPr="00BF57B5" w:rsidR="00455E7B" w:rsidP="00455E7B" w:rsidRDefault="00455E7B" w14:paraId="1E6828B1" w14:textId="77777777">
      <w:pPr>
        <w:pStyle w:val="Lijstalinea"/>
        <w:widowControl w:val="0"/>
        <w:tabs>
          <w:tab w:val="left" w:pos="142"/>
          <w:tab w:val="left" w:pos="284"/>
        </w:tabs>
        <w:suppressAutoHyphens w:val="0"/>
        <w:autoSpaceDE w:val="0"/>
        <w:spacing w:after="0" w:line="256" w:lineRule="auto"/>
        <w:ind w:left="284" w:right="147"/>
        <w:contextualSpacing w:val="0"/>
        <w:textAlignment w:val="auto"/>
        <w:rPr>
          <w:b/>
          <w:bCs/>
        </w:rPr>
      </w:pPr>
    </w:p>
    <w:p w:rsidR="00455E7B" w:rsidP="00455E7B" w:rsidRDefault="00455E7B" w14:paraId="1CEDD6E9" w14:textId="77777777">
      <w:pPr>
        <w:pStyle w:val="Lijstalinea"/>
        <w:widowControl w:val="0"/>
        <w:numPr>
          <w:ilvl w:val="0"/>
          <w:numId w:val="22"/>
        </w:numPr>
        <w:tabs>
          <w:tab w:val="left" w:pos="142"/>
          <w:tab w:val="left" w:pos="284"/>
        </w:tabs>
        <w:suppressAutoHyphens w:val="0"/>
        <w:autoSpaceDE w:val="0"/>
        <w:spacing w:after="0" w:line="256" w:lineRule="auto"/>
        <w:ind w:left="284" w:right="147" w:hanging="284"/>
        <w:textAlignment w:val="auto"/>
      </w:pPr>
      <w:r w:rsidRPr="00167849">
        <w:rPr>
          <w:b/>
          <w:bCs/>
        </w:rPr>
        <w:t>Hoe wordt er in het algemeen toezicht gehouden op afhankelijkheden binnen de toeleveringsketens van landen als China bij de inkoop van defensiematerieel? Heeft de minister overzicht van de afhankelijkheden</w:t>
      </w:r>
      <w:r w:rsidRPr="00167849">
        <w:rPr>
          <w:b/>
          <w:bCs/>
          <w:spacing w:val="-7"/>
        </w:rPr>
        <w:t xml:space="preserve"> </w:t>
      </w:r>
      <w:r w:rsidRPr="00167849">
        <w:rPr>
          <w:b/>
          <w:bCs/>
        </w:rPr>
        <w:t>in</w:t>
      </w:r>
      <w:r w:rsidRPr="00167849">
        <w:rPr>
          <w:b/>
          <w:bCs/>
          <w:spacing w:val="-7"/>
        </w:rPr>
        <w:t xml:space="preserve"> </w:t>
      </w:r>
      <w:r w:rsidRPr="00167849">
        <w:rPr>
          <w:b/>
          <w:bCs/>
        </w:rPr>
        <w:t>de</w:t>
      </w:r>
      <w:r w:rsidRPr="00167849">
        <w:rPr>
          <w:b/>
          <w:bCs/>
          <w:spacing w:val="-7"/>
        </w:rPr>
        <w:t xml:space="preserve"> </w:t>
      </w:r>
      <w:r w:rsidRPr="00167849">
        <w:rPr>
          <w:b/>
          <w:bCs/>
        </w:rPr>
        <w:t>toeleveringsketens</w:t>
      </w:r>
      <w:r w:rsidRPr="00167849">
        <w:rPr>
          <w:b/>
          <w:bCs/>
          <w:spacing w:val="-7"/>
        </w:rPr>
        <w:t xml:space="preserve"> </w:t>
      </w:r>
      <w:r w:rsidRPr="00167849">
        <w:rPr>
          <w:b/>
          <w:bCs/>
        </w:rPr>
        <w:t>van</w:t>
      </w:r>
      <w:r w:rsidRPr="00167849">
        <w:rPr>
          <w:b/>
          <w:bCs/>
          <w:spacing w:val="-7"/>
        </w:rPr>
        <w:t xml:space="preserve"> </w:t>
      </w:r>
      <w:r w:rsidRPr="00167849">
        <w:rPr>
          <w:b/>
          <w:bCs/>
        </w:rPr>
        <w:t>Defensiematerieel?</w:t>
      </w:r>
      <w:r w:rsidRPr="00167849">
        <w:rPr>
          <w:b/>
          <w:bCs/>
          <w:spacing w:val="-7"/>
        </w:rPr>
        <w:t xml:space="preserve"> </w:t>
      </w:r>
      <w:r w:rsidRPr="00167849">
        <w:rPr>
          <w:b/>
          <w:bCs/>
        </w:rPr>
        <w:t>Zo</w:t>
      </w:r>
      <w:r w:rsidRPr="00167849">
        <w:rPr>
          <w:b/>
          <w:bCs/>
          <w:spacing w:val="-7"/>
        </w:rPr>
        <w:t xml:space="preserve"> </w:t>
      </w:r>
      <w:r w:rsidRPr="00167849">
        <w:rPr>
          <w:b/>
          <w:bCs/>
        </w:rPr>
        <w:t>nee,</w:t>
      </w:r>
      <w:r w:rsidRPr="00167849">
        <w:rPr>
          <w:b/>
          <w:bCs/>
          <w:spacing w:val="-7"/>
        </w:rPr>
        <w:t xml:space="preserve"> </w:t>
      </w:r>
      <w:r w:rsidRPr="00167849">
        <w:rPr>
          <w:b/>
          <w:bCs/>
        </w:rPr>
        <w:t>is</w:t>
      </w:r>
      <w:r w:rsidRPr="00167849">
        <w:rPr>
          <w:b/>
          <w:bCs/>
          <w:spacing w:val="-7"/>
        </w:rPr>
        <w:t xml:space="preserve"> </w:t>
      </w:r>
      <w:r w:rsidRPr="00167849">
        <w:rPr>
          <w:b/>
          <w:bCs/>
        </w:rPr>
        <w:t>de</w:t>
      </w:r>
      <w:r w:rsidRPr="00167849">
        <w:rPr>
          <w:b/>
          <w:bCs/>
          <w:spacing w:val="-7"/>
        </w:rPr>
        <w:t xml:space="preserve"> </w:t>
      </w:r>
      <w:r w:rsidRPr="00167849">
        <w:rPr>
          <w:b/>
          <w:bCs/>
        </w:rPr>
        <w:t>minister</w:t>
      </w:r>
      <w:r w:rsidRPr="00167849">
        <w:rPr>
          <w:b/>
          <w:bCs/>
          <w:spacing w:val="-7"/>
        </w:rPr>
        <w:t xml:space="preserve"> </w:t>
      </w:r>
      <w:r w:rsidRPr="00167849">
        <w:rPr>
          <w:b/>
          <w:bCs/>
        </w:rPr>
        <w:t xml:space="preserve">voornemens dit overzicht te maken, zodat ook een </w:t>
      </w:r>
      <w:proofErr w:type="spellStart"/>
      <w:r w:rsidRPr="00167849">
        <w:rPr>
          <w:b/>
          <w:bCs/>
        </w:rPr>
        <w:t>afbouwpad</w:t>
      </w:r>
      <w:proofErr w:type="spellEnd"/>
      <w:r w:rsidRPr="00167849">
        <w:rPr>
          <w:b/>
          <w:bCs/>
        </w:rPr>
        <w:t xml:space="preserve"> kan worden gedefinieerd</w:t>
      </w:r>
    </w:p>
    <w:p w:rsidR="00455E7B" w:rsidP="00455E7B" w:rsidRDefault="00455E7B" w14:paraId="6B5A5C7E" w14:textId="2E1D1313">
      <w:pPr>
        <w:pStyle w:val="Lijstalinea"/>
        <w:widowControl w:val="0"/>
        <w:tabs>
          <w:tab w:val="left" w:pos="142"/>
          <w:tab w:val="left" w:pos="284"/>
        </w:tabs>
        <w:suppressAutoHyphens w:val="0"/>
        <w:autoSpaceDE w:val="0"/>
        <w:spacing w:after="0" w:line="256" w:lineRule="auto"/>
        <w:ind w:left="284" w:right="147"/>
        <w:textAlignment w:val="auto"/>
      </w:pPr>
      <w:r>
        <w:t xml:space="preserve">Antwoord (vraag 5 en 6):Het is een keuze van de hoofdleverancier bij welke sub-leverancier opdrachten </w:t>
      </w:r>
      <w:r w:rsidR="00C84D16">
        <w:t xml:space="preserve">worden </w:t>
      </w:r>
      <w:r>
        <w:t>uit</w:t>
      </w:r>
      <w:r w:rsidR="00C84D16">
        <w:t>ge</w:t>
      </w:r>
      <w:r>
        <w:t xml:space="preserve">zet. Defensie controleert - naast de kwaliteitskeuring - of de gekozen sub-leverancier aan de contractueel overeengekomen voorwaarden voldoet. De leverancier is daarmee ook verantwoordelijk voor risico’s in de toeleveringsketen. </w:t>
      </w:r>
    </w:p>
    <w:p w:rsidR="00455E7B" w:rsidP="00455E7B" w:rsidRDefault="00455E7B" w14:paraId="049B424A" w14:textId="77777777">
      <w:pPr>
        <w:pStyle w:val="Lijstalinea"/>
        <w:widowControl w:val="0"/>
        <w:tabs>
          <w:tab w:val="left" w:pos="142"/>
          <w:tab w:val="left" w:pos="284"/>
        </w:tabs>
        <w:suppressAutoHyphens w:val="0"/>
        <w:autoSpaceDE w:val="0"/>
        <w:spacing w:after="0" w:line="256" w:lineRule="auto"/>
        <w:ind w:left="284" w:right="147"/>
        <w:textAlignment w:val="auto"/>
      </w:pPr>
    </w:p>
    <w:p w:rsidR="00455E7B" w:rsidP="00455E7B" w:rsidRDefault="00455E7B" w14:paraId="534AD5BE" w14:textId="5E6C30B0">
      <w:pPr>
        <w:pStyle w:val="Lijstalinea"/>
        <w:widowControl w:val="0"/>
        <w:tabs>
          <w:tab w:val="left" w:pos="142"/>
          <w:tab w:val="left" w:pos="284"/>
        </w:tabs>
        <w:suppressAutoHyphens w:val="0"/>
        <w:autoSpaceDE w:val="0"/>
        <w:spacing w:after="0" w:line="256" w:lineRule="auto"/>
        <w:ind w:left="284" w:right="147"/>
        <w:textAlignment w:val="auto"/>
      </w:pPr>
      <w:r>
        <w:t>Defensie ziet noodzaak om controle te kunnen uitoefenen op herkomst van supervezels.</w:t>
      </w:r>
      <w:r w:rsidR="0070618B">
        <w:t xml:space="preserve"> Het uitgangspunt daarbij is strategische autonomie.</w:t>
      </w:r>
      <w:r>
        <w:t xml:space="preserve"> In de Kamerbrief Defensie actieplan Nederlandse supervezelindustrie </w:t>
      </w:r>
      <w:r w:rsidR="00C84D16">
        <w:t>heb ik</w:t>
      </w:r>
      <w:r>
        <w:t xml:space="preserve"> uw Kamer geïnformeerd over de gekozen beleidslijn: “</w:t>
      </w:r>
      <w:r w:rsidRPr="00A71180">
        <w:t>Defensie</w:t>
      </w:r>
      <w:r>
        <w:t xml:space="preserve"> heeft</w:t>
      </w:r>
      <w:r w:rsidRPr="00A71180">
        <w:t xml:space="preserve">, in goede afstemming met de </w:t>
      </w:r>
      <w:r>
        <w:t>ministeries van Economische Zaken en Klimaat en Buitenlandse Zaken</w:t>
      </w:r>
      <w:r w:rsidRPr="00A71180">
        <w:t xml:space="preserve">, Europese herkomsteisen voor supervezels geformuleerd die worden ingezet bij aanbestedingen </w:t>
      </w:r>
      <w:r>
        <w:t xml:space="preserve">(of bij lopende contracten) </w:t>
      </w:r>
      <w:r w:rsidRPr="00A71180">
        <w:t>voor militaire producten waar supervezels in verwerkt zijn</w:t>
      </w:r>
      <w:r>
        <w:t xml:space="preserve">. Uitgangspunt is gebruik te maken van Nederlandse of Europese leveranciers, tenzij hiervoor juridische belemmeringen zijn of </w:t>
      </w:r>
      <w:r w:rsidR="00645B77">
        <w:rPr>
          <w:szCs w:val="18"/>
        </w:rPr>
        <w:t xml:space="preserve">er operationele redenen zijn om hiervan af te zien, </w:t>
      </w:r>
      <w:r w:rsidR="00645B77">
        <w:rPr>
          <w:szCs w:val="18"/>
        </w:rPr>
        <w:lastRenderedPageBreak/>
        <w:t>waaronder onterechte prijsopdrijving door bedrijven die hier misbruik van maken</w:t>
      </w:r>
      <w:r>
        <w:t>.”</w:t>
      </w:r>
    </w:p>
    <w:p w:rsidR="00455E7B" w:rsidP="00455E7B" w:rsidRDefault="00455E7B" w14:paraId="78F6B116" w14:textId="77777777">
      <w:pPr>
        <w:pStyle w:val="Lijstalinea"/>
        <w:widowControl w:val="0"/>
        <w:tabs>
          <w:tab w:val="left" w:pos="142"/>
          <w:tab w:val="left" w:pos="284"/>
        </w:tabs>
        <w:suppressAutoHyphens w:val="0"/>
        <w:autoSpaceDE w:val="0"/>
        <w:spacing w:after="0" w:line="256" w:lineRule="auto"/>
        <w:ind w:left="284" w:right="147"/>
        <w:textAlignment w:val="auto"/>
      </w:pPr>
    </w:p>
    <w:p w:rsidRPr="00AA13AD" w:rsidR="00455E7B" w:rsidP="00455E7B" w:rsidRDefault="00455E7B" w14:paraId="2AF49BBE" w14:textId="08ECC089">
      <w:pPr>
        <w:pStyle w:val="Lijstalinea"/>
        <w:widowControl w:val="0"/>
        <w:tabs>
          <w:tab w:val="left" w:pos="142"/>
          <w:tab w:val="left" w:pos="284"/>
        </w:tabs>
        <w:suppressAutoHyphens w:val="0"/>
        <w:autoSpaceDE w:val="0"/>
        <w:spacing w:after="0" w:line="256" w:lineRule="auto"/>
        <w:ind w:left="284" w:right="147"/>
        <w:textAlignment w:val="auto"/>
        <w:rPr>
          <w:b/>
          <w:bCs/>
        </w:rPr>
      </w:pPr>
      <w:r>
        <w:t>Het is van belang om voldoende inzicht te hebben in risicovolle</w:t>
      </w:r>
      <w:r w:rsidR="00870C5A">
        <w:t xml:space="preserve"> strategische</w:t>
      </w:r>
      <w:r>
        <w:t xml:space="preserve"> afhankelijkheden in de toeleveringsketens van defensiematerieel. Hierover is uw Kamer geïnformeerd op 7 juli 2026 door middel van de Kamerbrief Kabinetsinzet Nationale Grondstoffenstrategie (32852-426). Het deelprogramma Weerbare Toeleveringsketens, als onderdeel van het Nationaal Programma Defensie Industrie en Innovatie, zal ook </w:t>
      </w:r>
      <w:r w:rsidR="00C84D16">
        <w:t>bijdragen aan</w:t>
      </w:r>
      <w:r>
        <w:t xml:space="preserve"> het vergroten van het inzicht in de afhankelijkheden in de toeleveringsketens</w:t>
      </w:r>
      <w:r w:rsidR="00870C5A">
        <w:t xml:space="preserve"> in de defensiesector</w:t>
      </w:r>
      <w:r>
        <w:t xml:space="preserve">.                                              </w:t>
      </w:r>
    </w:p>
    <w:p w:rsidRPr="00C2064A" w:rsidR="00455E7B" w:rsidP="00455E7B" w:rsidRDefault="00455E7B" w14:paraId="0507A085" w14:textId="77777777">
      <w:pPr>
        <w:pStyle w:val="Lijstalinea"/>
        <w:widowControl w:val="0"/>
        <w:tabs>
          <w:tab w:val="left" w:pos="142"/>
          <w:tab w:val="left" w:pos="284"/>
        </w:tabs>
        <w:suppressAutoHyphens w:val="0"/>
        <w:autoSpaceDE w:val="0"/>
        <w:spacing w:after="0" w:line="256" w:lineRule="auto"/>
        <w:ind w:left="284" w:right="147"/>
        <w:contextualSpacing w:val="0"/>
        <w:textAlignment w:val="auto"/>
        <w:rPr>
          <w:b/>
          <w:szCs w:val="18"/>
        </w:rPr>
      </w:pPr>
    </w:p>
    <w:p w:rsidRPr="008C01C0" w:rsidR="00455E7B" w:rsidP="00455E7B" w:rsidRDefault="00455E7B" w14:paraId="10A5AF4A" w14:textId="77777777">
      <w:pPr>
        <w:pStyle w:val="Lijstalinea"/>
        <w:widowControl w:val="0"/>
        <w:numPr>
          <w:ilvl w:val="0"/>
          <w:numId w:val="22"/>
        </w:numPr>
        <w:tabs>
          <w:tab w:val="left" w:pos="142"/>
        </w:tabs>
        <w:suppressAutoHyphens w:val="0"/>
        <w:autoSpaceDE w:val="0"/>
        <w:spacing w:after="0" w:line="256" w:lineRule="auto"/>
        <w:ind w:left="284" w:right="236" w:hanging="284"/>
        <w:contextualSpacing w:val="0"/>
        <w:textAlignment w:val="auto"/>
        <w:rPr>
          <w:b/>
          <w:bCs/>
        </w:rPr>
      </w:pPr>
      <w:r w:rsidRPr="12DD4493">
        <w:rPr>
          <w:b/>
          <w:bCs/>
        </w:rPr>
        <w:t>Is de minister bereid om bij toekomstige defensieaankopen een expliciete toets uit te voeren op strategische</w:t>
      </w:r>
      <w:r w:rsidRPr="12DD4493">
        <w:rPr>
          <w:b/>
          <w:bCs/>
          <w:spacing w:val="-7"/>
        </w:rPr>
        <w:t xml:space="preserve"> </w:t>
      </w:r>
      <w:r w:rsidRPr="12DD4493">
        <w:rPr>
          <w:b/>
          <w:bCs/>
        </w:rPr>
        <w:t>afhankelijkheden,</w:t>
      </w:r>
      <w:r w:rsidRPr="12DD4493">
        <w:rPr>
          <w:b/>
          <w:bCs/>
          <w:spacing w:val="-7"/>
        </w:rPr>
        <w:t xml:space="preserve"> </w:t>
      </w:r>
      <w:r w:rsidRPr="12DD4493">
        <w:rPr>
          <w:b/>
          <w:bCs/>
        </w:rPr>
        <w:t>waaronder</w:t>
      </w:r>
      <w:r w:rsidRPr="12DD4493">
        <w:rPr>
          <w:b/>
          <w:bCs/>
          <w:spacing w:val="-7"/>
        </w:rPr>
        <w:t xml:space="preserve"> </w:t>
      </w:r>
      <w:r w:rsidRPr="12DD4493">
        <w:rPr>
          <w:b/>
          <w:bCs/>
        </w:rPr>
        <w:t>de</w:t>
      </w:r>
      <w:r w:rsidRPr="12DD4493">
        <w:rPr>
          <w:b/>
          <w:bCs/>
          <w:spacing w:val="-7"/>
        </w:rPr>
        <w:t xml:space="preserve"> </w:t>
      </w:r>
      <w:r w:rsidRPr="12DD4493">
        <w:rPr>
          <w:b/>
          <w:bCs/>
        </w:rPr>
        <w:t>herkomst</w:t>
      </w:r>
      <w:r w:rsidRPr="12DD4493">
        <w:rPr>
          <w:b/>
          <w:bCs/>
          <w:spacing w:val="-7"/>
        </w:rPr>
        <w:t xml:space="preserve"> </w:t>
      </w:r>
      <w:r w:rsidRPr="12DD4493">
        <w:rPr>
          <w:b/>
          <w:bCs/>
        </w:rPr>
        <w:t>van</w:t>
      </w:r>
      <w:r w:rsidRPr="12DD4493">
        <w:rPr>
          <w:b/>
          <w:bCs/>
          <w:spacing w:val="-7"/>
        </w:rPr>
        <w:t xml:space="preserve"> </w:t>
      </w:r>
      <w:r w:rsidRPr="12DD4493">
        <w:rPr>
          <w:b/>
          <w:bCs/>
        </w:rPr>
        <w:t>kritieke</w:t>
      </w:r>
      <w:r w:rsidRPr="12DD4493">
        <w:rPr>
          <w:b/>
          <w:bCs/>
          <w:spacing w:val="-7"/>
        </w:rPr>
        <w:t xml:space="preserve"> </w:t>
      </w:r>
      <w:r w:rsidRPr="12DD4493">
        <w:rPr>
          <w:b/>
          <w:bCs/>
        </w:rPr>
        <w:t>grondstoffen</w:t>
      </w:r>
      <w:r w:rsidRPr="12DD4493">
        <w:rPr>
          <w:b/>
          <w:bCs/>
          <w:spacing w:val="-7"/>
        </w:rPr>
        <w:t xml:space="preserve"> </w:t>
      </w:r>
      <w:r w:rsidRPr="12DD4493">
        <w:rPr>
          <w:b/>
          <w:bCs/>
        </w:rPr>
        <w:t>en</w:t>
      </w:r>
      <w:r w:rsidRPr="12DD4493">
        <w:rPr>
          <w:b/>
          <w:bCs/>
          <w:spacing w:val="-7"/>
        </w:rPr>
        <w:t xml:space="preserve"> </w:t>
      </w:r>
      <w:r w:rsidRPr="12DD4493">
        <w:rPr>
          <w:b/>
          <w:bCs/>
        </w:rPr>
        <w:t>onderdelen?</w:t>
      </w:r>
      <w:r w:rsidRPr="12DD4493">
        <w:rPr>
          <w:b/>
          <w:bCs/>
          <w:spacing w:val="-7"/>
        </w:rPr>
        <w:t xml:space="preserve"> </w:t>
      </w:r>
      <w:r w:rsidRPr="12DD4493">
        <w:rPr>
          <w:b/>
          <w:bCs/>
        </w:rPr>
        <w:t>Zo nee, waarom niet?</w:t>
      </w:r>
      <w:r w:rsidRPr="002930EF">
        <w:rPr>
          <w:highlight w:val="yellow"/>
        </w:rPr>
        <w:t xml:space="preserve"> </w:t>
      </w:r>
    </w:p>
    <w:p w:rsidRPr="0076726F" w:rsidR="00455E7B" w:rsidP="00455E7B" w:rsidRDefault="00455E7B" w14:paraId="3F425A5D" w14:textId="1DFA00B1">
      <w:pPr>
        <w:widowControl w:val="0"/>
        <w:tabs>
          <w:tab w:val="left" w:pos="142"/>
        </w:tabs>
        <w:suppressAutoHyphens w:val="0"/>
        <w:autoSpaceDE w:val="0"/>
        <w:spacing w:after="0" w:line="256" w:lineRule="auto"/>
        <w:ind w:left="284" w:right="236"/>
        <w:textAlignment w:val="auto"/>
        <w:rPr>
          <w:b/>
          <w:bCs/>
        </w:rPr>
      </w:pPr>
      <w:r>
        <w:rPr>
          <w:rFonts w:cs="Mangal"/>
          <w:szCs w:val="16"/>
        </w:rPr>
        <w:t xml:space="preserve">Ja. </w:t>
      </w:r>
      <w:r>
        <w:t xml:space="preserve">Conform de DSII en de actie-agenda ‘Chemie en Materialen voor Defensie’ ondernemen Defensie en EZK concrete acties om de herkomst van kritieke grondstoffen en componenten van defensiematerieel en –munitie inzichtelijk te maken. Defensie weegt de eventuele wens </w:t>
      </w:r>
      <w:r w:rsidR="00870C5A">
        <w:t xml:space="preserve">om strategische afhankelijkheden te mitigeren </w:t>
      </w:r>
      <w:r>
        <w:t>af tegen de overige belangen binnen materieelverwerving, zoals de noodzaak om de operationele gereedheid van de krijgsmacht met urgentie te versterken</w:t>
      </w:r>
      <w:r>
        <w:br/>
      </w:r>
    </w:p>
    <w:p w:rsidRPr="00AA6059" w:rsidR="00455E7B" w:rsidP="00455E7B" w:rsidRDefault="00455E7B" w14:paraId="6F916944" w14:textId="77777777">
      <w:pPr>
        <w:pStyle w:val="Lijstalinea"/>
        <w:widowControl w:val="0"/>
        <w:numPr>
          <w:ilvl w:val="0"/>
          <w:numId w:val="22"/>
        </w:numPr>
        <w:tabs>
          <w:tab w:val="left" w:pos="142"/>
        </w:tabs>
        <w:suppressAutoHyphens w:val="0"/>
        <w:autoSpaceDE w:val="0"/>
        <w:spacing w:after="0" w:line="256" w:lineRule="auto"/>
        <w:ind w:left="284" w:right="109" w:hanging="284"/>
        <w:contextualSpacing w:val="0"/>
        <w:textAlignment w:val="auto"/>
        <w:rPr>
          <w:b/>
          <w:bCs/>
        </w:rPr>
      </w:pPr>
      <w:r w:rsidRPr="12DD4493">
        <w:rPr>
          <w:b/>
          <w:bCs/>
        </w:rPr>
        <w:t>Welke Nederlandse en Europese alternatieven voor deze scherfvesten zijn onderzocht voordat Defensie besloot gebruik te maken van deze leverancier? En waarom is er uiteindelijk niet gekozen voor</w:t>
      </w:r>
      <w:r w:rsidRPr="12DD4493">
        <w:rPr>
          <w:b/>
          <w:bCs/>
          <w:spacing w:val="-6"/>
        </w:rPr>
        <w:t xml:space="preserve"> </w:t>
      </w:r>
      <w:r w:rsidRPr="12DD4493">
        <w:rPr>
          <w:b/>
          <w:bCs/>
        </w:rPr>
        <w:t>een</w:t>
      </w:r>
      <w:r w:rsidRPr="12DD4493">
        <w:rPr>
          <w:b/>
          <w:bCs/>
          <w:spacing w:val="-6"/>
        </w:rPr>
        <w:t xml:space="preserve"> </w:t>
      </w:r>
      <w:r w:rsidRPr="12DD4493">
        <w:rPr>
          <w:b/>
          <w:bCs/>
        </w:rPr>
        <w:t>leverancier</w:t>
      </w:r>
      <w:r w:rsidRPr="12DD4493">
        <w:rPr>
          <w:b/>
          <w:bCs/>
          <w:spacing w:val="-6"/>
        </w:rPr>
        <w:t xml:space="preserve"> </w:t>
      </w:r>
      <w:r w:rsidRPr="12DD4493">
        <w:rPr>
          <w:b/>
          <w:bCs/>
        </w:rPr>
        <w:t>uit</w:t>
      </w:r>
      <w:r w:rsidRPr="12DD4493">
        <w:rPr>
          <w:b/>
          <w:bCs/>
          <w:spacing w:val="-6"/>
        </w:rPr>
        <w:t xml:space="preserve"> </w:t>
      </w:r>
      <w:r w:rsidRPr="12DD4493">
        <w:rPr>
          <w:b/>
          <w:bCs/>
        </w:rPr>
        <w:t>Nederland</w:t>
      </w:r>
      <w:r w:rsidRPr="12DD4493">
        <w:rPr>
          <w:b/>
          <w:bCs/>
          <w:spacing w:val="-6"/>
        </w:rPr>
        <w:t xml:space="preserve"> </w:t>
      </w:r>
      <w:r w:rsidRPr="12DD4493">
        <w:rPr>
          <w:b/>
          <w:bCs/>
        </w:rPr>
        <w:t>of</w:t>
      </w:r>
      <w:r w:rsidRPr="12DD4493">
        <w:rPr>
          <w:b/>
          <w:bCs/>
          <w:spacing w:val="-6"/>
        </w:rPr>
        <w:t xml:space="preserve"> </w:t>
      </w:r>
      <w:r w:rsidRPr="12DD4493">
        <w:rPr>
          <w:b/>
          <w:bCs/>
        </w:rPr>
        <w:t>Europa,</w:t>
      </w:r>
      <w:r w:rsidRPr="12DD4493">
        <w:rPr>
          <w:b/>
          <w:bCs/>
          <w:spacing w:val="-6"/>
        </w:rPr>
        <w:t xml:space="preserve"> </w:t>
      </w:r>
      <w:r w:rsidRPr="12DD4493">
        <w:rPr>
          <w:b/>
          <w:bCs/>
        </w:rPr>
        <w:t>terwijl</w:t>
      </w:r>
      <w:r w:rsidRPr="12DD4493">
        <w:rPr>
          <w:b/>
          <w:bCs/>
          <w:spacing w:val="-6"/>
        </w:rPr>
        <w:t xml:space="preserve"> </w:t>
      </w:r>
      <w:r w:rsidRPr="12DD4493">
        <w:rPr>
          <w:b/>
          <w:bCs/>
        </w:rPr>
        <w:t>volgens</w:t>
      </w:r>
      <w:r w:rsidRPr="12DD4493">
        <w:rPr>
          <w:b/>
          <w:bCs/>
          <w:spacing w:val="-6"/>
        </w:rPr>
        <w:t xml:space="preserve"> </w:t>
      </w:r>
      <w:r w:rsidRPr="12DD4493">
        <w:rPr>
          <w:b/>
          <w:bCs/>
        </w:rPr>
        <w:t>de</w:t>
      </w:r>
      <w:r w:rsidRPr="12DD4493">
        <w:rPr>
          <w:b/>
          <w:bCs/>
          <w:spacing w:val="-6"/>
        </w:rPr>
        <w:t xml:space="preserve"> </w:t>
      </w:r>
      <w:r w:rsidRPr="12DD4493">
        <w:rPr>
          <w:b/>
          <w:bCs/>
        </w:rPr>
        <w:t>Nederlandse</w:t>
      </w:r>
      <w:r w:rsidRPr="12DD4493">
        <w:rPr>
          <w:b/>
          <w:bCs/>
          <w:spacing w:val="-6"/>
        </w:rPr>
        <w:t xml:space="preserve"> </w:t>
      </w:r>
      <w:r w:rsidRPr="12DD4493">
        <w:rPr>
          <w:b/>
          <w:bCs/>
        </w:rPr>
        <w:t>Industrie</w:t>
      </w:r>
      <w:r w:rsidRPr="12DD4493">
        <w:rPr>
          <w:b/>
          <w:bCs/>
          <w:spacing w:val="-6"/>
        </w:rPr>
        <w:t xml:space="preserve"> </w:t>
      </w:r>
      <w:r w:rsidRPr="12DD4493">
        <w:rPr>
          <w:b/>
          <w:bCs/>
        </w:rPr>
        <w:t>voor</w:t>
      </w:r>
      <w:r w:rsidRPr="12DD4493">
        <w:rPr>
          <w:b/>
          <w:bCs/>
          <w:spacing w:val="-6"/>
        </w:rPr>
        <w:t xml:space="preserve"> </w:t>
      </w:r>
      <w:r w:rsidRPr="12DD4493">
        <w:rPr>
          <w:b/>
          <w:bCs/>
        </w:rPr>
        <w:t>Defensie en Veiligheid (NIDV) Nederlandse bedrijven beschikken over vergelijkbare capaciteiten?</w:t>
      </w:r>
      <w:r w:rsidRPr="00914D79">
        <w:rPr>
          <w:highlight w:val="yellow"/>
        </w:rPr>
        <w:t xml:space="preserve"> </w:t>
      </w:r>
      <w:r>
        <w:br/>
      </w:r>
    </w:p>
    <w:p w:rsidR="00455E7B" w:rsidP="00455E7B" w:rsidRDefault="00455E7B" w14:paraId="38803A7C" w14:textId="77777777">
      <w:pPr>
        <w:pStyle w:val="Lijstalinea"/>
        <w:widowControl w:val="0"/>
        <w:numPr>
          <w:ilvl w:val="0"/>
          <w:numId w:val="22"/>
        </w:numPr>
        <w:tabs>
          <w:tab w:val="left" w:pos="142"/>
        </w:tabs>
        <w:suppressAutoHyphens w:val="0"/>
        <w:autoSpaceDE w:val="0"/>
        <w:spacing w:after="0" w:line="256" w:lineRule="auto"/>
        <w:ind w:left="284" w:right="138" w:hanging="284"/>
        <w:contextualSpacing w:val="0"/>
        <w:textAlignment w:val="auto"/>
        <w:rPr>
          <w:b/>
          <w:bCs/>
        </w:rPr>
      </w:pPr>
      <w:r w:rsidRPr="12DD4493">
        <w:rPr>
          <w:b/>
          <w:bCs/>
        </w:rPr>
        <w:t>Kan de minister aangeven welke criteria bij deze aanschaf de doorslag hebben gegeven? In welke mate</w:t>
      </w:r>
      <w:r w:rsidRPr="12DD4493">
        <w:rPr>
          <w:b/>
          <w:bCs/>
          <w:spacing w:val="-7"/>
        </w:rPr>
        <w:t xml:space="preserve"> </w:t>
      </w:r>
      <w:r w:rsidRPr="12DD4493">
        <w:rPr>
          <w:b/>
          <w:bCs/>
        </w:rPr>
        <w:t>waren</w:t>
      </w:r>
      <w:r w:rsidRPr="12DD4493">
        <w:rPr>
          <w:b/>
          <w:bCs/>
          <w:spacing w:val="-7"/>
        </w:rPr>
        <w:t xml:space="preserve"> </w:t>
      </w:r>
      <w:r w:rsidRPr="12DD4493">
        <w:rPr>
          <w:b/>
          <w:bCs/>
        </w:rPr>
        <w:t>daarbij</w:t>
      </w:r>
      <w:r w:rsidRPr="12DD4493">
        <w:rPr>
          <w:b/>
          <w:bCs/>
          <w:spacing w:val="-7"/>
        </w:rPr>
        <w:t xml:space="preserve"> </w:t>
      </w:r>
      <w:r w:rsidRPr="12DD4493">
        <w:rPr>
          <w:b/>
          <w:bCs/>
        </w:rPr>
        <w:t>prijs,</w:t>
      </w:r>
      <w:r w:rsidRPr="12DD4493">
        <w:rPr>
          <w:b/>
          <w:bCs/>
          <w:spacing w:val="-7"/>
        </w:rPr>
        <w:t xml:space="preserve"> </w:t>
      </w:r>
      <w:r w:rsidRPr="12DD4493">
        <w:rPr>
          <w:b/>
          <w:bCs/>
        </w:rPr>
        <w:t>leveringszekerheid,</w:t>
      </w:r>
      <w:r w:rsidRPr="12DD4493">
        <w:rPr>
          <w:b/>
          <w:bCs/>
          <w:spacing w:val="-7"/>
        </w:rPr>
        <w:t xml:space="preserve"> </w:t>
      </w:r>
      <w:r w:rsidRPr="12DD4493">
        <w:rPr>
          <w:b/>
          <w:bCs/>
        </w:rPr>
        <w:t>strategische</w:t>
      </w:r>
      <w:r w:rsidRPr="12DD4493">
        <w:rPr>
          <w:b/>
          <w:bCs/>
          <w:spacing w:val="-7"/>
        </w:rPr>
        <w:t xml:space="preserve"> </w:t>
      </w:r>
      <w:r w:rsidRPr="12DD4493">
        <w:rPr>
          <w:b/>
          <w:bCs/>
        </w:rPr>
        <w:t>autonomie,</w:t>
      </w:r>
      <w:r w:rsidRPr="12DD4493">
        <w:rPr>
          <w:b/>
          <w:bCs/>
          <w:spacing w:val="-7"/>
        </w:rPr>
        <w:t xml:space="preserve"> </w:t>
      </w:r>
      <w:r w:rsidRPr="12DD4493">
        <w:rPr>
          <w:b/>
          <w:bCs/>
        </w:rPr>
        <w:t>Europese</w:t>
      </w:r>
      <w:r w:rsidRPr="12DD4493">
        <w:rPr>
          <w:b/>
          <w:bCs/>
          <w:spacing w:val="-7"/>
        </w:rPr>
        <w:t xml:space="preserve"> </w:t>
      </w:r>
      <w:r w:rsidRPr="12DD4493">
        <w:rPr>
          <w:b/>
          <w:bCs/>
        </w:rPr>
        <w:t>samenwerking</w:t>
      </w:r>
      <w:r w:rsidRPr="12DD4493">
        <w:rPr>
          <w:b/>
          <w:bCs/>
          <w:spacing w:val="-7"/>
        </w:rPr>
        <w:t xml:space="preserve"> </w:t>
      </w:r>
      <w:r w:rsidRPr="12DD4493">
        <w:rPr>
          <w:b/>
          <w:bCs/>
        </w:rPr>
        <w:t>en</w:t>
      </w:r>
      <w:r w:rsidRPr="12DD4493">
        <w:rPr>
          <w:b/>
          <w:bCs/>
          <w:spacing w:val="-7"/>
        </w:rPr>
        <w:t xml:space="preserve"> </w:t>
      </w:r>
      <w:r w:rsidRPr="12DD4493">
        <w:rPr>
          <w:b/>
          <w:bCs/>
        </w:rPr>
        <w:t>de positie van de Nederlandse defensie-industrie meegewogen? Deelt de minister de mening dat bij defensieaankopen niet uitsluitend naar de aanschafprijs moet worden gekeken, maar ook naar de bredere economische en strategische effecten, zoals behoud van kennis, productiecapaciteit en werkgelegenheid in Nederland en Europa</w:t>
      </w:r>
    </w:p>
    <w:p w:rsidRPr="0076726F" w:rsidR="00455E7B" w:rsidP="00455E7B" w:rsidRDefault="00455E7B" w14:paraId="2A50665D" w14:textId="77777777">
      <w:pPr>
        <w:pStyle w:val="Lijstalinea"/>
        <w:widowControl w:val="0"/>
        <w:tabs>
          <w:tab w:val="left" w:pos="142"/>
        </w:tabs>
        <w:suppressAutoHyphens w:val="0"/>
        <w:autoSpaceDE w:val="0"/>
        <w:spacing w:after="0" w:line="256" w:lineRule="auto"/>
        <w:ind w:left="284" w:right="138"/>
        <w:contextualSpacing w:val="0"/>
        <w:textAlignment w:val="auto"/>
        <w:rPr>
          <w:b/>
          <w:bCs/>
        </w:rPr>
      </w:pPr>
      <w:r>
        <w:t xml:space="preserve">Antwoord (vraag 8 &amp; 9): In de oorspronkelijke aanbesteding hebben ook Nederlandse en Europese partijen een offerte ingediend. Deze aanbiedingen zijn beoordeeld met behulp van een </w:t>
      </w:r>
      <w:proofErr w:type="spellStart"/>
      <w:r>
        <w:t>multi</w:t>
      </w:r>
      <w:proofErr w:type="spellEnd"/>
      <w:r>
        <w:t xml:space="preserve">-criteria analyse, waarin de prijs, kwaliteit en levertijd van het product onder andere zijn meegewogen. Op 4 juni 2015 is uw Kamer met de D-brief van het project ‘Verbeterd Operationeel Soldaat Systeem (VOSS)’ (Kamerstuk 34 000-X, nr. 98) geïnformeerd over de uitkomst van de verwervingsvoorbereidingsfase en het voornemen om met de firma </w:t>
      </w:r>
      <w:proofErr w:type="spellStart"/>
      <w:r>
        <w:t>Elbit</w:t>
      </w:r>
      <w:proofErr w:type="spellEnd"/>
      <w:r>
        <w:t xml:space="preserve"> een contract te sluiten. In 2024 is de instandhoudingsovereenkomst met deze leverancier bekrachtigd. </w:t>
      </w:r>
    </w:p>
    <w:p w:rsidR="00455E7B" w:rsidP="00866E99" w:rsidRDefault="00455E7B" w14:paraId="5E033041" w14:textId="1524D0E9">
      <w:pPr>
        <w:widowControl w:val="0"/>
        <w:tabs>
          <w:tab w:val="left" w:pos="142"/>
        </w:tabs>
        <w:suppressAutoHyphens w:val="0"/>
        <w:autoSpaceDE w:val="0"/>
        <w:spacing w:after="0" w:line="256" w:lineRule="auto"/>
        <w:ind w:right="138"/>
        <w:textAlignment w:val="auto"/>
      </w:pPr>
    </w:p>
    <w:p w:rsidR="00455E7B" w:rsidP="00455E7B" w:rsidRDefault="00455E7B" w14:paraId="3B5F0C66" w14:textId="77777777">
      <w:pPr>
        <w:widowControl w:val="0"/>
        <w:tabs>
          <w:tab w:val="left" w:pos="142"/>
        </w:tabs>
        <w:suppressAutoHyphens w:val="0"/>
        <w:autoSpaceDE w:val="0"/>
        <w:spacing w:after="0" w:line="256" w:lineRule="auto"/>
        <w:ind w:left="284" w:right="138"/>
        <w:textAlignment w:val="auto"/>
      </w:pPr>
      <w:r>
        <w:t>Zoals bij vraag 4 en 6 aangegeven wordt inmiddels ook strategische autonomie en herkomst meegewogen bij a</w:t>
      </w:r>
      <w:r w:rsidRPr="00A71180">
        <w:t xml:space="preserve">anbestedingen </w:t>
      </w:r>
      <w:r>
        <w:t xml:space="preserve">(of bij lopende contracten) </w:t>
      </w:r>
      <w:r w:rsidRPr="00A71180">
        <w:t>voor militaire producten waar supervezels in verwerkt zijn</w:t>
      </w:r>
      <w:r>
        <w:t xml:space="preserve">. </w:t>
      </w:r>
    </w:p>
    <w:p w:rsidR="00455E7B" w:rsidP="00455E7B" w:rsidRDefault="00455E7B" w14:paraId="486B7647" w14:textId="77777777">
      <w:pPr>
        <w:widowControl w:val="0"/>
        <w:tabs>
          <w:tab w:val="left" w:pos="142"/>
        </w:tabs>
        <w:suppressAutoHyphens w:val="0"/>
        <w:autoSpaceDE w:val="0"/>
        <w:spacing w:after="0" w:line="256" w:lineRule="auto"/>
        <w:ind w:right="138"/>
        <w:textAlignment w:val="auto"/>
      </w:pPr>
    </w:p>
    <w:p w:rsidRPr="00EF277F" w:rsidR="00455E7B" w:rsidP="00455E7B" w:rsidRDefault="00455E7B" w14:paraId="5DA557BC" w14:textId="66D6D134">
      <w:pPr>
        <w:pStyle w:val="Lijstalinea"/>
        <w:widowControl w:val="0"/>
        <w:numPr>
          <w:ilvl w:val="0"/>
          <w:numId w:val="22"/>
        </w:numPr>
        <w:tabs>
          <w:tab w:val="left" w:pos="142"/>
        </w:tabs>
        <w:suppressAutoHyphens w:val="0"/>
        <w:autoSpaceDE w:val="0"/>
        <w:spacing w:after="0" w:line="257" w:lineRule="auto"/>
        <w:ind w:left="284" w:right="136" w:hanging="284"/>
        <w:textAlignment w:val="auto"/>
        <w:rPr>
          <w:b/>
          <w:bCs/>
        </w:rPr>
      </w:pPr>
      <w:r w:rsidRPr="00EF277F">
        <w:rPr>
          <w:b/>
          <w:bCs/>
        </w:rPr>
        <w:t>Hoe beoordeelt de minister de kritiek van de NIDV dat het kabinet enerzijds inzet op meer productie in Nederland en Europa, maar anderzijds bij eigen inkoop onvoldoende rekening houdt met de positie van de Nederlandse defensie-industrie</w:t>
      </w:r>
      <w:r w:rsidRPr="00EF277F">
        <w:rPr>
          <w:b/>
          <w:bCs/>
        </w:rPr>
        <w:br/>
      </w:r>
      <w:r w:rsidRPr="00EE19A1">
        <w:t>Bij de aanschaf van materieel laat Defensie, naast kwaliteit, prijs, levertijd</w:t>
      </w:r>
      <w:r>
        <w:t>, ook</w:t>
      </w:r>
      <w:r w:rsidRPr="00EE19A1">
        <w:t xml:space="preserve"> strategische autonomie en leveringszekerheid</w:t>
      </w:r>
      <w:r>
        <w:t xml:space="preserve"> </w:t>
      </w:r>
      <w:r w:rsidRPr="00EE19A1">
        <w:t>van het materieel</w:t>
      </w:r>
      <w:r>
        <w:t xml:space="preserve"> in toenemende mate</w:t>
      </w:r>
      <w:r w:rsidRPr="00EE19A1">
        <w:t xml:space="preserve"> meewegen binnen de</w:t>
      </w:r>
      <w:r>
        <w:t xml:space="preserve"> mogelijkheden van de</w:t>
      </w:r>
      <w:r w:rsidRPr="00EE19A1">
        <w:t xml:space="preserve"> huidige (</w:t>
      </w:r>
      <w:proofErr w:type="spellStart"/>
      <w:r w:rsidRPr="00EE19A1">
        <w:t>aanbeste</w:t>
      </w:r>
      <w:r>
        <w:t>dings</w:t>
      </w:r>
      <w:proofErr w:type="spellEnd"/>
      <w:r>
        <w:t>-)regelgeving</w:t>
      </w:r>
      <w:r>
        <w:br/>
      </w:r>
    </w:p>
    <w:p w:rsidRPr="00C2064A" w:rsidR="00455E7B" w:rsidP="00455E7B" w:rsidRDefault="00455E7B" w14:paraId="2B23AE40" w14:textId="551447A8">
      <w:pPr>
        <w:pStyle w:val="Lijstalinea"/>
        <w:widowControl w:val="0"/>
        <w:numPr>
          <w:ilvl w:val="0"/>
          <w:numId w:val="22"/>
        </w:numPr>
        <w:tabs>
          <w:tab w:val="left" w:pos="142"/>
          <w:tab w:val="left" w:pos="284"/>
        </w:tabs>
        <w:suppressAutoHyphens w:val="0"/>
        <w:autoSpaceDE w:val="0"/>
        <w:spacing w:after="0" w:line="256" w:lineRule="auto"/>
        <w:ind w:left="284" w:right="222" w:hanging="284"/>
        <w:contextualSpacing w:val="0"/>
        <w:textAlignment w:val="auto"/>
        <w:rPr>
          <w:b/>
          <w:bCs/>
        </w:rPr>
      </w:pPr>
      <w:r w:rsidRPr="12DD4493">
        <w:rPr>
          <w:b/>
          <w:bCs/>
        </w:rPr>
        <w:t>Erkent de minister dat strategische autonomie niet alleen gaat over militaire capaciteit, maar ook over</w:t>
      </w:r>
      <w:r w:rsidRPr="12DD4493">
        <w:rPr>
          <w:b/>
          <w:bCs/>
          <w:spacing w:val="-5"/>
        </w:rPr>
        <w:t xml:space="preserve"> </w:t>
      </w:r>
      <w:r w:rsidRPr="12DD4493">
        <w:rPr>
          <w:b/>
          <w:bCs/>
        </w:rPr>
        <w:t>het</w:t>
      </w:r>
      <w:r w:rsidRPr="12DD4493">
        <w:rPr>
          <w:b/>
          <w:bCs/>
          <w:spacing w:val="-5"/>
        </w:rPr>
        <w:t xml:space="preserve"> </w:t>
      </w:r>
      <w:r w:rsidRPr="12DD4493">
        <w:rPr>
          <w:b/>
          <w:bCs/>
        </w:rPr>
        <w:t>beschikken</w:t>
      </w:r>
      <w:r w:rsidRPr="12DD4493">
        <w:rPr>
          <w:b/>
          <w:bCs/>
          <w:spacing w:val="-5"/>
        </w:rPr>
        <w:t xml:space="preserve"> </w:t>
      </w:r>
      <w:r w:rsidRPr="12DD4493">
        <w:rPr>
          <w:b/>
          <w:bCs/>
        </w:rPr>
        <w:t>over</w:t>
      </w:r>
      <w:r w:rsidRPr="12DD4493">
        <w:rPr>
          <w:b/>
          <w:bCs/>
          <w:spacing w:val="-5"/>
        </w:rPr>
        <w:t xml:space="preserve"> </w:t>
      </w:r>
      <w:r w:rsidRPr="12DD4493">
        <w:rPr>
          <w:b/>
          <w:bCs/>
        </w:rPr>
        <w:t>eigen</w:t>
      </w:r>
      <w:r w:rsidRPr="12DD4493">
        <w:rPr>
          <w:b/>
          <w:bCs/>
          <w:spacing w:val="-5"/>
        </w:rPr>
        <w:t xml:space="preserve"> </w:t>
      </w:r>
      <w:r w:rsidRPr="12DD4493">
        <w:rPr>
          <w:b/>
          <w:bCs/>
        </w:rPr>
        <w:t>industriële</w:t>
      </w:r>
      <w:r w:rsidRPr="12DD4493">
        <w:rPr>
          <w:b/>
          <w:bCs/>
          <w:spacing w:val="-5"/>
        </w:rPr>
        <w:t xml:space="preserve"> </w:t>
      </w:r>
      <w:r w:rsidRPr="12DD4493">
        <w:rPr>
          <w:b/>
          <w:bCs/>
        </w:rPr>
        <w:t>en</w:t>
      </w:r>
      <w:r w:rsidRPr="12DD4493">
        <w:rPr>
          <w:b/>
          <w:bCs/>
          <w:spacing w:val="-5"/>
        </w:rPr>
        <w:t xml:space="preserve"> </w:t>
      </w:r>
      <w:r w:rsidRPr="12DD4493">
        <w:rPr>
          <w:b/>
          <w:bCs/>
        </w:rPr>
        <w:t>technologische</w:t>
      </w:r>
      <w:r w:rsidRPr="12DD4493">
        <w:rPr>
          <w:b/>
          <w:bCs/>
          <w:spacing w:val="-5"/>
        </w:rPr>
        <w:t xml:space="preserve"> </w:t>
      </w:r>
      <w:r w:rsidRPr="12DD4493">
        <w:rPr>
          <w:b/>
          <w:bCs/>
        </w:rPr>
        <w:t>kennis?</w:t>
      </w:r>
      <w:r w:rsidRPr="12DD4493">
        <w:rPr>
          <w:b/>
          <w:bCs/>
          <w:spacing w:val="-5"/>
        </w:rPr>
        <w:t xml:space="preserve"> </w:t>
      </w:r>
      <w:r w:rsidRPr="12DD4493">
        <w:rPr>
          <w:b/>
          <w:bCs/>
        </w:rPr>
        <w:t>En</w:t>
      </w:r>
      <w:r w:rsidRPr="12DD4493">
        <w:rPr>
          <w:b/>
          <w:bCs/>
          <w:spacing w:val="-5"/>
        </w:rPr>
        <w:t xml:space="preserve"> </w:t>
      </w:r>
      <w:r w:rsidRPr="12DD4493">
        <w:rPr>
          <w:b/>
          <w:bCs/>
        </w:rPr>
        <w:t>erkent</w:t>
      </w:r>
      <w:r w:rsidRPr="12DD4493">
        <w:rPr>
          <w:b/>
          <w:bCs/>
          <w:spacing w:val="-5"/>
        </w:rPr>
        <w:t xml:space="preserve"> </w:t>
      </w:r>
      <w:r w:rsidRPr="12DD4493">
        <w:rPr>
          <w:b/>
          <w:bCs/>
        </w:rPr>
        <w:t>zij</w:t>
      </w:r>
      <w:r w:rsidRPr="12DD4493">
        <w:rPr>
          <w:b/>
          <w:bCs/>
          <w:spacing w:val="-5"/>
        </w:rPr>
        <w:t xml:space="preserve"> </w:t>
      </w:r>
      <w:r w:rsidRPr="12DD4493">
        <w:rPr>
          <w:b/>
          <w:bCs/>
        </w:rPr>
        <w:t>dat</w:t>
      </w:r>
      <w:r w:rsidRPr="12DD4493">
        <w:rPr>
          <w:b/>
          <w:bCs/>
          <w:spacing w:val="-5"/>
        </w:rPr>
        <w:t xml:space="preserve"> </w:t>
      </w:r>
      <w:r w:rsidRPr="12DD4493">
        <w:rPr>
          <w:b/>
          <w:bCs/>
        </w:rPr>
        <w:t>aankopen</w:t>
      </w:r>
      <w:r w:rsidRPr="12DD4493">
        <w:rPr>
          <w:b/>
          <w:bCs/>
          <w:spacing w:val="-5"/>
        </w:rPr>
        <w:t xml:space="preserve"> </w:t>
      </w:r>
      <w:r w:rsidRPr="12DD4493">
        <w:rPr>
          <w:b/>
          <w:bCs/>
        </w:rPr>
        <w:t xml:space="preserve">als aangehaald in deze set vragen niet in lijn zijn met de </w:t>
      </w:r>
      <w:r w:rsidRPr="12DD4493">
        <w:rPr>
          <w:b/>
          <w:bCs/>
        </w:rPr>
        <w:lastRenderedPageBreak/>
        <w:t>ambities uit de Defensienota 2026 en de Defensie Strategie voor Industrie en Innovatie</w:t>
      </w:r>
      <w:r>
        <w:rPr>
          <w:b/>
          <w:bCs/>
        </w:rPr>
        <w:t>?</w:t>
      </w:r>
      <w:r>
        <w:br/>
        <w:t>Ja. Beschikking over een voor ons benodigd ecosysteem dat voortzettingsvermogen garandeert is een belangrijke voorwaarde voor strategische autonomie. Daarom is de ambitie in de Defensienota 2026 en in de DSII om dit meer in Nederland en Europa op te bouwen. Opbouw tot een volwaardig Nederlands of Europees alternatief kost tijd en geld. Op korte termijn maken we daarom zorgvuldig afwegingen tussen implicaties voor strategische autonomie op den duur en veiligheid van onze militairen vandaag. Daarom wegen we ook kwaliteit, prijs, levertijd en leveringszekerheid mee</w:t>
      </w:r>
      <w:r w:rsidRPr="7EFBF6B2">
        <w:t>.</w:t>
      </w:r>
    </w:p>
    <w:p w:rsidR="00455E7B" w:rsidP="00455E7B" w:rsidRDefault="00455E7B" w14:paraId="12E096C2" w14:textId="77777777">
      <w:pPr>
        <w:spacing w:after="0" w:line="256" w:lineRule="auto"/>
        <w:ind w:right="222" w:hanging="284"/>
      </w:pPr>
    </w:p>
    <w:p w:rsidR="00455E7B" w:rsidP="00455E7B" w:rsidRDefault="00455E7B" w14:paraId="4D044B38" w14:textId="77777777">
      <w:pPr>
        <w:pStyle w:val="Lijstalinea"/>
        <w:widowControl w:val="0"/>
        <w:numPr>
          <w:ilvl w:val="0"/>
          <w:numId w:val="22"/>
        </w:numPr>
        <w:tabs>
          <w:tab w:val="left" w:pos="142"/>
        </w:tabs>
        <w:suppressAutoHyphens w:val="0"/>
        <w:autoSpaceDE w:val="0"/>
        <w:spacing w:after="0" w:line="256" w:lineRule="auto"/>
        <w:ind w:left="284" w:right="379" w:hanging="284"/>
        <w:contextualSpacing w:val="0"/>
        <w:textAlignment w:val="auto"/>
        <w:rPr>
          <w:b/>
          <w:bCs/>
        </w:rPr>
      </w:pPr>
      <w:r w:rsidRPr="12DD4493">
        <w:rPr>
          <w:b/>
          <w:bCs/>
        </w:rPr>
        <w:t>Kan de minister aangeven welk aandeel van de Nederlandse defensie-uitgaven momenteel terechtkomt</w:t>
      </w:r>
      <w:r w:rsidRPr="12DD4493">
        <w:rPr>
          <w:b/>
          <w:bCs/>
          <w:spacing w:val="-6"/>
        </w:rPr>
        <w:t xml:space="preserve"> </w:t>
      </w:r>
      <w:r w:rsidRPr="12DD4493">
        <w:rPr>
          <w:b/>
          <w:bCs/>
        </w:rPr>
        <w:t>bij</w:t>
      </w:r>
      <w:r w:rsidRPr="12DD4493">
        <w:rPr>
          <w:b/>
          <w:bCs/>
          <w:spacing w:val="-6"/>
        </w:rPr>
        <w:t xml:space="preserve"> </w:t>
      </w:r>
      <w:r w:rsidRPr="12DD4493">
        <w:rPr>
          <w:b/>
          <w:bCs/>
        </w:rPr>
        <w:t>Nederlandse</w:t>
      </w:r>
      <w:r w:rsidRPr="12DD4493">
        <w:rPr>
          <w:b/>
          <w:bCs/>
          <w:spacing w:val="-6"/>
        </w:rPr>
        <w:t xml:space="preserve"> </w:t>
      </w:r>
      <w:r w:rsidRPr="12DD4493">
        <w:rPr>
          <w:b/>
          <w:bCs/>
        </w:rPr>
        <w:t>en</w:t>
      </w:r>
      <w:r w:rsidRPr="12DD4493">
        <w:rPr>
          <w:b/>
          <w:bCs/>
          <w:spacing w:val="-6"/>
        </w:rPr>
        <w:t xml:space="preserve"> </w:t>
      </w:r>
      <w:r w:rsidRPr="12DD4493">
        <w:rPr>
          <w:b/>
          <w:bCs/>
        </w:rPr>
        <w:t>Europese</w:t>
      </w:r>
      <w:r w:rsidRPr="12DD4493">
        <w:rPr>
          <w:b/>
          <w:bCs/>
          <w:spacing w:val="-6"/>
        </w:rPr>
        <w:t xml:space="preserve"> </w:t>
      </w:r>
      <w:r w:rsidRPr="12DD4493">
        <w:rPr>
          <w:b/>
          <w:bCs/>
        </w:rPr>
        <w:t>bedrijven</w:t>
      </w:r>
      <w:r w:rsidRPr="12DD4493">
        <w:rPr>
          <w:b/>
          <w:bCs/>
          <w:spacing w:val="-6"/>
        </w:rPr>
        <w:t xml:space="preserve"> </w:t>
      </w:r>
      <w:r w:rsidRPr="12DD4493">
        <w:rPr>
          <w:b/>
          <w:bCs/>
        </w:rPr>
        <w:t>en</w:t>
      </w:r>
      <w:r w:rsidRPr="12DD4493">
        <w:rPr>
          <w:b/>
          <w:bCs/>
          <w:spacing w:val="-6"/>
        </w:rPr>
        <w:t xml:space="preserve"> </w:t>
      </w:r>
      <w:r w:rsidRPr="12DD4493">
        <w:rPr>
          <w:b/>
          <w:bCs/>
        </w:rPr>
        <w:t>welk</w:t>
      </w:r>
      <w:r w:rsidRPr="12DD4493">
        <w:rPr>
          <w:b/>
          <w:bCs/>
          <w:spacing w:val="-6"/>
        </w:rPr>
        <w:t xml:space="preserve"> </w:t>
      </w:r>
      <w:r w:rsidRPr="12DD4493">
        <w:rPr>
          <w:b/>
          <w:bCs/>
        </w:rPr>
        <w:t>aandeel</w:t>
      </w:r>
      <w:r w:rsidRPr="12DD4493">
        <w:rPr>
          <w:b/>
          <w:bCs/>
          <w:spacing w:val="-6"/>
        </w:rPr>
        <w:t xml:space="preserve"> </w:t>
      </w:r>
      <w:r w:rsidRPr="12DD4493">
        <w:rPr>
          <w:b/>
          <w:bCs/>
        </w:rPr>
        <w:t>bij</w:t>
      </w:r>
      <w:r w:rsidRPr="12DD4493">
        <w:rPr>
          <w:b/>
          <w:bCs/>
          <w:spacing w:val="-6"/>
        </w:rPr>
        <w:t xml:space="preserve"> </w:t>
      </w:r>
      <w:r w:rsidRPr="12DD4493">
        <w:rPr>
          <w:b/>
          <w:bCs/>
        </w:rPr>
        <w:t>leveranciers</w:t>
      </w:r>
      <w:r w:rsidRPr="12DD4493">
        <w:rPr>
          <w:b/>
          <w:bCs/>
          <w:spacing w:val="-6"/>
        </w:rPr>
        <w:t xml:space="preserve"> </w:t>
      </w:r>
      <w:r w:rsidRPr="12DD4493">
        <w:rPr>
          <w:b/>
          <w:bCs/>
        </w:rPr>
        <w:t>van</w:t>
      </w:r>
      <w:r w:rsidRPr="12DD4493">
        <w:rPr>
          <w:b/>
          <w:bCs/>
          <w:spacing w:val="-6"/>
        </w:rPr>
        <w:t xml:space="preserve"> </w:t>
      </w:r>
      <w:r w:rsidRPr="12DD4493">
        <w:rPr>
          <w:b/>
          <w:bCs/>
        </w:rPr>
        <w:t>buiten</w:t>
      </w:r>
      <w:r w:rsidRPr="12DD4493">
        <w:rPr>
          <w:b/>
          <w:bCs/>
          <w:spacing w:val="-6"/>
        </w:rPr>
        <w:t xml:space="preserve"> </w:t>
      </w:r>
      <w:r w:rsidRPr="12DD4493">
        <w:rPr>
          <w:b/>
          <w:bCs/>
        </w:rPr>
        <w:t>de Europese Unie</w:t>
      </w:r>
      <w:r>
        <w:rPr>
          <w:b/>
          <w:bCs/>
        </w:rPr>
        <w:t xml:space="preserve">? </w:t>
      </w:r>
    </w:p>
    <w:p w:rsidRPr="0076726F" w:rsidR="00455E7B" w:rsidP="00455E7B" w:rsidRDefault="00455E7B" w14:paraId="38C68CC5" w14:textId="77777777">
      <w:pPr>
        <w:widowControl w:val="0"/>
        <w:tabs>
          <w:tab w:val="left" w:pos="142"/>
        </w:tabs>
        <w:suppressAutoHyphens w:val="0"/>
        <w:autoSpaceDE w:val="0"/>
        <w:spacing w:after="0" w:line="256" w:lineRule="auto"/>
        <w:ind w:right="379"/>
        <w:textAlignment w:val="auto"/>
        <w:rPr>
          <w:b/>
          <w:bCs/>
        </w:rPr>
      </w:pPr>
      <w:r>
        <w:rPr>
          <w:rFonts w:cs="Mangal"/>
          <w:szCs w:val="16"/>
        </w:rPr>
        <w:tab/>
      </w:r>
      <w:r>
        <w:rPr>
          <w:rFonts w:cs="Mangal"/>
          <w:szCs w:val="16"/>
        </w:rPr>
        <w:tab/>
      </w:r>
      <w:r>
        <w:rPr>
          <w:rFonts w:cs="Mangal"/>
          <w:szCs w:val="16"/>
        </w:rPr>
        <w:tab/>
      </w:r>
      <w:r>
        <w:t>Uw Kamer wordt hierover geïnformeerd in de Stand van Defensie.</w:t>
      </w:r>
      <w:r>
        <w:br/>
      </w:r>
    </w:p>
    <w:p w:rsidRPr="00167849" w:rsidR="00455E7B" w:rsidP="00455E7B" w:rsidRDefault="00455E7B" w14:paraId="34132AD9" w14:textId="77777777">
      <w:pPr>
        <w:pStyle w:val="Lijstalinea"/>
        <w:numPr>
          <w:ilvl w:val="0"/>
          <w:numId w:val="22"/>
        </w:numPr>
        <w:tabs>
          <w:tab w:val="left" w:pos="142"/>
        </w:tabs>
        <w:suppressAutoHyphens w:val="0"/>
        <w:autoSpaceDE w:val="0"/>
        <w:spacing w:line="256" w:lineRule="auto"/>
        <w:ind w:left="284" w:right="379" w:hanging="284"/>
        <w:textAlignment w:val="auto"/>
      </w:pPr>
      <w:r w:rsidRPr="12DD4493">
        <w:rPr>
          <w:b/>
          <w:bCs/>
        </w:rPr>
        <w:t>Hoe voorkomt de minister dat Nederland door afzonderlijke nationale aankopen juist de Europese defensiesamenwerking</w:t>
      </w:r>
      <w:r w:rsidRPr="12DD4493">
        <w:rPr>
          <w:b/>
          <w:bCs/>
          <w:spacing w:val="-8"/>
        </w:rPr>
        <w:t xml:space="preserve"> </w:t>
      </w:r>
      <w:r w:rsidRPr="12DD4493">
        <w:rPr>
          <w:b/>
          <w:bCs/>
        </w:rPr>
        <w:t>en</w:t>
      </w:r>
      <w:r w:rsidRPr="12DD4493">
        <w:rPr>
          <w:b/>
          <w:bCs/>
          <w:spacing w:val="-8"/>
        </w:rPr>
        <w:t xml:space="preserve"> </w:t>
      </w:r>
      <w:r w:rsidRPr="12DD4493">
        <w:rPr>
          <w:b/>
          <w:bCs/>
        </w:rPr>
        <w:t>de</w:t>
      </w:r>
      <w:r w:rsidRPr="12DD4493">
        <w:rPr>
          <w:b/>
          <w:bCs/>
          <w:spacing w:val="-8"/>
        </w:rPr>
        <w:t xml:space="preserve"> </w:t>
      </w:r>
      <w:r w:rsidRPr="12DD4493">
        <w:rPr>
          <w:b/>
          <w:bCs/>
        </w:rPr>
        <w:t>ontwikkeling</w:t>
      </w:r>
      <w:r w:rsidRPr="12DD4493">
        <w:rPr>
          <w:b/>
          <w:bCs/>
          <w:spacing w:val="-8"/>
        </w:rPr>
        <w:t xml:space="preserve"> </w:t>
      </w:r>
      <w:r w:rsidRPr="12DD4493">
        <w:rPr>
          <w:b/>
          <w:bCs/>
        </w:rPr>
        <w:t>van</w:t>
      </w:r>
      <w:r w:rsidRPr="12DD4493">
        <w:rPr>
          <w:b/>
          <w:bCs/>
          <w:spacing w:val="-8"/>
        </w:rPr>
        <w:t xml:space="preserve"> </w:t>
      </w:r>
      <w:r w:rsidRPr="12DD4493">
        <w:rPr>
          <w:b/>
          <w:bCs/>
        </w:rPr>
        <w:t>een</w:t>
      </w:r>
      <w:r w:rsidRPr="12DD4493">
        <w:rPr>
          <w:b/>
          <w:bCs/>
          <w:spacing w:val="-8"/>
        </w:rPr>
        <w:t xml:space="preserve"> </w:t>
      </w:r>
      <w:r w:rsidRPr="12DD4493">
        <w:rPr>
          <w:b/>
          <w:bCs/>
        </w:rPr>
        <w:t>sterke</w:t>
      </w:r>
      <w:r w:rsidRPr="12DD4493">
        <w:rPr>
          <w:b/>
          <w:bCs/>
          <w:spacing w:val="-8"/>
        </w:rPr>
        <w:t xml:space="preserve"> </w:t>
      </w:r>
      <w:r w:rsidRPr="12DD4493">
        <w:rPr>
          <w:b/>
          <w:bCs/>
        </w:rPr>
        <w:t>Europese</w:t>
      </w:r>
      <w:r w:rsidRPr="12DD4493">
        <w:rPr>
          <w:b/>
          <w:bCs/>
          <w:spacing w:val="-8"/>
        </w:rPr>
        <w:t xml:space="preserve"> </w:t>
      </w:r>
      <w:r w:rsidRPr="12DD4493">
        <w:rPr>
          <w:b/>
          <w:bCs/>
        </w:rPr>
        <w:t>defensie-industrie</w:t>
      </w:r>
      <w:r w:rsidRPr="12DD4493">
        <w:rPr>
          <w:b/>
          <w:bCs/>
          <w:spacing w:val="-8"/>
        </w:rPr>
        <w:t xml:space="preserve"> </w:t>
      </w:r>
      <w:r w:rsidRPr="12DD4493">
        <w:rPr>
          <w:b/>
          <w:bCs/>
        </w:rPr>
        <w:t xml:space="preserve">belemmert? </w:t>
      </w:r>
    </w:p>
    <w:p w:rsidRPr="005863E8" w:rsidR="00455E7B" w:rsidP="00455E7B" w:rsidRDefault="00455E7B" w14:paraId="5E5F9308" w14:textId="20F501FC">
      <w:pPr>
        <w:pStyle w:val="Lijstalinea"/>
        <w:tabs>
          <w:tab w:val="left" w:pos="142"/>
        </w:tabs>
        <w:suppressAutoHyphens w:val="0"/>
        <w:autoSpaceDE w:val="0"/>
        <w:spacing w:line="256" w:lineRule="auto"/>
        <w:ind w:left="284" w:right="379"/>
        <w:textAlignment w:val="auto"/>
      </w:pPr>
      <w:r>
        <w:t>Nederland blijft inzetten op sterkere Europese defensiesamenwerking. Door samen te werken aan het ontwikkelen van militaire capaciteiten en het stimuleren van de Europese defensie-industrie drag</w:t>
      </w:r>
      <w:r w:rsidR="00C84D16">
        <w:t>en</w:t>
      </w:r>
      <w:r>
        <w:t xml:space="preserve"> de EU</w:t>
      </w:r>
      <w:r w:rsidR="00C84D16">
        <w:t xml:space="preserve"> en de NAVO</w:t>
      </w:r>
      <w:r>
        <w:t xml:space="preserve"> bij aan de Europese veiligheid. Waar Nederland kiest voor industrieversterkend inkopen wordt parallel verkend in hoeverre kleinere samenwerkingsverbanden meer continuïteit kunnen borgen voor de defensie-industrie. Dit is met name van belang in gezamenlijke ontwikkeltrajecten waar Nederland een coördinerende rol heeft, zoals bij de </w:t>
      </w:r>
      <w:r w:rsidR="00C84D16">
        <w:t xml:space="preserve">EU </w:t>
      </w:r>
      <w:r w:rsidRPr="7294426A">
        <w:rPr>
          <w:i/>
          <w:iCs/>
        </w:rPr>
        <w:t xml:space="preserve">priority </w:t>
      </w:r>
      <w:proofErr w:type="spellStart"/>
      <w:r w:rsidRPr="7294426A">
        <w:rPr>
          <w:i/>
          <w:iCs/>
        </w:rPr>
        <w:t>capability</w:t>
      </w:r>
      <w:proofErr w:type="spellEnd"/>
      <w:r w:rsidRPr="7294426A">
        <w:rPr>
          <w:i/>
          <w:iCs/>
        </w:rPr>
        <w:t xml:space="preserve"> area</w:t>
      </w:r>
      <w:r>
        <w:t xml:space="preserve"> voor </w:t>
      </w:r>
      <w:r w:rsidRPr="7294426A">
        <w:rPr>
          <w:i/>
          <w:iCs/>
        </w:rPr>
        <w:t>drones</w:t>
      </w:r>
      <w:r>
        <w:t xml:space="preserve"> en </w:t>
      </w:r>
      <w:r w:rsidRPr="7294426A">
        <w:rPr>
          <w:i/>
          <w:iCs/>
        </w:rPr>
        <w:t>counterdrones</w:t>
      </w:r>
      <w:r>
        <w:t xml:space="preserve">. Ook heeft Defensie een </w:t>
      </w:r>
      <w:proofErr w:type="spellStart"/>
      <w:r w:rsidRPr="7294426A">
        <w:rPr>
          <w:i/>
          <w:iCs/>
        </w:rPr>
        <w:t>Government-to-Government</w:t>
      </w:r>
      <w:proofErr w:type="spellEnd"/>
      <w:r>
        <w:t xml:space="preserve"> (G2G)-</w:t>
      </w:r>
      <w:r w:rsidRPr="7294426A">
        <w:rPr>
          <w:i/>
          <w:iCs/>
        </w:rPr>
        <w:t>office</w:t>
      </w:r>
      <w:r>
        <w:t xml:space="preserve"> in het leven geroepen om te zorgen dat industrieversterkend inkopen voldoende mogelijkheden biedt voor andere landen om bij de Nederlandse contracten aan te sluiten.</w:t>
      </w:r>
    </w:p>
    <w:p w:rsidRPr="005863E8" w:rsidR="00455E7B" w:rsidP="00455E7B" w:rsidRDefault="00455E7B" w14:paraId="13988FB2" w14:textId="77777777">
      <w:pPr>
        <w:widowControl w:val="0"/>
        <w:tabs>
          <w:tab w:val="left" w:pos="142"/>
        </w:tabs>
        <w:suppressAutoHyphens w:val="0"/>
        <w:autoSpaceDE w:val="0"/>
        <w:spacing w:after="0" w:line="256" w:lineRule="auto"/>
        <w:ind w:right="379"/>
        <w:textAlignment w:val="auto"/>
        <w:rPr>
          <w:b/>
          <w:bCs/>
        </w:rPr>
      </w:pPr>
    </w:p>
    <w:p w:rsidRPr="00AF6EE0" w:rsidR="00455E7B" w:rsidP="00AF6EE0" w:rsidRDefault="00455E7B" w14:paraId="5ECD67D2" w14:textId="5E27B358">
      <w:pPr>
        <w:pStyle w:val="Lijstalinea"/>
        <w:widowControl w:val="0"/>
        <w:numPr>
          <w:ilvl w:val="0"/>
          <w:numId w:val="22"/>
        </w:numPr>
        <w:tabs>
          <w:tab w:val="left" w:pos="142"/>
        </w:tabs>
        <w:suppressAutoHyphens w:val="0"/>
        <w:autoSpaceDE w:val="0"/>
        <w:spacing w:after="0" w:line="256" w:lineRule="auto"/>
        <w:ind w:left="284" w:right="339" w:hanging="284"/>
        <w:contextualSpacing w:val="0"/>
        <w:textAlignment w:val="auto"/>
        <w:rPr>
          <w:b/>
          <w:bCs/>
        </w:rPr>
      </w:pPr>
      <w:r w:rsidRPr="12DD4493">
        <w:rPr>
          <w:b/>
          <w:bCs/>
        </w:rPr>
        <w:t>Is</w:t>
      </w:r>
      <w:r w:rsidRPr="12DD4493">
        <w:rPr>
          <w:b/>
          <w:bCs/>
          <w:spacing w:val="-6"/>
        </w:rPr>
        <w:t xml:space="preserve"> </w:t>
      </w:r>
      <w:r w:rsidRPr="12DD4493">
        <w:rPr>
          <w:b/>
          <w:bCs/>
        </w:rPr>
        <w:t>de</w:t>
      </w:r>
      <w:r w:rsidRPr="12DD4493">
        <w:rPr>
          <w:b/>
          <w:bCs/>
          <w:spacing w:val="-6"/>
        </w:rPr>
        <w:t xml:space="preserve"> </w:t>
      </w:r>
      <w:r w:rsidRPr="12DD4493">
        <w:rPr>
          <w:b/>
          <w:bCs/>
        </w:rPr>
        <w:t>minister</w:t>
      </w:r>
      <w:r w:rsidRPr="12DD4493">
        <w:rPr>
          <w:b/>
          <w:bCs/>
          <w:spacing w:val="-6"/>
        </w:rPr>
        <w:t xml:space="preserve"> </w:t>
      </w:r>
      <w:r w:rsidRPr="12DD4493">
        <w:rPr>
          <w:b/>
          <w:bCs/>
        </w:rPr>
        <w:t>bereid</w:t>
      </w:r>
      <w:r w:rsidRPr="12DD4493">
        <w:rPr>
          <w:b/>
          <w:bCs/>
          <w:spacing w:val="-6"/>
        </w:rPr>
        <w:t xml:space="preserve"> </w:t>
      </w:r>
      <w:r w:rsidRPr="12DD4493">
        <w:rPr>
          <w:b/>
          <w:bCs/>
        </w:rPr>
        <w:t>deze</w:t>
      </w:r>
      <w:r w:rsidRPr="12DD4493">
        <w:rPr>
          <w:b/>
          <w:bCs/>
          <w:spacing w:val="-6"/>
        </w:rPr>
        <w:t xml:space="preserve"> </w:t>
      </w:r>
      <w:r w:rsidRPr="12DD4493">
        <w:rPr>
          <w:b/>
          <w:bCs/>
        </w:rPr>
        <w:t>specifieke</w:t>
      </w:r>
      <w:r w:rsidRPr="12DD4493">
        <w:rPr>
          <w:b/>
          <w:bCs/>
          <w:spacing w:val="-6"/>
        </w:rPr>
        <w:t xml:space="preserve"> </w:t>
      </w:r>
      <w:r w:rsidRPr="12DD4493">
        <w:rPr>
          <w:b/>
          <w:bCs/>
        </w:rPr>
        <w:t>aanschaf</w:t>
      </w:r>
      <w:r w:rsidRPr="12DD4493">
        <w:rPr>
          <w:b/>
          <w:bCs/>
          <w:spacing w:val="-6"/>
        </w:rPr>
        <w:t xml:space="preserve"> </w:t>
      </w:r>
      <w:r w:rsidRPr="12DD4493">
        <w:rPr>
          <w:b/>
          <w:bCs/>
        </w:rPr>
        <w:t>opnieuw</w:t>
      </w:r>
      <w:r w:rsidRPr="12DD4493">
        <w:rPr>
          <w:b/>
          <w:bCs/>
          <w:spacing w:val="-6"/>
        </w:rPr>
        <w:t xml:space="preserve"> </w:t>
      </w:r>
      <w:r w:rsidRPr="12DD4493">
        <w:rPr>
          <w:b/>
          <w:bCs/>
        </w:rPr>
        <w:t>te</w:t>
      </w:r>
      <w:r w:rsidRPr="12DD4493">
        <w:rPr>
          <w:b/>
          <w:bCs/>
          <w:spacing w:val="-6"/>
        </w:rPr>
        <w:t xml:space="preserve"> </w:t>
      </w:r>
      <w:r w:rsidRPr="12DD4493">
        <w:rPr>
          <w:b/>
          <w:bCs/>
        </w:rPr>
        <w:t>beoordelen</w:t>
      </w:r>
      <w:r w:rsidRPr="12DD4493">
        <w:rPr>
          <w:b/>
          <w:bCs/>
          <w:spacing w:val="-6"/>
        </w:rPr>
        <w:t xml:space="preserve"> </w:t>
      </w:r>
      <w:r w:rsidRPr="12DD4493">
        <w:rPr>
          <w:b/>
          <w:bCs/>
        </w:rPr>
        <w:t>vanuit</w:t>
      </w:r>
      <w:r w:rsidRPr="12DD4493">
        <w:rPr>
          <w:b/>
          <w:bCs/>
          <w:spacing w:val="-6"/>
        </w:rPr>
        <w:t xml:space="preserve"> </w:t>
      </w:r>
      <w:r w:rsidRPr="12DD4493">
        <w:rPr>
          <w:b/>
          <w:bCs/>
        </w:rPr>
        <w:t>het</w:t>
      </w:r>
      <w:r w:rsidRPr="12DD4493">
        <w:rPr>
          <w:b/>
          <w:bCs/>
          <w:spacing w:val="-6"/>
        </w:rPr>
        <w:t xml:space="preserve"> </w:t>
      </w:r>
      <w:r w:rsidRPr="12DD4493">
        <w:rPr>
          <w:b/>
          <w:bCs/>
        </w:rPr>
        <w:t>uitgangspunt</w:t>
      </w:r>
      <w:r w:rsidRPr="12DD4493">
        <w:rPr>
          <w:b/>
          <w:bCs/>
          <w:spacing w:val="-6"/>
        </w:rPr>
        <w:t xml:space="preserve"> </w:t>
      </w:r>
      <w:r w:rsidRPr="12DD4493">
        <w:rPr>
          <w:b/>
          <w:bCs/>
        </w:rPr>
        <w:t>van strategische autonomie en Europese samenwerking? Zo nee, waarom niet</w:t>
      </w:r>
      <w:r>
        <w:rPr>
          <w:b/>
          <w:bCs/>
        </w:rPr>
        <w:t>?</w:t>
      </w:r>
      <w:r>
        <w:rPr>
          <w:b/>
          <w:szCs w:val="18"/>
        </w:rPr>
        <w:br/>
      </w:r>
      <w:r w:rsidRPr="005E676A" w:rsidR="00AF6EE0">
        <w:t>Ja</w:t>
      </w:r>
      <w:r w:rsidRPr="005E676A" w:rsidR="008D7BEA">
        <w:t>.</w:t>
      </w:r>
      <w:r w:rsidRPr="005E676A" w:rsidR="00AF6EE0">
        <w:t xml:space="preserve"> </w:t>
      </w:r>
      <w:r w:rsidR="005E676A">
        <w:t xml:space="preserve">In de huidige scherfvesten zijn Nederlandse supervezels verwerkt en </w:t>
      </w:r>
      <w:r w:rsidRPr="005E676A" w:rsidR="008D7BEA">
        <w:t>bij een toekomstige aanschaf voor de v</w:t>
      </w:r>
      <w:r w:rsidR="005E676A">
        <w:t>ervanging van de huidige vesten</w:t>
      </w:r>
      <w:r w:rsidRPr="005E676A" w:rsidR="008D7BEA">
        <w:t xml:space="preserve"> wil Defensie dat Europese</w:t>
      </w:r>
      <w:r w:rsidR="005E676A">
        <w:t xml:space="preserve"> of Nederlandse</w:t>
      </w:r>
      <w:r w:rsidRPr="005E676A" w:rsidR="008D7BEA">
        <w:t xml:space="preserve"> supervezels worden gebruikt</w:t>
      </w:r>
      <w:r w:rsidR="005E676A">
        <w:t xml:space="preserve">. Dit is </w:t>
      </w:r>
      <w:r w:rsidR="008D7BEA">
        <w:t>in lijn met de doelstellinge</w:t>
      </w:r>
      <w:r w:rsidR="00D7600D">
        <w:t>n van de DSII en de Kamerbrief Defensie actieplan Nederlandse supervezelindustrie</w:t>
      </w:r>
      <w:r w:rsidR="005E676A">
        <w:t>.</w:t>
      </w:r>
    </w:p>
    <w:p w:rsidRPr="00D75D70" w:rsidR="00455E7B" w:rsidP="00D75D70" w:rsidRDefault="00455E7B" w14:paraId="7B3291F6" w14:textId="4FBF0FCF">
      <w:pPr>
        <w:widowControl w:val="0"/>
        <w:tabs>
          <w:tab w:val="left" w:pos="142"/>
        </w:tabs>
        <w:suppressAutoHyphens w:val="0"/>
        <w:autoSpaceDE w:val="0"/>
        <w:spacing w:after="0" w:line="256" w:lineRule="auto"/>
        <w:ind w:right="339"/>
        <w:textAlignment w:val="auto"/>
        <w:rPr>
          <w:b/>
          <w:bCs/>
        </w:rPr>
      </w:pPr>
    </w:p>
    <w:p w:rsidRPr="00626E1A" w:rsidR="00455E7B" w:rsidP="00455E7B" w:rsidRDefault="00455E7B" w14:paraId="5E167344" w14:textId="77777777">
      <w:pPr>
        <w:pStyle w:val="Lijstalinea"/>
        <w:widowControl w:val="0"/>
        <w:numPr>
          <w:ilvl w:val="0"/>
          <w:numId w:val="22"/>
        </w:numPr>
        <w:tabs>
          <w:tab w:val="left" w:pos="142"/>
        </w:tabs>
        <w:suppressAutoHyphens w:val="0"/>
        <w:autoSpaceDE w:val="0"/>
        <w:spacing w:before="80" w:after="0" w:line="256" w:lineRule="auto"/>
        <w:ind w:left="284" w:right="639" w:hanging="284"/>
        <w:contextualSpacing w:val="0"/>
        <w:textAlignment w:val="auto"/>
        <w:rPr>
          <w:b/>
          <w:bCs/>
        </w:rPr>
      </w:pPr>
      <w:r w:rsidRPr="12DD4493">
        <w:rPr>
          <w:b/>
          <w:bCs/>
        </w:rPr>
        <w:t>Is</w:t>
      </w:r>
      <w:r w:rsidRPr="12DD4493">
        <w:rPr>
          <w:b/>
          <w:bCs/>
          <w:spacing w:val="-5"/>
        </w:rPr>
        <w:t xml:space="preserve"> </w:t>
      </w:r>
      <w:r w:rsidRPr="12DD4493">
        <w:rPr>
          <w:b/>
          <w:bCs/>
        </w:rPr>
        <w:t>er</w:t>
      </w:r>
      <w:r w:rsidRPr="12DD4493">
        <w:rPr>
          <w:b/>
          <w:bCs/>
          <w:spacing w:val="-5"/>
        </w:rPr>
        <w:t xml:space="preserve"> </w:t>
      </w:r>
      <w:r w:rsidRPr="12DD4493">
        <w:rPr>
          <w:b/>
          <w:bCs/>
        </w:rPr>
        <w:t>bij</w:t>
      </w:r>
      <w:r w:rsidRPr="12DD4493">
        <w:rPr>
          <w:b/>
          <w:bCs/>
          <w:spacing w:val="-5"/>
        </w:rPr>
        <w:t xml:space="preserve"> </w:t>
      </w:r>
      <w:r w:rsidRPr="12DD4493">
        <w:rPr>
          <w:b/>
          <w:bCs/>
        </w:rPr>
        <w:t>deze</w:t>
      </w:r>
      <w:r w:rsidRPr="12DD4493">
        <w:rPr>
          <w:b/>
          <w:bCs/>
          <w:spacing w:val="-5"/>
        </w:rPr>
        <w:t xml:space="preserve"> </w:t>
      </w:r>
      <w:r w:rsidRPr="12DD4493">
        <w:rPr>
          <w:b/>
          <w:bCs/>
        </w:rPr>
        <w:t>aankoop</w:t>
      </w:r>
      <w:r w:rsidRPr="12DD4493">
        <w:rPr>
          <w:b/>
          <w:bCs/>
          <w:spacing w:val="-5"/>
        </w:rPr>
        <w:t xml:space="preserve"> </w:t>
      </w:r>
      <w:r w:rsidRPr="12DD4493">
        <w:rPr>
          <w:b/>
          <w:bCs/>
        </w:rPr>
        <w:t>rekening</w:t>
      </w:r>
      <w:r w:rsidRPr="12DD4493">
        <w:rPr>
          <w:b/>
          <w:bCs/>
          <w:spacing w:val="-5"/>
        </w:rPr>
        <w:t xml:space="preserve"> </w:t>
      </w:r>
      <w:r w:rsidRPr="12DD4493">
        <w:rPr>
          <w:b/>
          <w:bCs/>
        </w:rPr>
        <w:t>gehouden</w:t>
      </w:r>
      <w:r w:rsidRPr="12DD4493">
        <w:rPr>
          <w:b/>
          <w:bCs/>
          <w:spacing w:val="-5"/>
        </w:rPr>
        <w:t xml:space="preserve"> </w:t>
      </w:r>
      <w:r w:rsidRPr="12DD4493">
        <w:rPr>
          <w:b/>
          <w:bCs/>
        </w:rPr>
        <w:t>met</w:t>
      </w:r>
      <w:r w:rsidRPr="12DD4493">
        <w:rPr>
          <w:b/>
          <w:bCs/>
          <w:spacing w:val="-5"/>
        </w:rPr>
        <w:t xml:space="preserve"> </w:t>
      </w:r>
      <w:r w:rsidRPr="12DD4493">
        <w:rPr>
          <w:b/>
          <w:bCs/>
        </w:rPr>
        <w:t>het</w:t>
      </w:r>
      <w:r w:rsidRPr="12DD4493">
        <w:rPr>
          <w:b/>
          <w:bCs/>
          <w:spacing w:val="-5"/>
        </w:rPr>
        <w:t xml:space="preserve"> </w:t>
      </w:r>
      <w:r w:rsidRPr="12DD4493">
        <w:rPr>
          <w:b/>
          <w:bCs/>
        </w:rPr>
        <w:t>feit</w:t>
      </w:r>
      <w:r w:rsidRPr="12DD4493">
        <w:rPr>
          <w:b/>
          <w:bCs/>
          <w:spacing w:val="-5"/>
        </w:rPr>
        <w:t xml:space="preserve"> </w:t>
      </w:r>
      <w:r w:rsidRPr="12DD4493">
        <w:rPr>
          <w:b/>
          <w:bCs/>
        </w:rPr>
        <w:t>dat</w:t>
      </w:r>
      <w:r w:rsidRPr="12DD4493">
        <w:rPr>
          <w:b/>
          <w:bCs/>
          <w:spacing w:val="-5"/>
        </w:rPr>
        <w:t xml:space="preserve"> </w:t>
      </w:r>
      <w:r w:rsidRPr="12DD4493">
        <w:rPr>
          <w:b/>
          <w:bCs/>
        </w:rPr>
        <w:t>scherfvesten</w:t>
      </w:r>
      <w:r w:rsidRPr="12DD4493">
        <w:rPr>
          <w:b/>
          <w:bCs/>
          <w:spacing w:val="-5"/>
        </w:rPr>
        <w:t xml:space="preserve"> </w:t>
      </w:r>
      <w:r w:rsidRPr="12DD4493">
        <w:rPr>
          <w:b/>
          <w:bCs/>
        </w:rPr>
        <w:t>goed</w:t>
      </w:r>
      <w:r w:rsidRPr="12DD4493">
        <w:rPr>
          <w:b/>
          <w:bCs/>
          <w:spacing w:val="-5"/>
        </w:rPr>
        <w:t xml:space="preserve"> </w:t>
      </w:r>
      <w:r w:rsidRPr="12DD4493">
        <w:rPr>
          <w:b/>
          <w:bCs/>
        </w:rPr>
        <w:t>moeten</w:t>
      </w:r>
      <w:r w:rsidRPr="12DD4493">
        <w:rPr>
          <w:b/>
          <w:bCs/>
          <w:spacing w:val="-5"/>
        </w:rPr>
        <w:t xml:space="preserve"> </w:t>
      </w:r>
      <w:r w:rsidRPr="12DD4493">
        <w:rPr>
          <w:b/>
          <w:bCs/>
        </w:rPr>
        <w:t>aansluiten</w:t>
      </w:r>
      <w:r w:rsidRPr="12DD4493">
        <w:rPr>
          <w:b/>
          <w:bCs/>
          <w:spacing w:val="-5"/>
        </w:rPr>
        <w:t xml:space="preserve"> </w:t>
      </w:r>
      <w:r w:rsidRPr="12DD4493">
        <w:rPr>
          <w:b/>
          <w:bCs/>
        </w:rPr>
        <w:t>op het vrouwenlichaam? Zo nee, ziet de minister ook de kans om met regionale samenwerking meer maatwerk toe te passen</w:t>
      </w:r>
      <w:r>
        <w:rPr>
          <w:b/>
          <w:bCs/>
        </w:rPr>
        <w:t>?</w:t>
      </w:r>
    </w:p>
    <w:p w:rsidR="00455E7B" w:rsidP="00455E7B" w:rsidRDefault="00455E7B" w14:paraId="1E50DCEF" w14:textId="53015D5A">
      <w:pPr>
        <w:pStyle w:val="Lijstalinea"/>
        <w:widowControl w:val="0"/>
        <w:tabs>
          <w:tab w:val="left" w:pos="142"/>
        </w:tabs>
        <w:suppressAutoHyphens w:val="0"/>
        <w:autoSpaceDE w:val="0"/>
        <w:spacing w:before="80" w:after="0" w:line="256" w:lineRule="auto"/>
        <w:ind w:left="284" w:right="639"/>
        <w:contextualSpacing w:val="0"/>
        <w:textAlignment w:val="auto"/>
        <w:rPr>
          <w:rFonts w:eastAsia="Verdana" w:cs="Verdana"/>
        </w:rPr>
      </w:pPr>
      <w:r>
        <w:rPr>
          <w:rFonts w:eastAsia="Verdana" w:cs="Verdana"/>
        </w:rPr>
        <w:t xml:space="preserve">Bij de aankoop van dit type vest is met het aansluiten van de pasvorm op het vrouwenlichaam geen rekening gehouden. </w:t>
      </w:r>
      <w:r w:rsidR="0013705C">
        <w:rPr>
          <w:rFonts w:eastAsia="Verdana" w:cs="Verdana"/>
        </w:rPr>
        <w:t xml:space="preserve"> Defensie beschikt over scherfvesten die wel aansluiten op het vrouwelijk lichaam. </w:t>
      </w:r>
      <w:r>
        <w:rPr>
          <w:rFonts w:eastAsia="Verdana" w:cs="Verdana"/>
        </w:rPr>
        <w:t xml:space="preserve">U bent hierover geïnformeerd in </w:t>
      </w:r>
      <w:r w:rsidRPr="003676EB">
        <w:rPr>
          <w:rFonts w:eastAsia="Verdana" w:cs="Verdana"/>
        </w:rPr>
        <w:t>het Defensie Projectenoverzicht van mei 2025 (Kamerstuk 27 830, nr. 465 van 21 mei 2025)</w:t>
      </w:r>
      <w:r>
        <w:rPr>
          <w:rFonts w:eastAsia="Verdana" w:cs="Verdana"/>
        </w:rPr>
        <w:t xml:space="preserve">.  </w:t>
      </w:r>
    </w:p>
    <w:p w:rsidRPr="00B97A84" w:rsidR="001D1855" w:rsidP="00455E7B" w:rsidRDefault="001D1855" w14:paraId="7D2834CC" w14:textId="77777777">
      <w:pPr>
        <w:pStyle w:val="Lijstalinea"/>
        <w:widowControl w:val="0"/>
        <w:tabs>
          <w:tab w:val="left" w:pos="142"/>
        </w:tabs>
        <w:suppressAutoHyphens w:val="0"/>
        <w:autoSpaceDE w:val="0"/>
        <w:spacing w:before="80" w:after="0" w:line="256" w:lineRule="auto"/>
        <w:ind w:left="284" w:right="639"/>
        <w:contextualSpacing w:val="0"/>
        <w:textAlignment w:val="auto"/>
        <w:rPr>
          <w:b/>
          <w:szCs w:val="18"/>
        </w:rPr>
      </w:pPr>
    </w:p>
    <w:p w:rsidRPr="00167849" w:rsidR="00455E7B" w:rsidP="00455E7B" w:rsidRDefault="00455E7B" w14:paraId="1F387F83" w14:textId="77777777">
      <w:pPr>
        <w:pStyle w:val="Lijstalinea"/>
        <w:widowControl w:val="0"/>
        <w:numPr>
          <w:ilvl w:val="0"/>
          <w:numId w:val="22"/>
        </w:numPr>
        <w:tabs>
          <w:tab w:val="left" w:pos="142"/>
        </w:tabs>
        <w:suppressAutoHyphens w:val="0"/>
        <w:autoSpaceDE w:val="0"/>
        <w:spacing w:before="80" w:after="0" w:line="256" w:lineRule="auto"/>
        <w:ind w:left="284" w:right="639" w:hanging="284"/>
        <w:contextualSpacing w:val="0"/>
        <w:textAlignment w:val="auto"/>
        <w:rPr>
          <w:b/>
          <w:bCs/>
        </w:rPr>
      </w:pPr>
      <w:r w:rsidRPr="12DD4493">
        <w:rPr>
          <w:b/>
          <w:bCs/>
        </w:rPr>
        <w:t>Overwegende dat Defensie gaat werken met Chinese 3D-printers, kan de minister toelichten welke cybersecurity- en contra-inlichtingenrisico's zijn onderzocht voordat is besloten om 3D-printers van een</w:t>
      </w:r>
      <w:r w:rsidRPr="12DD4493">
        <w:rPr>
          <w:b/>
          <w:bCs/>
          <w:spacing w:val="-5"/>
        </w:rPr>
        <w:t xml:space="preserve"> </w:t>
      </w:r>
      <w:r w:rsidRPr="12DD4493">
        <w:rPr>
          <w:b/>
          <w:bCs/>
        </w:rPr>
        <w:t>Chinese</w:t>
      </w:r>
      <w:r w:rsidRPr="12DD4493">
        <w:rPr>
          <w:b/>
          <w:bCs/>
          <w:spacing w:val="-5"/>
        </w:rPr>
        <w:t xml:space="preserve"> </w:t>
      </w:r>
      <w:r w:rsidRPr="12DD4493">
        <w:rPr>
          <w:b/>
          <w:bCs/>
        </w:rPr>
        <w:t>fabrikant</w:t>
      </w:r>
      <w:r w:rsidRPr="12DD4493">
        <w:rPr>
          <w:b/>
          <w:bCs/>
          <w:spacing w:val="-5"/>
        </w:rPr>
        <w:t xml:space="preserve"> </w:t>
      </w:r>
      <w:r w:rsidRPr="12DD4493">
        <w:rPr>
          <w:b/>
          <w:bCs/>
        </w:rPr>
        <w:t>in</w:t>
      </w:r>
      <w:r w:rsidRPr="12DD4493">
        <w:rPr>
          <w:b/>
          <w:bCs/>
          <w:spacing w:val="-5"/>
        </w:rPr>
        <w:t xml:space="preserve"> </w:t>
      </w:r>
      <w:r w:rsidRPr="12DD4493">
        <w:rPr>
          <w:b/>
          <w:bCs/>
        </w:rPr>
        <w:t>gebruik</w:t>
      </w:r>
      <w:r w:rsidRPr="12DD4493">
        <w:rPr>
          <w:b/>
          <w:bCs/>
          <w:spacing w:val="-5"/>
        </w:rPr>
        <w:t xml:space="preserve"> </w:t>
      </w:r>
      <w:r w:rsidRPr="12DD4493">
        <w:rPr>
          <w:b/>
          <w:bCs/>
        </w:rPr>
        <w:t>te</w:t>
      </w:r>
      <w:r w:rsidRPr="12DD4493">
        <w:rPr>
          <w:b/>
          <w:bCs/>
          <w:spacing w:val="-5"/>
        </w:rPr>
        <w:t xml:space="preserve"> </w:t>
      </w:r>
      <w:r w:rsidRPr="12DD4493">
        <w:rPr>
          <w:b/>
          <w:bCs/>
        </w:rPr>
        <w:t>nemen</w:t>
      </w:r>
      <w:r w:rsidRPr="12DD4493">
        <w:rPr>
          <w:b/>
          <w:bCs/>
          <w:spacing w:val="-5"/>
        </w:rPr>
        <w:t xml:space="preserve"> </w:t>
      </w:r>
      <w:r w:rsidRPr="12DD4493">
        <w:rPr>
          <w:b/>
          <w:bCs/>
        </w:rPr>
        <w:t>voor</w:t>
      </w:r>
      <w:r w:rsidRPr="12DD4493">
        <w:rPr>
          <w:b/>
          <w:bCs/>
          <w:spacing w:val="-5"/>
        </w:rPr>
        <w:t xml:space="preserve"> </w:t>
      </w:r>
      <w:r w:rsidRPr="12DD4493">
        <w:rPr>
          <w:b/>
          <w:bCs/>
        </w:rPr>
        <w:t>het</w:t>
      </w:r>
      <w:r w:rsidRPr="12DD4493">
        <w:rPr>
          <w:b/>
          <w:bCs/>
          <w:spacing w:val="-5"/>
        </w:rPr>
        <w:t xml:space="preserve"> </w:t>
      </w:r>
      <w:r w:rsidRPr="12DD4493">
        <w:rPr>
          <w:b/>
          <w:bCs/>
        </w:rPr>
        <w:t>produceren</w:t>
      </w:r>
      <w:r w:rsidRPr="12DD4493">
        <w:rPr>
          <w:b/>
          <w:bCs/>
          <w:spacing w:val="-5"/>
        </w:rPr>
        <w:t xml:space="preserve"> </w:t>
      </w:r>
      <w:r w:rsidRPr="12DD4493">
        <w:rPr>
          <w:b/>
          <w:bCs/>
        </w:rPr>
        <w:t>van</w:t>
      </w:r>
      <w:r w:rsidRPr="12DD4493">
        <w:rPr>
          <w:b/>
          <w:bCs/>
          <w:spacing w:val="-5"/>
        </w:rPr>
        <w:t xml:space="preserve"> </w:t>
      </w:r>
      <w:r w:rsidRPr="12DD4493">
        <w:rPr>
          <w:b/>
          <w:bCs/>
        </w:rPr>
        <w:t>onderdelen</w:t>
      </w:r>
      <w:r w:rsidRPr="12DD4493">
        <w:rPr>
          <w:b/>
          <w:bCs/>
          <w:spacing w:val="-5"/>
        </w:rPr>
        <w:t xml:space="preserve"> </w:t>
      </w:r>
      <w:r w:rsidRPr="12DD4493">
        <w:rPr>
          <w:b/>
          <w:bCs/>
        </w:rPr>
        <w:t>voor</w:t>
      </w:r>
      <w:r w:rsidRPr="12DD4493">
        <w:rPr>
          <w:b/>
          <w:bCs/>
          <w:spacing w:val="-5"/>
        </w:rPr>
        <w:t xml:space="preserve"> </w:t>
      </w:r>
      <w:r w:rsidRPr="12DD4493">
        <w:rPr>
          <w:b/>
          <w:bCs/>
        </w:rPr>
        <w:t>de</w:t>
      </w:r>
      <w:r w:rsidRPr="12DD4493">
        <w:rPr>
          <w:b/>
          <w:bCs/>
          <w:spacing w:val="-5"/>
        </w:rPr>
        <w:t xml:space="preserve"> </w:t>
      </w:r>
      <w:r w:rsidRPr="12DD4493">
        <w:rPr>
          <w:b/>
          <w:bCs/>
        </w:rPr>
        <w:t xml:space="preserve">Nederlandse </w:t>
      </w:r>
      <w:r w:rsidRPr="12DD4493">
        <w:rPr>
          <w:b/>
          <w:bCs/>
          <w:spacing w:val="-2"/>
        </w:rPr>
        <w:t>krijgsmacht</w:t>
      </w:r>
      <w:r>
        <w:rPr>
          <w:b/>
          <w:bCs/>
          <w:spacing w:val="-2"/>
        </w:rPr>
        <w:t>?</w:t>
      </w:r>
    </w:p>
    <w:p w:rsidR="00AF6EE0" w:rsidP="00AF6EE0" w:rsidRDefault="00AF6EE0" w14:paraId="55809164" w14:textId="20BE44A0">
      <w:pPr>
        <w:pStyle w:val="Lijstalinea"/>
        <w:widowControl w:val="0"/>
        <w:tabs>
          <w:tab w:val="left" w:pos="142"/>
        </w:tabs>
        <w:suppressAutoHyphens w:val="0"/>
        <w:autoSpaceDE w:val="0"/>
        <w:spacing w:before="80" w:after="0" w:line="256" w:lineRule="auto"/>
        <w:ind w:left="284" w:right="639"/>
        <w:textAlignment w:val="auto"/>
      </w:pPr>
      <w:r>
        <w:t xml:space="preserve">Het betreft een in China geassembleerd systeem voor </w:t>
      </w:r>
      <w:r w:rsidRPr="00866E99">
        <w:rPr>
          <w:i/>
          <w:iCs/>
        </w:rPr>
        <w:t xml:space="preserve">Laser </w:t>
      </w:r>
      <w:proofErr w:type="spellStart"/>
      <w:r w:rsidRPr="00866E99">
        <w:rPr>
          <w:i/>
          <w:iCs/>
        </w:rPr>
        <w:t>Based</w:t>
      </w:r>
      <w:proofErr w:type="spellEnd"/>
      <w:r w:rsidRPr="00866E99">
        <w:rPr>
          <w:i/>
          <w:iCs/>
        </w:rPr>
        <w:t xml:space="preserve"> </w:t>
      </w:r>
      <w:proofErr w:type="spellStart"/>
      <w:r w:rsidRPr="00866E99">
        <w:rPr>
          <w:i/>
          <w:iCs/>
        </w:rPr>
        <w:t>Powder</w:t>
      </w:r>
      <w:proofErr w:type="spellEnd"/>
      <w:r w:rsidRPr="00866E99">
        <w:rPr>
          <w:i/>
          <w:iCs/>
        </w:rPr>
        <w:t xml:space="preserve"> Fusion</w:t>
      </w:r>
      <w:r>
        <w:t>-printers</w:t>
      </w:r>
      <w:r w:rsidR="00D75D70">
        <w:t xml:space="preserve">. </w:t>
      </w:r>
      <w:r w:rsidR="0061575E">
        <w:t xml:space="preserve">De kritieke componenten zijn </w:t>
      </w:r>
      <w:r>
        <w:t>afkomstig uit Europa</w:t>
      </w:r>
      <w:r w:rsidR="0061575E">
        <w:t xml:space="preserve"> en Japan.</w:t>
      </w:r>
      <w:r>
        <w:t xml:space="preserve">. Defensie heeft de mogelijke risico’s gewogen. Daarbij is relevant dat met de software op een afgesloten netwerk kan worden gewerkt. Dit voorkomt dat de data op onveilige servers hoeft te draaien. Uw Kamer is hierover geïnformeerd in de beantwoording van de SV van Lanschot (CDA) </w:t>
      </w:r>
      <w:r>
        <w:lastRenderedPageBreak/>
        <w:t xml:space="preserve">over het bericht dat Defensie investeert in Spaanse en Chinese 3D machines (Kamerstuk 2026Z14731). </w:t>
      </w:r>
    </w:p>
    <w:p w:rsidRPr="00B97A84" w:rsidR="00455E7B" w:rsidP="00AF6EE0" w:rsidRDefault="00AF6EE0" w14:paraId="40568A23" w14:textId="2C13642A">
      <w:pPr>
        <w:pStyle w:val="Lijstalinea"/>
        <w:widowControl w:val="0"/>
        <w:tabs>
          <w:tab w:val="left" w:pos="142"/>
        </w:tabs>
        <w:suppressAutoHyphens w:val="0"/>
        <w:autoSpaceDE w:val="0"/>
        <w:spacing w:before="80" w:after="0" w:line="256" w:lineRule="auto"/>
        <w:ind w:left="284" w:right="639"/>
        <w:contextualSpacing w:val="0"/>
        <w:textAlignment w:val="auto"/>
        <w:rPr>
          <w:b/>
          <w:bCs/>
        </w:rPr>
      </w:pPr>
      <w:r>
        <w:t xml:space="preserve">Verder betreft het twee stuks, waar de productie geen onderdeel zal gaan uitmaken van een productielijn ten behoeve van de Nederlandse krijgsmacht. Deze 3D-printers worden ingezet voor test- en onderzoeksdoeleinden voor Defensie. Nadat het gebruik van deze 3D-printers is geëvalueerd, neemt Defensie het besluit of er opnieuw een vraag voor </w:t>
      </w:r>
      <w:r w:rsidRPr="00866E99">
        <w:rPr>
          <w:i/>
          <w:iCs/>
        </w:rPr>
        <w:t xml:space="preserve">Laser </w:t>
      </w:r>
      <w:proofErr w:type="spellStart"/>
      <w:r w:rsidRPr="00866E99">
        <w:rPr>
          <w:i/>
          <w:iCs/>
        </w:rPr>
        <w:t>Based</w:t>
      </w:r>
      <w:proofErr w:type="spellEnd"/>
      <w:r w:rsidRPr="00866E99">
        <w:rPr>
          <w:i/>
          <w:iCs/>
        </w:rPr>
        <w:t xml:space="preserve"> </w:t>
      </w:r>
      <w:proofErr w:type="spellStart"/>
      <w:r w:rsidRPr="00866E99">
        <w:rPr>
          <w:i/>
          <w:iCs/>
        </w:rPr>
        <w:t>Powder</w:t>
      </w:r>
      <w:proofErr w:type="spellEnd"/>
      <w:r w:rsidRPr="00866E99">
        <w:rPr>
          <w:i/>
          <w:iCs/>
        </w:rPr>
        <w:t xml:space="preserve"> Fusion</w:t>
      </w:r>
      <w:r>
        <w:t>-printers in de markt wordt uitgezet, waarbij eventuele risico’s zullen worden beoordeeld en gemitigeerd.</w:t>
      </w:r>
      <w:r w:rsidR="0061575E">
        <w:t xml:space="preserve"> </w:t>
      </w:r>
      <w:r w:rsidR="00E07C91">
        <w:t>Daarbij weegt</w:t>
      </w:r>
      <w:r w:rsidR="0061575E">
        <w:t xml:space="preserve"> het uitgangspunt strategische autonomie</w:t>
      </w:r>
      <w:r w:rsidR="00E07C91">
        <w:t xml:space="preserve"> zwaar mee</w:t>
      </w:r>
      <w:r w:rsidR="0061575E">
        <w:t xml:space="preserve"> in de </w:t>
      </w:r>
      <w:r w:rsidR="00E07C91">
        <w:t>besluitvorming</w:t>
      </w:r>
      <w:r w:rsidR="0061575E">
        <w:t xml:space="preserve">. </w:t>
      </w:r>
      <w:r w:rsidR="00455E7B">
        <w:br/>
      </w:r>
    </w:p>
    <w:p w:rsidRPr="00C2064A" w:rsidR="00455E7B" w:rsidP="00455E7B" w:rsidRDefault="00455E7B" w14:paraId="52FE2E44" w14:textId="2B0D76F0">
      <w:pPr>
        <w:pStyle w:val="Lijstalinea"/>
        <w:widowControl w:val="0"/>
        <w:numPr>
          <w:ilvl w:val="0"/>
          <w:numId w:val="22"/>
        </w:numPr>
        <w:tabs>
          <w:tab w:val="left" w:pos="142"/>
          <w:tab w:val="left" w:pos="284"/>
        </w:tabs>
        <w:suppressAutoHyphens w:val="0"/>
        <w:autoSpaceDE w:val="0"/>
        <w:spacing w:before="80" w:after="0" w:line="256" w:lineRule="auto"/>
        <w:ind w:left="284" w:right="639" w:hanging="284"/>
        <w:contextualSpacing w:val="0"/>
        <w:textAlignment w:val="auto"/>
        <w:rPr>
          <w:b/>
          <w:bCs/>
        </w:rPr>
      </w:pPr>
      <w:r w:rsidRPr="12DD4493">
        <w:rPr>
          <w:b/>
          <w:bCs/>
        </w:rPr>
        <w:t>Hoe</w:t>
      </w:r>
      <w:r w:rsidRPr="12DD4493">
        <w:rPr>
          <w:b/>
          <w:bCs/>
          <w:spacing w:val="-6"/>
        </w:rPr>
        <w:t xml:space="preserve"> </w:t>
      </w:r>
      <w:r w:rsidRPr="12DD4493">
        <w:rPr>
          <w:b/>
          <w:bCs/>
        </w:rPr>
        <w:t>waarborgt</w:t>
      </w:r>
      <w:r w:rsidRPr="12DD4493">
        <w:rPr>
          <w:b/>
          <w:bCs/>
          <w:spacing w:val="-6"/>
        </w:rPr>
        <w:t xml:space="preserve"> </w:t>
      </w:r>
      <w:r w:rsidRPr="12DD4493">
        <w:rPr>
          <w:b/>
          <w:bCs/>
        </w:rPr>
        <w:t>de</w:t>
      </w:r>
      <w:r w:rsidRPr="12DD4493">
        <w:rPr>
          <w:b/>
          <w:bCs/>
          <w:spacing w:val="-6"/>
        </w:rPr>
        <w:t xml:space="preserve"> </w:t>
      </w:r>
      <w:r w:rsidRPr="12DD4493">
        <w:rPr>
          <w:b/>
          <w:bCs/>
        </w:rPr>
        <w:t>minister</w:t>
      </w:r>
      <w:r w:rsidRPr="12DD4493">
        <w:rPr>
          <w:b/>
          <w:bCs/>
          <w:spacing w:val="-6"/>
        </w:rPr>
        <w:t xml:space="preserve"> </w:t>
      </w:r>
      <w:r w:rsidRPr="12DD4493">
        <w:rPr>
          <w:b/>
          <w:bCs/>
        </w:rPr>
        <w:t>dat</w:t>
      </w:r>
      <w:r w:rsidRPr="12DD4493">
        <w:rPr>
          <w:b/>
          <w:bCs/>
          <w:spacing w:val="-6"/>
        </w:rPr>
        <w:t xml:space="preserve"> </w:t>
      </w:r>
      <w:r w:rsidRPr="12DD4493">
        <w:rPr>
          <w:b/>
          <w:bCs/>
        </w:rPr>
        <w:t>digitale</w:t>
      </w:r>
      <w:r w:rsidRPr="12DD4493">
        <w:rPr>
          <w:b/>
          <w:bCs/>
          <w:spacing w:val="-6"/>
        </w:rPr>
        <w:t xml:space="preserve"> </w:t>
      </w:r>
      <w:r w:rsidRPr="12DD4493">
        <w:rPr>
          <w:b/>
          <w:bCs/>
        </w:rPr>
        <w:t>ontwerpen,</w:t>
      </w:r>
      <w:r w:rsidRPr="12DD4493">
        <w:rPr>
          <w:b/>
          <w:bCs/>
          <w:spacing w:val="-6"/>
        </w:rPr>
        <w:t xml:space="preserve"> </w:t>
      </w:r>
      <w:r w:rsidRPr="12DD4493">
        <w:rPr>
          <w:b/>
          <w:bCs/>
        </w:rPr>
        <w:t>technische</w:t>
      </w:r>
      <w:r w:rsidRPr="12DD4493">
        <w:rPr>
          <w:b/>
          <w:bCs/>
          <w:spacing w:val="-6"/>
        </w:rPr>
        <w:t xml:space="preserve"> </w:t>
      </w:r>
      <w:r w:rsidRPr="12DD4493">
        <w:rPr>
          <w:b/>
          <w:bCs/>
        </w:rPr>
        <w:t>tekeningen</w:t>
      </w:r>
      <w:r w:rsidRPr="12DD4493">
        <w:rPr>
          <w:b/>
          <w:bCs/>
          <w:spacing w:val="-6"/>
        </w:rPr>
        <w:t xml:space="preserve"> </w:t>
      </w:r>
      <w:r w:rsidRPr="12DD4493">
        <w:rPr>
          <w:b/>
          <w:bCs/>
        </w:rPr>
        <w:t>en</w:t>
      </w:r>
      <w:r w:rsidRPr="12DD4493">
        <w:rPr>
          <w:b/>
          <w:bCs/>
          <w:spacing w:val="-6"/>
        </w:rPr>
        <w:t xml:space="preserve"> </w:t>
      </w:r>
      <w:r w:rsidRPr="12DD4493">
        <w:rPr>
          <w:b/>
          <w:bCs/>
        </w:rPr>
        <w:t>andere</w:t>
      </w:r>
      <w:r w:rsidRPr="12DD4493">
        <w:rPr>
          <w:b/>
          <w:bCs/>
          <w:spacing w:val="-6"/>
        </w:rPr>
        <w:t xml:space="preserve"> </w:t>
      </w:r>
      <w:r w:rsidRPr="12DD4493">
        <w:rPr>
          <w:b/>
          <w:bCs/>
        </w:rPr>
        <w:t>gevoelige informatie</w:t>
      </w:r>
      <w:r w:rsidRPr="12DD4493">
        <w:rPr>
          <w:b/>
          <w:bCs/>
          <w:spacing w:val="-8"/>
        </w:rPr>
        <w:t xml:space="preserve"> </w:t>
      </w:r>
      <w:r w:rsidRPr="12DD4493">
        <w:rPr>
          <w:b/>
          <w:bCs/>
        </w:rPr>
        <w:t>over</w:t>
      </w:r>
      <w:r w:rsidRPr="12DD4493">
        <w:rPr>
          <w:b/>
          <w:bCs/>
          <w:spacing w:val="-8"/>
        </w:rPr>
        <w:t xml:space="preserve"> </w:t>
      </w:r>
      <w:r w:rsidRPr="12DD4493">
        <w:rPr>
          <w:b/>
          <w:bCs/>
        </w:rPr>
        <w:t>defensiematerieel</w:t>
      </w:r>
      <w:r w:rsidRPr="12DD4493">
        <w:rPr>
          <w:b/>
          <w:bCs/>
          <w:spacing w:val="-8"/>
        </w:rPr>
        <w:t xml:space="preserve"> </w:t>
      </w:r>
      <w:r w:rsidRPr="12DD4493">
        <w:rPr>
          <w:b/>
          <w:bCs/>
        </w:rPr>
        <w:t>niet</w:t>
      </w:r>
      <w:r w:rsidRPr="12DD4493">
        <w:rPr>
          <w:b/>
          <w:bCs/>
          <w:spacing w:val="-8"/>
        </w:rPr>
        <w:t xml:space="preserve"> </w:t>
      </w:r>
      <w:r w:rsidRPr="12DD4493">
        <w:rPr>
          <w:b/>
          <w:bCs/>
        </w:rPr>
        <w:t>toegankelijk</w:t>
      </w:r>
      <w:r w:rsidRPr="12DD4493">
        <w:rPr>
          <w:b/>
          <w:bCs/>
          <w:spacing w:val="-8"/>
        </w:rPr>
        <w:t xml:space="preserve"> </w:t>
      </w:r>
      <w:r w:rsidRPr="12DD4493">
        <w:rPr>
          <w:b/>
          <w:bCs/>
        </w:rPr>
        <w:t>kunnen</w:t>
      </w:r>
      <w:r w:rsidRPr="12DD4493">
        <w:rPr>
          <w:b/>
          <w:bCs/>
          <w:spacing w:val="-8"/>
        </w:rPr>
        <w:t xml:space="preserve"> </w:t>
      </w:r>
      <w:r w:rsidRPr="12DD4493">
        <w:rPr>
          <w:b/>
          <w:bCs/>
        </w:rPr>
        <w:t>worden</w:t>
      </w:r>
      <w:r w:rsidRPr="12DD4493">
        <w:rPr>
          <w:b/>
          <w:bCs/>
          <w:spacing w:val="-8"/>
        </w:rPr>
        <w:t xml:space="preserve"> </w:t>
      </w:r>
      <w:r w:rsidRPr="12DD4493">
        <w:rPr>
          <w:b/>
          <w:bCs/>
        </w:rPr>
        <w:t>voor</w:t>
      </w:r>
      <w:r w:rsidRPr="12DD4493">
        <w:rPr>
          <w:b/>
          <w:bCs/>
          <w:spacing w:val="-8"/>
        </w:rPr>
        <w:t xml:space="preserve"> </w:t>
      </w:r>
      <w:r w:rsidRPr="12DD4493">
        <w:rPr>
          <w:b/>
          <w:bCs/>
        </w:rPr>
        <w:t>buitenlandse</w:t>
      </w:r>
      <w:r w:rsidRPr="12DD4493">
        <w:rPr>
          <w:b/>
          <w:bCs/>
          <w:spacing w:val="-8"/>
        </w:rPr>
        <w:t xml:space="preserve"> </w:t>
      </w:r>
      <w:r w:rsidRPr="12DD4493">
        <w:rPr>
          <w:b/>
          <w:bCs/>
        </w:rPr>
        <w:t>partijen, waaronder partijen die onder invloed van de Chinese overheid kunnen staan</w:t>
      </w:r>
      <w:r>
        <w:rPr>
          <w:b/>
          <w:bCs/>
        </w:rPr>
        <w:t>?</w:t>
      </w:r>
      <w:r>
        <w:rPr>
          <w:b/>
          <w:szCs w:val="18"/>
        </w:rPr>
        <w:br/>
      </w:r>
      <w:r>
        <w:t xml:space="preserve">Defensie beveiligt haar data door het maken van contractuele afspraken, het beperken van operationele risico’s en het doorlopend onderzoeken van alternatieve leveringsmogelijkheden. In dit geval is de machine geassembleerd in China, maar zijn de kritieke componenten van het systeem afkomstig uit Europa en Japan. Met de software kan op een afgesloten netwerk worden gewerkt. Dit voorkomt dat de data op onveilige servers hoeven te draaien. Verder gebruikt Defensie deze printer </w:t>
      </w:r>
      <w:r w:rsidR="0061575E">
        <w:t xml:space="preserve">uitsluitend </w:t>
      </w:r>
      <w:r>
        <w:t xml:space="preserve">voor het opdoen van kennis over een productietechniek van </w:t>
      </w:r>
      <w:proofErr w:type="spellStart"/>
      <w:r>
        <w:t>metaalprinten</w:t>
      </w:r>
      <w:proofErr w:type="spellEnd"/>
      <w:r w:rsidR="0061575E">
        <w:t xml:space="preserve">. De printers worden niet </w:t>
      </w:r>
      <w:r w:rsidRPr="001C2C71" w:rsidR="0061575E">
        <w:t>in Staatsgeheime trajecten of bij kritieke processen binnen Defensie</w:t>
      </w:r>
      <w:r w:rsidR="0061575E">
        <w:t xml:space="preserve"> gebruikt</w:t>
      </w:r>
      <w:r>
        <w:t>. Het betreft enkele stuks en geen productielijn, wat de eventuele overstap naar een ander systeem niet in de weg zit. De opgebouwde kennis wordt meegenomen in eventuele toekomstige aanschaf</w:t>
      </w:r>
      <w:r w:rsidR="0061575E">
        <w:t>, waarbij strategische autonomie integraal zal worden meegewogen in de besluitvorming</w:t>
      </w:r>
      <w:r>
        <w:t>.</w:t>
      </w:r>
      <w:r>
        <w:rPr>
          <w:b/>
          <w:szCs w:val="18"/>
        </w:rPr>
        <w:br/>
      </w:r>
    </w:p>
    <w:p w:rsidRPr="00C2064A" w:rsidR="00455E7B" w:rsidP="00455E7B" w:rsidRDefault="00455E7B" w14:paraId="7C41C077" w14:textId="77777777">
      <w:pPr>
        <w:pStyle w:val="Lijstalinea"/>
        <w:widowControl w:val="0"/>
        <w:numPr>
          <w:ilvl w:val="0"/>
          <w:numId w:val="22"/>
        </w:numPr>
        <w:tabs>
          <w:tab w:val="left" w:pos="142"/>
          <w:tab w:val="left" w:pos="284"/>
        </w:tabs>
        <w:suppressAutoHyphens w:val="0"/>
        <w:autoSpaceDE w:val="0"/>
        <w:spacing w:after="0" w:line="256" w:lineRule="auto"/>
        <w:ind w:left="284" w:right="495" w:hanging="284"/>
        <w:contextualSpacing w:val="0"/>
        <w:textAlignment w:val="auto"/>
        <w:rPr>
          <w:b/>
          <w:bCs/>
        </w:rPr>
      </w:pPr>
      <w:r w:rsidRPr="12DD4493">
        <w:rPr>
          <w:b/>
          <w:bCs/>
        </w:rPr>
        <w:t>Zijn</w:t>
      </w:r>
      <w:r w:rsidRPr="12DD4493">
        <w:rPr>
          <w:b/>
          <w:bCs/>
          <w:spacing w:val="-5"/>
        </w:rPr>
        <w:t xml:space="preserve"> </w:t>
      </w:r>
      <w:r w:rsidRPr="12DD4493">
        <w:rPr>
          <w:b/>
          <w:bCs/>
        </w:rPr>
        <w:t>er</w:t>
      </w:r>
      <w:r w:rsidRPr="12DD4493">
        <w:rPr>
          <w:b/>
          <w:bCs/>
          <w:spacing w:val="-5"/>
        </w:rPr>
        <w:t xml:space="preserve"> </w:t>
      </w:r>
      <w:r w:rsidRPr="12DD4493">
        <w:rPr>
          <w:b/>
          <w:bCs/>
        </w:rPr>
        <w:t>Europese</w:t>
      </w:r>
      <w:r w:rsidRPr="12DD4493">
        <w:rPr>
          <w:b/>
          <w:bCs/>
          <w:spacing w:val="-5"/>
        </w:rPr>
        <w:t xml:space="preserve"> </w:t>
      </w:r>
      <w:r w:rsidRPr="12DD4493">
        <w:rPr>
          <w:b/>
          <w:bCs/>
        </w:rPr>
        <w:t>alternatieven</w:t>
      </w:r>
      <w:r w:rsidRPr="12DD4493">
        <w:rPr>
          <w:b/>
          <w:bCs/>
          <w:spacing w:val="-5"/>
        </w:rPr>
        <w:t xml:space="preserve"> </w:t>
      </w:r>
      <w:r w:rsidRPr="12DD4493">
        <w:rPr>
          <w:b/>
          <w:bCs/>
        </w:rPr>
        <w:t>overwogen?</w:t>
      </w:r>
      <w:r w:rsidRPr="12DD4493">
        <w:rPr>
          <w:b/>
          <w:bCs/>
          <w:spacing w:val="-5"/>
        </w:rPr>
        <w:t xml:space="preserve"> </w:t>
      </w:r>
      <w:r w:rsidRPr="12DD4493">
        <w:rPr>
          <w:b/>
          <w:bCs/>
        </w:rPr>
        <w:t>Zo</w:t>
      </w:r>
      <w:r w:rsidRPr="12DD4493">
        <w:rPr>
          <w:b/>
          <w:bCs/>
          <w:spacing w:val="-5"/>
        </w:rPr>
        <w:t xml:space="preserve"> </w:t>
      </w:r>
      <w:r w:rsidRPr="12DD4493">
        <w:rPr>
          <w:b/>
          <w:bCs/>
        </w:rPr>
        <w:t>ja,</w:t>
      </w:r>
      <w:r w:rsidRPr="12DD4493">
        <w:rPr>
          <w:b/>
          <w:bCs/>
          <w:spacing w:val="-5"/>
        </w:rPr>
        <w:t xml:space="preserve"> </w:t>
      </w:r>
      <w:r w:rsidRPr="12DD4493">
        <w:rPr>
          <w:b/>
          <w:bCs/>
        </w:rPr>
        <w:t>welke</w:t>
      </w:r>
      <w:r w:rsidRPr="12DD4493">
        <w:rPr>
          <w:b/>
          <w:bCs/>
          <w:spacing w:val="-5"/>
        </w:rPr>
        <w:t xml:space="preserve"> </w:t>
      </w:r>
      <w:r w:rsidRPr="12DD4493">
        <w:rPr>
          <w:b/>
          <w:bCs/>
        </w:rPr>
        <w:t>en</w:t>
      </w:r>
      <w:r w:rsidRPr="12DD4493">
        <w:rPr>
          <w:b/>
          <w:bCs/>
          <w:spacing w:val="-5"/>
        </w:rPr>
        <w:t xml:space="preserve"> </w:t>
      </w:r>
      <w:r w:rsidRPr="12DD4493">
        <w:rPr>
          <w:b/>
          <w:bCs/>
        </w:rPr>
        <w:t>waarom</w:t>
      </w:r>
      <w:r w:rsidRPr="12DD4493">
        <w:rPr>
          <w:b/>
          <w:bCs/>
          <w:spacing w:val="-5"/>
        </w:rPr>
        <w:t xml:space="preserve"> </w:t>
      </w:r>
      <w:r w:rsidRPr="12DD4493">
        <w:rPr>
          <w:b/>
          <w:bCs/>
        </w:rPr>
        <w:t>zijn</w:t>
      </w:r>
      <w:r w:rsidRPr="12DD4493">
        <w:rPr>
          <w:b/>
          <w:bCs/>
          <w:spacing w:val="-5"/>
        </w:rPr>
        <w:t xml:space="preserve"> </w:t>
      </w:r>
      <w:r w:rsidRPr="12DD4493">
        <w:rPr>
          <w:b/>
          <w:bCs/>
        </w:rPr>
        <w:t>deze</w:t>
      </w:r>
      <w:r w:rsidRPr="12DD4493">
        <w:rPr>
          <w:b/>
          <w:bCs/>
          <w:spacing w:val="-5"/>
        </w:rPr>
        <w:t xml:space="preserve"> </w:t>
      </w:r>
      <w:r w:rsidRPr="12DD4493">
        <w:rPr>
          <w:b/>
          <w:bCs/>
        </w:rPr>
        <w:t>afgevallen?</w:t>
      </w:r>
      <w:r w:rsidRPr="12DD4493">
        <w:rPr>
          <w:b/>
          <w:bCs/>
          <w:spacing w:val="-5"/>
        </w:rPr>
        <w:t xml:space="preserve"> </w:t>
      </w:r>
      <w:r w:rsidRPr="12DD4493">
        <w:rPr>
          <w:b/>
          <w:bCs/>
        </w:rPr>
        <w:t>Zo</w:t>
      </w:r>
      <w:r w:rsidRPr="12DD4493">
        <w:rPr>
          <w:b/>
          <w:bCs/>
          <w:spacing w:val="-5"/>
        </w:rPr>
        <w:t xml:space="preserve"> </w:t>
      </w:r>
      <w:r w:rsidRPr="12DD4493">
        <w:rPr>
          <w:b/>
          <w:bCs/>
        </w:rPr>
        <w:t>nee, waarom niet</w:t>
      </w:r>
      <w:r>
        <w:rPr>
          <w:b/>
          <w:bCs/>
        </w:rPr>
        <w:t>?</w:t>
      </w:r>
      <w:r>
        <w:rPr>
          <w:b/>
          <w:szCs w:val="18"/>
        </w:rPr>
        <w:br/>
      </w:r>
      <w:r>
        <w:t xml:space="preserve">In de voorbereiding van deze aanbesteding is een marktonderzoek uitgevoerd. Aan de hand van de uitkomsten van dit onderzoek heeft Defensie een aantal kwalitatieve eisen en gunningscriteria opgesteld, op basis waarvan de aanbesteding op de markt is gezet en de aanbiedingen zijn beoordeeld. Vier Europese leveranciers konden aan de gestelde eisen voldoen en hebben ingeschreven op deze aanbesteding. In de commercieel vertrouwelijke bijlage bij de beantwoording SV van Lanschot (CDA) (Kamerstuk </w:t>
      </w:r>
      <w:r>
        <w:rPr>
          <w:rStyle w:val="m-listlabel"/>
        </w:rPr>
        <w:t>2026Z14731</w:t>
      </w:r>
      <w:r>
        <w:t>) is uw Kamer geïnformeerd over de productvergelijking.</w:t>
      </w:r>
      <w:r>
        <w:rPr>
          <w:szCs w:val="18"/>
        </w:rPr>
        <w:br/>
      </w:r>
    </w:p>
    <w:p w:rsidR="00455E7B" w:rsidP="00455E7B" w:rsidRDefault="00455E7B" w14:paraId="0181864D" w14:textId="4A9BE07F">
      <w:pPr>
        <w:pStyle w:val="Lijstalinea"/>
        <w:widowControl w:val="0"/>
        <w:numPr>
          <w:ilvl w:val="0"/>
          <w:numId w:val="22"/>
        </w:numPr>
        <w:tabs>
          <w:tab w:val="left" w:pos="142"/>
          <w:tab w:val="left" w:pos="284"/>
        </w:tabs>
        <w:suppressAutoHyphens w:val="0"/>
        <w:autoSpaceDE w:val="0"/>
        <w:spacing w:after="0" w:line="256" w:lineRule="auto"/>
        <w:ind w:left="284" w:right="138" w:hanging="284"/>
        <w:contextualSpacing w:val="0"/>
        <w:textAlignment w:val="auto"/>
      </w:pPr>
      <w:r w:rsidRPr="00F67AF0">
        <w:rPr>
          <w:b/>
          <w:bCs/>
        </w:rPr>
        <w:t xml:space="preserve">Deelt de minister de opvatting dat strategische </w:t>
      </w:r>
      <w:proofErr w:type="spellStart"/>
      <w:r w:rsidRPr="00F67AF0">
        <w:rPr>
          <w:b/>
          <w:bCs/>
        </w:rPr>
        <w:t>technologieen</w:t>
      </w:r>
      <w:proofErr w:type="spellEnd"/>
      <w:r w:rsidRPr="00F67AF0">
        <w:rPr>
          <w:b/>
          <w:bCs/>
        </w:rPr>
        <w:t xml:space="preserve"> zoals </w:t>
      </w:r>
      <w:proofErr w:type="spellStart"/>
      <w:r w:rsidRPr="00F67AF0">
        <w:rPr>
          <w:b/>
          <w:bCs/>
        </w:rPr>
        <w:t>industriele</w:t>
      </w:r>
      <w:proofErr w:type="spellEnd"/>
      <w:r w:rsidRPr="00F67AF0">
        <w:rPr>
          <w:b/>
          <w:bCs/>
        </w:rPr>
        <w:t xml:space="preserve"> 3D-printcapaciteiten voor defensietoepassingen onderdeel zouden moeten zijn van een Nederlandse of Europese technologische</w:t>
      </w:r>
      <w:r w:rsidRPr="00F67AF0">
        <w:rPr>
          <w:b/>
          <w:bCs/>
          <w:spacing w:val="-5"/>
        </w:rPr>
        <w:t xml:space="preserve"> </w:t>
      </w:r>
      <w:r w:rsidRPr="00F67AF0">
        <w:rPr>
          <w:b/>
          <w:bCs/>
        </w:rPr>
        <w:t>basis?</w:t>
      </w:r>
      <w:r w:rsidRPr="00F67AF0">
        <w:rPr>
          <w:b/>
          <w:bCs/>
          <w:spacing w:val="-5"/>
        </w:rPr>
        <w:t xml:space="preserve"> </w:t>
      </w:r>
      <w:r w:rsidRPr="00F67AF0">
        <w:rPr>
          <w:b/>
          <w:bCs/>
        </w:rPr>
        <w:t>Zo</w:t>
      </w:r>
      <w:r w:rsidRPr="00F67AF0">
        <w:rPr>
          <w:b/>
          <w:bCs/>
          <w:spacing w:val="-5"/>
        </w:rPr>
        <w:t xml:space="preserve"> </w:t>
      </w:r>
      <w:r w:rsidRPr="00F67AF0">
        <w:rPr>
          <w:b/>
          <w:bCs/>
        </w:rPr>
        <w:t>ja,</w:t>
      </w:r>
      <w:r w:rsidRPr="00F67AF0">
        <w:rPr>
          <w:b/>
          <w:bCs/>
          <w:spacing w:val="-5"/>
        </w:rPr>
        <w:t xml:space="preserve"> </w:t>
      </w:r>
      <w:r w:rsidRPr="00F67AF0">
        <w:rPr>
          <w:b/>
          <w:bCs/>
        </w:rPr>
        <w:t>welke</w:t>
      </w:r>
      <w:r w:rsidRPr="00F67AF0">
        <w:rPr>
          <w:b/>
          <w:bCs/>
          <w:spacing w:val="-5"/>
        </w:rPr>
        <w:t xml:space="preserve"> </w:t>
      </w:r>
      <w:r w:rsidRPr="00F67AF0">
        <w:rPr>
          <w:b/>
          <w:bCs/>
        </w:rPr>
        <w:t>stappen</w:t>
      </w:r>
      <w:r w:rsidRPr="00F67AF0">
        <w:rPr>
          <w:b/>
          <w:bCs/>
          <w:spacing w:val="-5"/>
        </w:rPr>
        <w:t xml:space="preserve"> </w:t>
      </w:r>
      <w:r w:rsidRPr="00F67AF0">
        <w:rPr>
          <w:b/>
          <w:bCs/>
        </w:rPr>
        <w:t>zet</w:t>
      </w:r>
      <w:r w:rsidRPr="00F67AF0">
        <w:rPr>
          <w:b/>
          <w:bCs/>
          <w:spacing w:val="-5"/>
        </w:rPr>
        <w:t xml:space="preserve"> </w:t>
      </w:r>
      <w:r w:rsidRPr="00F67AF0">
        <w:rPr>
          <w:b/>
          <w:bCs/>
        </w:rPr>
        <w:t>het</w:t>
      </w:r>
      <w:r w:rsidRPr="00F67AF0">
        <w:rPr>
          <w:b/>
          <w:bCs/>
          <w:spacing w:val="-5"/>
        </w:rPr>
        <w:t xml:space="preserve"> </w:t>
      </w:r>
      <w:r w:rsidRPr="00F67AF0">
        <w:rPr>
          <w:b/>
          <w:bCs/>
        </w:rPr>
        <w:t>kabinet</w:t>
      </w:r>
      <w:r w:rsidRPr="00F67AF0">
        <w:rPr>
          <w:b/>
          <w:bCs/>
          <w:spacing w:val="-5"/>
        </w:rPr>
        <w:t xml:space="preserve"> </w:t>
      </w:r>
      <w:r w:rsidRPr="00F67AF0">
        <w:rPr>
          <w:b/>
          <w:bCs/>
        </w:rPr>
        <w:t>om</w:t>
      </w:r>
      <w:r w:rsidRPr="00F67AF0">
        <w:rPr>
          <w:b/>
          <w:bCs/>
          <w:spacing w:val="-5"/>
        </w:rPr>
        <w:t xml:space="preserve"> </w:t>
      </w:r>
      <w:r w:rsidRPr="00F67AF0">
        <w:rPr>
          <w:b/>
          <w:bCs/>
        </w:rPr>
        <w:t>de</w:t>
      </w:r>
      <w:r w:rsidRPr="00F67AF0">
        <w:rPr>
          <w:b/>
          <w:bCs/>
          <w:spacing w:val="-5"/>
        </w:rPr>
        <w:t xml:space="preserve"> </w:t>
      </w:r>
      <w:r w:rsidRPr="00F67AF0">
        <w:rPr>
          <w:b/>
          <w:bCs/>
        </w:rPr>
        <w:t>ontwikkeling</w:t>
      </w:r>
      <w:r w:rsidRPr="00F67AF0">
        <w:rPr>
          <w:b/>
          <w:bCs/>
          <w:spacing w:val="-5"/>
        </w:rPr>
        <w:t xml:space="preserve"> </w:t>
      </w:r>
      <w:r w:rsidRPr="00F67AF0">
        <w:rPr>
          <w:b/>
          <w:bCs/>
        </w:rPr>
        <w:t>en</w:t>
      </w:r>
      <w:r w:rsidRPr="00F67AF0">
        <w:rPr>
          <w:b/>
          <w:bCs/>
          <w:spacing w:val="-5"/>
        </w:rPr>
        <w:t xml:space="preserve"> </w:t>
      </w:r>
      <w:r w:rsidRPr="00F67AF0">
        <w:rPr>
          <w:b/>
          <w:bCs/>
        </w:rPr>
        <w:t>inzet</w:t>
      </w:r>
      <w:r w:rsidRPr="00F67AF0">
        <w:rPr>
          <w:b/>
          <w:bCs/>
          <w:spacing w:val="-5"/>
        </w:rPr>
        <w:t xml:space="preserve"> </w:t>
      </w:r>
      <w:r w:rsidRPr="00F67AF0">
        <w:rPr>
          <w:b/>
          <w:bCs/>
        </w:rPr>
        <w:t>van</w:t>
      </w:r>
      <w:r w:rsidRPr="00F67AF0">
        <w:rPr>
          <w:b/>
          <w:bCs/>
          <w:spacing w:val="-5"/>
        </w:rPr>
        <w:t xml:space="preserve"> </w:t>
      </w:r>
      <w:r w:rsidRPr="00F67AF0">
        <w:rPr>
          <w:b/>
          <w:bCs/>
        </w:rPr>
        <w:t>Europese alternatieven te stimuleren</w:t>
      </w:r>
      <w:r>
        <w:rPr>
          <w:b/>
          <w:bCs/>
        </w:rPr>
        <w:t>?</w:t>
      </w:r>
      <w:r>
        <w:br/>
        <w:t xml:space="preserve">Ja, Defensie zet vanaf het ontstaan van 3D-printers en het vakgebied </w:t>
      </w:r>
      <w:r w:rsidRPr="7294426A">
        <w:rPr>
          <w:i/>
          <w:iCs/>
        </w:rPr>
        <w:t>Additive Manufacturing</w:t>
      </w:r>
      <w:r w:rsidRPr="2D6A1AD3">
        <w:t xml:space="preserve">, </w:t>
      </w:r>
      <w:r>
        <w:t>in op het samen met de kennisinstellingen</w:t>
      </w:r>
      <w:r w:rsidRPr="2D6A1AD3">
        <w:t xml:space="preserve"> </w:t>
      </w:r>
      <w:r>
        <w:t>onderzoeken van</w:t>
      </w:r>
      <w:r w:rsidRPr="2D6A1AD3">
        <w:t xml:space="preserve"> </w:t>
      </w:r>
      <w:r>
        <w:t>de mogelijkheden en onmogelijkheden van de technologie en de borging van de kennisbasis.</w:t>
      </w:r>
      <w:r w:rsidRPr="2D6A1AD3">
        <w:t xml:space="preserve"> </w:t>
      </w:r>
      <w:r>
        <w:t>Nationale en internationale samenwerking heeft geleid tot ontwikkeling van de technologie van TRL 1 tot en met TRL 9 niveau, zodat 3D printen in fabricage</w:t>
      </w:r>
      <w:r w:rsidRPr="2D6A1AD3">
        <w:t>-,</w:t>
      </w:r>
      <w:r>
        <w:t xml:space="preserve"> en onderhoudsprocessen wordt toegepast</w:t>
      </w:r>
      <w:r w:rsidRPr="2D6A1AD3">
        <w:t xml:space="preserve">. </w:t>
      </w:r>
      <w:r>
        <w:t xml:space="preserve">Hierbij wordt opgemerkt dat </w:t>
      </w:r>
      <w:r w:rsidRPr="00C07F62">
        <w:t xml:space="preserve">het domein niet alleen </w:t>
      </w:r>
      <w:r>
        <w:t xml:space="preserve">bestaat </w:t>
      </w:r>
      <w:r w:rsidRPr="00C07F62">
        <w:t xml:space="preserve">uit </w:t>
      </w:r>
      <w:r>
        <w:t xml:space="preserve">de </w:t>
      </w:r>
      <w:r w:rsidRPr="00C07F62">
        <w:t>printer</w:t>
      </w:r>
      <w:r>
        <w:t xml:space="preserve"> zelf</w:t>
      </w:r>
      <w:r w:rsidRPr="00C07F62">
        <w:t xml:space="preserve">, maar ook uit een </w:t>
      </w:r>
      <w:r>
        <w:t xml:space="preserve">ondersteunende </w:t>
      </w:r>
      <w:r w:rsidRPr="00C07F62">
        <w:t xml:space="preserve">wetenschappelijke basis </w:t>
      </w:r>
      <w:r>
        <w:t>bestaande uit onder andere</w:t>
      </w:r>
      <w:r w:rsidRPr="00C07F62">
        <w:t xml:space="preserve"> materiaalkunde, </w:t>
      </w:r>
      <w:r>
        <w:t>system engineering</w:t>
      </w:r>
      <w:r w:rsidRPr="00C07F62">
        <w:t xml:space="preserve"> en </w:t>
      </w:r>
      <w:r w:rsidRPr="2D6A1AD3">
        <w:t>-</w:t>
      </w:r>
      <w:r>
        <w:t>design</w:t>
      </w:r>
      <w:r w:rsidRPr="2D6A1AD3">
        <w:t xml:space="preserve">. </w:t>
      </w:r>
      <w:r w:rsidRPr="0039202E">
        <w:t>Oo</w:t>
      </w:r>
      <w:r>
        <w:t xml:space="preserve">k in NAVO-en </w:t>
      </w:r>
      <w:r w:rsidR="00C84D16">
        <w:t>EU/</w:t>
      </w:r>
      <w:r>
        <w:t>EDA-verband is projectmatig samengewerkt</w:t>
      </w:r>
      <w:r w:rsidRPr="2D6A1AD3">
        <w:t xml:space="preserve"> </w:t>
      </w:r>
      <w:r>
        <w:t>met bondgenoten. Op deze wijze wordt kennis gedeeld tussen landen en kan van elkaars ontwikkeling worden geprofiteerd. Om de defensie-specifieke kennis en innovatie rond dit onderwerp verder te versterken</w:t>
      </w:r>
      <w:r w:rsidR="00C84D16">
        <w:t>,</w:t>
      </w:r>
      <w:r>
        <w:t xml:space="preserve"> heeft Defensie in samenwerking met </w:t>
      </w:r>
      <w:proofErr w:type="spellStart"/>
      <w:r>
        <w:t>MinEZK</w:t>
      </w:r>
      <w:proofErr w:type="spellEnd"/>
      <w:r>
        <w:t xml:space="preserve"> een </w:t>
      </w:r>
      <w:proofErr w:type="spellStart"/>
      <w:r>
        <w:t>innovatiecall</w:t>
      </w:r>
      <w:proofErr w:type="spellEnd"/>
      <w:r>
        <w:t xml:space="preserve"> gefinancierd, waarin 3D-printen ten behoeve van defensie toepassingen een van de focusonderwerpen is. Deze call ter waarde van € 3,8 miljoen is in juli door </w:t>
      </w:r>
      <w:proofErr w:type="spellStart"/>
      <w:r>
        <w:t>ChemistryNL</w:t>
      </w:r>
      <w:proofErr w:type="spellEnd"/>
      <w:r>
        <w:t xml:space="preserve"> gepubliceerd.</w:t>
      </w:r>
    </w:p>
    <w:p w:rsidRPr="0039202E" w:rsidR="00455E7B" w:rsidP="00455E7B" w:rsidRDefault="00455E7B" w14:paraId="6109EF31" w14:textId="77777777">
      <w:pPr>
        <w:pStyle w:val="Lijstalinea"/>
        <w:widowControl w:val="0"/>
        <w:tabs>
          <w:tab w:val="left" w:pos="142"/>
          <w:tab w:val="left" w:pos="284"/>
        </w:tabs>
        <w:suppressAutoHyphens w:val="0"/>
        <w:autoSpaceDE w:val="0"/>
        <w:spacing w:after="0" w:line="256" w:lineRule="auto"/>
        <w:ind w:left="284" w:right="138"/>
        <w:contextualSpacing w:val="0"/>
        <w:textAlignment w:val="auto"/>
        <w:rPr>
          <w:b/>
          <w:bCs/>
        </w:rPr>
      </w:pPr>
    </w:p>
    <w:p w:rsidRPr="0076726F" w:rsidR="00455E7B" w:rsidP="00455E7B" w:rsidRDefault="00455E7B" w14:paraId="552A25FC" w14:textId="77777777">
      <w:pPr>
        <w:pStyle w:val="Lijstalinea"/>
        <w:widowControl w:val="0"/>
        <w:numPr>
          <w:ilvl w:val="0"/>
          <w:numId w:val="22"/>
        </w:numPr>
        <w:tabs>
          <w:tab w:val="left" w:pos="142"/>
          <w:tab w:val="left" w:pos="284"/>
        </w:tabs>
        <w:suppressAutoHyphens w:val="0"/>
        <w:autoSpaceDE w:val="0"/>
        <w:spacing w:after="0" w:line="256" w:lineRule="auto"/>
        <w:ind w:left="284" w:right="329" w:hanging="284"/>
        <w:contextualSpacing w:val="0"/>
        <w:textAlignment w:val="auto"/>
        <w:rPr>
          <w:b/>
          <w:bCs/>
        </w:rPr>
      </w:pPr>
      <w:r w:rsidRPr="12DD4493">
        <w:rPr>
          <w:b/>
          <w:bCs/>
        </w:rPr>
        <w:t>Overwegende</w:t>
      </w:r>
      <w:r w:rsidRPr="12DD4493">
        <w:rPr>
          <w:b/>
          <w:bCs/>
          <w:spacing w:val="-7"/>
        </w:rPr>
        <w:t xml:space="preserve"> </w:t>
      </w:r>
      <w:r w:rsidRPr="12DD4493">
        <w:rPr>
          <w:b/>
          <w:bCs/>
        </w:rPr>
        <w:t>dat</w:t>
      </w:r>
      <w:r w:rsidRPr="12DD4493">
        <w:rPr>
          <w:b/>
          <w:bCs/>
          <w:spacing w:val="-7"/>
        </w:rPr>
        <w:t xml:space="preserve"> </w:t>
      </w:r>
      <w:r w:rsidRPr="12DD4493">
        <w:rPr>
          <w:b/>
          <w:bCs/>
        </w:rPr>
        <w:t>de</w:t>
      </w:r>
      <w:r w:rsidRPr="12DD4493">
        <w:rPr>
          <w:b/>
          <w:bCs/>
          <w:spacing w:val="-7"/>
        </w:rPr>
        <w:t xml:space="preserve"> </w:t>
      </w:r>
      <w:r w:rsidRPr="12DD4493">
        <w:rPr>
          <w:b/>
          <w:bCs/>
        </w:rPr>
        <w:t>Verenigde</w:t>
      </w:r>
      <w:r w:rsidRPr="12DD4493">
        <w:rPr>
          <w:b/>
          <w:bCs/>
          <w:spacing w:val="-7"/>
        </w:rPr>
        <w:t xml:space="preserve"> </w:t>
      </w:r>
      <w:r w:rsidRPr="12DD4493">
        <w:rPr>
          <w:b/>
          <w:bCs/>
        </w:rPr>
        <w:t>Staten</w:t>
      </w:r>
      <w:r w:rsidRPr="12DD4493">
        <w:rPr>
          <w:b/>
          <w:bCs/>
          <w:spacing w:val="-7"/>
        </w:rPr>
        <w:t xml:space="preserve"> </w:t>
      </w:r>
      <w:r w:rsidRPr="12DD4493">
        <w:rPr>
          <w:b/>
          <w:bCs/>
        </w:rPr>
        <w:t>het</w:t>
      </w:r>
      <w:r w:rsidRPr="12DD4493">
        <w:rPr>
          <w:b/>
          <w:bCs/>
          <w:spacing w:val="-7"/>
        </w:rPr>
        <w:t xml:space="preserve"> </w:t>
      </w:r>
      <w:r w:rsidRPr="12DD4493">
        <w:rPr>
          <w:b/>
          <w:bCs/>
        </w:rPr>
        <w:t>gebruik</w:t>
      </w:r>
      <w:r w:rsidRPr="12DD4493">
        <w:rPr>
          <w:b/>
          <w:bCs/>
          <w:spacing w:val="-7"/>
        </w:rPr>
        <w:t xml:space="preserve"> </w:t>
      </w:r>
      <w:r w:rsidRPr="12DD4493">
        <w:rPr>
          <w:b/>
          <w:bCs/>
        </w:rPr>
        <w:t>van</w:t>
      </w:r>
      <w:r w:rsidRPr="12DD4493">
        <w:rPr>
          <w:b/>
          <w:bCs/>
          <w:spacing w:val="-7"/>
        </w:rPr>
        <w:t xml:space="preserve"> </w:t>
      </w:r>
      <w:r w:rsidRPr="12DD4493">
        <w:rPr>
          <w:b/>
          <w:bCs/>
        </w:rPr>
        <w:t>3D-printers</w:t>
      </w:r>
      <w:r w:rsidRPr="12DD4493">
        <w:rPr>
          <w:b/>
          <w:bCs/>
          <w:spacing w:val="-7"/>
        </w:rPr>
        <w:t xml:space="preserve"> </w:t>
      </w:r>
      <w:r w:rsidRPr="12DD4493">
        <w:rPr>
          <w:b/>
          <w:bCs/>
        </w:rPr>
        <w:t>van</w:t>
      </w:r>
      <w:r w:rsidRPr="12DD4493">
        <w:rPr>
          <w:b/>
          <w:bCs/>
          <w:spacing w:val="-7"/>
        </w:rPr>
        <w:t xml:space="preserve"> </w:t>
      </w:r>
      <w:r w:rsidRPr="12DD4493">
        <w:rPr>
          <w:b/>
          <w:bCs/>
        </w:rPr>
        <w:t>strategische</w:t>
      </w:r>
      <w:r w:rsidRPr="12DD4493">
        <w:rPr>
          <w:b/>
          <w:bCs/>
          <w:spacing w:val="-7"/>
        </w:rPr>
        <w:t xml:space="preserve"> </w:t>
      </w:r>
      <w:r w:rsidRPr="12DD4493">
        <w:rPr>
          <w:b/>
          <w:bCs/>
        </w:rPr>
        <w:lastRenderedPageBreak/>
        <w:t>concurrenten zoals China voor militaire toepassingen aan banden hebben gelegd vanwege mogelijke veiligheidsrisico's,</w:t>
      </w:r>
      <w:r w:rsidRPr="12DD4493">
        <w:rPr>
          <w:b/>
          <w:bCs/>
          <w:spacing w:val="-6"/>
        </w:rPr>
        <w:t xml:space="preserve"> </w:t>
      </w:r>
      <w:r w:rsidRPr="12DD4493">
        <w:rPr>
          <w:b/>
          <w:bCs/>
        </w:rPr>
        <w:t>kan</w:t>
      </w:r>
      <w:r w:rsidRPr="12DD4493">
        <w:rPr>
          <w:b/>
          <w:bCs/>
          <w:spacing w:val="-6"/>
        </w:rPr>
        <w:t xml:space="preserve"> </w:t>
      </w:r>
      <w:r w:rsidRPr="12DD4493">
        <w:rPr>
          <w:b/>
          <w:bCs/>
        </w:rPr>
        <w:t>de</w:t>
      </w:r>
      <w:r w:rsidRPr="12DD4493">
        <w:rPr>
          <w:b/>
          <w:bCs/>
          <w:spacing w:val="-6"/>
        </w:rPr>
        <w:t xml:space="preserve"> </w:t>
      </w:r>
      <w:r w:rsidRPr="12DD4493">
        <w:rPr>
          <w:b/>
          <w:bCs/>
        </w:rPr>
        <w:t>minister</w:t>
      </w:r>
      <w:r w:rsidRPr="12DD4493">
        <w:rPr>
          <w:b/>
          <w:bCs/>
          <w:spacing w:val="-6"/>
        </w:rPr>
        <w:t xml:space="preserve"> </w:t>
      </w:r>
      <w:r w:rsidRPr="12DD4493">
        <w:rPr>
          <w:b/>
          <w:bCs/>
        </w:rPr>
        <w:t>toelichten</w:t>
      </w:r>
      <w:r w:rsidRPr="12DD4493">
        <w:rPr>
          <w:b/>
          <w:bCs/>
          <w:spacing w:val="-6"/>
        </w:rPr>
        <w:t xml:space="preserve"> </w:t>
      </w:r>
      <w:r w:rsidRPr="12DD4493">
        <w:rPr>
          <w:b/>
          <w:bCs/>
        </w:rPr>
        <w:t>waarom</w:t>
      </w:r>
      <w:r w:rsidRPr="12DD4493">
        <w:rPr>
          <w:b/>
          <w:bCs/>
          <w:spacing w:val="-6"/>
        </w:rPr>
        <w:t xml:space="preserve"> </w:t>
      </w:r>
      <w:r w:rsidRPr="12DD4493">
        <w:rPr>
          <w:b/>
          <w:bCs/>
        </w:rPr>
        <w:t>Nederland</w:t>
      </w:r>
      <w:r w:rsidRPr="12DD4493">
        <w:rPr>
          <w:b/>
          <w:bCs/>
          <w:spacing w:val="-6"/>
        </w:rPr>
        <w:t xml:space="preserve"> </w:t>
      </w:r>
      <w:r w:rsidRPr="12DD4493">
        <w:rPr>
          <w:b/>
          <w:bCs/>
        </w:rPr>
        <w:t>tot</w:t>
      </w:r>
      <w:r w:rsidRPr="12DD4493">
        <w:rPr>
          <w:b/>
          <w:bCs/>
          <w:spacing w:val="-6"/>
        </w:rPr>
        <w:t xml:space="preserve"> </w:t>
      </w:r>
      <w:r w:rsidRPr="12DD4493">
        <w:rPr>
          <w:b/>
          <w:bCs/>
        </w:rPr>
        <w:t>een</w:t>
      </w:r>
      <w:r w:rsidRPr="12DD4493">
        <w:rPr>
          <w:b/>
          <w:bCs/>
          <w:spacing w:val="-6"/>
        </w:rPr>
        <w:t xml:space="preserve"> </w:t>
      </w:r>
      <w:r w:rsidRPr="12DD4493">
        <w:rPr>
          <w:b/>
          <w:bCs/>
        </w:rPr>
        <w:t>andere</w:t>
      </w:r>
      <w:r w:rsidRPr="12DD4493">
        <w:rPr>
          <w:b/>
          <w:bCs/>
          <w:spacing w:val="-6"/>
        </w:rPr>
        <w:t xml:space="preserve"> </w:t>
      </w:r>
      <w:r w:rsidRPr="12DD4493">
        <w:rPr>
          <w:b/>
          <w:bCs/>
        </w:rPr>
        <w:t xml:space="preserve">risico-inschatting komt en welke afwegingen maken dat deze technologie hier wel wordt toegelaten binnen de </w:t>
      </w:r>
      <w:r w:rsidRPr="12DD4493">
        <w:rPr>
          <w:b/>
          <w:bCs/>
          <w:spacing w:val="-2"/>
        </w:rPr>
        <w:t>krijgsmacht</w:t>
      </w:r>
      <w:r>
        <w:rPr>
          <w:b/>
          <w:bCs/>
          <w:spacing w:val="-2"/>
        </w:rPr>
        <w:t>?</w:t>
      </w:r>
    </w:p>
    <w:p w:rsidR="00455E7B" w:rsidP="00455E7B" w:rsidRDefault="00455E7B" w14:paraId="4D000B2A" w14:textId="77777777">
      <w:pPr>
        <w:widowControl w:val="0"/>
        <w:spacing w:after="0" w:line="240" w:lineRule="auto"/>
        <w:ind w:left="284"/>
      </w:pPr>
      <w:r>
        <w:t xml:space="preserve">Defensie maakt altijd een risico-inschatting van de continuïteit van de leverancier en beperkt het risico van een dergelijke afhankelijkheid door het aanleggen van voorraden reservedelen, de aanschaf van en het (deels) in eigen beheer nemen van het onderhoud. Voor elke aanschaf worden daarbij afgewogen keuzes gemaakt, die per aanschaf kunnen verschillen. Defensie beveiligt haar data door het maken van contractuele afspraken, het beperken van operationele risico’s en het doorlopend onderzoeken van alternatieve leveringsmogelijkheden. </w:t>
      </w:r>
    </w:p>
    <w:p w:rsidR="00455E7B" w:rsidP="00455E7B" w:rsidRDefault="00455E7B" w14:paraId="15B92333" w14:textId="77777777">
      <w:pPr>
        <w:widowControl w:val="0"/>
        <w:spacing w:after="0" w:line="240" w:lineRule="auto"/>
        <w:ind w:left="284"/>
      </w:pPr>
    </w:p>
    <w:p w:rsidR="00455E7B" w:rsidP="00455E7B" w:rsidRDefault="001C2C71" w14:paraId="7A88264D" w14:textId="2107664F">
      <w:pPr>
        <w:widowControl w:val="0"/>
        <w:spacing w:after="0" w:line="240" w:lineRule="auto"/>
        <w:ind w:left="284"/>
        <w:rPr>
          <w:spacing w:val="-2"/>
        </w:rPr>
      </w:pPr>
      <w:r>
        <w:t xml:space="preserve">De technologie zelf (de software) is van Europese afkomst. De assemblagefabriek </w:t>
      </w:r>
      <w:r w:rsidR="00455E7B">
        <w:t>staat in China</w:t>
      </w:r>
      <w:r>
        <w:t xml:space="preserve">. Doordat de technologie Europees is, </w:t>
      </w:r>
      <w:r w:rsidR="00455E7B">
        <w:t>kan op een afgesloten netwerk worden gewerkt. Dit voorkomt dat de data op onveilige servers moet draaien.</w:t>
      </w:r>
      <w:r w:rsidRPr="001C2C71">
        <w:t xml:space="preserve"> Deze printers worden niet gebruikt in Staatsgeheime trajecten of bij kritieke processen binnen Defensie. In dat geval gelden er specifieke eisen (zoals de ABRO - algemene beveiligingseisen Rijksoverheidsopdrachten) of kan apparatuur extra gecontroleerd worden op de aanwezigheid van spionage apparatuur. </w:t>
      </w:r>
      <w:r>
        <w:t xml:space="preserve">Defensie </w:t>
      </w:r>
      <w:r w:rsidR="00455E7B">
        <w:t xml:space="preserve">gebruikt deze printer voor het opdoen van kennis over een productietechniek van </w:t>
      </w:r>
      <w:proofErr w:type="spellStart"/>
      <w:r w:rsidR="00455E7B">
        <w:t>metaalprinten</w:t>
      </w:r>
      <w:proofErr w:type="spellEnd"/>
      <w:r w:rsidR="00455E7B">
        <w:t>. Het betreft enkele stuks en geen productielijn, wat de eventuele overstap naar een ander systeem niet in de weg zit. De opgebouwde kennis wordt meegenomen bij eventuele toekomstige aanschaf.</w:t>
      </w:r>
      <w:r>
        <w:t xml:space="preserve"> Bij een eventuele toekomstige aanschaf wordt ook bekeken waar de printer voor zal worden gebruikt en of er specifieke veiligheidseisen moeten worden gesteld aan de leverancier (en </w:t>
      </w:r>
      <w:proofErr w:type="spellStart"/>
      <w:r>
        <w:t>onderleverancier</w:t>
      </w:r>
      <w:proofErr w:type="spellEnd"/>
      <w:r>
        <w:t xml:space="preserve">). </w:t>
      </w:r>
      <w:r w:rsidR="0061575E">
        <w:t xml:space="preserve">In dat geval is het uitgangspunt strategische autonomie. </w:t>
      </w:r>
    </w:p>
    <w:p w:rsidR="00455E7B" w:rsidP="00455E7B" w:rsidRDefault="00455E7B" w14:paraId="543262D0" w14:textId="474A1F40">
      <w:pPr>
        <w:widowControl w:val="0"/>
        <w:spacing w:after="0" w:line="240" w:lineRule="auto"/>
        <w:rPr>
          <w:rFonts w:cs="Mangal"/>
          <w:b/>
          <w:spacing w:val="-2"/>
        </w:rPr>
      </w:pPr>
    </w:p>
    <w:sectPr w:rsidR="00455E7B" w:rsidSect="00A93B43">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2DE24" w14:textId="77777777" w:rsidR="000A44A6" w:rsidRDefault="000A44A6" w:rsidP="001E0A0C">
      <w:r>
        <w:separator/>
      </w:r>
    </w:p>
  </w:endnote>
  <w:endnote w:type="continuationSeparator" w:id="0">
    <w:p w14:paraId="2B4E2EE4" w14:textId="77777777" w:rsidR="000A44A6" w:rsidRDefault="000A44A6"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erif Condensed">
    <w:altName w:val="Sylfaen"/>
    <w:charset w:val="00"/>
    <w:family w:val="roman"/>
    <w:pitch w:val="variable"/>
    <w:sig w:usb0="E50006FF" w:usb1="5200F9FB" w:usb2="0A04002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altName w:val="Calibri"/>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4FF1" w14:textId="77777777" w:rsidR="00384560" w:rsidRDefault="003845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4226" w14:textId="77777777" w:rsidR="00FB2D8E" w:rsidRDefault="00FB2D8E"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5535C33F" wp14:editId="0A90209B">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0AF8AFB" w14:textId="77777777">
                            <w:trPr>
                              <w:trHeight w:val="1274"/>
                            </w:trPr>
                            <w:tc>
                              <w:tcPr>
                                <w:tcW w:w="1968" w:type="dxa"/>
                                <w:tcMar>
                                  <w:left w:w="0" w:type="dxa"/>
                                  <w:right w:w="0" w:type="dxa"/>
                                </w:tcMar>
                                <w:vAlign w:val="bottom"/>
                              </w:tcPr>
                              <w:p w14:paraId="4D650E3E" w14:textId="77777777" w:rsidR="00FB2D8E" w:rsidRDefault="00FB2D8E">
                                <w:pPr>
                                  <w:pStyle w:val="Rubricering-Huisstijl"/>
                                </w:pPr>
                              </w:p>
                              <w:p w14:paraId="38E051D1" w14:textId="77777777" w:rsidR="00FB2D8E" w:rsidRDefault="00FB2D8E">
                                <w:pPr>
                                  <w:pStyle w:val="Rubricering-Huisstijl"/>
                                </w:pPr>
                              </w:p>
                            </w:tc>
                          </w:tr>
                        </w:tbl>
                        <w:p w14:paraId="397380AC" w14:textId="77777777" w:rsidR="00FB2D8E" w:rsidRDefault="00FB2D8E">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35C33F"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0AF8AFB" w14:textId="77777777">
                      <w:trPr>
                        <w:trHeight w:val="1274"/>
                      </w:trPr>
                      <w:tc>
                        <w:tcPr>
                          <w:tcW w:w="1968" w:type="dxa"/>
                          <w:tcMar>
                            <w:left w:w="0" w:type="dxa"/>
                            <w:right w:w="0" w:type="dxa"/>
                          </w:tcMar>
                          <w:vAlign w:val="bottom"/>
                        </w:tcPr>
                        <w:p w14:paraId="4D650E3E" w14:textId="77777777" w:rsidR="00FB2D8E" w:rsidRDefault="00FB2D8E">
                          <w:pPr>
                            <w:pStyle w:val="Rubricering-Huisstijl"/>
                          </w:pPr>
                        </w:p>
                        <w:p w14:paraId="38E051D1" w14:textId="77777777" w:rsidR="00FB2D8E" w:rsidRDefault="00FB2D8E">
                          <w:pPr>
                            <w:pStyle w:val="Rubricering-Huisstijl"/>
                          </w:pPr>
                        </w:p>
                      </w:tc>
                    </w:tr>
                  </w:tbl>
                  <w:p w14:paraId="397380AC" w14:textId="77777777" w:rsidR="00FB2D8E" w:rsidRDefault="00FB2D8E">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0B88" w14:textId="77777777" w:rsidR="00384560" w:rsidRDefault="003845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70395" w14:textId="77777777" w:rsidR="000A44A6" w:rsidRDefault="000A44A6" w:rsidP="001E0A0C">
      <w:r>
        <w:separator/>
      </w:r>
    </w:p>
  </w:footnote>
  <w:footnote w:type="continuationSeparator" w:id="0">
    <w:p w14:paraId="34037DFE" w14:textId="77777777" w:rsidR="000A44A6" w:rsidRDefault="000A44A6" w:rsidP="001E0A0C">
      <w:r>
        <w:continuationSeparator/>
      </w:r>
    </w:p>
  </w:footnote>
  <w:footnote w:id="1">
    <w:p w14:paraId="7922415D" w14:textId="77777777" w:rsidR="00FB2D8E" w:rsidRPr="008D28E1" w:rsidRDefault="00FB2D8E" w:rsidP="00455E7B">
      <w:pPr>
        <w:pStyle w:val="Voetnoottekst"/>
      </w:pPr>
      <w:r>
        <w:rPr>
          <w:rStyle w:val="Voetnootmarkering"/>
        </w:rPr>
        <w:footnoteRef/>
      </w:r>
      <w:r>
        <w:t xml:space="preserve"> </w:t>
      </w:r>
      <w:r w:rsidRPr="00EE628C">
        <w:rPr>
          <w:sz w:val="16"/>
          <w:szCs w:val="16"/>
        </w:rPr>
        <w:t>Kamerstukken II 2026, 27830-490.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646A" w14:textId="77777777" w:rsidR="00384560" w:rsidRDefault="003845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3FC2" w14:textId="77777777" w:rsidR="00FB2D8E" w:rsidRDefault="00FB2D8E"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0829A391" wp14:editId="4074A048">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061A6995" w14:textId="0287EF33" w:rsidR="00FB2D8E" w:rsidRDefault="00FB2D8E">
                          <w:pPr>
                            <w:pStyle w:val="Paginanummer-Huisstijl"/>
                          </w:pPr>
                          <w:r>
                            <w:t xml:space="preserve">Pagina </w:t>
                          </w:r>
                          <w:r>
                            <w:fldChar w:fldCharType="begin"/>
                          </w:r>
                          <w:r>
                            <w:instrText xml:space="preserve"> PAGE    \* MERGEFORMAT </w:instrText>
                          </w:r>
                          <w:r>
                            <w:fldChar w:fldCharType="separate"/>
                          </w:r>
                          <w:r w:rsidR="009B0223">
                            <w:rPr>
                              <w:noProof/>
                            </w:rPr>
                            <w:t>14</w:t>
                          </w:r>
                          <w:r>
                            <w:fldChar w:fldCharType="end"/>
                          </w:r>
                          <w:r>
                            <w:t xml:space="preserve"> van </w:t>
                          </w:r>
                          <w:fldSimple w:instr=" SECTIONPAGES  \* Arabic  \* MERGEFORMAT ">
                            <w:r w:rsidR="00A93B43">
                              <w:rPr>
                                <w:noProof/>
                              </w:rPr>
                              <w:t>7</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29A3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" strokecolor="white [3212]" strokeweight="0">
              <v:textbox inset="0,0,0,0">
                <w:txbxContent>
                  <w:p w14:paraId="061A6995" w14:textId="0287EF33" w:rsidR="00FB2D8E" w:rsidRDefault="00FB2D8E">
                    <w:pPr>
                      <w:pStyle w:val="Paginanummer-Huisstijl"/>
                    </w:pPr>
                    <w:r>
                      <w:t xml:space="preserve">Pagina </w:t>
                    </w:r>
                    <w:r>
                      <w:fldChar w:fldCharType="begin"/>
                    </w:r>
                    <w:r>
                      <w:instrText xml:space="preserve"> PAGE    \* MERGEFORMAT </w:instrText>
                    </w:r>
                    <w:r>
                      <w:fldChar w:fldCharType="separate"/>
                    </w:r>
                    <w:r w:rsidR="009B0223">
                      <w:rPr>
                        <w:noProof/>
                      </w:rPr>
                      <w:t>14</w:t>
                    </w:r>
                    <w:r>
                      <w:fldChar w:fldCharType="end"/>
                    </w:r>
                    <w:r>
                      <w:t xml:space="preserve"> van </w:t>
                    </w:r>
                    <w:fldSimple w:instr=" SECTIONPAGES  \* Arabic  \* MERGEFORMAT ">
                      <w:r w:rsidR="00A93B43">
                        <w:rPr>
                          <w:noProof/>
                        </w:rPr>
                        <w:t>7</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15AF" w14:textId="3FE09CE7" w:rsidR="00FB2D8E" w:rsidRDefault="00FB2D8E">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9B0223">
      <w:rPr>
        <w:noProof/>
      </w:rPr>
      <w:t>1</w:t>
    </w:r>
    <w:r>
      <w:fldChar w:fldCharType="end"/>
    </w:r>
    <w:r>
      <w:t xml:space="preserve"> van </w:t>
    </w:r>
    <w:fldSimple w:instr=" NUMPAGES  \* Arabic  \* MERGEFORMAT ">
      <w:r w:rsidR="009B0223">
        <w:rPr>
          <w:noProof/>
        </w:rPr>
        <w:t>14</w:t>
      </w:r>
    </w:fldSimple>
  </w:p>
  <w:p w14:paraId="0C22CD85" w14:textId="77777777" w:rsidR="00FB2D8E" w:rsidRDefault="00FB2D8E" w:rsidP="001E0A0C">
    <w:pPr>
      <w:pStyle w:val="Koptekst"/>
      <w:spacing w:after="0" w:line="240" w:lineRule="auto"/>
    </w:pPr>
  </w:p>
  <w:p w14:paraId="2E330CDB" w14:textId="77777777" w:rsidR="00FB2D8E" w:rsidRDefault="00FB2D8E" w:rsidP="001E0A0C">
    <w:pPr>
      <w:pStyle w:val="Koptekst"/>
      <w:spacing w:after="0" w:line="240" w:lineRule="auto"/>
    </w:pPr>
  </w:p>
  <w:p w14:paraId="77810778" w14:textId="77777777" w:rsidR="00FB2D8E" w:rsidRDefault="00FB2D8E" w:rsidP="001E0A0C">
    <w:pPr>
      <w:pStyle w:val="Koptekst"/>
      <w:spacing w:after="0" w:line="240" w:lineRule="auto"/>
    </w:pPr>
  </w:p>
  <w:p w14:paraId="2C088599" w14:textId="77777777" w:rsidR="00FB2D8E" w:rsidRDefault="00FB2D8E" w:rsidP="001E0A0C">
    <w:pPr>
      <w:pStyle w:val="Koptekst"/>
      <w:spacing w:after="0" w:line="240" w:lineRule="auto"/>
    </w:pPr>
  </w:p>
  <w:p w14:paraId="5DFA13ED" w14:textId="77777777" w:rsidR="00FB2D8E" w:rsidRDefault="00FB2D8E" w:rsidP="001E0A0C">
    <w:pPr>
      <w:pStyle w:val="Koptekst"/>
      <w:spacing w:after="0" w:line="240" w:lineRule="auto"/>
    </w:pPr>
  </w:p>
  <w:p w14:paraId="5DDB40AA" w14:textId="77777777" w:rsidR="00FB2D8E" w:rsidRDefault="00FB2D8E" w:rsidP="001E0A0C">
    <w:pPr>
      <w:pStyle w:val="Koptekst"/>
      <w:spacing w:after="0" w:line="240" w:lineRule="auto"/>
    </w:pPr>
  </w:p>
  <w:p w14:paraId="3F4CA43B" w14:textId="77777777" w:rsidR="00FB2D8E" w:rsidRDefault="00FB2D8E" w:rsidP="001E0A0C">
    <w:pPr>
      <w:pStyle w:val="Koptekst"/>
      <w:spacing w:after="0" w:line="240" w:lineRule="auto"/>
    </w:pPr>
  </w:p>
  <w:p w14:paraId="7A45498A" w14:textId="77777777" w:rsidR="00FB2D8E" w:rsidRDefault="00FB2D8E" w:rsidP="001E0A0C">
    <w:pPr>
      <w:pStyle w:val="Koptekst"/>
      <w:spacing w:after="0" w:line="240" w:lineRule="auto"/>
    </w:pPr>
  </w:p>
  <w:p w14:paraId="4F2338BB" w14:textId="77777777" w:rsidR="00FB2D8E" w:rsidRDefault="00FB2D8E" w:rsidP="001E0A0C">
    <w:pPr>
      <w:pStyle w:val="Koptekst"/>
      <w:spacing w:after="0" w:line="240" w:lineRule="auto"/>
    </w:pPr>
  </w:p>
  <w:p w14:paraId="154432AE" w14:textId="77777777" w:rsidR="00FB2D8E" w:rsidRDefault="00FB2D8E" w:rsidP="001E0A0C">
    <w:pPr>
      <w:pStyle w:val="Koptekst"/>
      <w:spacing w:after="0" w:line="240" w:lineRule="auto"/>
    </w:pPr>
  </w:p>
  <w:p w14:paraId="74590165" w14:textId="77777777" w:rsidR="00FB2D8E" w:rsidRDefault="00FB2D8E" w:rsidP="001E0A0C">
    <w:pPr>
      <w:pStyle w:val="Koptekst"/>
      <w:spacing w:after="0" w:line="240" w:lineRule="auto"/>
    </w:pPr>
  </w:p>
  <w:p w14:paraId="159764C6" w14:textId="77777777" w:rsidR="00FB2D8E" w:rsidRDefault="00FB2D8E"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563F902E" wp14:editId="5F8B258D">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782C8130" wp14:editId="5E650F03">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FB2D8E" w14:paraId="53D43BAC" w14:textId="77777777">
                            <w:trPr>
                              <w:trHeight w:hRule="exact" w:val="1049"/>
                            </w:trPr>
                            <w:tc>
                              <w:tcPr>
                                <w:tcW w:w="1983" w:type="dxa"/>
                                <w:tcMar>
                                  <w:left w:w="0" w:type="dxa"/>
                                  <w:right w:w="0" w:type="dxa"/>
                                </w:tcMar>
                                <w:vAlign w:val="bottom"/>
                              </w:tcPr>
                              <w:p w14:paraId="13A6B21F" w14:textId="77777777" w:rsidR="00FB2D8E" w:rsidRDefault="00FB2D8E">
                                <w:pPr>
                                  <w:pStyle w:val="Rubricering-Huisstijl"/>
                                </w:pPr>
                              </w:p>
                              <w:p w14:paraId="7D0C16D1" w14:textId="77777777" w:rsidR="00FB2D8E" w:rsidRDefault="00FB2D8E">
                                <w:pPr>
                                  <w:pStyle w:val="Rubricering-Huisstijl"/>
                                </w:pPr>
                              </w:p>
                            </w:tc>
                          </w:tr>
                        </w:tbl>
                        <w:p w14:paraId="1002171F" w14:textId="77777777" w:rsidR="00FB2D8E" w:rsidRDefault="00FB2D8E"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2C8130"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FB2D8E" w14:paraId="53D43BAC" w14:textId="77777777">
                      <w:trPr>
                        <w:trHeight w:hRule="exact" w:val="1049"/>
                      </w:trPr>
                      <w:tc>
                        <w:tcPr>
                          <w:tcW w:w="1983" w:type="dxa"/>
                          <w:tcMar>
                            <w:left w:w="0" w:type="dxa"/>
                            <w:right w:w="0" w:type="dxa"/>
                          </w:tcMar>
                          <w:vAlign w:val="bottom"/>
                        </w:tcPr>
                        <w:p w14:paraId="13A6B21F" w14:textId="77777777" w:rsidR="00FB2D8E" w:rsidRDefault="00FB2D8E">
                          <w:pPr>
                            <w:pStyle w:val="Rubricering-Huisstijl"/>
                          </w:pPr>
                        </w:p>
                        <w:p w14:paraId="7D0C16D1" w14:textId="77777777" w:rsidR="00FB2D8E" w:rsidRDefault="00FB2D8E">
                          <w:pPr>
                            <w:pStyle w:val="Rubricering-Huisstijl"/>
                          </w:pPr>
                        </w:p>
                      </w:tc>
                    </w:tr>
                  </w:tbl>
                  <w:p w14:paraId="1002171F" w14:textId="77777777" w:rsidR="00FB2D8E" w:rsidRDefault="00FB2D8E"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65FDDA9A" wp14:editId="56B83117">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364B4D7" w14:textId="77777777">
                            <w:trPr>
                              <w:trHeight w:val="1274"/>
                            </w:trPr>
                            <w:tc>
                              <w:tcPr>
                                <w:tcW w:w="1968" w:type="dxa"/>
                                <w:tcMar>
                                  <w:left w:w="0" w:type="dxa"/>
                                  <w:right w:w="0" w:type="dxa"/>
                                </w:tcMar>
                                <w:vAlign w:val="bottom"/>
                              </w:tcPr>
                              <w:p w14:paraId="474AE0AC" w14:textId="77777777" w:rsidR="00FB2D8E" w:rsidRDefault="00FB2D8E">
                                <w:pPr>
                                  <w:pStyle w:val="Rubricering-Huisstijl"/>
                                </w:pPr>
                              </w:p>
                              <w:p w14:paraId="1E99F550" w14:textId="77777777" w:rsidR="00FB2D8E" w:rsidRDefault="00FB2D8E">
                                <w:pPr>
                                  <w:pStyle w:val="Rubricering-Huisstijl"/>
                                </w:pPr>
                              </w:p>
                            </w:tc>
                          </w:tr>
                        </w:tbl>
                        <w:p w14:paraId="197A471E" w14:textId="77777777" w:rsidR="00FB2D8E" w:rsidRDefault="00FB2D8E"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DDA9A"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364B4D7" w14:textId="77777777">
                      <w:trPr>
                        <w:trHeight w:val="1274"/>
                      </w:trPr>
                      <w:tc>
                        <w:tcPr>
                          <w:tcW w:w="1968" w:type="dxa"/>
                          <w:tcMar>
                            <w:left w:w="0" w:type="dxa"/>
                            <w:right w:w="0" w:type="dxa"/>
                          </w:tcMar>
                          <w:vAlign w:val="bottom"/>
                        </w:tcPr>
                        <w:p w14:paraId="474AE0AC" w14:textId="77777777" w:rsidR="00FB2D8E" w:rsidRDefault="00FB2D8E">
                          <w:pPr>
                            <w:pStyle w:val="Rubricering-Huisstijl"/>
                          </w:pPr>
                        </w:p>
                        <w:p w14:paraId="1E99F550" w14:textId="77777777" w:rsidR="00FB2D8E" w:rsidRDefault="00FB2D8E">
                          <w:pPr>
                            <w:pStyle w:val="Rubricering-Huisstijl"/>
                          </w:pPr>
                        </w:p>
                      </w:tc>
                    </w:tr>
                  </w:tbl>
                  <w:p w14:paraId="197A471E" w14:textId="77777777" w:rsidR="00FB2D8E" w:rsidRDefault="00FB2D8E"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734035D0" wp14:editId="015D7370">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D551B51"/>
    <w:multiLevelType w:val="hybridMultilevel"/>
    <w:tmpl w:val="37866022"/>
    <w:lvl w:ilvl="0" w:tplc="676C259C">
      <w:start w:val="1"/>
      <w:numFmt w:val="decimal"/>
      <w:lvlText w:val="%1."/>
      <w:lvlJc w:val="left"/>
      <w:pPr>
        <w:ind w:left="634" w:hanging="189"/>
        <w:jc w:val="right"/>
      </w:pPr>
      <w:rPr>
        <w:rFonts w:ascii="DejaVu Serif Condensed" w:eastAsia="DejaVu Serif Condensed" w:hAnsi="DejaVu Serif Condensed" w:cs="DejaVu Serif Condensed" w:hint="default"/>
        <w:b w:val="0"/>
        <w:bCs w:val="0"/>
        <w:i w:val="0"/>
        <w:iCs w:val="0"/>
        <w:spacing w:val="0"/>
        <w:w w:val="99"/>
        <w:sz w:val="17"/>
        <w:szCs w:val="17"/>
        <w:lang w:val="nl-NL" w:eastAsia="en-US" w:bidi="ar-SA"/>
      </w:rPr>
    </w:lvl>
    <w:lvl w:ilvl="1" w:tplc="3B7ED55A">
      <w:numFmt w:val="bullet"/>
      <w:lvlText w:val="•"/>
      <w:lvlJc w:val="left"/>
      <w:pPr>
        <w:ind w:left="1440" w:hanging="189"/>
      </w:pPr>
      <w:rPr>
        <w:rFonts w:hint="default"/>
        <w:lang w:val="nl-NL" w:eastAsia="en-US" w:bidi="ar-SA"/>
      </w:rPr>
    </w:lvl>
    <w:lvl w:ilvl="2" w:tplc="5C5ED874">
      <w:numFmt w:val="bullet"/>
      <w:lvlText w:val="•"/>
      <w:lvlJc w:val="left"/>
      <w:pPr>
        <w:ind w:left="2240" w:hanging="189"/>
      </w:pPr>
      <w:rPr>
        <w:rFonts w:hint="default"/>
        <w:lang w:val="nl-NL" w:eastAsia="en-US" w:bidi="ar-SA"/>
      </w:rPr>
    </w:lvl>
    <w:lvl w:ilvl="3" w:tplc="878C9BF4">
      <w:numFmt w:val="bullet"/>
      <w:lvlText w:val="•"/>
      <w:lvlJc w:val="left"/>
      <w:pPr>
        <w:ind w:left="3040" w:hanging="189"/>
      </w:pPr>
      <w:rPr>
        <w:rFonts w:hint="default"/>
        <w:lang w:val="nl-NL" w:eastAsia="en-US" w:bidi="ar-SA"/>
      </w:rPr>
    </w:lvl>
    <w:lvl w:ilvl="4" w:tplc="5186DB56">
      <w:numFmt w:val="bullet"/>
      <w:lvlText w:val="•"/>
      <w:lvlJc w:val="left"/>
      <w:pPr>
        <w:ind w:left="3840" w:hanging="189"/>
      </w:pPr>
      <w:rPr>
        <w:rFonts w:hint="default"/>
        <w:lang w:val="nl-NL" w:eastAsia="en-US" w:bidi="ar-SA"/>
      </w:rPr>
    </w:lvl>
    <w:lvl w:ilvl="5" w:tplc="24C2ADD8">
      <w:numFmt w:val="bullet"/>
      <w:lvlText w:val="•"/>
      <w:lvlJc w:val="left"/>
      <w:pPr>
        <w:ind w:left="4640" w:hanging="189"/>
      </w:pPr>
      <w:rPr>
        <w:rFonts w:hint="default"/>
        <w:lang w:val="nl-NL" w:eastAsia="en-US" w:bidi="ar-SA"/>
      </w:rPr>
    </w:lvl>
    <w:lvl w:ilvl="6" w:tplc="C86A4816">
      <w:numFmt w:val="bullet"/>
      <w:lvlText w:val="•"/>
      <w:lvlJc w:val="left"/>
      <w:pPr>
        <w:ind w:left="5440" w:hanging="189"/>
      </w:pPr>
      <w:rPr>
        <w:rFonts w:hint="default"/>
        <w:lang w:val="nl-NL" w:eastAsia="en-US" w:bidi="ar-SA"/>
      </w:rPr>
    </w:lvl>
    <w:lvl w:ilvl="7" w:tplc="C262C5DA">
      <w:numFmt w:val="bullet"/>
      <w:lvlText w:val="•"/>
      <w:lvlJc w:val="left"/>
      <w:pPr>
        <w:ind w:left="6240" w:hanging="189"/>
      </w:pPr>
      <w:rPr>
        <w:rFonts w:hint="default"/>
        <w:lang w:val="nl-NL" w:eastAsia="en-US" w:bidi="ar-SA"/>
      </w:rPr>
    </w:lvl>
    <w:lvl w:ilvl="8" w:tplc="EAC631D0">
      <w:numFmt w:val="bullet"/>
      <w:lvlText w:val="•"/>
      <w:lvlJc w:val="left"/>
      <w:pPr>
        <w:ind w:left="7040" w:hanging="189"/>
      </w:pPr>
      <w:rPr>
        <w:rFonts w:hint="default"/>
        <w:lang w:val="nl-NL" w:eastAsia="en-US" w:bidi="ar-SA"/>
      </w:rPr>
    </w:lvl>
  </w:abstractNum>
  <w:abstractNum w:abstractNumId="3"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4" w15:restartNumberingAfterBreak="0">
    <w:nsid w:val="112E5631"/>
    <w:multiLevelType w:val="multilevel"/>
    <w:tmpl w:val="CF709936"/>
    <w:numStyleLink w:val="Bijlagenummering"/>
  </w:abstractNum>
  <w:abstractNum w:abstractNumId="5"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6"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8"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2A4B48BE"/>
    <w:multiLevelType w:val="hybridMultilevel"/>
    <w:tmpl w:val="2C2E6DEE"/>
    <w:lvl w:ilvl="0" w:tplc="A38EF576">
      <w:start w:val="1"/>
      <w:numFmt w:val="decimal"/>
      <w:lvlText w:val="%1."/>
      <w:lvlJc w:val="left"/>
      <w:pPr>
        <w:ind w:left="4613"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4D616F"/>
    <w:multiLevelType w:val="hybridMultilevel"/>
    <w:tmpl w:val="0CFA0E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D031200"/>
    <w:multiLevelType w:val="hybridMultilevel"/>
    <w:tmpl w:val="1D0CE09A"/>
    <w:lvl w:ilvl="0" w:tplc="1C949A90">
      <w:start w:val="1"/>
      <w:numFmt w:val="decimal"/>
      <w:lvlText w:val="%1."/>
      <w:lvlJc w:val="left"/>
      <w:pPr>
        <w:ind w:left="634" w:hanging="189"/>
        <w:jc w:val="right"/>
      </w:pPr>
      <w:rPr>
        <w:rFonts w:ascii="Verdana" w:eastAsia="DejaVu Serif Condensed" w:hAnsi="Verdana" w:cs="DejaVu Serif Condensed" w:hint="default"/>
        <w:b/>
        <w:bCs w:val="0"/>
        <w:i w:val="0"/>
        <w:iCs w:val="0"/>
        <w:spacing w:val="0"/>
        <w:w w:val="99"/>
        <w:sz w:val="18"/>
        <w:szCs w:val="17"/>
        <w:lang w:val="nl-NL" w:eastAsia="en-US" w:bidi="ar-SA"/>
      </w:rPr>
    </w:lvl>
    <w:lvl w:ilvl="1" w:tplc="C74091AC">
      <w:numFmt w:val="bullet"/>
      <w:lvlText w:val="•"/>
      <w:lvlJc w:val="left"/>
      <w:pPr>
        <w:ind w:left="1440" w:hanging="189"/>
      </w:pPr>
      <w:rPr>
        <w:rFonts w:hint="default"/>
        <w:lang w:val="nl-NL" w:eastAsia="en-US" w:bidi="ar-SA"/>
      </w:rPr>
    </w:lvl>
    <w:lvl w:ilvl="2" w:tplc="12C45A06">
      <w:numFmt w:val="bullet"/>
      <w:lvlText w:val="•"/>
      <w:lvlJc w:val="left"/>
      <w:pPr>
        <w:ind w:left="2240" w:hanging="189"/>
      </w:pPr>
      <w:rPr>
        <w:rFonts w:hint="default"/>
        <w:lang w:val="nl-NL" w:eastAsia="en-US" w:bidi="ar-SA"/>
      </w:rPr>
    </w:lvl>
    <w:lvl w:ilvl="3" w:tplc="353A724A">
      <w:numFmt w:val="bullet"/>
      <w:lvlText w:val="•"/>
      <w:lvlJc w:val="left"/>
      <w:pPr>
        <w:ind w:left="3040" w:hanging="189"/>
      </w:pPr>
      <w:rPr>
        <w:rFonts w:hint="default"/>
        <w:lang w:val="nl-NL" w:eastAsia="en-US" w:bidi="ar-SA"/>
      </w:rPr>
    </w:lvl>
    <w:lvl w:ilvl="4" w:tplc="20DE517A">
      <w:numFmt w:val="bullet"/>
      <w:lvlText w:val="•"/>
      <w:lvlJc w:val="left"/>
      <w:pPr>
        <w:ind w:left="3840" w:hanging="189"/>
      </w:pPr>
      <w:rPr>
        <w:rFonts w:hint="default"/>
        <w:lang w:val="nl-NL" w:eastAsia="en-US" w:bidi="ar-SA"/>
      </w:rPr>
    </w:lvl>
    <w:lvl w:ilvl="5" w:tplc="18DAD258">
      <w:numFmt w:val="bullet"/>
      <w:lvlText w:val="•"/>
      <w:lvlJc w:val="left"/>
      <w:pPr>
        <w:ind w:left="4640" w:hanging="189"/>
      </w:pPr>
      <w:rPr>
        <w:rFonts w:hint="default"/>
        <w:lang w:val="nl-NL" w:eastAsia="en-US" w:bidi="ar-SA"/>
      </w:rPr>
    </w:lvl>
    <w:lvl w:ilvl="6" w:tplc="FFFCF0D2">
      <w:numFmt w:val="bullet"/>
      <w:lvlText w:val="•"/>
      <w:lvlJc w:val="left"/>
      <w:pPr>
        <w:ind w:left="5440" w:hanging="189"/>
      </w:pPr>
      <w:rPr>
        <w:rFonts w:hint="default"/>
        <w:lang w:val="nl-NL" w:eastAsia="en-US" w:bidi="ar-SA"/>
      </w:rPr>
    </w:lvl>
    <w:lvl w:ilvl="7" w:tplc="5C106118">
      <w:numFmt w:val="bullet"/>
      <w:lvlText w:val="•"/>
      <w:lvlJc w:val="left"/>
      <w:pPr>
        <w:ind w:left="6240" w:hanging="189"/>
      </w:pPr>
      <w:rPr>
        <w:rFonts w:hint="default"/>
        <w:lang w:val="nl-NL" w:eastAsia="en-US" w:bidi="ar-SA"/>
      </w:rPr>
    </w:lvl>
    <w:lvl w:ilvl="8" w:tplc="58400AEE">
      <w:numFmt w:val="bullet"/>
      <w:lvlText w:val="•"/>
      <w:lvlJc w:val="left"/>
      <w:pPr>
        <w:ind w:left="7040" w:hanging="189"/>
      </w:pPr>
      <w:rPr>
        <w:rFonts w:hint="default"/>
        <w:lang w:val="nl-NL" w:eastAsia="en-US" w:bidi="ar-SA"/>
      </w:rPr>
    </w:lvl>
  </w:abstractNum>
  <w:abstractNum w:abstractNumId="18"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8CC2168"/>
    <w:multiLevelType w:val="hybridMultilevel"/>
    <w:tmpl w:val="16B0BF90"/>
    <w:lvl w:ilvl="0" w:tplc="B7FE3476">
      <w:start w:val="1"/>
      <w:numFmt w:val="decimal"/>
      <w:lvlText w:val="%1."/>
      <w:lvlJc w:val="left"/>
      <w:pPr>
        <w:ind w:left="360" w:hanging="360"/>
      </w:pPr>
      <w:rPr>
        <w:rFonts w:eastAsia="DejaVu Serif Condensed" w:cs="DejaVu Serif Condensed"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82321343">
    <w:abstractNumId w:val="5"/>
  </w:num>
  <w:num w:numId="2" w16cid:durableId="2025282598">
    <w:abstractNumId w:val="7"/>
  </w:num>
  <w:num w:numId="3" w16cid:durableId="1353461709">
    <w:abstractNumId w:val="10"/>
  </w:num>
  <w:num w:numId="4" w16cid:durableId="1649439611">
    <w:abstractNumId w:val="4"/>
  </w:num>
  <w:num w:numId="5" w16cid:durableId="403795408">
    <w:abstractNumId w:val="3"/>
  </w:num>
  <w:num w:numId="6" w16cid:durableId="626863177">
    <w:abstractNumId w:val="0"/>
  </w:num>
  <w:num w:numId="7" w16cid:durableId="39138016">
    <w:abstractNumId w:val="21"/>
  </w:num>
  <w:num w:numId="8" w16cid:durableId="2094738410">
    <w:abstractNumId w:val="8"/>
  </w:num>
  <w:num w:numId="9" w16cid:durableId="551158566">
    <w:abstractNumId w:val="18"/>
  </w:num>
  <w:num w:numId="10" w16cid:durableId="983310891">
    <w:abstractNumId w:val="14"/>
  </w:num>
  <w:num w:numId="11" w16cid:durableId="1626616055">
    <w:abstractNumId w:val="1"/>
  </w:num>
  <w:num w:numId="12" w16cid:durableId="1137335133">
    <w:abstractNumId w:val="16"/>
  </w:num>
  <w:num w:numId="13" w16cid:durableId="248077856">
    <w:abstractNumId w:val="6"/>
  </w:num>
  <w:num w:numId="14" w16cid:durableId="415367805">
    <w:abstractNumId w:val="22"/>
  </w:num>
  <w:num w:numId="15" w16cid:durableId="1946040627">
    <w:abstractNumId w:val="20"/>
  </w:num>
  <w:num w:numId="16" w16cid:durableId="1208951719">
    <w:abstractNumId w:val="9"/>
  </w:num>
  <w:num w:numId="17" w16cid:durableId="1785538068">
    <w:abstractNumId w:val="13"/>
  </w:num>
  <w:num w:numId="18" w16cid:durableId="180819116">
    <w:abstractNumId w:val="15"/>
  </w:num>
  <w:num w:numId="19" w16cid:durableId="1479608125">
    <w:abstractNumId w:val="17"/>
  </w:num>
  <w:num w:numId="20" w16cid:durableId="299193548">
    <w:abstractNumId w:val="2"/>
  </w:num>
  <w:num w:numId="21" w16cid:durableId="534774304">
    <w:abstractNumId w:val="12"/>
  </w:num>
  <w:num w:numId="22" w16cid:durableId="1810199675">
    <w:abstractNumId w:val="11"/>
  </w:num>
  <w:num w:numId="23" w16cid:durableId="2045010643">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E7B"/>
    <w:rsid w:val="0000462D"/>
    <w:rsid w:val="00007ABC"/>
    <w:rsid w:val="000374DC"/>
    <w:rsid w:val="000503BE"/>
    <w:rsid w:val="000537BF"/>
    <w:rsid w:val="00053B3B"/>
    <w:rsid w:val="00057DFD"/>
    <w:rsid w:val="000605A5"/>
    <w:rsid w:val="00070F18"/>
    <w:rsid w:val="000718DF"/>
    <w:rsid w:val="00076014"/>
    <w:rsid w:val="00090FCA"/>
    <w:rsid w:val="00096025"/>
    <w:rsid w:val="000A0520"/>
    <w:rsid w:val="000A397C"/>
    <w:rsid w:val="000A44A6"/>
    <w:rsid w:val="000A568C"/>
    <w:rsid w:val="000C5B9A"/>
    <w:rsid w:val="000D030E"/>
    <w:rsid w:val="000D0975"/>
    <w:rsid w:val="000D19DB"/>
    <w:rsid w:val="000E25B3"/>
    <w:rsid w:val="000F4AD1"/>
    <w:rsid w:val="000F765A"/>
    <w:rsid w:val="00113A09"/>
    <w:rsid w:val="00114173"/>
    <w:rsid w:val="0012473F"/>
    <w:rsid w:val="001261CA"/>
    <w:rsid w:val="00126A63"/>
    <w:rsid w:val="0013705C"/>
    <w:rsid w:val="00145577"/>
    <w:rsid w:val="00147198"/>
    <w:rsid w:val="0015319A"/>
    <w:rsid w:val="00173BA8"/>
    <w:rsid w:val="001863E9"/>
    <w:rsid w:val="001874DF"/>
    <w:rsid w:val="00197AA3"/>
    <w:rsid w:val="001A38C2"/>
    <w:rsid w:val="001A4B9E"/>
    <w:rsid w:val="001A5484"/>
    <w:rsid w:val="001B1B69"/>
    <w:rsid w:val="001B1B99"/>
    <w:rsid w:val="001B3349"/>
    <w:rsid w:val="001C2C71"/>
    <w:rsid w:val="001C42AA"/>
    <w:rsid w:val="001C44AE"/>
    <w:rsid w:val="001D1855"/>
    <w:rsid w:val="001D20F6"/>
    <w:rsid w:val="001D34D1"/>
    <w:rsid w:val="001D35F1"/>
    <w:rsid w:val="001E0A0C"/>
    <w:rsid w:val="001E2263"/>
    <w:rsid w:val="001E23C4"/>
    <w:rsid w:val="001E45EE"/>
    <w:rsid w:val="001E496C"/>
    <w:rsid w:val="001F2B92"/>
    <w:rsid w:val="001F5313"/>
    <w:rsid w:val="00210349"/>
    <w:rsid w:val="002161F3"/>
    <w:rsid w:val="002238A6"/>
    <w:rsid w:val="002341CC"/>
    <w:rsid w:val="00234F08"/>
    <w:rsid w:val="00241EB6"/>
    <w:rsid w:val="0024266E"/>
    <w:rsid w:val="00255208"/>
    <w:rsid w:val="002635AF"/>
    <w:rsid w:val="00264F8A"/>
    <w:rsid w:val="00265D42"/>
    <w:rsid w:val="00273ACE"/>
    <w:rsid w:val="002745FE"/>
    <w:rsid w:val="00283B56"/>
    <w:rsid w:val="00291F1F"/>
    <w:rsid w:val="002970D1"/>
    <w:rsid w:val="002B2BE9"/>
    <w:rsid w:val="002B48F6"/>
    <w:rsid w:val="002C06C7"/>
    <w:rsid w:val="002C1FD5"/>
    <w:rsid w:val="002C7448"/>
    <w:rsid w:val="002D2E33"/>
    <w:rsid w:val="002E2649"/>
    <w:rsid w:val="002E37E8"/>
    <w:rsid w:val="002F3579"/>
    <w:rsid w:val="002F5CAC"/>
    <w:rsid w:val="00304E2E"/>
    <w:rsid w:val="0031619B"/>
    <w:rsid w:val="00316E6F"/>
    <w:rsid w:val="003177F0"/>
    <w:rsid w:val="003373FA"/>
    <w:rsid w:val="003433DF"/>
    <w:rsid w:val="00343458"/>
    <w:rsid w:val="00372F73"/>
    <w:rsid w:val="00373928"/>
    <w:rsid w:val="00375465"/>
    <w:rsid w:val="00384560"/>
    <w:rsid w:val="00385E03"/>
    <w:rsid w:val="003918AF"/>
    <w:rsid w:val="003A5399"/>
    <w:rsid w:val="003B4D46"/>
    <w:rsid w:val="003C3279"/>
    <w:rsid w:val="003C4AA2"/>
    <w:rsid w:val="003D5E14"/>
    <w:rsid w:val="003D6BE4"/>
    <w:rsid w:val="003D7FAA"/>
    <w:rsid w:val="003E2999"/>
    <w:rsid w:val="003E4088"/>
    <w:rsid w:val="003E4C9F"/>
    <w:rsid w:val="003F2336"/>
    <w:rsid w:val="003F46A3"/>
    <w:rsid w:val="003F4F40"/>
    <w:rsid w:val="003F72C3"/>
    <w:rsid w:val="003F7896"/>
    <w:rsid w:val="003F7E83"/>
    <w:rsid w:val="0040612F"/>
    <w:rsid w:val="004171C4"/>
    <w:rsid w:val="0042103D"/>
    <w:rsid w:val="00421420"/>
    <w:rsid w:val="00421CB2"/>
    <w:rsid w:val="00423DED"/>
    <w:rsid w:val="0042405C"/>
    <w:rsid w:val="0042438A"/>
    <w:rsid w:val="00424CCD"/>
    <w:rsid w:val="00440DF5"/>
    <w:rsid w:val="0044385C"/>
    <w:rsid w:val="004472CC"/>
    <w:rsid w:val="00447563"/>
    <w:rsid w:val="00455E7B"/>
    <w:rsid w:val="00457BBC"/>
    <w:rsid w:val="00460D4E"/>
    <w:rsid w:val="004669D1"/>
    <w:rsid w:val="0047210B"/>
    <w:rsid w:val="004942D2"/>
    <w:rsid w:val="004A232F"/>
    <w:rsid w:val="004A5FBA"/>
    <w:rsid w:val="004B0E47"/>
    <w:rsid w:val="004C06E9"/>
    <w:rsid w:val="004C4D44"/>
    <w:rsid w:val="004D3627"/>
    <w:rsid w:val="004D5253"/>
    <w:rsid w:val="004E2B06"/>
    <w:rsid w:val="004E5697"/>
    <w:rsid w:val="0050539E"/>
    <w:rsid w:val="0050690D"/>
    <w:rsid w:val="00524ED2"/>
    <w:rsid w:val="0052640B"/>
    <w:rsid w:val="005348AC"/>
    <w:rsid w:val="00534BC3"/>
    <w:rsid w:val="00543C38"/>
    <w:rsid w:val="00554568"/>
    <w:rsid w:val="00566704"/>
    <w:rsid w:val="00587114"/>
    <w:rsid w:val="00596A52"/>
    <w:rsid w:val="005A2A6C"/>
    <w:rsid w:val="005A50BA"/>
    <w:rsid w:val="005B36F3"/>
    <w:rsid w:val="005C4B86"/>
    <w:rsid w:val="005D1E20"/>
    <w:rsid w:val="005D2AE9"/>
    <w:rsid w:val="005D33EB"/>
    <w:rsid w:val="005D5F99"/>
    <w:rsid w:val="005E1BB8"/>
    <w:rsid w:val="005E51A9"/>
    <w:rsid w:val="005E676A"/>
    <w:rsid w:val="005E7487"/>
    <w:rsid w:val="006003A0"/>
    <w:rsid w:val="0060422E"/>
    <w:rsid w:val="0061575E"/>
    <w:rsid w:val="006241DB"/>
    <w:rsid w:val="006257EB"/>
    <w:rsid w:val="00626F8C"/>
    <w:rsid w:val="0063523D"/>
    <w:rsid w:val="006441DF"/>
    <w:rsid w:val="00645B77"/>
    <w:rsid w:val="00646C84"/>
    <w:rsid w:val="0065060E"/>
    <w:rsid w:val="00652223"/>
    <w:rsid w:val="00655408"/>
    <w:rsid w:val="00675E64"/>
    <w:rsid w:val="006943A5"/>
    <w:rsid w:val="006A0D68"/>
    <w:rsid w:val="006A2A36"/>
    <w:rsid w:val="006B2A52"/>
    <w:rsid w:val="006B51CD"/>
    <w:rsid w:val="006D00D7"/>
    <w:rsid w:val="006D0865"/>
    <w:rsid w:val="006D4DE7"/>
    <w:rsid w:val="006D6B61"/>
    <w:rsid w:val="006F31F8"/>
    <w:rsid w:val="007008BD"/>
    <w:rsid w:val="00701FEB"/>
    <w:rsid w:val="00702D0B"/>
    <w:rsid w:val="0070547E"/>
    <w:rsid w:val="0070618B"/>
    <w:rsid w:val="00707815"/>
    <w:rsid w:val="0071103C"/>
    <w:rsid w:val="00715023"/>
    <w:rsid w:val="0072417E"/>
    <w:rsid w:val="00743FC8"/>
    <w:rsid w:val="00747697"/>
    <w:rsid w:val="007549D9"/>
    <w:rsid w:val="00765C53"/>
    <w:rsid w:val="00767792"/>
    <w:rsid w:val="00791C0F"/>
    <w:rsid w:val="007A2822"/>
    <w:rsid w:val="007A59AF"/>
    <w:rsid w:val="007B0B76"/>
    <w:rsid w:val="007B4D24"/>
    <w:rsid w:val="007C6A73"/>
    <w:rsid w:val="007D75C6"/>
    <w:rsid w:val="00801481"/>
    <w:rsid w:val="00803B7B"/>
    <w:rsid w:val="00804927"/>
    <w:rsid w:val="00834709"/>
    <w:rsid w:val="00837C7F"/>
    <w:rsid w:val="00844973"/>
    <w:rsid w:val="00863D20"/>
    <w:rsid w:val="008655E7"/>
    <w:rsid w:val="00866E99"/>
    <w:rsid w:val="00870C5A"/>
    <w:rsid w:val="00874163"/>
    <w:rsid w:val="00881E10"/>
    <w:rsid w:val="00885B51"/>
    <w:rsid w:val="00886CF8"/>
    <w:rsid w:val="0088750D"/>
    <w:rsid w:val="00887812"/>
    <w:rsid w:val="00894290"/>
    <w:rsid w:val="008967D1"/>
    <w:rsid w:val="008A5130"/>
    <w:rsid w:val="008C1103"/>
    <w:rsid w:val="008C2A38"/>
    <w:rsid w:val="008D0DB9"/>
    <w:rsid w:val="008D2C06"/>
    <w:rsid w:val="008D681B"/>
    <w:rsid w:val="008D7BEA"/>
    <w:rsid w:val="008E1769"/>
    <w:rsid w:val="008E2670"/>
    <w:rsid w:val="008F1831"/>
    <w:rsid w:val="008F5563"/>
    <w:rsid w:val="00900DC4"/>
    <w:rsid w:val="00900EAB"/>
    <w:rsid w:val="00910062"/>
    <w:rsid w:val="0092106C"/>
    <w:rsid w:val="0093242C"/>
    <w:rsid w:val="00964168"/>
    <w:rsid w:val="00965521"/>
    <w:rsid w:val="00971A71"/>
    <w:rsid w:val="00974217"/>
    <w:rsid w:val="00981162"/>
    <w:rsid w:val="0098313C"/>
    <w:rsid w:val="0099070B"/>
    <w:rsid w:val="009911EA"/>
    <w:rsid w:val="00992639"/>
    <w:rsid w:val="009A0B66"/>
    <w:rsid w:val="009B0223"/>
    <w:rsid w:val="009B2E39"/>
    <w:rsid w:val="009C283A"/>
    <w:rsid w:val="009C5173"/>
    <w:rsid w:val="009D4D9A"/>
    <w:rsid w:val="009D6573"/>
    <w:rsid w:val="009F01F6"/>
    <w:rsid w:val="009F2BA2"/>
    <w:rsid w:val="009F741F"/>
    <w:rsid w:val="00A01699"/>
    <w:rsid w:val="00A17844"/>
    <w:rsid w:val="00A17A2B"/>
    <w:rsid w:val="00A20678"/>
    <w:rsid w:val="00A212C8"/>
    <w:rsid w:val="00A25A2B"/>
    <w:rsid w:val="00A42B10"/>
    <w:rsid w:val="00A4515C"/>
    <w:rsid w:val="00A473A2"/>
    <w:rsid w:val="00A54BF5"/>
    <w:rsid w:val="00A70CA4"/>
    <w:rsid w:val="00A73535"/>
    <w:rsid w:val="00A74EB5"/>
    <w:rsid w:val="00A81795"/>
    <w:rsid w:val="00A85074"/>
    <w:rsid w:val="00A93006"/>
    <w:rsid w:val="00A93B43"/>
    <w:rsid w:val="00AA5907"/>
    <w:rsid w:val="00AA62CF"/>
    <w:rsid w:val="00AB7285"/>
    <w:rsid w:val="00AB7964"/>
    <w:rsid w:val="00AC0AD7"/>
    <w:rsid w:val="00AC67B6"/>
    <w:rsid w:val="00AC6E9D"/>
    <w:rsid w:val="00AD4968"/>
    <w:rsid w:val="00AD621D"/>
    <w:rsid w:val="00AE0C75"/>
    <w:rsid w:val="00AE4C45"/>
    <w:rsid w:val="00AE4F70"/>
    <w:rsid w:val="00AE5BFC"/>
    <w:rsid w:val="00AF23BE"/>
    <w:rsid w:val="00AF6EE0"/>
    <w:rsid w:val="00B07EF5"/>
    <w:rsid w:val="00B1421F"/>
    <w:rsid w:val="00B142BB"/>
    <w:rsid w:val="00B27AA4"/>
    <w:rsid w:val="00B47722"/>
    <w:rsid w:val="00B61F48"/>
    <w:rsid w:val="00B669CF"/>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23CC7"/>
    <w:rsid w:val="00C27CDA"/>
    <w:rsid w:val="00C3606D"/>
    <w:rsid w:val="00C370CC"/>
    <w:rsid w:val="00C42927"/>
    <w:rsid w:val="00C45C39"/>
    <w:rsid w:val="00C45F17"/>
    <w:rsid w:val="00C539C2"/>
    <w:rsid w:val="00C55B33"/>
    <w:rsid w:val="00C70906"/>
    <w:rsid w:val="00C84D16"/>
    <w:rsid w:val="00C87479"/>
    <w:rsid w:val="00C93038"/>
    <w:rsid w:val="00CB7EF3"/>
    <w:rsid w:val="00CC6BF3"/>
    <w:rsid w:val="00CD5FC5"/>
    <w:rsid w:val="00CD6C56"/>
    <w:rsid w:val="00CF3370"/>
    <w:rsid w:val="00D05C33"/>
    <w:rsid w:val="00D1163F"/>
    <w:rsid w:val="00D21110"/>
    <w:rsid w:val="00D21AAA"/>
    <w:rsid w:val="00D24F30"/>
    <w:rsid w:val="00D32089"/>
    <w:rsid w:val="00D33128"/>
    <w:rsid w:val="00D36E0B"/>
    <w:rsid w:val="00D42E0D"/>
    <w:rsid w:val="00D43433"/>
    <w:rsid w:val="00D57452"/>
    <w:rsid w:val="00D75D70"/>
    <w:rsid w:val="00D75FE2"/>
    <w:rsid w:val="00D7600D"/>
    <w:rsid w:val="00D8409E"/>
    <w:rsid w:val="00D86FCD"/>
    <w:rsid w:val="00D927FE"/>
    <w:rsid w:val="00D943DE"/>
    <w:rsid w:val="00DA47C4"/>
    <w:rsid w:val="00DA72E4"/>
    <w:rsid w:val="00DB5AD2"/>
    <w:rsid w:val="00DC2AB1"/>
    <w:rsid w:val="00DD66F6"/>
    <w:rsid w:val="00DE0D2F"/>
    <w:rsid w:val="00DE57C8"/>
    <w:rsid w:val="00DF09E3"/>
    <w:rsid w:val="00DF7C21"/>
    <w:rsid w:val="00E07C91"/>
    <w:rsid w:val="00E24E54"/>
    <w:rsid w:val="00E26D15"/>
    <w:rsid w:val="00E36D52"/>
    <w:rsid w:val="00E41E85"/>
    <w:rsid w:val="00E42927"/>
    <w:rsid w:val="00E5734B"/>
    <w:rsid w:val="00E57D29"/>
    <w:rsid w:val="00E62B19"/>
    <w:rsid w:val="00E654B6"/>
    <w:rsid w:val="00E72065"/>
    <w:rsid w:val="00E759DA"/>
    <w:rsid w:val="00E75FD6"/>
    <w:rsid w:val="00E771D0"/>
    <w:rsid w:val="00E81A13"/>
    <w:rsid w:val="00E8200A"/>
    <w:rsid w:val="00EA59B6"/>
    <w:rsid w:val="00EA63DF"/>
    <w:rsid w:val="00EB2E29"/>
    <w:rsid w:val="00EB6CBE"/>
    <w:rsid w:val="00EC09E1"/>
    <w:rsid w:val="00EC2676"/>
    <w:rsid w:val="00ED3EAC"/>
    <w:rsid w:val="00EE2969"/>
    <w:rsid w:val="00EE629D"/>
    <w:rsid w:val="00EE6B86"/>
    <w:rsid w:val="00EE7661"/>
    <w:rsid w:val="00EF6C7A"/>
    <w:rsid w:val="00F023CF"/>
    <w:rsid w:val="00F14EE4"/>
    <w:rsid w:val="00F27374"/>
    <w:rsid w:val="00F3235A"/>
    <w:rsid w:val="00F37A89"/>
    <w:rsid w:val="00F525EE"/>
    <w:rsid w:val="00F56C1D"/>
    <w:rsid w:val="00F579EA"/>
    <w:rsid w:val="00F6079D"/>
    <w:rsid w:val="00F62306"/>
    <w:rsid w:val="00F80EEB"/>
    <w:rsid w:val="00F901FE"/>
    <w:rsid w:val="00F920F0"/>
    <w:rsid w:val="00FA0B2F"/>
    <w:rsid w:val="00FA7018"/>
    <w:rsid w:val="00FB1934"/>
    <w:rsid w:val="00FB2D8E"/>
    <w:rsid w:val="00FB33EB"/>
    <w:rsid w:val="00FB7DC8"/>
    <w:rsid w:val="00FD12F2"/>
    <w:rsid w:val="00FD3863"/>
    <w:rsid w:val="00FD3A00"/>
    <w:rsid w:val="00FD724C"/>
    <w:rsid w:val="00FE33F3"/>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2"/>
    </o:shapelayout>
  </w:shapeDefaults>
  <w:decimalSymbol w:val=","/>
  <w:listSeparator w:val=";"/>
  <w14:docId w14:val="6B55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1"/>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455E7B"/>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455E7B"/>
    <w:rPr>
      <w:rFonts w:ascii="Verdana" w:hAnsi="Verdana" w:cs="Mangal"/>
      <w:sz w:val="20"/>
      <w:szCs w:val="18"/>
    </w:rPr>
  </w:style>
  <w:style w:type="character" w:styleId="Voetnootmarkering">
    <w:name w:val="footnote reference"/>
    <w:basedOn w:val="Standaardalinea-lettertype"/>
    <w:uiPriority w:val="99"/>
    <w:semiHidden/>
    <w:unhideWhenUsed/>
    <w:rsid w:val="00455E7B"/>
    <w:rPr>
      <w:vertAlign w:val="superscript"/>
    </w:rPr>
  </w:style>
  <w:style w:type="paragraph" w:styleId="Plattetekst">
    <w:name w:val="Body Text"/>
    <w:basedOn w:val="Standaard"/>
    <w:link w:val="PlattetekstChar"/>
    <w:uiPriority w:val="1"/>
    <w:qFormat/>
    <w:rsid w:val="00455E7B"/>
    <w:pPr>
      <w:widowControl w:val="0"/>
      <w:suppressAutoHyphens w:val="0"/>
      <w:autoSpaceDE w:val="0"/>
      <w:spacing w:after="0" w:line="240" w:lineRule="auto"/>
      <w:ind w:left="634" w:hanging="286"/>
      <w:textAlignment w:val="auto"/>
    </w:pPr>
    <w:rPr>
      <w:rFonts w:ascii="DejaVu Serif Condensed" w:eastAsia="DejaVu Serif Condensed" w:hAnsi="DejaVu Serif Condensed" w:cs="DejaVu Serif Condensed"/>
      <w:kern w:val="0"/>
      <w:sz w:val="17"/>
      <w:szCs w:val="17"/>
      <w:lang w:eastAsia="en-US" w:bidi="ar-SA"/>
    </w:rPr>
  </w:style>
  <w:style w:type="character" w:customStyle="1" w:styleId="PlattetekstChar">
    <w:name w:val="Platte tekst Char"/>
    <w:basedOn w:val="Standaardalinea-lettertype"/>
    <w:link w:val="Plattetekst"/>
    <w:uiPriority w:val="1"/>
    <w:rsid w:val="00455E7B"/>
    <w:rPr>
      <w:rFonts w:ascii="DejaVu Serif Condensed" w:eastAsia="DejaVu Serif Condensed" w:hAnsi="DejaVu Serif Condensed" w:cs="DejaVu Serif Condensed"/>
      <w:kern w:val="0"/>
      <w:sz w:val="17"/>
      <w:szCs w:val="17"/>
      <w:lang w:eastAsia="en-US" w:bidi="ar-SA"/>
    </w:rPr>
  </w:style>
  <w:style w:type="character" w:styleId="Hyperlink">
    <w:name w:val="Hyperlink"/>
    <w:basedOn w:val="Standaardalinea-lettertype"/>
    <w:uiPriority w:val="99"/>
    <w:unhideWhenUsed/>
    <w:rsid w:val="00455E7B"/>
    <w:rPr>
      <w:color w:val="0000FF" w:themeColor="hyperlink"/>
      <w:u w:val="single"/>
    </w:rPr>
  </w:style>
  <w:style w:type="paragraph" w:styleId="Geenafstand">
    <w:name w:val="No Spacing"/>
    <w:uiPriority w:val="1"/>
    <w:qFormat/>
    <w:rsid w:val="00455E7B"/>
    <w:pPr>
      <w:widowControl/>
      <w:suppressAutoHyphens w:val="0"/>
      <w:autoSpaceDN/>
      <w:textAlignment w:val="auto"/>
    </w:pPr>
    <w:rPr>
      <w:rFonts w:ascii="Verdana" w:eastAsiaTheme="minorHAnsi" w:hAnsi="Verdana" w:cstheme="minorBidi"/>
      <w:kern w:val="0"/>
      <w:sz w:val="18"/>
      <w:szCs w:val="22"/>
      <w:lang w:eastAsia="en-US" w:bidi="ar-SA"/>
    </w:rPr>
  </w:style>
  <w:style w:type="character" w:styleId="Verwijzingopmerking">
    <w:name w:val="annotation reference"/>
    <w:basedOn w:val="Standaardalinea-lettertype"/>
    <w:uiPriority w:val="99"/>
    <w:semiHidden/>
    <w:unhideWhenUsed/>
    <w:rsid w:val="00455E7B"/>
    <w:rPr>
      <w:sz w:val="16"/>
      <w:szCs w:val="16"/>
    </w:rPr>
  </w:style>
  <w:style w:type="paragraph" w:styleId="Tekstopmerking">
    <w:name w:val="annotation text"/>
    <w:basedOn w:val="Standaard"/>
    <w:link w:val="TekstopmerkingChar"/>
    <w:uiPriority w:val="99"/>
    <w:semiHidden/>
    <w:unhideWhenUsed/>
    <w:rsid w:val="00455E7B"/>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455E7B"/>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455E7B"/>
    <w:rPr>
      <w:b/>
      <w:bCs/>
    </w:rPr>
  </w:style>
  <w:style w:type="character" w:customStyle="1" w:styleId="OnderwerpvanopmerkingChar">
    <w:name w:val="Onderwerp van opmerking Char"/>
    <w:basedOn w:val="TekstopmerkingChar"/>
    <w:link w:val="Onderwerpvanopmerking"/>
    <w:uiPriority w:val="99"/>
    <w:semiHidden/>
    <w:rsid w:val="00455E7B"/>
    <w:rPr>
      <w:rFonts w:ascii="Verdana" w:hAnsi="Verdana" w:cs="Mangal"/>
      <w:b/>
      <w:bCs/>
      <w:sz w:val="20"/>
      <w:szCs w:val="18"/>
    </w:rPr>
  </w:style>
  <w:style w:type="character" w:customStyle="1" w:styleId="m-listlabel">
    <w:name w:val="m-list__label"/>
    <w:basedOn w:val="Standaardalinea-lettertype"/>
    <w:rsid w:val="00455E7B"/>
  </w:style>
  <w:style w:type="paragraph" w:styleId="Revisie">
    <w:name w:val="Revision"/>
    <w:hidden/>
    <w:uiPriority w:val="99"/>
    <w:semiHidden/>
    <w:rsid w:val="00455E7B"/>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73248366">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E7803BB1434B3FB1FAD9882FFCD1A3"/>
        <w:category>
          <w:name w:val="Algemeen"/>
          <w:gallery w:val="placeholder"/>
        </w:category>
        <w:types>
          <w:type w:val="bbPlcHdr"/>
        </w:types>
        <w:behaviors>
          <w:behavior w:val="content"/>
        </w:behaviors>
        <w:guid w:val="{A4D052AA-E0A5-4533-BE3D-884C734122D4}"/>
      </w:docPartPr>
      <w:docPartBody>
        <w:p w:rsidR="004C1E6F" w:rsidRDefault="00525905">
          <w:pPr>
            <w:pStyle w:val="B9E7803BB1434B3FB1FAD9882FFCD1A3"/>
          </w:pPr>
          <w:r w:rsidRPr="0059366F">
            <w:rPr>
              <w:rStyle w:val="Tekstvantijdelijkeaanduiding"/>
            </w:rPr>
            <w:t>Klik of tik om een datum in te voeren.</w:t>
          </w:r>
        </w:p>
      </w:docPartBody>
    </w:docPart>
    <w:docPart>
      <w:docPartPr>
        <w:name w:val="30E2287918FF41069868E97F3B491C5F"/>
        <w:category>
          <w:name w:val="Algemeen"/>
          <w:gallery w:val="placeholder"/>
        </w:category>
        <w:types>
          <w:type w:val="bbPlcHdr"/>
        </w:types>
        <w:behaviors>
          <w:behavior w:val="content"/>
        </w:behaviors>
        <w:guid w:val="{61529FC0-71D0-47F2-A0F6-D81EC9FD6A23}"/>
      </w:docPartPr>
      <w:docPartBody>
        <w:p w:rsidR="004C1E6F" w:rsidRDefault="00525905">
          <w:pPr>
            <w:pStyle w:val="30E2287918FF41069868E97F3B491C5F"/>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erif Condensed">
    <w:altName w:val="Sylfaen"/>
    <w:charset w:val="00"/>
    <w:family w:val="roman"/>
    <w:pitch w:val="variable"/>
    <w:sig w:usb0="E50006FF" w:usb1="5200F9FB" w:usb2="0A04002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altName w:val="Calibri"/>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905"/>
    <w:rsid w:val="001B4BFA"/>
    <w:rsid w:val="00282360"/>
    <w:rsid w:val="003373FA"/>
    <w:rsid w:val="00350CF4"/>
    <w:rsid w:val="003C4EE7"/>
    <w:rsid w:val="003F7E83"/>
    <w:rsid w:val="004C1E6F"/>
    <w:rsid w:val="00525905"/>
    <w:rsid w:val="00542212"/>
    <w:rsid w:val="006D1FDB"/>
    <w:rsid w:val="009F7B9E"/>
    <w:rsid w:val="00A016E3"/>
    <w:rsid w:val="00A416A4"/>
    <w:rsid w:val="00E15A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B9E7803BB1434B3FB1FAD9882FFCD1A3">
    <w:name w:val="B9E7803BB1434B3FB1FAD9882FFCD1A3"/>
  </w:style>
  <w:style w:type="paragraph" w:customStyle="1" w:styleId="30E2287918FF41069868E97F3B491C5F">
    <w:name w:val="30E2287918FF41069868E97F3B491C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7</ap:Pages>
  <ap:Words>3325</ap:Words>
  <ap:Characters>18291</ap:Characters>
  <ap:DocSecurity>4</ap:DocSecurity>
  <ap:Lines>152</ap:Lines>
  <ap:Paragraphs>43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21573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2026-09-21T15:24:00.0000000Z</dcterms:created>
  <dcterms:modified xsi:type="dcterms:W3CDTF">2026-09-21T15:24:00.0000000Z</dcterms:modified>
  <dc:description>------------------------</dc:description>
  <version/>
  <category/>
</coreProperties>
</file>