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3148" w:rsidRDefault="00D43148" w14:paraId="0D6FEC6E" w14:textId="77777777"/>
    <w:p w:rsidR="00D43148" w:rsidRDefault="00AE7EF0" w14:paraId="19CDE61F" w14:textId="26DBF310">
      <w:r>
        <w:t>Hierbij bieden wij</w:t>
      </w:r>
      <w:r w:rsidR="004A5A3E">
        <w:t>, mede namens de minister van Binnenlandse Zaken en Koninkrijksrelaties,</w:t>
      </w:r>
      <w:r>
        <w:t xml:space="preserve"> uw Kamer de geannoteerde agenda aan van de Raad Justitie en Binnenlandse Zaken (JBZ-Raad) van 1-2 oktober a.s. in Luxemburg. De minister van Justitie en Veiligheid, de minister van Asiel en Migratie en de staatssecretaris van Justitie en Veiligheid zullen aan de Raad deelnemen.</w:t>
      </w:r>
    </w:p>
    <w:p w:rsidR="00D43148" w:rsidRDefault="00D43148" w14:paraId="0B01E28C" w14:textId="77777777"/>
    <w:p w:rsidRPr="002E0618" w:rsidR="002E0618" w:rsidP="002E0618" w:rsidRDefault="002E0618" w14:paraId="40B9227C" w14:textId="77777777">
      <w:r w:rsidRPr="002E0618">
        <w:rPr>
          <w:b/>
          <w:bCs/>
        </w:rPr>
        <w:t xml:space="preserve">Stand van zaken </w:t>
      </w:r>
      <w:proofErr w:type="spellStart"/>
      <w:r w:rsidRPr="002E0618">
        <w:rPr>
          <w:b/>
          <w:bCs/>
        </w:rPr>
        <w:t>Ceuta</w:t>
      </w:r>
      <w:proofErr w:type="spellEnd"/>
      <w:r w:rsidRPr="002E0618">
        <w:rPr>
          <w:b/>
          <w:bCs/>
        </w:rPr>
        <w:t xml:space="preserve"> </w:t>
      </w:r>
    </w:p>
    <w:p w:rsidR="004E5102" w:rsidP="002E0618" w:rsidRDefault="002E0618" w14:paraId="10B792C3" w14:textId="25FF5490">
      <w:bookmarkStart w:name="_Hlk236828831" w:id="0"/>
      <w:r w:rsidRPr="002E0618">
        <w:t xml:space="preserve">De situatie in </w:t>
      </w:r>
      <w:proofErr w:type="spellStart"/>
      <w:r w:rsidRPr="002E0618">
        <w:t>Ceuta</w:t>
      </w:r>
      <w:proofErr w:type="spellEnd"/>
      <w:r w:rsidRPr="002E0618">
        <w:t xml:space="preserve"> vergt blijvend aandacht van de EU en Spanje. </w:t>
      </w:r>
      <w:bookmarkEnd w:id="0"/>
      <w:r w:rsidRPr="002E0618">
        <w:t xml:space="preserve">Niet alle irreguliere migranten in </w:t>
      </w:r>
      <w:proofErr w:type="spellStart"/>
      <w:r w:rsidRPr="002E0618">
        <w:t>Ceuta</w:t>
      </w:r>
      <w:proofErr w:type="spellEnd"/>
      <w:r w:rsidRPr="002E0618">
        <w:t xml:space="preserve"> zijn geregistreerd, een precies aantal is daardoor niet te bevestigen. Wel is het duidelijk dat er nog een paar duizend irreguliere migranten in </w:t>
      </w:r>
      <w:proofErr w:type="spellStart"/>
      <w:r w:rsidRPr="002E0618">
        <w:t>Ceuta</w:t>
      </w:r>
      <w:proofErr w:type="spellEnd"/>
      <w:r w:rsidRPr="002E0618">
        <w:t xml:space="preserve"> verblijven. Het is noodzakelijk dat Spanje haar inzet op het terug laten keren van de resterende irreguliere migranten blijft continueren. Spanje, gesteund door de Commissie, bevestigd dit te doen. De Spaanse autoriteiten rapporteren dat er sinds 10 augustus nog een paar duizend personen zijn teruggekeerd. Het kabinet blijft hier aandacht voor vragen. </w:t>
      </w:r>
      <w:r w:rsidRPr="005A4061" w:rsidR="004E5102">
        <w:t xml:space="preserve">De verwachting is dat Spanje </w:t>
      </w:r>
      <w:r w:rsidR="004E5102">
        <w:t xml:space="preserve">tijdens de JBZ-raad </w:t>
      </w:r>
      <w:r w:rsidRPr="005A4061" w:rsidR="004E5102">
        <w:t xml:space="preserve">een update zal geven over de laatste cijfers en ontwikkelingen. </w:t>
      </w:r>
      <w:r w:rsidRPr="002E0618">
        <w:t xml:space="preserve">Tevens is het van belang dat </w:t>
      </w:r>
      <w:proofErr w:type="spellStart"/>
      <w:r w:rsidRPr="002E0618">
        <w:t>Frontex</w:t>
      </w:r>
      <w:proofErr w:type="spellEnd"/>
      <w:r w:rsidRPr="002E0618">
        <w:t xml:space="preserve"> de situatie aan de grens, het aantal irreguliere migranten in </w:t>
      </w:r>
      <w:proofErr w:type="spellStart"/>
      <w:r w:rsidRPr="002E0618">
        <w:t>Ceuta</w:t>
      </w:r>
      <w:proofErr w:type="spellEnd"/>
      <w:r w:rsidRPr="002E0618">
        <w:t xml:space="preserve"> en eventuele bewegingen nauw blijft monitoren en hierover rapporteert. Spanje is gebonden aan het Asiel en Migratiepact. Spanje zal daardoor ook de personen moeten screenen en, indien de irreguliere migranten asiel aanvragen, dit moeten behandelen. Indien deze personen niet in de asielgrensprocedure vallen, geldt dat Spanje voor de irreguliere migranten uit een veilig land van herkomst, waaronder Marokko, een versnelde asielprocedure moet toepassen. Spanje krijgt ondersteuning van het EU Asiel Agentschap (EUAA). Het kabinet heeft in haar contacten met de Commissie benadrukt dat het uitgangspunt moet zijn dat er geen irreguliere migranten overgebracht worden, of kunnen doorreizen, naar het Spaanse vasteland en de rest van het Schengengebied. Tot nu toe wordt er gerapporteerd dat er nog niemand is overgebracht of doorgereisd. Ook hier moet de Europese Commissie en haar agentschappen op toezien.</w:t>
      </w:r>
      <w:bookmarkStart w:name="_Hlk236984767" w:id="1"/>
      <w:bookmarkStart w:name="_Hlk236830493" w:id="2"/>
      <w:bookmarkStart w:name="_Hlk236858755" w:id="3"/>
      <w:bookmarkEnd w:id="1"/>
      <w:bookmarkEnd w:id="2"/>
      <w:r w:rsidRPr="002E0618">
        <w:t xml:space="preserve"> </w:t>
      </w:r>
      <w:bookmarkEnd w:id="3"/>
    </w:p>
    <w:p w:rsidR="004E5102" w:rsidP="002E0618" w:rsidRDefault="004E5102" w14:paraId="4797CF7A" w14:textId="77777777"/>
    <w:p w:rsidRPr="002E0618" w:rsidR="002E0618" w:rsidP="002E0618" w:rsidRDefault="002E0618" w14:paraId="196CD75A" w14:textId="6D85F869">
      <w:r w:rsidRPr="002E0618">
        <w:t>Verder is het evident dat Nederland haar eigen grenzen bewaakt. In Nederland voert de Koninklijke Marechaussee (</w:t>
      </w:r>
      <w:proofErr w:type="spellStart"/>
      <w:r w:rsidRPr="002E0618">
        <w:t>KMar</w:t>
      </w:r>
      <w:proofErr w:type="spellEnd"/>
      <w:r w:rsidRPr="002E0618">
        <w:t xml:space="preserve">) het grenstoezicht uit. Indien er aanleiding voor is, zal de </w:t>
      </w:r>
      <w:proofErr w:type="spellStart"/>
      <w:r w:rsidRPr="002E0618">
        <w:t>KMar</w:t>
      </w:r>
      <w:proofErr w:type="spellEnd"/>
      <w:r w:rsidRPr="002E0618">
        <w:t xml:space="preserve"> het grenstoezicht daarop inrichten. Mochten er in Nederland asielzoekers worden aangetroffen die zijn aangekomen in </w:t>
      </w:r>
      <w:proofErr w:type="spellStart"/>
      <w:r w:rsidRPr="002E0618">
        <w:t>Ceuta</w:t>
      </w:r>
      <w:proofErr w:type="spellEnd"/>
      <w:r w:rsidRPr="002E0618">
        <w:t>, worden deze personen overgedragen aan Spanje conform de afspraken in de Asiel en Migratiebeheer Verordening (</w:t>
      </w:r>
      <w:proofErr w:type="spellStart"/>
      <w:r w:rsidRPr="002E0618">
        <w:t>AMbV</w:t>
      </w:r>
      <w:proofErr w:type="spellEnd"/>
      <w:r w:rsidRPr="002E0618">
        <w:t xml:space="preserve">), zodat </w:t>
      </w:r>
      <w:r w:rsidR="00FF237E">
        <w:t xml:space="preserve">de druk op het </w:t>
      </w:r>
      <w:r w:rsidRPr="00F47DD4" w:rsidR="00FF237E">
        <w:t>Nederland</w:t>
      </w:r>
      <w:r w:rsidR="00FF237E">
        <w:t xml:space="preserve">se </w:t>
      </w:r>
      <w:r w:rsidR="00FF237E">
        <w:lastRenderedPageBreak/>
        <w:t>asielstelsel minimaal blijft</w:t>
      </w:r>
      <w:r w:rsidRPr="002E0618" w:rsidR="00FF237E">
        <w:t xml:space="preserve"> </w:t>
      </w:r>
      <w:r w:rsidRPr="002E0618">
        <w:t xml:space="preserve">door de situatie in </w:t>
      </w:r>
      <w:proofErr w:type="spellStart"/>
      <w:r w:rsidRPr="002E0618">
        <w:t>Ceuta</w:t>
      </w:r>
      <w:proofErr w:type="spellEnd"/>
      <w:r w:rsidRPr="002E0618">
        <w:t xml:space="preserve">. De ervaring van de afgelopen jaren is dat Spanje dergelijke overdrachten altijd in lijn met de </w:t>
      </w:r>
      <w:proofErr w:type="spellStart"/>
      <w:r w:rsidRPr="002E0618">
        <w:t>AMbV</w:t>
      </w:r>
      <w:proofErr w:type="spellEnd"/>
      <w:r w:rsidRPr="002E0618">
        <w:t xml:space="preserve"> uitvoert. </w:t>
      </w:r>
    </w:p>
    <w:p w:rsidR="00D43148" w:rsidRDefault="00D43148" w14:paraId="1A481665" w14:textId="77777777"/>
    <w:p w:rsidR="00FF3AAC" w:rsidRDefault="00FF3AAC" w14:paraId="0D17DC43" w14:textId="77777777"/>
    <w:tbl>
      <w:tblPr>
        <w:tblStyle w:val="Tabelzonderranden"/>
        <w:tblW w:w="3921" w:type="dxa"/>
        <w:tblInd w:w="0" w:type="dxa"/>
        <w:tblLayout w:type="fixed"/>
        <w:tblLook w:val="0740" w:firstRow="0" w:lastRow="1" w:firstColumn="0" w:lastColumn="1" w:noHBand="1" w:noVBand="1"/>
      </w:tblPr>
      <w:tblGrid>
        <w:gridCol w:w="3619"/>
        <w:gridCol w:w="302"/>
      </w:tblGrid>
      <w:tr w:rsidR="00AE7EF0" w:rsidTr="00AE7EF0" w14:paraId="5A23180D" w14:textId="77777777">
        <w:tc>
          <w:tcPr>
            <w:tcW w:w="3619" w:type="dxa"/>
          </w:tcPr>
          <w:p w:rsidR="00AE7EF0" w:rsidRDefault="00AE7EF0" w14:paraId="5A8FD9EF" w14:textId="77777777">
            <w:r>
              <w:t>De Minister van Justitie en Veiligheid,</w:t>
            </w:r>
          </w:p>
        </w:tc>
        <w:tc>
          <w:tcPr>
            <w:tcW w:w="302" w:type="dxa"/>
          </w:tcPr>
          <w:p w:rsidR="00AE7EF0" w:rsidRDefault="00AE7EF0" w14:paraId="5BA89D55" w14:textId="77777777"/>
        </w:tc>
      </w:tr>
      <w:tr w:rsidR="00AE7EF0" w:rsidTr="00AE7EF0" w14:paraId="3DBB8367" w14:textId="77777777">
        <w:tc>
          <w:tcPr>
            <w:tcW w:w="3619" w:type="dxa"/>
          </w:tcPr>
          <w:p w:rsidR="00FF3AAC" w:rsidRDefault="00FF3AAC" w14:paraId="5B8B8BC6" w14:textId="77777777"/>
          <w:p w:rsidR="00FF3AAC" w:rsidRDefault="00FF3AAC" w14:paraId="68949CAE" w14:textId="77777777"/>
          <w:p w:rsidR="00FF3AAC" w:rsidRDefault="00FF3AAC" w14:paraId="790D0471" w14:textId="77777777"/>
          <w:p w:rsidR="00FF3AAC" w:rsidRDefault="00FF3AAC" w14:paraId="073B21C8" w14:textId="77777777"/>
          <w:p w:rsidR="00AE7EF0" w:rsidRDefault="00AE7EF0" w14:paraId="40AE69A2" w14:textId="0370535F">
            <w:r>
              <w:t>D</w:t>
            </w:r>
            <w:r w:rsidR="00A1576B">
              <w:t>.M.</w:t>
            </w:r>
            <w:r>
              <w:t xml:space="preserve"> van Weel</w:t>
            </w:r>
          </w:p>
        </w:tc>
        <w:tc>
          <w:tcPr>
            <w:tcW w:w="302" w:type="dxa"/>
          </w:tcPr>
          <w:p w:rsidR="00AE7EF0" w:rsidRDefault="00AE7EF0" w14:paraId="7E173DD2" w14:textId="77777777"/>
        </w:tc>
      </w:tr>
    </w:tbl>
    <w:p w:rsidR="00AE7EF0" w:rsidRDefault="00AE7EF0" w14:paraId="2F097025" w14:textId="77777777"/>
    <w:p w:rsidR="00FF3AAC" w:rsidRDefault="00FF3AAC" w14:paraId="4290F2C6" w14:textId="77777777"/>
    <w:tbl>
      <w:tblPr>
        <w:tblStyle w:val="Tabelzonderranden"/>
        <w:tblW w:w="7541" w:type="dxa"/>
        <w:tblInd w:w="0" w:type="dxa"/>
        <w:tblLayout w:type="fixed"/>
        <w:tblLook w:val="0740" w:firstRow="0" w:lastRow="1" w:firstColumn="0" w:lastColumn="1" w:noHBand="1" w:noVBand="1"/>
      </w:tblPr>
      <w:tblGrid>
        <w:gridCol w:w="7541"/>
      </w:tblGrid>
      <w:tr w:rsidR="00AE7EF0" w:rsidTr="006C0E9C" w14:paraId="7D58B694" w14:textId="77777777">
        <w:tc>
          <w:tcPr>
            <w:tcW w:w="3620" w:type="dxa"/>
          </w:tcPr>
          <w:p w:rsidR="00AE7EF0" w:rsidP="006C0E9C" w:rsidRDefault="00AE7EF0" w14:paraId="5FAFFBB8" w14:textId="77777777">
            <w:r>
              <w:t>De Minister van Asiel en Migratie,</w:t>
            </w:r>
          </w:p>
        </w:tc>
      </w:tr>
      <w:tr w:rsidR="00AE7EF0" w:rsidTr="006C0E9C" w14:paraId="5E9DBB27" w14:textId="77777777">
        <w:tc>
          <w:tcPr>
            <w:tcW w:w="3620" w:type="dxa"/>
          </w:tcPr>
          <w:p w:rsidR="00AE7EF0" w:rsidP="00FF3AAC" w:rsidRDefault="00AE7EF0" w14:paraId="1E6B1A64" w14:textId="77777777"/>
          <w:p w:rsidR="00FF3AAC" w:rsidP="00FF3AAC" w:rsidRDefault="00FF3AAC" w14:paraId="6AD3E9A0" w14:textId="77777777"/>
          <w:p w:rsidR="00FF3AAC" w:rsidP="00FF3AAC" w:rsidRDefault="00FF3AAC" w14:paraId="1DB23AC9" w14:textId="77777777"/>
          <w:p w:rsidR="00FF3AAC" w:rsidP="00FF3AAC" w:rsidRDefault="00FF3AAC" w14:paraId="455EBDA2" w14:textId="77777777"/>
        </w:tc>
      </w:tr>
      <w:tr w:rsidR="00AE7EF0" w:rsidTr="006C0E9C" w14:paraId="7C52570E" w14:textId="77777777">
        <w:tc>
          <w:tcPr>
            <w:tcW w:w="3620" w:type="dxa"/>
          </w:tcPr>
          <w:p w:rsidR="00AE7EF0" w:rsidP="006C0E9C" w:rsidRDefault="00AE7EF0" w14:paraId="7C08F9C3" w14:textId="77777777">
            <w:r>
              <w:t>Bart van den Brink</w:t>
            </w:r>
          </w:p>
          <w:p w:rsidR="00AE7EF0" w:rsidP="006C0E9C" w:rsidRDefault="00AE7EF0" w14:paraId="00F4C9CE" w14:textId="77777777"/>
          <w:p w:rsidR="00FF3AAC" w:rsidP="006C0E9C" w:rsidRDefault="00FF3AAC" w14:paraId="6421B60F" w14:textId="77777777"/>
        </w:tc>
      </w:tr>
    </w:tbl>
    <w:p w:rsidR="00AE7EF0" w:rsidP="00AE7EF0" w:rsidRDefault="00AE7EF0" w14:paraId="18A9FBFD" w14:textId="77777777">
      <w:r w:rsidRPr="00AE7EF0">
        <w:t>De Staatssecretaris van Justitie en Veiligheid,</w:t>
      </w:r>
    </w:p>
    <w:p w:rsidR="00AE7EF0" w:rsidP="00AE7EF0" w:rsidRDefault="00AE7EF0" w14:paraId="195CBF97" w14:textId="77777777"/>
    <w:p w:rsidR="00AE7EF0" w:rsidP="00AE7EF0" w:rsidRDefault="00AE7EF0" w14:paraId="1BB18D3B" w14:textId="77777777"/>
    <w:p w:rsidR="00AE7EF0" w:rsidP="00AE7EF0" w:rsidRDefault="00AE7EF0" w14:paraId="2DA8D4AB" w14:textId="77777777"/>
    <w:p w:rsidRPr="00AE7EF0" w:rsidR="00AE7EF0" w:rsidP="00AE7EF0" w:rsidRDefault="00AE7EF0" w14:paraId="557F5735" w14:textId="77777777"/>
    <w:p w:rsidRPr="00AE7EF0" w:rsidR="00AE7EF0" w:rsidP="00AE7EF0" w:rsidRDefault="00AE7EF0" w14:paraId="4C34DB39" w14:textId="77777777">
      <w:r w:rsidRPr="00AE7EF0">
        <w:t>Claudia van Bruggen</w:t>
      </w:r>
    </w:p>
    <w:p w:rsidR="00AE7EF0" w:rsidRDefault="00AE7EF0" w14:paraId="1D3CF21D" w14:textId="77777777"/>
    <w:sectPr w:rsidR="00AE7EF0">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54165" w14:textId="77777777" w:rsidR="0059728D" w:rsidRDefault="0059728D">
      <w:pPr>
        <w:spacing w:line="240" w:lineRule="auto"/>
      </w:pPr>
      <w:r>
        <w:separator/>
      </w:r>
    </w:p>
  </w:endnote>
  <w:endnote w:type="continuationSeparator" w:id="0">
    <w:p w14:paraId="570015C9" w14:textId="77777777" w:rsidR="0059728D" w:rsidRDefault="005972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32B05" w14:textId="77777777" w:rsidR="00D43148" w:rsidRDefault="00D43148">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FAE2C" w14:textId="77777777" w:rsidR="0059728D" w:rsidRDefault="0059728D">
      <w:pPr>
        <w:pStyle w:val="Voetnoottekst"/>
      </w:pPr>
    </w:p>
  </w:footnote>
  <w:footnote w:type="continuationSeparator" w:id="0">
    <w:p w14:paraId="0560027F" w14:textId="77777777" w:rsidR="0059728D" w:rsidRDefault="0059728D">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ED872" w14:textId="77777777" w:rsidR="00D43148" w:rsidRDefault="00AE7EF0">
    <w:r>
      <w:rPr>
        <w:noProof/>
      </w:rPr>
      <mc:AlternateContent>
        <mc:Choice Requires="wps">
          <w:drawing>
            <wp:anchor distT="0" distB="0" distL="0" distR="0" simplePos="0" relativeHeight="251652096" behindDoc="0" locked="1" layoutInCell="1" allowOverlap="1" wp14:anchorId="7D8DBB5A" wp14:editId="415957D1">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93627BB" w14:textId="77777777" w:rsidR="00AE7EF0" w:rsidRDefault="00AE7EF0"/>
                      </w:txbxContent>
                    </wps:txbx>
                    <wps:bodyPr vert="horz" wrap="square" lIns="0" tIns="0" rIns="0" bIns="0" anchor="t" anchorCtr="0"/>
                  </wps:wsp>
                </a:graphicData>
              </a:graphic>
            </wp:anchor>
          </w:drawing>
        </mc:Choice>
        <mc:Fallback>
          <w:pict>
            <v:shapetype w14:anchorId="7D8DBB5A"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093627BB" w14:textId="77777777" w:rsidR="00AE7EF0" w:rsidRDefault="00AE7EF0"/>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1B8ACAF7" wp14:editId="369917A2">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1A51939" w14:textId="77777777" w:rsidR="00D43148" w:rsidRDefault="00AE7EF0">
                          <w:pPr>
                            <w:pStyle w:val="Referentiegegevensbold"/>
                          </w:pPr>
                          <w:r>
                            <w:t>Cluster secretaris-generaal</w:t>
                          </w:r>
                        </w:p>
                        <w:p w14:paraId="45C58A2E" w14:textId="77777777" w:rsidR="00D43148" w:rsidRDefault="00AE7EF0">
                          <w:pPr>
                            <w:pStyle w:val="Referentiegegevens"/>
                          </w:pPr>
                          <w:r>
                            <w:t>Directie Europese en Internationale Aangelegenheden</w:t>
                          </w:r>
                        </w:p>
                        <w:p w14:paraId="4652E4D2" w14:textId="77777777" w:rsidR="00D43148" w:rsidRDefault="00AE7EF0">
                          <w:pPr>
                            <w:pStyle w:val="Referentiegegevens"/>
                          </w:pPr>
                          <w:r>
                            <w:t>Europese Unie</w:t>
                          </w:r>
                        </w:p>
                        <w:p w14:paraId="75212B85" w14:textId="77777777" w:rsidR="00D43148" w:rsidRDefault="00D43148">
                          <w:pPr>
                            <w:pStyle w:val="WitregelW2"/>
                          </w:pPr>
                        </w:p>
                        <w:p w14:paraId="70AFD50C" w14:textId="77777777" w:rsidR="00FF3AAC" w:rsidRDefault="00FF3AAC" w:rsidP="00FF3AAC">
                          <w:pPr>
                            <w:pStyle w:val="Referentiegegevensbold"/>
                          </w:pPr>
                          <w:r>
                            <w:t>Onze referentie</w:t>
                          </w:r>
                        </w:p>
                        <w:p w14:paraId="314CA9AA" w14:textId="77777777" w:rsidR="00FF3AAC" w:rsidRPr="00FF3AAC" w:rsidRDefault="00FF3AAC" w:rsidP="00FF3AAC">
                          <w:pPr>
                            <w:pStyle w:val="Referentiegegevensbold"/>
                            <w:rPr>
                              <w:b w:val="0"/>
                              <w:bCs/>
                            </w:rPr>
                          </w:pPr>
                          <w:r w:rsidRPr="00FF3AAC">
                            <w:rPr>
                              <w:b w:val="0"/>
                              <w:bCs/>
                            </w:rPr>
                            <w:t>8035958</w:t>
                          </w:r>
                        </w:p>
                        <w:p w14:paraId="09DC7F59" w14:textId="77777777" w:rsidR="00FF3AAC" w:rsidRDefault="00FF3AAC" w:rsidP="00FF3AAC">
                          <w:pPr>
                            <w:pStyle w:val="Referentiegegevensbold"/>
                          </w:pPr>
                        </w:p>
                        <w:p w14:paraId="148F885A" w14:textId="6515A15E" w:rsidR="00D43148" w:rsidRDefault="00AE7EF0" w:rsidP="00FF3AAC">
                          <w:pPr>
                            <w:pStyle w:val="Referentiegegevensbold"/>
                          </w:pPr>
                          <w:r>
                            <w:t>Datum</w:t>
                          </w:r>
                        </w:p>
                        <w:p w14:paraId="616EA20F" w14:textId="0E9D7EDD" w:rsidR="00D43148" w:rsidRDefault="00FF3AAC">
                          <w:pPr>
                            <w:pStyle w:val="Referentiegegevens"/>
                          </w:pPr>
                          <w:r>
                            <w:t>21 september 2026</w:t>
                          </w:r>
                        </w:p>
                      </w:txbxContent>
                    </wps:txbx>
                    <wps:bodyPr vert="horz" wrap="square" lIns="0" tIns="0" rIns="0" bIns="0" anchor="t" anchorCtr="0"/>
                  </wps:wsp>
                </a:graphicData>
              </a:graphic>
            </wp:anchor>
          </w:drawing>
        </mc:Choice>
        <mc:Fallback>
          <w:pict>
            <v:shape w14:anchorId="1B8ACAF7"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51A51939" w14:textId="77777777" w:rsidR="00D43148" w:rsidRDefault="00AE7EF0">
                    <w:pPr>
                      <w:pStyle w:val="Referentiegegevensbold"/>
                    </w:pPr>
                    <w:r>
                      <w:t>Cluster secretaris-generaal</w:t>
                    </w:r>
                  </w:p>
                  <w:p w14:paraId="45C58A2E" w14:textId="77777777" w:rsidR="00D43148" w:rsidRDefault="00AE7EF0">
                    <w:pPr>
                      <w:pStyle w:val="Referentiegegevens"/>
                    </w:pPr>
                    <w:r>
                      <w:t>Directie Europese en Internationale Aangelegenheden</w:t>
                    </w:r>
                  </w:p>
                  <w:p w14:paraId="4652E4D2" w14:textId="77777777" w:rsidR="00D43148" w:rsidRDefault="00AE7EF0">
                    <w:pPr>
                      <w:pStyle w:val="Referentiegegevens"/>
                    </w:pPr>
                    <w:r>
                      <w:t>Europese Unie</w:t>
                    </w:r>
                  </w:p>
                  <w:p w14:paraId="75212B85" w14:textId="77777777" w:rsidR="00D43148" w:rsidRDefault="00D43148">
                    <w:pPr>
                      <w:pStyle w:val="WitregelW2"/>
                    </w:pPr>
                  </w:p>
                  <w:p w14:paraId="70AFD50C" w14:textId="77777777" w:rsidR="00FF3AAC" w:rsidRDefault="00FF3AAC" w:rsidP="00FF3AAC">
                    <w:pPr>
                      <w:pStyle w:val="Referentiegegevensbold"/>
                    </w:pPr>
                    <w:r>
                      <w:t>Onze referentie</w:t>
                    </w:r>
                  </w:p>
                  <w:p w14:paraId="314CA9AA" w14:textId="77777777" w:rsidR="00FF3AAC" w:rsidRPr="00FF3AAC" w:rsidRDefault="00FF3AAC" w:rsidP="00FF3AAC">
                    <w:pPr>
                      <w:pStyle w:val="Referentiegegevensbold"/>
                      <w:rPr>
                        <w:b w:val="0"/>
                        <w:bCs/>
                      </w:rPr>
                    </w:pPr>
                    <w:r w:rsidRPr="00FF3AAC">
                      <w:rPr>
                        <w:b w:val="0"/>
                        <w:bCs/>
                      </w:rPr>
                      <w:t>8035958</w:t>
                    </w:r>
                  </w:p>
                  <w:p w14:paraId="09DC7F59" w14:textId="77777777" w:rsidR="00FF3AAC" w:rsidRDefault="00FF3AAC" w:rsidP="00FF3AAC">
                    <w:pPr>
                      <w:pStyle w:val="Referentiegegevensbold"/>
                    </w:pPr>
                  </w:p>
                  <w:p w14:paraId="148F885A" w14:textId="6515A15E" w:rsidR="00D43148" w:rsidRDefault="00AE7EF0" w:rsidP="00FF3AAC">
                    <w:pPr>
                      <w:pStyle w:val="Referentiegegevensbold"/>
                    </w:pPr>
                    <w:r>
                      <w:t>Datum</w:t>
                    </w:r>
                  </w:p>
                  <w:p w14:paraId="616EA20F" w14:textId="0E9D7EDD" w:rsidR="00D43148" w:rsidRDefault="00FF3AAC">
                    <w:pPr>
                      <w:pStyle w:val="Referentiegegevens"/>
                    </w:pPr>
                    <w:r>
                      <w:t>21 september 2026</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A2C7AA5" wp14:editId="0769C8C9">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D251CFD" w14:textId="77777777" w:rsidR="00AE7EF0" w:rsidRDefault="00AE7EF0"/>
                      </w:txbxContent>
                    </wps:txbx>
                    <wps:bodyPr vert="horz" wrap="square" lIns="0" tIns="0" rIns="0" bIns="0" anchor="t" anchorCtr="0"/>
                  </wps:wsp>
                </a:graphicData>
              </a:graphic>
            </wp:anchor>
          </w:drawing>
        </mc:Choice>
        <mc:Fallback>
          <w:pict>
            <v:shape w14:anchorId="2A2C7AA5"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3D251CFD" w14:textId="77777777" w:rsidR="00AE7EF0" w:rsidRDefault="00AE7EF0"/>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00488D62" wp14:editId="7A648B37">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14A2B32" w14:textId="4B171C5F" w:rsidR="00D43148" w:rsidRDefault="00AE7EF0">
                          <w:pPr>
                            <w:pStyle w:val="Referentiegegevens"/>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Pr>
                              <w:noProof/>
                            </w:rPr>
                            <w:t>2</w:t>
                          </w:r>
                          <w:r>
                            <w:fldChar w:fldCharType="end"/>
                          </w:r>
                        </w:p>
                      </w:txbxContent>
                    </wps:txbx>
                    <wps:bodyPr vert="horz" wrap="square" lIns="0" tIns="0" rIns="0" bIns="0" anchor="t" anchorCtr="0"/>
                  </wps:wsp>
                </a:graphicData>
              </a:graphic>
            </wp:anchor>
          </w:drawing>
        </mc:Choice>
        <mc:Fallback>
          <w:pict>
            <v:shape w14:anchorId="00488D62"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514A2B32" w14:textId="4B171C5F" w:rsidR="00D43148" w:rsidRDefault="00AE7EF0">
                    <w:pPr>
                      <w:pStyle w:val="Referentiegegevens"/>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FFDF" w14:textId="77777777" w:rsidR="00D43148" w:rsidRDefault="00AE7EF0">
    <w:pPr>
      <w:spacing w:after="6377" w:line="14" w:lineRule="exact"/>
    </w:pPr>
    <w:r>
      <w:rPr>
        <w:noProof/>
      </w:rPr>
      <mc:AlternateContent>
        <mc:Choice Requires="wps">
          <w:drawing>
            <wp:anchor distT="0" distB="0" distL="0" distR="0" simplePos="0" relativeHeight="251656192" behindDoc="0" locked="1" layoutInCell="1" allowOverlap="1" wp14:anchorId="7E3DBA09" wp14:editId="2116D9A4">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773C928" w14:textId="77777777" w:rsidR="00D43148" w:rsidRDefault="00AE7EF0">
                          <w:pPr>
                            <w:spacing w:line="240" w:lineRule="auto"/>
                          </w:pPr>
                          <w:r>
                            <w:rPr>
                              <w:noProof/>
                            </w:rPr>
                            <w:drawing>
                              <wp:inline distT="0" distB="0" distL="0" distR="0" wp14:anchorId="55AE3E3C" wp14:editId="18965852">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E3DBA09"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3773C928" w14:textId="77777777" w:rsidR="00D43148" w:rsidRDefault="00AE7EF0">
                    <w:pPr>
                      <w:spacing w:line="240" w:lineRule="auto"/>
                    </w:pPr>
                    <w:r>
                      <w:rPr>
                        <w:noProof/>
                      </w:rPr>
                      <w:drawing>
                        <wp:inline distT="0" distB="0" distL="0" distR="0" wp14:anchorId="55AE3E3C" wp14:editId="18965852">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4A8317D" wp14:editId="437F31C5">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95CD6AB" w14:textId="77777777" w:rsidR="00D43148" w:rsidRDefault="00AE7EF0">
                          <w:pPr>
                            <w:spacing w:line="240" w:lineRule="auto"/>
                          </w:pPr>
                          <w:r>
                            <w:rPr>
                              <w:noProof/>
                            </w:rPr>
                            <w:drawing>
                              <wp:inline distT="0" distB="0" distL="0" distR="0" wp14:anchorId="5AC6F111" wp14:editId="1D1B0A9F">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4A8317D"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395CD6AB" w14:textId="77777777" w:rsidR="00D43148" w:rsidRDefault="00AE7EF0">
                    <w:pPr>
                      <w:spacing w:line="240" w:lineRule="auto"/>
                    </w:pPr>
                    <w:r>
                      <w:rPr>
                        <w:noProof/>
                      </w:rPr>
                      <w:drawing>
                        <wp:inline distT="0" distB="0" distL="0" distR="0" wp14:anchorId="5AC6F111" wp14:editId="1D1B0A9F">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1A5369A" wp14:editId="3A2C51DE">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97FC701" w14:textId="77777777" w:rsidR="00D43148" w:rsidRDefault="00AE7EF0">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1A5369A"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697FC701" w14:textId="77777777" w:rsidR="00D43148" w:rsidRDefault="00AE7EF0">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514D73A9" wp14:editId="235B00AC">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713500B" w14:textId="77777777" w:rsidR="00FF3AAC" w:rsidRDefault="00AE7EF0">
                          <w:r>
                            <w:t xml:space="preserve">Aan de Voorzitter van de Tweede Kamer </w:t>
                          </w:r>
                        </w:p>
                        <w:p w14:paraId="071655FD" w14:textId="3F0ED522" w:rsidR="00D43148" w:rsidRDefault="00AE7EF0">
                          <w:r>
                            <w:t>der Staten-Generaal</w:t>
                          </w:r>
                        </w:p>
                        <w:p w14:paraId="7EED85E0" w14:textId="77777777" w:rsidR="00D43148" w:rsidRDefault="00AE7EF0">
                          <w:r>
                            <w:t>Postbus 20018</w:t>
                          </w:r>
                        </w:p>
                        <w:p w14:paraId="7935E0B3" w14:textId="055D2236" w:rsidR="00D43148" w:rsidRDefault="00AE7EF0">
                          <w:r>
                            <w:t>2500 EA  D</w:t>
                          </w:r>
                          <w:r w:rsidR="00FF3AAC">
                            <w:t>EN HAAG</w:t>
                          </w:r>
                        </w:p>
                      </w:txbxContent>
                    </wps:txbx>
                    <wps:bodyPr vert="horz" wrap="square" lIns="0" tIns="0" rIns="0" bIns="0" anchor="t" anchorCtr="0"/>
                  </wps:wsp>
                </a:graphicData>
              </a:graphic>
            </wp:anchor>
          </w:drawing>
        </mc:Choice>
        <mc:Fallback>
          <w:pict>
            <v:shape w14:anchorId="514D73A9"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3713500B" w14:textId="77777777" w:rsidR="00FF3AAC" w:rsidRDefault="00AE7EF0">
                    <w:r>
                      <w:t xml:space="preserve">Aan de Voorzitter van de Tweede Kamer </w:t>
                    </w:r>
                  </w:p>
                  <w:p w14:paraId="071655FD" w14:textId="3F0ED522" w:rsidR="00D43148" w:rsidRDefault="00AE7EF0">
                    <w:r>
                      <w:t>der Staten-Generaal</w:t>
                    </w:r>
                  </w:p>
                  <w:p w14:paraId="7EED85E0" w14:textId="77777777" w:rsidR="00D43148" w:rsidRDefault="00AE7EF0">
                    <w:r>
                      <w:t>Postbus 20018</w:t>
                    </w:r>
                  </w:p>
                  <w:p w14:paraId="7935E0B3" w14:textId="055D2236" w:rsidR="00D43148" w:rsidRDefault="00AE7EF0">
                    <w:r>
                      <w:t>2500 EA  D</w:t>
                    </w:r>
                    <w:r w:rsidR="00FF3AAC">
                      <w:t>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5359DFF" wp14:editId="24FB45D6">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D43148" w14:paraId="0F25D7C0" w14:textId="77777777">
                            <w:trPr>
                              <w:trHeight w:val="240"/>
                            </w:trPr>
                            <w:tc>
                              <w:tcPr>
                                <w:tcW w:w="1140" w:type="dxa"/>
                              </w:tcPr>
                              <w:p w14:paraId="74FC1FA0" w14:textId="77777777" w:rsidR="00D43148" w:rsidRDefault="00AE7EF0">
                                <w:r>
                                  <w:t>Datum</w:t>
                                </w:r>
                              </w:p>
                            </w:tc>
                            <w:tc>
                              <w:tcPr>
                                <w:tcW w:w="5918" w:type="dxa"/>
                              </w:tcPr>
                              <w:p w14:paraId="07562714" w14:textId="070C08BB" w:rsidR="00D43148" w:rsidRDefault="00FF3AAC">
                                <w:r>
                                  <w:t xml:space="preserve">21 september 2026 </w:t>
                                </w:r>
                              </w:p>
                            </w:tc>
                          </w:tr>
                          <w:tr w:rsidR="00D43148" w14:paraId="5AE7F017" w14:textId="77777777">
                            <w:trPr>
                              <w:trHeight w:val="240"/>
                            </w:trPr>
                            <w:tc>
                              <w:tcPr>
                                <w:tcW w:w="1140" w:type="dxa"/>
                              </w:tcPr>
                              <w:p w14:paraId="39D29E0B" w14:textId="77777777" w:rsidR="00D43148" w:rsidRDefault="00AE7EF0">
                                <w:r>
                                  <w:t>Betreft</w:t>
                                </w:r>
                              </w:p>
                            </w:tc>
                            <w:tc>
                              <w:tcPr>
                                <w:tcW w:w="5918" w:type="dxa"/>
                              </w:tcPr>
                              <w:p w14:paraId="6005D5CD" w14:textId="58E78457" w:rsidR="00D43148" w:rsidRDefault="00FF3AAC">
                                <w:r w:rsidRPr="00FF3AAC">
                                  <w:t>Geannoteerde agenda van de formele JBZ-Raad, 1-2 oktobe</w:t>
                                </w:r>
                                <w:r>
                                  <w:t>r</w:t>
                                </w:r>
                              </w:p>
                            </w:tc>
                          </w:tr>
                        </w:tbl>
                        <w:p w14:paraId="0EF27B4C" w14:textId="77777777" w:rsidR="00AE7EF0" w:rsidRDefault="00AE7EF0"/>
                      </w:txbxContent>
                    </wps:txbx>
                    <wps:bodyPr vert="horz" wrap="square" lIns="0" tIns="0" rIns="0" bIns="0" anchor="t" anchorCtr="0"/>
                  </wps:wsp>
                </a:graphicData>
              </a:graphic>
            </wp:anchor>
          </w:drawing>
        </mc:Choice>
        <mc:Fallback>
          <w:pict>
            <v:shape w14:anchorId="75359DFF"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D43148" w14:paraId="0F25D7C0" w14:textId="77777777">
                      <w:trPr>
                        <w:trHeight w:val="240"/>
                      </w:trPr>
                      <w:tc>
                        <w:tcPr>
                          <w:tcW w:w="1140" w:type="dxa"/>
                        </w:tcPr>
                        <w:p w14:paraId="74FC1FA0" w14:textId="77777777" w:rsidR="00D43148" w:rsidRDefault="00AE7EF0">
                          <w:r>
                            <w:t>Datum</w:t>
                          </w:r>
                        </w:p>
                      </w:tc>
                      <w:tc>
                        <w:tcPr>
                          <w:tcW w:w="5918" w:type="dxa"/>
                        </w:tcPr>
                        <w:p w14:paraId="07562714" w14:textId="070C08BB" w:rsidR="00D43148" w:rsidRDefault="00FF3AAC">
                          <w:r>
                            <w:t xml:space="preserve">21 september 2026 </w:t>
                          </w:r>
                        </w:p>
                      </w:tc>
                    </w:tr>
                    <w:tr w:rsidR="00D43148" w14:paraId="5AE7F017" w14:textId="77777777">
                      <w:trPr>
                        <w:trHeight w:val="240"/>
                      </w:trPr>
                      <w:tc>
                        <w:tcPr>
                          <w:tcW w:w="1140" w:type="dxa"/>
                        </w:tcPr>
                        <w:p w14:paraId="39D29E0B" w14:textId="77777777" w:rsidR="00D43148" w:rsidRDefault="00AE7EF0">
                          <w:r>
                            <w:t>Betreft</w:t>
                          </w:r>
                        </w:p>
                      </w:tc>
                      <w:tc>
                        <w:tcPr>
                          <w:tcW w:w="5918" w:type="dxa"/>
                        </w:tcPr>
                        <w:p w14:paraId="6005D5CD" w14:textId="58E78457" w:rsidR="00D43148" w:rsidRDefault="00FF3AAC">
                          <w:r w:rsidRPr="00FF3AAC">
                            <w:t>Geannoteerde agenda van de formele JBZ-Raad, 1-2 oktobe</w:t>
                          </w:r>
                          <w:r>
                            <w:t>r</w:t>
                          </w:r>
                        </w:p>
                      </w:tc>
                    </w:tr>
                  </w:tbl>
                  <w:p w14:paraId="0EF27B4C" w14:textId="77777777" w:rsidR="00AE7EF0" w:rsidRDefault="00AE7EF0"/>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6B2E281" wp14:editId="27A85ECF">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FEA0372" w14:textId="77777777" w:rsidR="00D43148" w:rsidRDefault="00AE7EF0">
                          <w:pPr>
                            <w:pStyle w:val="Referentiegegevensbold"/>
                          </w:pPr>
                          <w:r>
                            <w:t>Cluster secretaris-generaal</w:t>
                          </w:r>
                        </w:p>
                        <w:p w14:paraId="1F92F625" w14:textId="77777777" w:rsidR="00D43148" w:rsidRDefault="00AE7EF0">
                          <w:pPr>
                            <w:pStyle w:val="Referentiegegevens"/>
                          </w:pPr>
                          <w:r>
                            <w:t>Directie Europese en Internationale Aangelegenheden</w:t>
                          </w:r>
                        </w:p>
                        <w:p w14:paraId="63F9B917" w14:textId="77777777" w:rsidR="00D43148" w:rsidRPr="00AE7EF0" w:rsidRDefault="00AE7EF0">
                          <w:pPr>
                            <w:pStyle w:val="Referentiegegevens"/>
                            <w:rPr>
                              <w:lang w:val="de-DE"/>
                            </w:rPr>
                          </w:pPr>
                          <w:proofErr w:type="spellStart"/>
                          <w:r w:rsidRPr="00AE7EF0">
                            <w:rPr>
                              <w:lang w:val="de-DE"/>
                            </w:rPr>
                            <w:t>Europese</w:t>
                          </w:r>
                          <w:proofErr w:type="spellEnd"/>
                          <w:r w:rsidRPr="00AE7EF0">
                            <w:rPr>
                              <w:lang w:val="de-DE"/>
                            </w:rPr>
                            <w:t xml:space="preserve"> Unie</w:t>
                          </w:r>
                        </w:p>
                        <w:p w14:paraId="7E3E846A" w14:textId="77777777" w:rsidR="00D43148" w:rsidRPr="00AE7EF0" w:rsidRDefault="00D43148">
                          <w:pPr>
                            <w:pStyle w:val="WitregelW1"/>
                            <w:rPr>
                              <w:lang w:val="de-DE"/>
                            </w:rPr>
                          </w:pPr>
                        </w:p>
                        <w:p w14:paraId="3F6AC746" w14:textId="77777777" w:rsidR="00D43148" w:rsidRPr="00AE7EF0" w:rsidRDefault="00AE7EF0">
                          <w:pPr>
                            <w:pStyle w:val="Referentiegegevens"/>
                            <w:rPr>
                              <w:lang w:val="de-DE"/>
                            </w:rPr>
                          </w:pPr>
                          <w:proofErr w:type="spellStart"/>
                          <w:r w:rsidRPr="00AE7EF0">
                            <w:rPr>
                              <w:lang w:val="de-DE"/>
                            </w:rPr>
                            <w:t>Turfmarkt</w:t>
                          </w:r>
                          <w:proofErr w:type="spellEnd"/>
                          <w:r w:rsidRPr="00AE7EF0">
                            <w:rPr>
                              <w:lang w:val="de-DE"/>
                            </w:rPr>
                            <w:t xml:space="preserve"> 147</w:t>
                          </w:r>
                        </w:p>
                        <w:p w14:paraId="7E6BB080" w14:textId="77B27796" w:rsidR="00D43148" w:rsidRPr="00AE7EF0" w:rsidRDefault="00AE7EF0">
                          <w:pPr>
                            <w:pStyle w:val="Referentiegegevens"/>
                            <w:rPr>
                              <w:lang w:val="de-DE"/>
                            </w:rPr>
                          </w:pPr>
                          <w:r w:rsidRPr="00AE7EF0">
                            <w:rPr>
                              <w:lang w:val="de-DE"/>
                            </w:rPr>
                            <w:t>2511 DP Den Haag</w:t>
                          </w:r>
                        </w:p>
                        <w:p w14:paraId="045F2A2C" w14:textId="77777777" w:rsidR="00D43148" w:rsidRPr="00AE7EF0" w:rsidRDefault="00AE7EF0">
                          <w:pPr>
                            <w:pStyle w:val="Referentiegegevens"/>
                            <w:rPr>
                              <w:lang w:val="de-DE"/>
                            </w:rPr>
                          </w:pPr>
                          <w:r w:rsidRPr="00AE7EF0">
                            <w:rPr>
                              <w:lang w:val="de-DE"/>
                            </w:rPr>
                            <w:t>Postbus 20301</w:t>
                          </w:r>
                        </w:p>
                        <w:p w14:paraId="51E17D46" w14:textId="14A2AEBB" w:rsidR="00D43148" w:rsidRPr="00AE7EF0" w:rsidRDefault="00AE7EF0">
                          <w:pPr>
                            <w:pStyle w:val="Referentiegegevens"/>
                            <w:rPr>
                              <w:lang w:val="de-DE"/>
                            </w:rPr>
                          </w:pPr>
                          <w:r w:rsidRPr="00AE7EF0">
                            <w:rPr>
                              <w:lang w:val="de-DE"/>
                            </w:rPr>
                            <w:t>2500 EH Den Haag</w:t>
                          </w:r>
                        </w:p>
                        <w:p w14:paraId="528FD579" w14:textId="77777777" w:rsidR="00D43148" w:rsidRPr="00AE7EF0" w:rsidRDefault="00AE7EF0">
                          <w:pPr>
                            <w:pStyle w:val="Referentiegegevens"/>
                            <w:rPr>
                              <w:lang w:val="de-DE"/>
                            </w:rPr>
                          </w:pPr>
                          <w:r w:rsidRPr="00AE7EF0">
                            <w:rPr>
                              <w:lang w:val="de-DE"/>
                            </w:rPr>
                            <w:t>www.rijksoverheid.nl/jenv</w:t>
                          </w:r>
                        </w:p>
                        <w:p w14:paraId="72FD6423" w14:textId="77777777" w:rsidR="00D43148" w:rsidRPr="00AE7EF0" w:rsidRDefault="00D43148">
                          <w:pPr>
                            <w:pStyle w:val="WitregelW1"/>
                            <w:rPr>
                              <w:lang w:val="de-DE"/>
                            </w:rPr>
                          </w:pPr>
                        </w:p>
                        <w:p w14:paraId="6624B495" w14:textId="34EEC960" w:rsidR="00D43148" w:rsidRDefault="00FF3AAC">
                          <w:pPr>
                            <w:pStyle w:val="Referentiegegevens"/>
                          </w:pPr>
                          <w:bookmarkStart w:id="4" w:name="_Hlk240900541"/>
                          <w:r w:rsidRPr="00FF3AAC">
                            <w:rPr>
                              <w:b/>
                              <w:bCs/>
                            </w:rPr>
                            <w:t>Onze referentie</w:t>
                          </w:r>
                          <w:r>
                            <w:br/>
                          </w:r>
                          <w:r w:rsidRPr="00FF3AAC">
                            <w:t>8035958</w:t>
                          </w:r>
                          <w:bookmarkEnd w:id="4"/>
                          <w:r>
                            <w:br/>
                          </w:r>
                          <w:r>
                            <w:br/>
                          </w:r>
                          <w:r w:rsidRPr="00FF3AAC">
                            <w:rPr>
                              <w:b/>
                              <w:bCs/>
                            </w:rPr>
                            <w:t>Bijlagen</w:t>
                          </w:r>
                          <w:r>
                            <w:br/>
                            <w:t>1</w:t>
                          </w:r>
                        </w:p>
                      </w:txbxContent>
                    </wps:txbx>
                    <wps:bodyPr vert="horz" wrap="square" lIns="0" tIns="0" rIns="0" bIns="0" anchor="t" anchorCtr="0"/>
                  </wps:wsp>
                </a:graphicData>
              </a:graphic>
            </wp:anchor>
          </w:drawing>
        </mc:Choice>
        <mc:Fallback>
          <w:pict>
            <v:shape w14:anchorId="56B2E281"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0FEA0372" w14:textId="77777777" w:rsidR="00D43148" w:rsidRDefault="00AE7EF0">
                    <w:pPr>
                      <w:pStyle w:val="Referentiegegevensbold"/>
                    </w:pPr>
                    <w:r>
                      <w:t>Cluster secretaris-generaal</w:t>
                    </w:r>
                  </w:p>
                  <w:p w14:paraId="1F92F625" w14:textId="77777777" w:rsidR="00D43148" w:rsidRDefault="00AE7EF0">
                    <w:pPr>
                      <w:pStyle w:val="Referentiegegevens"/>
                    </w:pPr>
                    <w:r>
                      <w:t>Directie Europese en Internationale Aangelegenheden</w:t>
                    </w:r>
                  </w:p>
                  <w:p w14:paraId="63F9B917" w14:textId="77777777" w:rsidR="00D43148" w:rsidRPr="00AE7EF0" w:rsidRDefault="00AE7EF0">
                    <w:pPr>
                      <w:pStyle w:val="Referentiegegevens"/>
                      <w:rPr>
                        <w:lang w:val="de-DE"/>
                      </w:rPr>
                    </w:pPr>
                    <w:proofErr w:type="spellStart"/>
                    <w:r w:rsidRPr="00AE7EF0">
                      <w:rPr>
                        <w:lang w:val="de-DE"/>
                      </w:rPr>
                      <w:t>Europese</w:t>
                    </w:r>
                    <w:proofErr w:type="spellEnd"/>
                    <w:r w:rsidRPr="00AE7EF0">
                      <w:rPr>
                        <w:lang w:val="de-DE"/>
                      </w:rPr>
                      <w:t xml:space="preserve"> Unie</w:t>
                    </w:r>
                  </w:p>
                  <w:p w14:paraId="7E3E846A" w14:textId="77777777" w:rsidR="00D43148" w:rsidRPr="00AE7EF0" w:rsidRDefault="00D43148">
                    <w:pPr>
                      <w:pStyle w:val="WitregelW1"/>
                      <w:rPr>
                        <w:lang w:val="de-DE"/>
                      </w:rPr>
                    </w:pPr>
                  </w:p>
                  <w:p w14:paraId="3F6AC746" w14:textId="77777777" w:rsidR="00D43148" w:rsidRPr="00AE7EF0" w:rsidRDefault="00AE7EF0">
                    <w:pPr>
                      <w:pStyle w:val="Referentiegegevens"/>
                      <w:rPr>
                        <w:lang w:val="de-DE"/>
                      </w:rPr>
                    </w:pPr>
                    <w:proofErr w:type="spellStart"/>
                    <w:r w:rsidRPr="00AE7EF0">
                      <w:rPr>
                        <w:lang w:val="de-DE"/>
                      </w:rPr>
                      <w:t>Turfmarkt</w:t>
                    </w:r>
                    <w:proofErr w:type="spellEnd"/>
                    <w:r w:rsidRPr="00AE7EF0">
                      <w:rPr>
                        <w:lang w:val="de-DE"/>
                      </w:rPr>
                      <w:t xml:space="preserve"> 147</w:t>
                    </w:r>
                  </w:p>
                  <w:p w14:paraId="7E6BB080" w14:textId="77B27796" w:rsidR="00D43148" w:rsidRPr="00AE7EF0" w:rsidRDefault="00AE7EF0">
                    <w:pPr>
                      <w:pStyle w:val="Referentiegegevens"/>
                      <w:rPr>
                        <w:lang w:val="de-DE"/>
                      </w:rPr>
                    </w:pPr>
                    <w:r w:rsidRPr="00AE7EF0">
                      <w:rPr>
                        <w:lang w:val="de-DE"/>
                      </w:rPr>
                      <w:t>2511 DP Den Haag</w:t>
                    </w:r>
                  </w:p>
                  <w:p w14:paraId="045F2A2C" w14:textId="77777777" w:rsidR="00D43148" w:rsidRPr="00AE7EF0" w:rsidRDefault="00AE7EF0">
                    <w:pPr>
                      <w:pStyle w:val="Referentiegegevens"/>
                      <w:rPr>
                        <w:lang w:val="de-DE"/>
                      </w:rPr>
                    </w:pPr>
                    <w:r w:rsidRPr="00AE7EF0">
                      <w:rPr>
                        <w:lang w:val="de-DE"/>
                      </w:rPr>
                      <w:t>Postbus 20301</w:t>
                    </w:r>
                  </w:p>
                  <w:p w14:paraId="51E17D46" w14:textId="14A2AEBB" w:rsidR="00D43148" w:rsidRPr="00AE7EF0" w:rsidRDefault="00AE7EF0">
                    <w:pPr>
                      <w:pStyle w:val="Referentiegegevens"/>
                      <w:rPr>
                        <w:lang w:val="de-DE"/>
                      </w:rPr>
                    </w:pPr>
                    <w:r w:rsidRPr="00AE7EF0">
                      <w:rPr>
                        <w:lang w:val="de-DE"/>
                      </w:rPr>
                      <w:t>2500 EH Den Haag</w:t>
                    </w:r>
                  </w:p>
                  <w:p w14:paraId="528FD579" w14:textId="77777777" w:rsidR="00D43148" w:rsidRPr="00AE7EF0" w:rsidRDefault="00AE7EF0">
                    <w:pPr>
                      <w:pStyle w:val="Referentiegegevens"/>
                      <w:rPr>
                        <w:lang w:val="de-DE"/>
                      </w:rPr>
                    </w:pPr>
                    <w:r w:rsidRPr="00AE7EF0">
                      <w:rPr>
                        <w:lang w:val="de-DE"/>
                      </w:rPr>
                      <w:t>www.rijksoverheid.nl/jenv</w:t>
                    </w:r>
                  </w:p>
                  <w:p w14:paraId="72FD6423" w14:textId="77777777" w:rsidR="00D43148" w:rsidRPr="00AE7EF0" w:rsidRDefault="00D43148">
                    <w:pPr>
                      <w:pStyle w:val="WitregelW1"/>
                      <w:rPr>
                        <w:lang w:val="de-DE"/>
                      </w:rPr>
                    </w:pPr>
                  </w:p>
                  <w:p w14:paraId="6624B495" w14:textId="34EEC960" w:rsidR="00D43148" w:rsidRDefault="00FF3AAC">
                    <w:pPr>
                      <w:pStyle w:val="Referentiegegevens"/>
                    </w:pPr>
                    <w:bookmarkStart w:id="5" w:name="_Hlk240900541"/>
                    <w:r w:rsidRPr="00FF3AAC">
                      <w:rPr>
                        <w:b/>
                        <w:bCs/>
                      </w:rPr>
                      <w:t>Onze referentie</w:t>
                    </w:r>
                    <w:r>
                      <w:br/>
                    </w:r>
                    <w:r w:rsidRPr="00FF3AAC">
                      <w:t>8035958</w:t>
                    </w:r>
                    <w:bookmarkEnd w:id="5"/>
                    <w:r>
                      <w:br/>
                    </w:r>
                    <w:r>
                      <w:br/>
                    </w:r>
                    <w:r w:rsidRPr="00FF3AAC">
                      <w:rPr>
                        <w:b/>
                        <w:bCs/>
                      </w:rPr>
                      <w:t>Bijlagen</w:t>
                    </w:r>
                    <w:r>
                      <w:br/>
                      <w:t>1</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0149ECEA" wp14:editId="0C128BF3">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CFCC7F9" w14:textId="77777777" w:rsidR="00D43148" w:rsidRDefault="00AE7EF0">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anchor>
          </w:drawing>
        </mc:Choice>
        <mc:Fallback>
          <w:pict>
            <v:shape w14:anchorId="0149ECEA"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CFCC7F9" w14:textId="77777777" w:rsidR="00D43148" w:rsidRDefault="00AE7EF0">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3E8FB2EF" wp14:editId="29D04F02">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9EACB07" w14:textId="77777777" w:rsidR="00AE7EF0" w:rsidRDefault="00AE7EF0"/>
                      </w:txbxContent>
                    </wps:txbx>
                    <wps:bodyPr vert="horz" wrap="square" lIns="0" tIns="0" rIns="0" bIns="0" anchor="t" anchorCtr="0"/>
                  </wps:wsp>
                </a:graphicData>
              </a:graphic>
            </wp:anchor>
          </w:drawing>
        </mc:Choice>
        <mc:Fallback>
          <w:pict>
            <v:shape w14:anchorId="3E8FB2EF"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9EACB07" w14:textId="77777777" w:rsidR="00AE7EF0" w:rsidRDefault="00AE7EF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5C0876"/>
    <w:multiLevelType w:val="multilevel"/>
    <w:tmpl w:val="4221627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D384B12"/>
    <w:multiLevelType w:val="multilevel"/>
    <w:tmpl w:val="53A7ECA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1BE80D4B"/>
    <w:multiLevelType w:val="multilevel"/>
    <w:tmpl w:val="F384DFE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5D1A1155"/>
    <w:multiLevelType w:val="multilevel"/>
    <w:tmpl w:val="55382B8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768690676">
    <w:abstractNumId w:val="3"/>
  </w:num>
  <w:num w:numId="2" w16cid:durableId="759570486">
    <w:abstractNumId w:val="1"/>
  </w:num>
  <w:num w:numId="3" w16cid:durableId="2015910127">
    <w:abstractNumId w:val="0"/>
  </w:num>
  <w:num w:numId="4" w16cid:durableId="510070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148"/>
    <w:rsid w:val="00193D00"/>
    <w:rsid w:val="002C08A2"/>
    <w:rsid w:val="002C7B9A"/>
    <w:rsid w:val="002E0618"/>
    <w:rsid w:val="0039382F"/>
    <w:rsid w:val="004A5A3E"/>
    <w:rsid w:val="004E5102"/>
    <w:rsid w:val="0059728D"/>
    <w:rsid w:val="005C2022"/>
    <w:rsid w:val="00662210"/>
    <w:rsid w:val="007260B5"/>
    <w:rsid w:val="007641FA"/>
    <w:rsid w:val="008262CB"/>
    <w:rsid w:val="008403F9"/>
    <w:rsid w:val="008603FE"/>
    <w:rsid w:val="008B62C4"/>
    <w:rsid w:val="00911F87"/>
    <w:rsid w:val="00A1576B"/>
    <w:rsid w:val="00AE7EF0"/>
    <w:rsid w:val="00B94B70"/>
    <w:rsid w:val="00BD107B"/>
    <w:rsid w:val="00D43148"/>
    <w:rsid w:val="00ED0C57"/>
    <w:rsid w:val="00EF4B94"/>
    <w:rsid w:val="00FF237E"/>
    <w:rsid w:val="00FF3AAC"/>
    <w:rsid w:val="00FF4C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7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8262C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262CB"/>
    <w:rPr>
      <w:rFonts w:ascii="Verdana" w:hAnsi="Verdana"/>
      <w:color w:val="000000"/>
      <w:sz w:val="18"/>
      <w:szCs w:val="18"/>
    </w:rPr>
  </w:style>
  <w:style w:type="paragraph" w:styleId="Voettekst">
    <w:name w:val="footer"/>
    <w:basedOn w:val="Standaard"/>
    <w:link w:val="VoettekstChar"/>
    <w:uiPriority w:val="99"/>
    <w:unhideWhenUsed/>
    <w:rsid w:val="008262C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262CB"/>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38294">
      <w:bodyDiv w:val="1"/>
      <w:marLeft w:val="0"/>
      <w:marRight w:val="0"/>
      <w:marTop w:val="0"/>
      <w:marBottom w:val="0"/>
      <w:divBdr>
        <w:top w:val="none" w:sz="0" w:space="0" w:color="auto"/>
        <w:left w:val="none" w:sz="0" w:space="0" w:color="auto"/>
        <w:bottom w:val="none" w:sz="0" w:space="0" w:color="auto"/>
        <w:right w:val="none" w:sz="0" w:space="0" w:color="auto"/>
      </w:divBdr>
    </w:div>
    <w:div w:id="412052684">
      <w:bodyDiv w:val="1"/>
      <w:marLeft w:val="0"/>
      <w:marRight w:val="0"/>
      <w:marTop w:val="0"/>
      <w:marBottom w:val="0"/>
      <w:divBdr>
        <w:top w:val="none" w:sz="0" w:space="0" w:color="auto"/>
        <w:left w:val="none" w:sz="0" w:space="0" w:color="auto"/>
        <w:bottom w:val="none" w:sz="0" w:space="0" w:color="auto"/>
        <w:right w:val="none" w:sz="0" w:space="0" w:color="auto"/>
      </w:divBdr>
    </w:div>
    <w:div w:id="795953795">
      <w:bodyDiv w:val="1"/>
      <w:marLeft w:val="0"/>
      <w:marRight w:val="0"/>
      <w:marTop w:val="0"/>
      <w:marBottom w:val="0"/>
      <w:divBdr>
        <w:top w:val="none" w:sz="0" w:space="0" w:color="auto"/>
        <w:left w:val="none" w:sz="0" w:space="0" w:color="auto"/>
        <w:bottom w:val="none" w:sz="0" w:space="0" w:color="auto"/>
        <w:right w:val="none" w:sz="0" w:space="0" w:color="auto"/>
      </w:divBdr>
    </w:div>
    <w:div w:id="1900283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454</ap:Words>
  <ap:Characters>2503</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2026-09-21T14:29:00.0000000Z</dcterms:created>
  <dcterms:modified xsi:type="dcterms:W3CDTF">2026-09-21T14:35:00.0000000Z</dcterms:modified>
  <dc:description>------------------------</dc:description>
  <dc:subject/>
  <keywords/>
  <version/>
  <category/>
</coreProperties>
</file>