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5B4B" w:rsidR="00BB5B4B" w:rsidRDefault="00AC17CF" w14:paraId="20B352AF" w14:textId="77777777">
      <w:pPr>
        <w:rPr>
          <w:rFonts w:ascii="Calibri" w:hAnsi="Calibri" w:cs="Calibri"/>
        </w:rPr>
      </w:pPr>
      <w:r w:rsidRPr="00BB5B4B">
        <w:rPr>
          <w:rFonts w:ascii="Calibri" w:hAnsi="Calibri" w:cs="Calibri"/>
        </w:rPr>
        <w:t>21501-08</w:t>
      </w:r>
      <w:r w:rsidRPr="00BB5B4B" w:rsidR="00BB5B4B">
        <w:rPr>
          <w:rFonts w:ascii="Calibri" w:hAnsi="Calibri" w:cs="Calibri"/>
        </w:rPr>
        <w:tab/>
      </w:r>
      <w:r w:rsidRPr="00BB5B4B" w:rsidR="00BB5B4B">
        <w:rPr>
          <w:rFonts w:ascii="Calibri" w:hAnsi="Calibri" w:cs="Calibri"/>
        </w:rPr>
        <w:tab/>
        <w:t>Milieuraad</w:t>
      </w:r>
    </w:p>
    <w:p w:rsidRPr="00BB5B4B" w:rsidR="00BB5B4B" w:rsidP="004474D9" w:rsidRDefault="00BB5B4B" w14:paraId="56FE20E6" w14:textId="77777777">
      <w:pPr>
        <w:rPr>
          <w:rFonts w:ascii="Calibri" w:hAnsi="Calibri" w:cs="Calibri"/>
          <w:color w:val="000000"/>
        </w:rPr>
      </w:pPr>
      <w:r w:rsidRPr="00BB5B4B">
        <w:rPr>
          <w:rFonts w:ascii="Calibri" w:hAnsi="Calibri" w:cs="Calibri"/>
        </w:rPr>
        <w:t xml:space="preserve">Nr. </w:t>
      </w:r>
      <w:r w:rsidRPr="00BB5B4B">
        <w:rPr>
          <w:rFonts w:ascii="Calibri" w:hAnsi="Calibri" w:cs="Calibri"/>
        </w:rPr>
        <w:t>1050</w:t>
      </w:r>
      <w:r w:rsidRPr="00BB5B4B">
        <w:rPr>
          <w:rFonts w:ascii="Calibri" w:hAnsi="Calibri" w:cs="Calibri"/>
        </w:rPr>
        <w:tab/>
      </w:r>
      <w:r w:rsidRPr="00BB5B4B">
        <w:rPr>
          <w:rFonts w:ascii="Calibri" w:hAnsi="Calibri" w:cs="Calibri"/>
        </w:rPr>
        <w:tab/>
        <w:t>Brief van de staatssecretaris van Infrastructuur en Waterstaat</w:t>
      </w:r>
    </w:p>
    <w:p w:rsidRPr="00BB5B4B" w:rsidR="00BB5B4B" w:rsidRDefault="00BB5B4B" w14:paraId="29586117" w14:textId="7864CC78">
      <w:pPr>
        <w:rPr>
          <w:rFonts w:ascii="Calibri" w:hAnsi="Calibri" w:cs="Calibri"/>
        </w:rPr>
      </w:pPr>
      <w:r w:rsidRPr="00BB5B4B">
        <w:rPr>
          <w:rFonts w:ascii="Calibri" w:hAnsi="Calibri" w:cs="Calibri"/>
        </w:rPr>
        <w:t>Aan de Voorzitter van de Tweede Kamer der Staten-Generaal</w:t>
      </w:r>
    </w:p>
    <w:p w:rsidRPr="00BB5B4B" w:rsidR="00BB5B4B" w:rsidRDefault="00BB5B4B" w14:paraId="31750134" w14:textId="45020756">
      <w:pPr>
        <w:rPr>
          <w:rFonts w:ascii="Calibri" w:hAnsi="Calibri" w:cs="Calibri"/>
        </w:rPr>
      </w:pPr>
      <w:r w:rsidRPr="00BB5B4B">
        <w:rPr>
          <w:rFonts w:ascii="Calibri" w:hAnsi="Calibri" w:cs="Calibri"/>
        </w:rPr>
        <w:t>Den Haag, 21 september 2026</w:t>
      </w:r>
    </w:p>
    <w:p w:rsidRPr="00BB5B4B" w:rsidR="00AC17CF" w:rsidRDefault="00AC17CF" w14:paraId="7D07F6C0" w14:textId="77777777">
      <w:pPr>
        <w:rPr>
          <w:rFonts w:ascii="Calibri" w:hAnsi="Calibri" w:cs="Calibri"/>
        </w:rPr>
      </w:pPr>
    </w:p>
    <w:p w:rsidRPr="00BB5B4B" w:rsidR="00AC17CF" w:rsidRDefault="00AC17CF" w14:paraId="47850AF7" w14:textId="53519D2F">
      <w:pPr>
        <w:rPr>
          <w:rFonts w:ascii="Calibri" w:hAnsi="Calibri" w:cs="Calibri"/>
        </w:rPr>
      </w:pPr>
      <w:r w:rsidRPr="00BB5B4B">
        <w:rPr>
          <w:rFonts w:ascii="Calibri" w:hAnsi="Calibri" w:cs="Calibri"/>
        </w:rPr>
        <w:t>In de procedurevergadering van de vaste commissie Infrastructuur en Waterstaat is op 9 september het verzoek gedaan aan mij om een nadere toelichting te verstrekken op de voortgang van de onderhandelingen over de Milieuomnibus. Met deze brief kom ik aan dat verzoek tegemoet.</w:t>
      </w:r>
    </w:p>
    <w:p w:rsidRPr="00BB5B4B" w:rsidR="00AC17CF" w:rsidRDefault="00AC17CF" w14:paraId="3ACD7FBA" w14:textId="77777777">
      <w:pPr>
        <w:rPr>
          <w:rFonts w:ascii="Calibri" w:hAnsi="Calibri" w:cs="Calibri"/>
        </w:rPr>
      </w:pPr>
      <w:r w:rsidRPr="00BB5B4B">
        <w:rPr>
          <w:rFonts w:ascii="Calibri" w:hAnsi="Calibri" w:cs="Calibri"/>
        </w:rPr>
        <w:t xml:space="preserve">Op 7 september 2026 is de Milieuomnibus wederom besproken in de Vereenvoudigingsgroep van de Raad van de Europese Unie (AGS). De onderhandelingen over de Milieuomnibus hebben tot dusver op verschillende onderdelen geleid tot aanpassingen van het oorspronkelijke voorstel. Daarbij is onder meer aandacht besteed aan het verminderen van administratieve lasten, het stroomlijnen en versnellen van procedures en het verduidelijken van verschillende procedurele bepalingen. </w:t>
      </w:r>
    </w:p>
    <w:p w:rsidRPr="00BB5B4B" w:rsidR="00AC17CF" w:rsidRDefault="00AC17CF" w14:paraId="25E70BED" w14:textId="77777777">
      <w:pPr>
        <w:rPr>
          <w:rFonts w:ascii="Calibri" w:hAnsi="Calibri" w:cs="Calibri"/>
        </w:rPr>
      </w:pPr>
      <w:r w:rsidRPr="00BB5B4B">
        <w:rPr>
          <w:rFonts w:ascii="Calibri" w:hAnsi="Calibri" w:cs="Calibri"/>
        </w:rPr>
        <w:t>De inzet van het kabinet is, conform het BNC-fiche, steeds geweest om vereenvoudiging en versnelling te realiseren zonder afbreuk te doen aan het beschermingsniveau van milieu en natuur en aan de kwaliteit van de besluitvorming. De onderhandelingen zijn nog niet afgerond en de uiteindelijke inhoud van de Milieuomnibus staat daarmee nog niet vast.</w:t>
      </w:r>
    </w:p>
    <w:p w:rsidRPr="00BB5B4B" w:rsidR="00AC17CF" w:rsidP="00794F43" w:rsidRDefault="00AC17CF" w14:paraId="2E857502" w14:textId="77777777">
      <w:pPr>
        <w:rPr>
          <w:rFonts w:ascii="Calibri" w:hAnsi="Calibri" w:cs="Calibri"/>
        </w:rPr>
      </w:pPr>
      <w:r w:rsidRPr="00BB5B4B">
        <w:rPr>
          <w:rFonts w:ascii="Calibri" w:hAnsi="Calibri" w:cs="Calibri"/>
        </w:rPr>
        <w:t xml:space="preserve">Tijdens de AGS van 7 september stond onder meer de bespreking van de Verordening ter versnelling van milieubeoordelingen (VVMB) op de agenda. Hierbij is gesproken over verschillende onderdelen van de voorgestelde wijzigingen van de procedures voor milieubeoordelingen. Onder meer het Single Point of Contact (SPOC), het stroomlijnen van procedures, tijdlijnen, toegang tot de rechter en soortenbescherming kwamen aan de orde. Op 21 september staat een volgende AGS gepland. De datum van de </w:t>
      </w:r>
      <w:proofErr w:type="spellStart"/>
      <w:r w:rsidRPr="00BB5B4B">
        <w:rPr>
          <w:rFonts w:ascii="Calibri" w:hAnsi="Calibri" w:cs="Calibri"/>
        </w:rPr>
        <w:t>Coreper</w:t>
      </w:r>
      <w:proofErr w:type="spellEnd"/>
      <w:r w:rsidRPr="00BB5B4B">
        <w:rPr>
          <w:rFonts w:ascii="Calibri" w:hAnsi="Calibri" w:cs="Calibri"/>
        </w:rPr>
        <w:t xml:space="preserve"> II-bespreking waarin de Milieuomnibus aan de orde zal komen is op dit moment nog niet bekend. </w:t>
      </w:r>
    </w:p>
    <w:p w:rsidRPr="00BB5B4B" w:rsidR="00AC17CF" w:rsidRDefault="00AC17CF" w14:paraId="378427B7" w14:textId="77777777">
      <w:pPr>
        <w:rPr>
          <w:rFonts w:ascii="Calibri" w:hAnsi="Calibri" w:cs="Calibri"/>
          <w:i/>
          <w:iCs/>
        </w:rPr>
      </w:pPr>
      <w:r w:rsidRPr="00BB5B4B">
        <w:rPr>
          <w:rFonts w:ascii="Calibri" w:hAnsi="Calibri" w:cs="Calibri"/>
        </w:rPr>
        <w:t xml:space="preserve">Wat er in de Raadswerkgroepen en </w:t>
      </w:r>
      <w:proofErr w:type="spellStart"/>
      <w:r w:rsidRPr="00BB5B4B">
        <w:rPr>
          <w:rFonts w:ascii="Calibri" w:hAnsi="Calibri" w:cs="Calibri"/>
        </w:rPr>
        <w:t>Coreper</w:t>
      </w:r>
      <w:proofErr w:type="spellEnd"/>
      <w:r w:rsidRPr="00BB5B4B">
        <w:rPr>
          <w:rFonts w:ascii="Calibri" w:hAnsi="Calibri" w:cs="Calibri"/>
        </w:rPr>
        <w:t xml:space="preserve"> wordt besproken, maakt onderdeel uit van het diplomatieke verkeer en is vertrouwelijk op grond van art. 6 van het reglement van orde van de Raad. Om die reden kan ik in deze brief niet specifiek ingaan op de posities van lidstaten of op de details van de onderhandelingen. De vertrouwelijke vergaderstukken zijn echter wel toegankelijk voor de Tweede Kamer via de EU-database </w:t>
      </w:r>
      <w:proofErr w:type="spellStart"/>
      <w:r w:rsidRPr="00BB5B4B">
        <w:rPr>
          <w:rFonts w:ascii="Calibri" w:hAnsi="Calibri" w:cs="Calibri"/>
        </w:rPr>
        <w:t>Delegates</w:t>
      </w:r>
      <w:proofErr w:type="spellEnd"/>
      <w:r w:rsidRPr="00BB5B4B">
        <w:rPr>
          <w:rFonts w:ascii="Calibri" w:hAnsi="Calibri" w:cs="Calibri"/>
        </w:rPr>
        <w:t xml:space="preserve"> Portal. </w:t>
      </w:r>
    </w:p>
    <w:p w:rsidRPr="00BB5B4B" w:rsidR="00AC17CF" w:rsidP="00400F42" w:rsidRDefault="00AC17CF" w14:paraId="63F4779D" w14:textId="53FED896">
      <w:pPr>
        <w:rPr>
          <w:rFonts w:ascii="Calibri" w:hAnsi="Calibri" w:cs="Calibri"/>
        </w:rPr>
      </w:pPr>
      <w:r w:rsidRPr="00BB5B4B">
        <w:rPr>
          <w:rFonts w:ascii="Calibri" w:hAnsi="Calibri" w:cs="Calibri"/>
        </w:rPr>
        <w:t xml:space="preserve">Zoals ook aangegeven in mijn brief van 4 september jl. (Kamerstuk 21501-08, nr. 1046) is het kabinet voorstander van het vereenvoudigen van wet- en regelgeving, en het verminderen van administratieve lasten en regeldruk. Er is sprake van constructieve discussies in de AGS en de wijzigingen die inmiddels in de voorstellen aangebracht zijn, zijn positieve ontwikkelingen. Deze wijzigingen zijn voor de Kamer inzichtelijk via het </w:t>
      </w:r>
      <w:proofErr w:type="spellStart"/>
      <w:r w:rsidRPr="00BB5B4B">
        <w:rPr>
          <w:rFonts w:ascii="Calibri" w:hAnsi="Calibri" w:cs="Calibri"/>
        </w:rPr>
        <w:t>Delegates</w:t>
      </w:r>
      <w:proofErr w:type="spellEnd"/>
      <w:r w:rsidRPr="00BB5B4B">
        <w:rPr>
          <w:rFonts w:ascii="Calibri" w:hAnsi="Calibri" w:cs="Calibri"/>
        </w:rPr>
        <w:t xml:space="preserve"> Portal.</w:t>
      </w:r>
    </w:p>
    <w:p w:rsidRPr="00BB5B4B" w:rsidR="00BB5B4B" w:rsidRDefault="00BB5B4B" w14:paraId="1F7C1BEE" w14:textId="77777777">
      <w:pPr>
        <w:rPr>
          <w:rFonts w:ascii="Calibri" w:hAnsi="Calibri" w:cs="Calibri"/>
        </w:rPr>
      </w:pPr>
      <w:r w:rsidRPr="00BB5B4B">
        <w:rPr>
          <w:rFonts w:ascii="Calibri" w:hAnsi="Calibri" w:cs="Calibri"/>
        </w:rPr>
        <w:br w:type="page"/>
      </w:r>
    </w:p>
    <w:p w:rsidRPr="00BB5B4B" w:rsidR="00AC17CF" w:rsidP="0009281E" w:rsidRDefault="00AC17CF" w14:paraId="1DB3CF13" w14:textId="34363AD7">
      <w:pPr>
        <w:rPr>
          <w:rFonts w:ascii="Calibri" w:hAnsi="Calibri" w:cs="Calibri"/>
        </w:rPr>
      </w:pPr>
      <w:r w:rsidRPr="00BB5B4B">
        <w:rPr>
          <w:rFonts w:ascii="Calibri" w:hAnsi="Calibri" w:cs="Calibri"/>
        </w:rPr>
        <w:lastRenderedPageBreak/>
        <w:t xml:space="preserve">Om de Kamer desgewenst nader inzicht te geven in de voorgestelde wijzigingen, bied ik de Kamer aan om hierover een vertrouwelijke technische briefing te laten plaatsvinden, waarin nadere toelichting kan worden gegeven op de voortgang. Daarnaast zal ik de Kamer voorafgaand aan het besluitvormingsmoment een separate brief doen toekomen waarin de stand van zaken wordt geschetst. Op deze wijze wordt tegemoetgekomen aan de motie van de leden Kostić en </w:t>
      </w:r>
      <w:proofErr w:type="spellStart"/>
      <w:r w:rsidRPr="00BB5B4B">
        <w:rPr>
          <w:rFonts w:ascii="Calibri" w:hAnsi="Calibri" w:cs="Calibri"/>
        </w:rPr>
        <w:t>Zalinyan</w:t>
      </w:r>
      <w:proofErr w:type="spellEnd"/>
      <w:r w:rsidRPr="00BB5B4B">
        <w:rPr>
          <w:rStyle w:val="Voetnootmarkering"/>
          <w:rFonts w:ascii="Calibri" w:hAnsi="Calibri" w:cs="Calibri"/>
        </w:rPr>
        <w:footnoteReference w:id="1"/>
      </w:r>
      <w:r w:rsidRPr="00BB5B4B">
        <w:rPr>
          <w:rFonts w:ascii="Calibri" w:hAnsi="Calibri" w:cs="Calibri"/>
        </w:rPr>
        <w:t>, met inachtneming van de vertrouwelijkheid die ten aanzien van bepaalde onderdelen is vereist.</w:t>
      </w:r>
    </w:p>
    <w:p w:rsidRPr="00BB5B4B" w:rsidR="00AC17CF" w:rsidRDefault="00AC17CF" w14:paraId="252DC63B" w14:textId="77777777">
      <w:pPr>
        <w:rPr>
          <w:rFonts w:ascii="Calibri" w:hAnsi="Calibri" w:cs="Calibri"/>
        </w:rPr>
      </w:pPr>
    </w:p>
    <w:p w:rsidRPr="00BB5B4B" w:rsidR="00AC17CF" w:rsidP="00BB5B4B" w:rsidRDefault="00BB5B4B" w14:paraId="681A84AC" w14:textId="6C83AAEE">
      <w:pPr>
        <w:pStyle w:val="Geenafstand"/>
        <w:rPr>
          <w:rFonts w:ascii="Calibri" w:hAnsi="Calibri" w:cs="Calibri"/>
          <w:color w:val="000000"/>
        </w:rPr>
      </w:pPr>
      <w:r w:rsidRPr="00BB5B4B">
        <w:rPr>
          <w:rFonts w:ascii="Calibri" w:hAnsi="Calibri" w:cs="Calibri"/>
        </w:rPr>
        <w:t>De staatssecretaris van Infrastructuur en Waterstaat</w:t>
      </w:r>
      <w:r w:rsidRPr="00BB5B4B">
        <w:rPr>
          <w:rFonts w:ascii="Calibri" w:hAnsi="Calibri" w:cs="Calibri"/>
          <w:color w:val="000000"/>
        </w:rPr>
        <w:t>,</w:t>
      </w:r>
    </w:p>
    <w:p w:rsidRPr="00BB5B4B" w:rsidR="00AC17CF" w:rsidP="00BB5B4B" w:rsidRDefault="00BB5B4B" w14:paraId="0559E9F3" w14:textId="58193AE8">
      <w:pPr>
        <w:pStyle w:val="Geenafstand"/>
        <w:rPr>
          <w:rFonts w:ascii="Calibri" w:hAnsi="Calibri" w:cs="Calibri"/>
        </w:rPr>
      </w:pPr>
      <w:r w:rsidRPr="00BB5B4B">
        <w:rPr>
          <w:rFonts w:ascii="Calibri" w:hAnsi="Calibri" w:cs="Calibri"/>
        </w:rPr>
        <w:t xml:space="preserve">A.W.H. </w:t>
      </w:r>
      <w:r w:rsidRPr="00BB5B4B" w:rsidR="00AC17CF">
        <w:rPr>
          <w:rFonts w:ascii="Calibri" w:hAnsi="Calibri" w:cs="Calibri"/>
        </w:rPr>
        <w:t>Bertram</w:t>
      </w:r>
    </w:p>
    <w:p w:rsidRPr="00BB5B4B" w:rsidR="00FE0FA3" w:rsidP="00BB5B4B" w:rsidRDefault="00FE0FA3" w14:paraId="6570CC6B" w14:textId="77777777">
      <w:pPr>
        <w:pStyle w:val="Geenafstand"/>
        <w:rPr>
          <w:rFonts w:ascii="Calibri" w:hAnsi="Calibri" w:cs="Calibri"/>
        </w:rPr>
      </w:pPr>
    </w:p>
    <w:sectPr w:rsidRPr="00BB5B4B" w:rsidR="00FE0FA3" w:rsidSect="005550D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BA9E4" w14:textId="77777777" w:rsidR="00A223B7" w:rsidRDefault="00A223B7" w:rsidP="00AC17CF">
      <w:pPr>
        <w:spacing w:after="0" w:line="240" w:lineRule="auto"/>
      </w:pPr>
      <w:r>
        <w:separator/>
      </w:r>
    </w:p>
  </w:endnote>
  <w:endnote w:type="continuationSeparator" w:id="0">
    <w:p w14:paraId="35046E55" w14:textId="77777777" w:rsidR="00A223B7" w:rsidRDefault="00A223B7" w:rsidP="00AC1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042029" w:usb3="00000000" w:csb0="800001FF" w:csb1="00000000"/>
  </w:font>
  <w:font w:name="Lohit Hind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7CDF" w14:textId="77777777" w:rsidR="00AC17CF" w:rsidRPr="00AC17CF" w:rsidRDefault="00AC17CF" w:rsidP="00AC17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E400" w14:textId="77777777" w:rsidR="00AC17CF" w:rsidRPr="00AC17CF" w:rsidRDefault="00AC17CF" w:rsidP="00AC17C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1DAA" w14:textId="77777777" w:rsidR="00AC17CF" w:rsidRPr="00AC17CF" w:rsidRDefault="00AC17CF" w:rsidP="00AC17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3ECE4" w14:textId="77777777" w:rsidR="00A223B7" w:rsidRDefault="00A223B7" w:rsidP="00AC17CF">
      <w:pPr>
        <w:spacing w:after="0" w:line="240" w:lineRule="auto"/>
      </w:pPr>
      <w:r>
        <w:separator/>
      </w:r>
    </w:p>
  </w:footnote>
  <w:footnote w:type="continuationSeparator" w:id="0">
    <w:p w14:paraId="13047B6C" w14:textId="77777777" w:rsidR="00A223B7" w:rsidRDefault="00A223B7" w:rsidP="00AC17CF">
      <w:pPr>
        <w:spacing w:after="0" w:line="240" w:lineRule="auto"/>
      </w:pPr>
      <w:r>
        <w:continuationSeparator/>
      </w:r>
    </w:p>
  </w:footnote>
  <w:footnote w:id="1">
    <w:p w14:paraId="6802B5F2" w14:textId="77777777" w:rsidR="00AC17CF" w:rsidRPr="003A7F88" w:rsidRDefault="00AC17CF">
      <w:pPr>
        <w:pStyle w:val="Voetnoottekst"/>
        <w:rPr>
          <w:sz w:val="16"/>
          <w:szCs w:val="16"/>
        </w:rPr>
      </w:pPr>
      <w:r w:rsidRPr="00BB5B4B">
        <w:rPr>
          <w:rStyle w:val="Voetnootmarkering"/>
          <w:sz w:val="16"/>
          <w:szCs w:val="16"/>
        </w:rPr>
        <w:footnoteRef/>
      </w:r>
      <w:r w:rsidRPr="00BB5B4B">
        <w:rPr>
          <w:sz w:val="16"/>
          <w:szCs w:val="16"/>
        </w:rPr>
        <w:t xml:space="preserve"> Kamerstukken 21501-08, nr. 1036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9815E" w14:textId="77777777" w:rsidR="00AC17CF" w:rsidRPr="00AC17CF" w:rsidRDefault="00AC17CF" w:rsidP="00AC17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C810" w14:textId="77777777" w:rsidR="00AC17CF" w:rsidRPr="00AC17CF" w:rsidRDefault="00AC17CF" w:rsidP="00AC17C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DFAC" w14:textId="77777777" w:rsidR="00AC17CF" w:rsidRPr="00AC17CF" w:rsidRDefault="00AC17CF" w:rsidP="00AC17C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CF"/>
    <w:rsid w:val="001E72F4"/>
    <w:rsid w:val="001F43BD"/>
    <w:rsid w:val="002E3E61"/>
    <w:rsid w:val="005550DA"/>
    <w:rsid w:val="00561358"/>
    <w:rsid w:val="00875431"/>
    <w:rsid w:val="009722E4"/>
    <w:rsid w:val="00A223B7"/>
    <w:rsid w:val="00AC17CF"/>
    <w:rsid w:val="00BB5B4B"/>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2CAE"/>
  <w15:chartTrackingRefBased/>
  <w15:docId w15:val="{CA558F3E-D9B2-494E-803A-EFD165D46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1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1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17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17C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C17C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C17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C17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C17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C17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17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17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17C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17C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17C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17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17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17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17CF"/>
    <w:rPr>
      <w:rFonts w:eastAsiaTheme="majorEastAsia" w:cstheme="majorBidi"/>
      <w:color w:val="272727" w:themeColor="text1" w:themeTint="D8"/>
    </w:rPr>
  </w:style>
  <w:style w:type="paragraph" w:styleId="Titel">
    <w:name w:val="Title"/>
    <w:basedOn w:val="Standaard"/>
    <w:next w:val="Standaard"/>
    <w:link w:val="TitelChar"/>
    <w:uiPriority w:val="10"/>
    <w:qFormat/>
    <w:rsid w:val="00AC1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17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17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17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17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C17CF"/>
    <w:rPr>
      <w:i/>
      <w:iCs/>
      <w:color w:val="404040" w:themeColor="text1" w:themeTint="BF"/>
    </w:rPr>
  </w:style>
  <w:style w:type="paragraph" w:styleId="Lijstalinea">
    <w:name w:val="List Paragraph"/>
    <w:basedOn w:val="Standaard"/>
    <w:uiPriority w:val="34"/>
    <w:qFormat/>
    <w:rsid w:val="00AC17CF"/>
    <w:pPr>
      <w:ind w:left="720"/>
      <w:contextualSpacing/>
    </w:pPr>
  </w:style>
  <w:style w:type="character" w:styleId="Intensievebenadrukking">
    <w:name w:val="Intense Emphasis"/>
    <w:basedOn w:val="Standaardalinea-lettertype"/>
    <w:uiPriority w:val="21"/>
    <w:qFormat/>
    <w:rsid w:val="00AC17CF"/>
    <w:rPr>
      <w:i/>
      <w:iCs/>
      <w:color w:val="0F4761" w:themeColor="accent1" w:themeShade="BF"/>
    </w:rPr>
  </w:style>
  <w:style w:type="paragraph" w:styleId="Duidelijkcitaat">
    <w:name w:val="Intense Quote"/>
    <w:basedOn w:val="Standaard"/>
    <w:next w:val="Standaard"/>
    <w:link w:val="DuidelijkcitaatChar"/>
    <w:uiPriority w:val="30"/>
    <w:qFormat/>
    <w:rsid w:val="00AC1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C17CF"/>
    <w:rPr>
      <w:i/>
      <w:iCs/>
      <w:color w:val="0F4761" w:themeColor="accent1" w:themeShade="BF"/>
    </w:rPr>
  </w:style>
  <w:style w:type="character" w:styleId="Intensieveverwijzing">
    <w:name w:val="Intense Reference"/>
    <w:basedOn w:val="Standaardalinea-lettertype"/>
    <w:uiPriority w:val="32"/>
    <w:qFormat/>
    <w:rsid w:val="00AC17CF"/>
    <w:rPr>
      <w:b/>
      <w:bCs/>
      <w:smallCaps/>
      <w:color w:val="0F4761" w:themeColor="accent1" w:themeShade="BF"/>
      <w:spacing w:val="5"/>
    </w:rPr>
  </w:style>
  <w:style w:type="paragraph" w:customStyle="1" w:styleId="OndertekeningArea1">
    <w:name w:val="Ondertekening_Area1"/>
    <w:basedOn w:val="Standaard"/>
    <w:next w:val="Standaard"/>
    <w:rsid w:val="00AC17CF"/>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AC17CF"/>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AC17CF"/>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C17CF"/>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C17CF"/>
    <w:rPr>
      <w:vertAlign w:val="superscript"/>
    </w:rPr>
  </w:style>
  <w:style w:type="paragraph" w:styleId="Koptekst">
    <w:name w:val="header"/>
    <w:basedOn w:val="Standaard"/>
    <w:link w:val="KoptekstChar"/>
    <w:uiPriority w:val="99"/>
    <w:unhideWhenUsed/>
    <w:rsid w:val="00AC17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17CF"/>
  </w:style>
  <w:style w:type="paragraph" w:styleId="Voettekst">
    <w:name w:val="footer"/>
    <w:basedOn w:val="Standaard"/>
    <w:link w:val="VoettekstChar"/>
    <w:uiPriority w:val="99"/>
    <w:unhideWhenUsed/>
    <w:rsid w:val="00AC17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17CF"/>
  </w:style>
  <w:style w:type="paragraph" w:styleId="Geenafstand">
    <w:name w:val="No Spacing"/>
    <w:uiPriority w:val="1"/>
    <w:qFormat/>
    <w:rsid w:val="00BB5B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520</ap:Words>
  <ap:Characters>2861</ap:Characters>
  <ap:DocSecurity>0</ap:DocSecurity>
  <ap:Lines>23</ap:Lines>
  <ap:Paragraphs>6</ap:Paragraphs>
  <ap:ScaleCrop>false</ap:ScaleCrop>
  <ap:LinksUpToDate>false</ap:LinksUpToDate>
  <ap:CharactersWithSpaces>3375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2026-10-06T10:49:00.0000000Z</dcterms:created>
  <dcterms:modified xsi:type="dcterms:W3CDTF">2026-10-06T10:49:00.0000000Z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