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2026Z19366</w:t>
        <w:br/>
      </w:r>
      <w:proofErr w:type="spellEnd"/>
    </w:p>
    <w:p>
      <w:pPr>
        <w:pStyle w:val="Normal"/>
        <w:rPr>
          <w:b w:val="1"/>
          <w:bCs w:val="1"/>
        </w:rPr>
      </w:pPr>
      <w:r w:rsidR="250AE766">
        <w:rPr>
          <w:b w:val="0"/>
          <w:bCs w:val="0"/>
        </w:rPr>
        <w:t>(ingezonden 21 september 2026)</w:t>
        <w:br/>
      </w:r>
    </w:p>
    <w:p>
      <w:r>
        <w:t xml:space="preserve">
          Vragen van het lid Westerveld (PRO) aan de minister van Asiel en Migratie over de veiligheid van lhbtiq+-personen en andere minderheden in opvangcentra.
          <w:br/>
          <w:br/>
          1.       Bent u bekend met het artikel uit de Volkskrant 'Lhbti-vluchtelingen leven in angst in de asielopvang van Ter Apel'
        </w:t>
      </w:r>
      <w:r>
        <w:rPr>
          <w:i w:val="1"/>
          <w:iCs w:val="1"/>
        </w:rPr>
        <w:t xml:space="preserve"> </w:t>
      </w:r>
      <w:r>
        <w:rPr/>
        <w:t xml:space="preserve">
          en de brandbrieven van LGBT Asylum support en andere organisaties die opkomen voor lhbtiq+ asielzoekers? [1]
          <w:br/>
          <w:br/>
          2. Deze signalen zijn niet nieuw, wat heeft u recent gedaan om de veiligheid van lhbtiq+ asielzoekers te verbeteren? Wat heeft u gedaan om zware geweldsincidenten en seksueel geweld tegen lhbtqi+ asielzoekers en andere minderheden op opvanglocaties te verbeteren? Wat kan er nog meer gedaan worden en wat is daarvoor nodig?
          <w:br/>
          <w:br/>
          3. Wordt op dit moment nog steeds gebruik gemaakt van de lhbtiq+ units? Kan iedereen die hier behoefte aan heeft hiernaar worden overgeplaatst? Zo nee, hoe gaat u zorgen dat de veiligheid wordt gewaarborgd en niet verder in het geding komt door een tekort aan capaciteit?
          <w:br/>
          <w:br/>
          4. Herkent u de oplopende spanningen door de onzekerheid rondom de invoering van het migratiepact die worden beschreven in het artikel in de Volkskrant en die de spanningen in azc’s voeden? Deelt u de mening dat dit niet alleen voor asielzoekers, maar ook het werk van coa-medewerkers en vrijwilligers zwaarder maakt? Zo ja, wat gaat u daaraan doen?
          <w:br/>
          <w:br/>
          5. Op hoeveel locaties is er op dit moment geen lhbtiq+ contactpersoon?
          <w:br/>
          <w:br/>
          6. Herkent u de signalen over de barrières die asielzoekers ervaren, door nare ervaringen uit het verleden en hen weerhouden om aangifte te doen? Op welke manier kunt u bijdragen aan het vertrouwen in de politie en aangifte stimuleren?
          <w:br/>
          <w:br/>
          7. Zijn er stappen genomen om de opvang veiliger te maken voor lhbtiq+ asielzoekers na het overleiden van een minderjarige asielzoeker in april 2025 zoals uw voorganger heeft toegezegd? Zo ja, welke? [2]
          <w:br/>
          <w:br/>
          8. Bent u het eens met de analyse dat het zo lastig is om genoeg veilige plekken voor kwetsbare asielzoekers op te zetten doordat veel gemeenten zich nog altijd niet aan de spreidingswet houden?
          <w:br/>
          <w:br/>
          9. Zou dit wat u betreft een reden mogen zijn dat er onvoldoende plekken zijn voor asielzoekers die door hun afkomst, geloof of wie ze zijn in een kwetsbare positie zitten?
          <w:br/>
          <w:br/>
          10. Hoe gaat u ervoor zorgen asielzoekers die acuut risico of gevaar lopen per direct een veilige plek krijgen?
          <w:br/>
          <w:br/>
          11. Op welke manier steunt u belangenorganisaties die opkomen voor deze groep? Bent u bereid hen financieel of anderszins te steunen, zodat zij gerichte ondersteuning kunnen geven, maar ook voorlichting kunnen geven en activiteiten kunnen organiseren die in het kader staan van acceptatie en ontmoeting?
          <w:br/>
          <w:br/>
          <w:br/>
          <w:br/>
          [1] De Volkskrant, 16 september 2026, 'Lhbti-vluchtelingen in de asielopvang in Ter Apel leven in angst: ‘Ze vielen me aan en riepen: je bent homo, je moet dood’', https://www.volkskrant.nl/binnenland/lhbti-vluchtelingen-in-de-asielopvang-in-ter-apel-leven-in-angst-ze-vielen-me-aan-en-riepen-je-bent-homo-je-moet-dood~b48c9abe/ 
          <w:br/>
          <w:br/>
          [2] Aanhangsel van de Handelingen, 2024-2025, nr. 2689: “mijn departement [beziet] samen met het COA en partners uit de strafrechtketen mogelijkheden om de veiligheid op locatie verder te versterken. Daarbij gaat het zowel om preventie van (gewelds)incidenten als om passende begeleiding en het melden of aangifte doen van incidenten.”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