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52CD" w:rsidRDefault="001856D0" w14:paraId="1FB63C2B" w14:textId="77777777">
      <w:pPr>
        <w:autoSpaceDE w:val="0"/>
        <w:autoSpaceDN w:val="0"/>
        <w:adjustRightInd w:val="0"/>
        <w:spacing w:before="0" w:after="0"/>
        <w:ind w:left="1416" w:hanging="1371"/>
        <w:rPr>
          <w:b/>
          <w:bCs/>
          <w:sz w:val="23"/>
          <w:szCs w:val="23"/>
        </w:rPr>
      </w:pPr>
      <w:r>
        <w:rPr>
          <w:b/>
          <w:bCs/>
          <w:sz w:val="23"/>
          <w:szCs w:val="23"/>
        </w:rPr>
        <w:t>37035-X</w:t>
      </w:r>
      <w:r>
        <w:rPr>
          <w:b/>
          <w:bCs/>
          <w:sz w:val="23"/>
          <w:szCs w:val="23"/>
        </w:rPr>
        <w:tab/>
        <w:t>Wijziging van de begrotingsstaten van het Ministerie van Defensie (X) voor het jaar 2026 (wijziging samenhangende met de Miljoenennota)</w:t>
      </w:r>
    </w:p>
    <w:p w:rsidR="00A452CD" w:rsidRDefault="00A452CD" w14:paraId="2D2F075A" w14:textId="77777777">
      <w:pPr>
        <w:autoSpaceDE w:val="0"/>
        <w:autoSpaceDN w:val="0"/>
        <w:adjustRightInd w:val="0"/>
        <w:spacing w:before="0" w:after="0"/>
        <w:ind w:left="1416" w:hanging="1371"/>
        <w:rPr>
          <w:b/>
        </w:rPr>
      </w:pPr>
    </w:p>
    <w:p w:rsidR="00A452CD" w:rsidRDefault="001856D0" w14:paraId="0039D759" w14:textId="77777777">
      <w:pPr>
        <w:rPr>
          <w:b/>
        </w:rPr>
      </w:pPr>
      <w:r>
        <w:rPr>
          <w:b/>
        </w:rPr>
        <w:t xml:space="preserve">nr. </w:t>
      </w:r>
      <w:r>
        <w:rPr>
          <w:b/>
        </w:rPr>
        <w:tab/>
      </w:r>
      <w:r>
        <w:rPr>
          <w:b/>
        </w:rPr>
        <w:tab/>
        <w:t>Lijst van vragen en antwoorden</w:t>
      </w:r>
    </w:p>
    <w:p w:rsidR="00A452CD" w:rsidRDefault="001856D0" w14:paraId="46072808" w14:textId="77777777">
      <w:r>
        <w:tab/>
      </w:r>
      <w:r>
        <w:tab/>
      </w:r>
    </w:p>
    <w:p w:rsidR="00A452CD" w:rsidRDefault="001856D0" w14:paraId="1EE21E17" w14:textId="38AB689D">
      <w:pPr>
        <w:ind w:left="1410"/>
      </w:pPr>
      <w:r>
        <w:t xml:space="preserve">De vaste commissie voor </w:t>
      </w:r>
      <w:r w:rsidR="005623D3">
        <w:t>Defensie</w:t>
      </w:r>
      <w:r>
        <w:t xml:space="preserve"> heeft een aantal vragen voorgelegd aan de </w:t>
      </w:r>
      <w:r w:rsidR="005623D3">
        <w:t>minister van Defensie</w:t>
      </w:r>
      <w:r>
        <w:t xml:space="preserve"> over de </w:t>
      </w:r>
      <w:r>
        <w:rPr>
          <w:b/>
        </w:rPr>
        <w:t>Wijziging van de begrotingsstaten van het Ministerie van Defensie (X) voor het jaar 2026 (wijziging samenhangende met de Miljoenennota)</w:t>
      </w:r>
      <w:r>
        <w:t xml:space="preserve"> (</w:t>
      </w:r>
      <w:r>
        <w:rPr>
          <w:b/>
        </w:rPr>
        <w:t>37035-X</w:t>
      </w:r>
      <w:r>
        <w:t xml:space="preserve">, nr. </w:t>
      </w:r>
      <w:r>
        <w:rPr>
          <w:b/>
        </w:rPr>
        <w:t>0</w:t>
      </w:r>
      <w:r>
        <w:t>).</w:t>
      </w:r>
    </w:p>
    <w:p w:rsidR="00A452CD" w:rsidRDefault="00A452CD" w14:paraId="672C3C91" w14:textId="77777777">
      <w:pPr>
        <w:spacing w:before="0" w:after="0"/>
      </w:pPr>
    </w:p>
    <w:p w:rsidR="00A452CD" w:rsidRDefault="001856D0" w14:paraId="271C708D" w14:textId="77777777">
      <w:pPr>
        <w:spacing w:before="0" w:after="0"/>
        <w:ind w:left="703" w:firstLine="709"/>
      </w:pPr>
      <w:r>
        <w:t xml:space="preserve">Voorzitter van de commissie, </w:t>
      </w:r>
    </w:p>
    <w:p w:rsidR="00A452CD" w:rsidRDefault="001856D0" w14:paraId="09169DF4" w14:textId="287B5F9A">
      <w:pPr>
        <w:spacing w:before="0" w:after="0"/>
      </w:pPr>
      <w:r>
        <w:tab/>
      </w:r>
      <w:r>
        <w:tab/>
      </w:r>
      <w:r w:rsidR="005623D3">
        <w:t xml:space="preserve">Paternotte </w:t>
      </w:r>
    </w:p>
    <w:p w:rsidR="00A452CD" w:rsidRDefault="001856D0" w14:paraId="43B64D1E" w14:textId="77777777">
      <w:pPr>
        <w:spacing w:before="0" w:after="0"/>
      </w:pPr>
      <w:r>
        <w:tab/>
      </w:r>
      <w:r>
        <w:tab/>
      </w:r>
    </w:p>
    <w:p w:rsidR="00A452CD" w:rsidRDefault="001856D0" w14:paraId="43B94992" w14:textId="20272884">
      <w:pPr>
        <w:spacing w:before="0" w:after="0"/>
      </w:pPr>
      <w:r>
        <w:tab/>
      </w:r>
      <w:r>
        <w:tab/>
      </w:r>
      <w:r w:rsidR="005623D3">
        <w:t>Adjunct-</w:t>
      </w:r>
      <w:r>
        <w:t>Griffier van de commissie,</w:t>
      </w:r>
    </w:p>
    <w:p w:rsidR="00A452CD" w:rsidRDefault="001856D0" w14:paraId="36483F6E" w14:textId="5E52F364">
      <w:pPr>
        <w:spacing w:before="0" w:after="0"/>
      </w:pPr>
      <w:r>
        <w:tab/>
      </w:r>
      <w:r>
        <w:tab/>
      </w:r>
      <w:r w:rsidR="005623D3">
        <w:t xml:space="preserve">Manten </w:t>
      </w:r>
    </w:p>
    <w:p w:rsidR="00A452CD" w:rsidRDefault="00A452CD" w14:paraId="0CB62D31"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A452CD" w:rsidTr="00E7153D" w14:paraId="3EFC3637" w14:textId="77777777">
        <w:trPr>
          <w:cantSplit/>
        </w:trPr>
        <w:tc>
          <w:tcPr>
            <w:tcW w:w="567" w:type="dxa"/>
          </w:tcPr>
          <w:p w:rsidR="00A452CD" w:rsidRDefault="001856D0" w14:paraId="43F05631" w14:textId="77777777">
            <w:bookmarkStart w:name="bmkStartTabel" w:id="0"/>
            <w:bookmarkEnd w:id="0"/>
            <w:r>
              <w:t>Nr</w:t>
            </w:r>
          </w:p>
        </w:tc>
        <w:tc>
          <w:tcPr>
            <w:tcW w:w="6521" w:type="dxa"/>
          </w:tcPr>
          <w:p w:rsidR="00A452CD" w:rsidRDefault="001856D0" w14:paraId="762761C6" w14:textId="77777777">
            <w:r>
              <w:t>Vraag</w:t>
            </w:r>
          </w:p>
        </w:tc>
        <w:tc>
          <w:tcPr>
            <w:tcW w:w="850" w:type="dxa"/>
          </w:tcPr>
          <w:p w:rsidR="00A452CD" w:rsidRDefault="001856D0" w14:paraId="5FDEF02C" w14:textId="77777777">
            <w:pPr>
              <w:jc w:val="right"/>
            </w:pPr>
            <w:r>
              <w:t>Bijlage</w:t>
            </w:r>
          </w:p>
        </w:tc>
        <w:tc>
          <w:tcPr>
            <w:tcW w:w="992" w:type="dxa"/>
          </w:tcPr>
          <w:p w:rsidR="00A452CD" w:rsidP="00E7153D" w:rsidRDefault="001856D0" w14:paraId="06B0C2F2" w14:textId="77777777">
            <w:pPr>
              <w:jc w:val="right"/>
            </w:pPr>
            <w:r>
              <w:t>Blz. (van)</w:t>
            </w:r>
          </w:p>
        </w:tc>
        <w:tc>
          <w:tcPr>
            <w:tcW w:w="567" w:type="dxa"/>
          </w:tcPr>
          <w:p w:rsidR="00A452CD" w:rsidP="00E7153D" w:rsidRDefault="001856D0" w14:paraId="46337429" w14:textId="77777777">
            <w:pPr>
              <w:jc w:val="center"/>
            </w:pPr>
            <w:r>
              <w:t>t/m</w:t>
            </w:r>
          </w:p>
        </w:tc>
      </w:tr>
      <w:tr w:rsidR="00A452CD" w:rsidTr="00E7153D" w14:paraId="0EB6A4F8" w14:textId="77777777">
        <w:tc>
          <w:tcPr>
            <w:tcW w:w="567" w:type="dxa"/>
          </w:tcPr>
          <w:p w:rsidR="00A452CD" w:rsidRDefault="001856D0" w14:paraId="6CB8B657" w14:textId="77777777">
            <w:r>
              <w:t>1</w:t>
            </w:r>
          </w:p>
        </w:tc>
        <w:tc>
          <w:tcPr>
            <w:tcW w:w="6521" w:type="dxa"/>
          </w:tcPr>
          <w:p w:rsidR="00A452CD" w:rsidRDefault="001856D0" w14:paraId="05382A0F" w14:textId="77777777">
            <w:r>
              <w:t xml:space="preserve">Waarom dalen ook bij het Defensie Ondersteuningscommando en het </w:t>
            </w:r>
            <w:r>
              <w:br/>
              <w:t xml:space="preserve">kerndepartement de budgetten voor eigen personeel, terwijl Defensie een </w:t>
            </w:r>
            <w:r>
              <w:br/>
              <w:t>groeiopgave heeft?</w:t>
            </w:r>
          </w:p>
        </w:tc>
        <w:tc>
          <w:tcPr>
            <w:tcW w:w="850" w:type="dxa"/>
          </w:tcPr>
          <w:p w:rsidR="00A452CD" w:rsidRDefault="00A452CD" w14:paraId="56B23E11" w14:textId="77777777">
            <w:pPr>
              <w:jc w:val="right"/>
            </w:pPr>
          </w:p>
        </w:tc>
        <w:tc>
          <w:tcPr>
            <w:tcW w:w="992" w:type="dxa"/>
          </w:tcPr>
          <w:p w:rsidR="00A452CD" w:rsidRDefault="00A452CD" w14:paraId="0F03E9FF" w14:textId="77777777">
            <w:pPr>
              <w:jc w:val="right"/>
            </w:pPr>
          </w:p>
        </w:tc>
        <w:tc>
          <w:tcPr>
            <w:tcW w:w="567" w:type="dxa"/>
            <w:tcBorders>
              <w:left w:val="nil"/>
            </w:tcBorders>
          </w:tcPr>
          <w:p w:rsidR="00A452CD" w:rsidRDefault="001856D0" w14:paraId="24348A9E" w14:textId="77777777">
            <w:pPr>
              <w:jc w:val="right"/>
            </w:pPr>
            <w:r>
              <w:t xml:space="preserve"> </w:t>
            </w:r>
          </w:p>
        </w:tc>
      </w:tr>
      <w:tr w:rsidR="00A452CD" w:rsidTr="00E7153D" w14:paraId="26431624" w14:textId="77777777">
        <w:tc>
          <w:tcPr>
            <w:tcW w:w="567" w:type="dxa"/>
          </w:tcPr>
          <w:p w:rsidR="00A452CD" w:rsidRDefault="001856D0" w14:paraId="0FE38235" w14:textId="77777777">
            <w:r>
              <w:t>2</w:t>
            </w:r>
          </w:p>
        </w:tc>
        <w:tc>
          <w:tcPr>
            <w:tcW w:w="6521" w:type="dxa"/>
          </w:tcPr>
          <w:p w:rsidR="00A452CD" w:rsidRDefault="001856D0" w14:paraId="2606E301" w14:textId="77777777">
            <w:r>
              <w:t>Kan transparant worden gemaakt welke verschuivingen zich hebben voorgedaan op het artikel Nog onverdeeld? Kan bijvoorbeeld nader worden toegelicht wat precies bedoeld wordt met het ‘herverdelen van tekorten en overschotten op artikel 12’?</w:t>
            </w:r>
          </w:p>
        </w:tc>
        <w:tc>
          <w:tcPr>
            <w:tcW w:w="850" w:type="dxa"/>
          </w:tcPr>
          <w:p w:rsidR="00A452CD" w:rsidRDefault="00A452CD" w14:paraId="713F563B" w14:textId="77777777">
            <w:pPr>
              <w:jc w:val="right"/>
            </w:pPr>
          </w:p>
        </w:tc>
        <w:tc>
          <w:tcPr>
            <w:tcW w:w="992" w:type="dxa"/>
          </w:tcPr>
          <w:p w:rsidR="00A452CD" w:rsidRDefault="00A452CD" w14:paraId="25DC1078" w14:textId="77777777">
            <w:pPr>
              <w:jc w:val="right"/>
            </w:pPr>
          </w:p>
        </w:tc>
        <w:tc>
          <w:tcPr>
            <w:tcW w:w="567" w:type="dxa"/>
            <w:tcBorders>
              <w:left w:val="nil"/>
            </w:tcBorders>
          </w:tcPr>
          <w:p w:rsidR="00A452CD" w:rsidRDefault="001856D0" w14:paraId="067088F7" w14:textId="77777777">
            <w:pPr>
              <w:jc w:val="right"/>
            </w:pPr>
            <w:r>
              <w:t xml:space="preserve"> </w:t>
            </w:r>
          </w:p>
        </w:tc>
      </w:tr>
      <w:tr w:rsidR="00A452CD" w:rsidTr="00E7153D" w14:paraId="377651BC" w14:textId="77777777">
        <w:tc>
          <w:tcPr>
            <w:tcW w:w="567" w:type="dxa"/>
          </w:tcPr>
          <w:p w:rsidR="00A452CD" w:rsidRDefault="001856D0" w14:paraId="76B53592" w14:textId="77777777">
            <w:r>
              <w:t>3</w:t>
            </w:r>
          </w:p>
        </w:tc>
        <w:tc>
          <w:tcPr>
            <w:tcW w:w="6521" w:type="dxa"/>
          </w:tcPr>
          <w:p w:rsidR="00A452CD" w:rsidRDefault="001856D0" w14:paraId="20D521B8" w14:textId="77777777">
            <w:r>
              <w:t>Wordt op het artikel Nog onverdeeld, naast loon- en prijsbijstelling, ook budget voor nieuw beleid verdeeld, zoals de toekenning aan de Koninklijke Marine, Koninklijke Luchtmacht en Koninklijke Marechaussee ter verbetering van de gereedstelling om meer toegerust te zijn op Hoofdtaak 1?</w:t>
            </w:r>
          </w:p>
        </w:tc>
        <w:tc>
          <w:tcPr>
            <w:tcW w:w="850" w:type="dxa"/>
          </w:tcPr>
          <w:p w:rsidR="00A452CD" w:rsidRDefault="00A452CD" w14:paraId="2B7B571A" w14:textId="77777777">
            <w:pPr>
              <w:jc w:val="right"/>
            </w:pPr>
          </w:p>
        </w:tc>
        <w:tc>
          <w:tcPr>
            <w:tcW w:w="992" w:type="dxa"/>
          </w:tcPr>
          <w:p w:rsidR="00A452CD" w:rsidRDefault="00A452CD" w14:paraId="35C95052" w14:textId="77777777">
            <w:pPr>
              <w:jc w:val="right"/>
            </w:pPr>
          </w:p>
        </w:tc>
        <w:tc>
          <w:tcPr>
            <w:tcW w:w="567" w:type="dxa"/>
            <w:tcBorders>
              <w:left w:val="nil"/>
            </w:tcBorders>
          </w:tcPr>
          <w:p w:rsidR="00A452CD" w:rsidRDefault="001856D0" w14:paraId="071B2565" w14:textId="77777777">
            <w:pPr>
              <w:jc w:val="right"/>
            </w:pPr>
            <w:r>
              <w:t xml:space="preserve"> </w:t>
            </w:r>
          </w:p>
        </w:tc>
      </w:tr>
      <w:tr w:rsidR="00A452CD" w:rsidTr="00E7153D" w14:paraId="37F7C139" w14:textId="77777777">
        <w:tc>
          <w:tcPr>
            <w:tcW w:w="567" w:type="dxa"/>
          </w:tcPr>
          <w:p w:rsidR="00A452CD" w:rsidRDefault="001856D0" w14:paraId="512A5C0F" w14:textId="77777777">
            <w:r>
              <w:t>4</w:t>
            </w:r>
          </w:p>
        </w:tc>
        <w:tc>
          <w:tcPr>
            <w:tcW w:w="6521" w:type="dxa"/>
          </w:tcPr>
          <w:p w:rsidR="00A452CD" w:rsidRDefault="004C5E00" w14:paraId="611A7F38" w14:textId="25D7E0E6">
            <w:r w:rsidRPr="004C5E00">
              <w:t>Is het voorstelbaar dat het artikel Nog onverdeeld, naast loon- en prijsbijstelling, ook wordt aangesproken voor uitgaven aan bredere veiligheidsdoeleinden die toegerekend kunnen worden aan de 1,5%-NAVO-norm?</w:t>
            </w:r>
          </w:p>
        </w:tc>
        <w:tc>
          <w:tcPr>
            <w:tcW w:w="850" w:type="dxa"/>
          </w:tcPr>
          <w:p w:rsidR="00A452CD" w:rsidRDefault="00A452CD" w14:paraId="508F6408" w14:textId="77777777">
            <w:pPr>
              <w:jc w:val="right"/>
            </w:pPr>
          </w:p>
        </w:tc>
        <w:tc>
          <w:tcPr>
            <w:tcW w:w="992" w:type="dxa"/>
          </w:tcPr>
          <w:p w:rsidR="00A452CD" w:rsidRDefault="00A452CD" w14:paraId="27FD54D5" w14:textId="77777777">
            <w:pPr>
              <w:jc w:val="right"/>
            </w:pPr>
          </w:p>
        </w:tc>
        <w:tc>
          <w:tcPr>
            <w:tcW w:w="567" w:type="dxa"/>
            <w:tcBorders>
              <w:left w:val="nil"/>
            </w:tcBorders>
          </w:tcPr>
          <w:p w:rsidR="00A452CD" w:rsidRDefault="001856D0" w14:paraId="3CAC459F" w14:textId="77777777">
            <w:pPr>
              <w:jc w:val="right"/>
            </w:pPr>
            <w:r>
              <w:t xml:space="preserve"> </w:t>
            </w:r>
          </w:p>
        </w:tc>
      </w:tr>
      <w:tr w:rsidR="00A452CD" w:rsidTr="00E7153D" w14:paraId="6E0074BB" w14:textId="77777777">
        <w:tc>
          <w:tcPr>
            <w:tcW w:w="567" w:type="dxa"/>
          </w:tcPr>
          <w:p w:rsidR="00A452CD" w:rsidRDefault="001856D0" w14:paraId="36BC8717" w14:textId="77777777">
            <w:r>
              <w:t>5</w:t>
            </w:r>
          </w:p>
        </w:tc>
        <w:tc>
          <w:tcPr>
            <w:tcW w:w="6521" w:type="dxa"/>
          </w:tcPr>
          <w:p w:rsidR="00A452CD" w:rsidRDefault="001856D0" w14:paraId="79975FF5" w14:textId="77777777">
            <w:r>
              <w:t>Waaraan besteedt u het resterende bedrag van ruim € 413 miljoen op het verdeelartikel in 2026 als de Kamer hiervoor zelf geen bestemming vindt?</w:t>
            </w:r>
          </w:p>
        </w:tc>
        <w:tc>
          <w:tcPr>
            <w:tcW w:w="850" w:type="dxa"/>
          </w:tcPr>
          <w:p w:rsidR="00A452CD" w:rsidRDefault="00A452CD" w14:paraId="3F493BB5" w14:textId="77777777">
            <w:pPr>
              <w:jc w:val="right"/>
            </w:pPr>
          </w:p>
        </w:tc>
        <w:tc>
          <w:tcPr>
            <w:tcW w:w="992" w:type="dxa"/>
          </w:tcPr>
          <w:p w:rsidR="00A452CD" w:rsidRDefault="00A452CD" w14:paraId="77845269" w14:textId="77777777">
            <w:pPr>
              <w:jc w:val="right"/>
            </w:pPr>
          </w:p>
        </w:tc>
        <w:tc>
          <w:tcPr>
            <w:tcW w:w="567" w:type="dxa"/>
            <w:tcBorders>
              <w:left w:val="nil"/>
            </w:tcBorders>
          </w:tcPr>
          <w:p w:rsidR="00A452CD" w:rsidRDefault="001856D0" w14:paraId="2A5A872C" w14:textId="77777777">
            <w:pPr>
              <w:jc w:val="right"/>
            </w:pPr>
            <w:r>
              <w:t xml:space="preserve"> </w:t>
            </w:r>
          </w:p>
        </w:tc>
      </w:tr>
      <w:tr w:rsidR="00A452CD" w:rsidTr="00E7153D" w14:paraId="6D6A46E8" w14:textId="77777777">
        <w:tc>
          <w:tcPr>
            <w:tcW w:w="567" w:type="dxa"/>
          </w:tcPr>
          <w:p w:rsidR="00A452CD" w:rsidRDefault="001856D0" w14:paraId="228B0A4B" w14:textId="77777777">
            <w:r>
              <w:t>6</w:t>
            </w:r>
          </w:p>
        </w:tc>
        <w:tc>
          <w:tcPr>
            <w:tcW w:w="6521" w:type="dxa"/>
          </w:tcPr>
          <w:p w:rsidR="00A452CD" w:rsidRDefault="001856D0" w14:paraId="4B16A980" w14:textId="77777777">
            <w:r>
              <w:t>Welke grote valuta mee- en tegenvallers hebben zich de afgelopen twee jaar voorgedaan?</w:t>
            </w:r>
          </w:p>
        </w:tc>
        <w:tc>
          <w:tcPr>
            <w:tcW w:w="850" w:type="dxa"/>
          </w:tcPr>
          <w:p w:rsidR="00A452CD" w:rsidRDefault="00A452CD" w14:paraId="3F716D90" w14:textId="77777777">
            <w:pPr>
              <w:jc w:val="right"/>
            </w:pPr>
          </w:p>
        </w:tc>
        <w:tc>
          <w:tcPr>
            <w:tcW w:w="992" w:type="dxa"/>
          </w:tcPr>
          <w:p w:rsidR="00A452CD" w:rsidRDefault="00A452CD" w14:paraId="7D8513E3" w14:textId="77777777">
            <w:pPr>
              <w:jc w:val="right"/>
            </w:pPr>
          </w:p>
        </w:tc>
        <w:tc>
          <w:tcPr>
            <w:tcW w:w="567" w:type="dxa"/>
            <w:tcBorders>
              <w:left w:val="nil"/>
            </w:tcBorders>
          </w:tcPr>
          <w:p w:rsidR="00A452CD" w:rsidRDefault="001856D0" w14:paraId="7558DEDA" w14:textId="77777777">
            <w:pPr>
              <w:jc w:val="right"/>
            </w:pPr>
            <w:r>
              <w:t xml:space="preserve"> </w:t>
            </w:r>
          </w:p>
        </w:tc>
      </w:tr>
      <w:tr w:rsidR="00A452CD" w:rsidTr="00E7153D" w14:paraId="4F03DFDB" w14:textId="77777777">
        <w:tc>
          <w:tcPr>
            <w:tcW w:w="567" w:type="dxa"/>
          </w:tcPr>
          <w:p w:rsidR="00A452CD" w:rsidRDefault="001856D0" w14:paraId="212F19E9" w14:textId="77777777">
            <w:r>
              <w:t>7</w:t>
            </w:r>
          </w:p>
        </w:tc>
        <w:tc>
          <w:tcPr>
            <w:tcW w:w="6521" w:type="dxa"/>
          </w:tcPr>
          <w:p w:rsidR="00A452CD" w:rsidRDefault="001856D0" w14:paraId="2701BB37" w14:textId="77777777">
            <w:r>
              <w:t>Kunt u aangeven hoeveel contracten met in Israël gevestigde defensiebedrijven en leveranciers zijn afgesloten, wat de totale contractwaarde daarvan was en welk bedrag daadwerkelijk is betaald?</w:t>
            </w:r>
          </w:p>
        </w:tc>
        <w:tc>
          <w:tcPr>
            <w:tcW w:w="850" w:type="dxa"/>
          </w:tcPr>
          <w:p w:rsidR="00A452CD" w:rsidRDefault="00A452CD" w14:paraId="0877EFF8" w14:textId="77777777">
            <w:pPr>
              <w:jc w:val="right"/>
            </w:pPr>
          </w:p>
        </w:tc>
        <w:tc>
          <w:tcPr>
            <w:tcW w:w="992" w:type="dxa"/>
          </w:tcPr>
          <w:p w:rsidR="00A452CD" w:rsidRDefault="00A452CD" w14:paraId="7C3DBF67" w14:textId="77777777">
            <w:pPr>
              <w:jc w:val="right"/>
            </w:pPr>
          </w:p>
        </w:tc>
        <w:tc>
          <w:tcPr>
            <w:tcW w:w="567" w:type="dxa"/>
            <w:tcBorders>
              <w:left w:val="nil"/>
            </w:tcBorders>
          </w:tcPr>
          <w:p w:rsidR="00A452CD" w:rsidRDefault="001856D0" w14:paraId="67E4C91A" w14:textId="77777777">
            <w:pPr>
              <w:jc w:val="right"/>
            </w:pPr>
            <w:r>
              <w:t xml:space="preserve"> </w:t>
            </w:r>
          </w:p>
        </w:tc>
      </w:tr>
      <w:tr w:rsidR="00A452CD" w:rsidTr="00E7153D" w14:paraId="066DBC38" w14:textId="77777777">
        <w:tc>
          <w:tcPr>
            <w:tcW w:w="567" w:type="dxa"/>
          </w:tcPr>
          <w:p w:rsidR="00A452CD" w:rsidRDefault="001856D0" w14:paraId="62AFC699" w14:textId="77777777">
            <w:r>
              <w:t>8</w:t>
            </w:r>
          </w:p>
        </w:tc>
        <w:tc>
          <w:tcPr>
            <w:tcW w:w="6521" w:type="dxa"/>
          </w:tcPr>
          <w:p w:rsidR="00A452CD" w:rsidRDefault="001856D0" w14:paraId="0C62C6F5" w14:textId="77777777">
            <w:r>
              <w:t>Kunt u aangeven hoeveel nieuwe contracten in de eerste helft van 2026 zijn gesloten met in Israël gevestigde defensiebedrijven, wat de totale waarde daarvan is en dit uitsplitsen naar contract, leverancier en wapensysteem?</w:t>
            </w:r>
          </w:p>
        </w:tc>
        <w:tc>
          <w:tcPr>
            <w:tcW w:w="850" w:type="dxa"/>
          </w:tcPr>
          <w:p w:rsidR="00A452CD" w:rsidRDefault="00A452CD" w14:paraId="447763A5" w14:textId="77777777">
            <w:pPr>
              <w:jc w:val="right"/>
            </w:pPr>
          </w:p>
        </w:tc>
        <w:tc>
          <w:tcPr>
            <w:tcW w:w="992" w:type="dxa"/>
          </w:tcPr>
          <w:p w:rsidR="00A452CD" w:rsidRDefault="00A452CD" w14:paraId="33368516" w14:textId="77777777">
            <w:pPr>
              <w:jc w:val="right"/>
            </w:pPr>
          </w:p>
        </w:tc>
        <w:tc>
          <w:tcPr>
            <w:tcW w:w="567" w:type="dxa"/>
            <w:tcBorders>
              <w:left w:val="nil"/>
            </w:tcBorders>
          </w:tcPr>
          <w:p w:rsidR="00A452CD" w:rsidRDefault="001856D0" w14:paraId="4D9C7628" w14:textId="77777777">
            <w:pPr>
              <w:jc w:val="right"/>
            </w:pPr>
            <w:r>
              <w:t xml:space="preserve"> </w:t>
            </w:r>
          </w:p>
        </w:tc>
      </w:tr>
      <w:tr w:rsidR="00A452CD" w:rsidTr="00E7153D" w14:paraId="64677384" w14:textId="77777777">
        <w:tc>
          <w:tcPr>
            <w:tcW w:w="567" w:type="dxa"/>
          </w:tcPr>
          <w:p w:rsidR="00A452CD" w:rsidRDefault="001856D0" w14:paraId="3ADA6219" w14:textId="77777777">
            <w:r>
              <w:t>9</w:t>
            </w:r>
          </w:p>
        </w:tc>
        <w:tc>
          <w:tcPr>
            <w:tcW w:w="6521" w:type="dxa"/>
          </w:tcPr>
          <w:p w:rsidR="00A452CD" w:rsidRDefault="001856D0" w14:paraId="66F223EF" w14:textId="77777777">
            <w:r>
              <w:t>Met welke Israëlische bedrijven heeft Defensie momenteel lopende contracten, waaronder Elbit Systems, Rafael en Israel Aerospace Industries, en welke wapensystemen of onderdelen levert ieder bedrijf?</w:t>
            </w:r>
          </w:p>
        </w:tc>
        <w:tc>
          <w:tcPr>
            <w:tcW w:w="850" w:type="dxa"/>
          </w:tcPr>
          <w:p w:rsidR="00A452CD" w:rsidRDefault="00A452CD" w14:paraId="72597345" w14:textId="77777777">
            <w:pPr>
              <w:jc w:val="right"/>
            </w:pPr>
          </w:p>
        </w:tc>
        <w:tc>
          <w:tcPr>
            <w:tcW w:w="992" w:type="dxa"/>
          </w:tcPr>
          <w:p w:rsidR="00A452CD" w:rsidRDefault="00A452CD" w14:paraId="6CA80A09" w14:textId="77777777">
            <w:pPr>
              <w:jc w:val="right"/>
            </w:pPr>
          </w:p>
        </w:tc>
        <w:tc>
          <w:tcPr>
            <w:tcW w:w="567" w:type="dxa"/>
            <w:tcBorders>
              <w:left w:val="nil"/>
            </w:tcBorders>
          </w:tcPr>
          <w:p w:rsidR="00A452CD" w:rsidRDefault="001856D0" w14:paraId="0595F1BC" w14:textId="77777777">
            <w:pPr>
              <w:jc w:val="right"/>
            </w:pPr>
            <w:r>
              <w:t xml:space="preserve"> </w:t>
            </w:r>
          </w:p>
        </w:tc>
      </w:tr>
      <w:tr w:rsidR="00A452CD" w:rsidTr="00E7153D" w14:paraId="15C365B0" w14:textId="77777777">
        <w:tc>
          <w:tcPr>
            <w:tcW w:w="567" w:type="dxa"/>
          </w:tcPr>
          <w:p w:rsidR="00A452CD" w:rsidRDefault="001856D0" w14:paraId="6FC76DF6" w14:textId="77777777">
            <w:r>
              <w:t>10</w:t>
            </w:r>
          </w:p>
        </w:tc>
        <w:tc>
          <w:tcPr>
            <w:tcW w:w="6521" w:type="dxa"/>
          </w:tcPr>
          <w:p w:rsidR="00A452CD" w:rsidRDefault="001856D0" w14:paraId="50D25C7E" w14:textId="2A859363">
            <w:r>
              <w:t xml:space="preserve">Kunt u per Israëlisch wapensysteem aangeven wat de contractwaarde, contractdatum, looptijd, het reeds betaalde bedrag, het nog te betalen bedrag en de geplande leverdatum </w:t>
            </w:r>
            <w:r w:rsidR="00481B64">
              <w:t>zijn</w:t>
            </w:r>
            <w:r>
              <w:t>?</w:t>
            </w:r>
          </w:p>
        </w:tc>
        <w:tc>
          <w:tcPr>
            <w:tcW w:w="850" w:type="dxa"/>
          </w:tcPr>
          <w:p w:rsidR="00A452CD" w:rsidRDefault="00A452CD" w14:paraId="31333DCB" w14:textId="77777777">
            <w:pPr>
              <w:jc w:val="right"/>
            </w:pPr>
          </w:p>
        </w:tc>
        <w:tc>
          <w:tcPr>
            <w:tcW w:w="992" w:type="dxa"/>
          </w:tcPr>
          <w:p w:rsidR="00A452CD" w:rsidRDefault="00A452CD" w14:paraId="15D65D6E" w14:textId="77777777">
            <w:pPr>
              <w:jc w:val="right"/>
            </w:pPr>
          </w:p>
        </w:tc>
        <w:tc>
          <w:tcPr>
            <w:tcW w:w="567" w:type="dxa"/>
            <w:tcBorders>
              <w:left w:val="nil"/>
            </w:tcBorders>
          </w:tcPr>
          <w:p w:rsidR="00A452CD" w:rsidRDefault="001856D0" w14:paraId="5BCAFFC7" w14:textId="77777777">
            <w:pPr>
              <w:jc w:val="right"/>
            </w:pPr>
            <w:r>
              <w:t xml:space="preserve"> </w:t>
            </w:r>
          </w:p>
        </w:tc>
      </w:tr>
      <w:tr w:rsidR="00A452CD" w:rsidTr="00E7153D" w14:paraId="5687BAF2" w14:textId="77777777">
        <w:tc>
          <w:tcPr>
            <w:tcW w:w="567" w:type="dxa"/>
          </w:tcPr>
          <w:p w:rsidR="00A452CD" w:rsidRDefault="001856D0" w14:paraId="0420D61A" w14:textId="77777777">
            <w:r>
              <w:t>11</w:t>
            </w:r>
          </w:p>
        </w:tc>
        <w:tc>
          <w:tcPr>
            <w:tcW w:w="6521" w:type="dxa"/>
          </w:tcPr>
          <w:p w:rsidR="00A452CD" w:rsidRDefault="001856D0" w14:paraId="7AC249A8" w14:textId="77777777">
            <w:r>
              <w:t>Wordt bij Nederlandse aanbestedingen vastgelegd of een aangeboden wapensysteem door een leverancier als ‘battle-tested’ of ‘combat-proven’ wordt aangemerkt en, zo ja, welke betekenis heeft dergelijke operationele ervaring bij de beoordeling van het systeem?</w:t>
            </w:r>
          </w:p>
        </w:tc>
        <w:tc>
          <w:tcPr>
            <w:tcW w:w="850" w:type="dxa"/>
          </w:tcPr>
          <w:p w:rsidR="00A452CD" w:rsidRDefault="00A452CD" w14:paraId="0A90A44D" w14:textId="77777777">
            <w:pPr>
              <w:jc w:val="right"/>
            </w:pPr>
          </w:p>
        </w:tc>
        <w:tc>
          <w:tcPr>
            <w:tcW w:w="992" w:type="dxa"/>
          </w:tcPr>
          <w:p w:rsidR="00A452CD" w:rsidRDefault="00A452CD" w14:paraId="69FBD199" w14:textId="77777777">
            <w:pPr>
              <w:jc w:val="right"/>
            </w:pPr>
          </w:p>
        </w:tc>
        <w:tc>
          <w:tcPr>
            <w:tcW w:w="567" w:type="dxa"/>
            <w:tcBorders>
              <w:left w:val="nil"/>
            </w:tcBorders>
          </w:tcPr>
          <w:p w:rsidR="00A452CD" w:rsidRDefault="001856D0" w14:paraId="7CA4BA30" w14:textId="77777777">
            <w:pPr>
              <w:jc w:val="right"/>
            </w:pPr>
            <w:r>
              <w:t xml:space="preserve"> </w:t>
            </w:r>
          </w:p>
        </w:tc>
      </w:tr>
      <w:tr w:rsidR="00A452CD" w:rsidTr="00E7153D" w14:paraId="453D9440" w14:textId="77777777">
        <w:tc>
          <w:tcPr>
            <w:tcW w:w="567" w:type="dxa"/>
          </w:tcPr>
          <w:p w:rsidR="00A452CD" w:rsidRDefault="001856D0" w14:paraId="301BCB54" w14:textId="77777777">
            <w:r>
              <w:lastRenderedPageBreak/>
              <w:t>12</w:t>
            </w:r>
          </w:p>
        </w:tc>
        <w:tc>
          <w:tcPr>
            <w:tcW w:w="6521" w:type="dxa"/>
          </w:tcPr>
          <w:p w:rsidR="00A452CD" w:rsidRDefault="001856D0" w14:paraId="35542132" w14:textId="77777777">
            <w:r>
              <w:t>Kunt u per Israëlisch systeem dat Defensie heeft aangeschaft aangeven of bekend is dat hetzelfde type systeem door de Israëlische krijgsmacht operationeel is ingezet en, zo ja, waar en in welke periode?</w:t>
            </w:r>
          </w:p>
        </w:tc>
        <w:tc>
          <w:tcPr>
            <w:tcW w:w="850" w:type="dxa"/>
          </w:tcPr>
          <w:p w:rsidR="00A452CD" w:rsidRDefault="00A452CD" w14:paraId="778A402C" w14:textId="77777777">
            <w:pPr>
              <w:jc w:val="right"/>
            </w:pPr>
          </w:p>
        </w:tc>
        <w:tc>
          <w:tcPr>
            <w:tcW w:w="992" w:type="dxa"/>
          </w:tcPr>
          <w:p w:rsidR="00A452CD" w:rsidRDefault="00A452CD" w14:paraId="0DCCBCFE" w14:textId="77777777">
            <w:pPr>
              <w:jc w:val="right"/>
            </w:pPr>
          </w:p>
        </w:tc>
        <w:tc>
          <w:tcPr>
            <w:tcW w:w="567" w:type="dxa"/>
            <w:tcBorders>
              <w:left w:val="nil"/>
            </w:tcBorders>
          </w:tcPr>
          <w:p w:rsidR="00A452CD" w:rsidRDefault="001856D0" w14:paraId="027B0A0F" w14:textId="77777777">
            <w:pPr>
              <w:jc w:val="right"/>
            </w:pPr>
            <w:r>
              <w:t xml:space="preserve"> </w:t>
            </w:r>
          </w:p>
        </w:tc>
      </w:tr>
      <w:tr w:rsidR="00A452CD" w:rsidTr="00E7153D" w14:paraId="521FA848" w14:textId="77777777">
        <w:tc>
          <w:tcPr>
            <w:tcW w:w="567" w:type="dxa"/>
          </w:tcPr>
          <w:p w:rsidR="00A452CD" w:rsidRDefault="001856D0" w14:paraId="666D3AEF" w14:textId="77777777">
            <w:r>
              <w:t>13</w:t>
            </w:r>
          </w:p>
        </w:tc>
        <w:tc>
          <w:tcPr>
            <w:tcW w:w="6521" w:type="dxa"/>
          </w:tcPr>
          <w:p w:rsidR="00A452CD" w:rsidRDefault="001856D0" w14:paraId="077AD1F2" w14:textId="77777777">
            <w:r>
              <w:t>Welke toets voert Defensie bij nieuwe contracten met Israëlische defensiebedrijven uit op mensenrechtenrisico’s, internationaal recht, integriteitsrisico’s en mogelijke betrokkenheid van de leverancier bij controverses, en wie voert deze toets uit?</w:t>
            </w:r>
          </w:p>
        </w:tc>
        <w:tc>
          <w:tcPr>
            <w:tcW w:w="850" w:type="dxa"/>
          </w:tcPr>
          <w:p w:rsidR="00A452CD" w:rsidRDefault="00A452CD" w14:paraId="0DD4F2B4" w14:textId="77777777">
            <w:pPr>
              <w:jc w:val="right"/>
            </w:pPr>
          </w:p>
        </w:tc>
        <w:tc>
          <w:tcPr>
            <w:tcW w:w="992" w:type="dxa"/>
          </w:tcPr>
          <w:p w:rsidR="00A452CD" w:rsidRDefault="00A452CD" w14:paraId="3D6FA94D" w14:textId="77777777">
            <w:pPr>
              <w:jc w:val="right"/>
            </w:pPr>
          </w:p>
        </w:tc>
        <w:tc>
          <w:tcPr>
            <w:tcW w:w="567" w:type="dxa"/>
            <w:tcBorders>
              <w:left w:val="nil"/>
            </w:tcBorders>
          </w:tcPr>
          <w:p w:rsidR="00A452CD" w:rsidRDefault="001856D0" w14:paraId="7FBEB481" w14:textId="77777777">
            <w:pPr>
              <w:jc w:val="right"/>
            </w:pPr>
            <w:r>
              <w:t xml:space="preserve"> </w:t>
            </w:r>
          </w:p>
        </w:tc>
      </w:tr>
      <w:tr w:rsidR="00A452CD" w:rsidTr="00E7153D" w14:paraId="3F5D0B37" w14:textId="77777777">
        <w:tc>
          <w:tcPr>
            <w:tcW w:w="567" w:type="dxa"/>
          </w:tcPr>
          <w:p w:rsidR="00A452CD" w:rsidRDefault="001856D0" w14:paraId="2387AFE5" w14:textId="77777777">
            <w:r>
              <w:t>14</w:t>
            </w:r>
          </w:p>
        </w:tc>
        <w:tc>
          <w:tcPr>
            <w:tcW w:w="6521" w:type="dxa"/>
          </w:tcPr>
          <w:p w:rsidR="00A452CD" w:rsidRDefault="001856D0" w14:paraId="2773A096" w14:textId="77777777">
            <w:r>
              <w:t>Hoeveel nieuwe contracten met Israëlische defensiebedrijven verwacht Defensie in 2026 en 2027 nog te sluiten en wat is de geraamde totale waarde daarvan?</w:t>
            </w:r>
          </w:p>
        </w:tc>
        <w:tc>
          <w:tcPr>
            <w:tcW w:w="850" w:type="dxa"/>
          </w:tcPr>
          <w:p w:rsidR="00A452CD" w:rsidRDefault="00A452CD" w14:paraId="19E45D68" w14:textId="77777777">
            <w:pPr>
              <w:jc w:val="right"/>
            </w:pPr>
          </w:p>
        </w:tc>
        <w:tc>
          <w:tcPr>
            <w:tcW w:w="992" w:type="dxa"/>
          </w:tcPr>
          <w:p w:rsidR="00A452CD" w:rsidRDefault="00A452CD" w14:paraId="68E01A1F" w14:textId="77777777">
            <w:pPr>
              <w:jc w:val="right"/>
            </w:pPr>
          </w:p>
        </w:tc>
        <w:tc>
          <w:tcPr>
            <w:tcW w:w="567" w:type="dxa"/>
            <w:tcBorders>
              <w:left w:val="nil"/>
            </w:tcBorders>
          </w:tcPr>
          <w:p w:rsidR="00A452CD" w:rsidRDefault="001856D0" w14:paraId="78571211" w14:textId="77777777">
            <w:pPr>
              <w:jc w:val="right"/>
            </w:pPr>
            <w:r>
              <w:t xml:space="preserve"> </w:t>
            </w:r>
          </w:p>
        </w:tc>
      </w:tr>
      <w:tr w:rsidR="00A452CD" w:rsidTr="00E7153D" w14:paraId="5ECF56EC" w14:textId="77777777">
        <w:tc>
          <w:tcPr>
            <w:tcW w:w="567" w:type="dxa"/>
          </w:tcPr>
          <w:p w:rsidR="00A452CD" w:rsidRDefault="001856D0" w14:paraId="6F840C54" w14:textId="77777777">
            <w:r>
              <w:t>15</w:t>
            </w:r>
          </w:p>
        </w:tc>
        <w:tc>
          <w:tcPr>
            <w:tcW w:w="6521" w:type="dxa"/>
          </w:tcPr>
          <w:p w:rsidR="00A452CD" w:rsidRDefault="001856D0" w14:paraId="37D9DA11" w14:textId="77777777">
            <w:r>
              <w:t>Welke lopende contracten heeft Defensie met Elbit Systems en aan Elbit gelieerde ondernemingen en wat is per contract de waarde, het wapensysteem, de looptijd en het nog uitstaande betalingsbedrag?</w:t>
            </w:r>
          </w:p>
        </w:tc>
        <w:tc>
          <w:tcPr>
            <w:tcW w:w="850" w:type="dxa"/>
          </w:tcPr>
          <w:p w:rsidR="00A452CD" w:rsidRDefault="00A452CD" w14:paraId="3B8F9937" w14:textId="77777777">
            <w:pPr>
              <w:jc w:val="right"/>
            </w:pPr>
          </w:p>
        </w:tc>
        <w:tc>
          <w:tcPr>
            <w:tcW w:w="992" w:type="dxa"/>
          </w:tcPr>
          <w:p w:rsidR="00A452CD" w:rsidRDefault="00A452CD" w14:paraId="0EF5A10F" w14:textId="77777777">
            <w:pPr>
              <w:jc w:val="right"/>
            </w:pPr>
          </w:p>
        </w:tc>
        <w:tc>
          <w:tcPr>
            <w:tcW w:w="567" w:type="dxa"/>
            <w:tcBorders>
              <w:left w:val="nil"/>
            </w:tcBorders>
          </w:tcPr>
          <w:p w:rsidR="00A452CD" w:rsidRDefault="001856D0" w14:paraId="00307A45" w14:textId="77777777">
            <w:pPr>
              <w:jc w:val="right"/>
            </w:pPr>
            <w:r>
              <w:t xml:space="preserve"> </w:t>
            </w:r>
          </w:p>
        </w:tc>
      </w:tr>
    </w:tbl>
    <w:p w:rsidR="00A452CD" w:rsidRDefault="00A452CD" w14:paraId="53467BDE" w14:textId="77777777"/>
    <w:sectPr w:rsidR="00A452CD"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D0CBE" w14:textId="77777777" w:rsidR="00846DB1" w:rsidRDefault="00846DB1">
      <w:pPr>
        <w:spacing w:before="0" w:after="0"/>
      </w:pPr>
      <w:r>
        <w:separator/>
      </w:r>
    </w:p>
  </w:endnote>
  <w:endnote w:type="continuationSeparator" w:id="0">
    <w:p w14:paraId="5BF6167E" w14:textId="77777777" w:rsidR="00846DB1" w:rsidRDefault="00846D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F1350" w14:textId="77777777" w:rsidR="00A452CD" w:rsidRDefault="00A452C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C4E8F" w14:textId="77777777" w:rsidR="00A452CD" w:rsidRDefault="001856D0">
    <w:pPr>
      <w:pStyle w:val="Voettekst"/>
    </w:pPr>
    <w:r>
      <w:t xml:space="preserve">Totaallijst feitelijke vragen Wijziging van de begrotingsstaten van het Ministerie van Defensie (X) voor het jaar 2026 (wijziging samenhangende met de Miljoenennota) (37035-X-0) </w:t>
    </w: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5874" w14:textId="77777777" w:rsidR="00A452CD" w:rsidRDefault="00A452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132D4" w14:textId="77777777" w:rsidR="00846DB1" w:rsidRDefault="00846DB1">
      <w:pPr>
        <w:spacing w:before="0" w:after="0"/>
      </w:pPr>
      <w:r>
        <w:separator/>
      </w:r>
    </w:p>
  </w:footnote>
  <w:footnote w:type="continuationSeparator" w:id="0">
    <w:p w14:paraId="7F559A15" w14:textId="77777777" w:rsidR="00846DB1" w:rsidRDefault="00846DB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9CED" w14:textId="77777777" w:rsidR="00A452CD" w:rsidRDefault="00A452C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08A2" w14:textId="77777777" w:rsidR="00A452CD" w:rsidRDefault="00A452C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3B02" w14:textId="77777777" w:rsidR="00A452CD" w:rsidRDefault="00A452C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1856D0"/>
    <w:rsid w:val="001A47AF"/>
    <w:rsid w:val="001A56AB"/>
    <w:rsid w:val="003D44DD"/>
    <w:rsid w:val="00481B64"/>
    <w:rsid w:val="004C5E00"/>
    <w:rsid w:val="005543A7"/>
    <w:rsid w:val="005623D3"/>
    <w:rsid w:val="00846DB1"/>
    <w:rsid w:val="00894624"/>
    <w:rsid w:val="00A452CD"/>
    <w:rsid w:val="00A77C3E"/>
    <w:rsid w:val="00B915EC"/>
    <w:rsid w:val="00C31995"/>
    <w:rsid w:val="00E7153D"/>
    <w:rsid w:val="00F775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7CCFB"/>
  <w15:docId w15:val="{F85BE002-9F13-490B-9C5B-674DFB899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524</ap:Words>
  <ap:Characters>3139</ap:Characters>
  <ap:DocSecurity>0</ap:DocSecurity>
  <ap:Lines>136</ap:Lines>
  <ap:Paragraphs>50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2026-09-21T10:12:00.0000000Z</dcterms:created>
  <dcterms:modified xsi:type="dcterms:W3CDTF">2026-09-21T10:14:00.0000000Z</dcterms:modified>
  <dc:description>------------------------</dc:description>
  <dc:subject/>
  <dc:title/>
  <keywords/>
  <version/>
  <category/>
</coreProperties>
</file>