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0144" w:rsidR="00800144" w:rsidP="00800144" w:rsidRDefault="00054647" w14:paraId="5B6B8E76" w14:textId="1924EDC4">
      <w:pPr>
        <w:ind w:left="2124" w:hanging="2124"/>
        <w:rPr>
          <w:rFonts w:ascii="Calibri" w:hAnsi="Calibri" w:cs="Calibri"/>
        </w:rPr>
      </w:pPr>
      <w:r w:rsidRPr="00800144">
        <w:rPr>
          <w:rFonts w:ascii="Calibri" w:hAnsi="Calibri" w:cs="Calibri"/>
        </w:rPr>
        <w:t>37020</w:t>
      </w:r>
      <w:r w:rsidRPr="00800144" w:rsidR="00800144">
        <w:rPr>
          <w:rFonts w:ascii="Calibri" w:hAnsi="Calibri" w:cs="Calibri"/>
        </w:rPr>
        <w:t xml:space="preserve"> </w:t>
      </w:r>
      <w:r w:rsidRPr="00800144">
        <w:rPr>
          <w:rFonts w:ascii="Calibri" w:hAnsi="Calibri" w:cs="Calibri"/>
        </w:rPr>
        <w:t>VII</w:t>
      </w:r>
      <w:r w:rsidRPr="00800144" w:rsidR="00800144">
        <w:rPr>
          <w:rFonts w:ascii="Calibri" w:hAnsi="Calibri" w:cs="Calibri"/>
        </w:rPr>
        <w:tab/>
        <w:t>Vaststelling van de begrotingsstaten van het Ministerie van Binnenlandse Zaken en Koninkrijksrelaties (VII) voor het jaar 2027</w:t>
      </w:r>
    </w:p>
    <w:p w:rsidRPr="00800144" w:rsidR="00800144" w:rsidP="00D80872" w:rsidRDefault="00800144" w14:paraId="06F31C23" w14:textId="77777777">
      <w:pPr>
        <w:rPr>
          <w:rFonts w:ascii="Calibri" w:hAnsi="Calibri" w:cs="Calibri"/>
        </w:rPr>
      </w:pPr>
      <w:r w:rsidRPr="00800144">
        <w:rPr>
          <w:rFonts w:ascii="Calibri" w:hAnsi="Calibri" w:cs="Calibri"/>
        </w:rPr>
        <w:t xml:space="preserve">Nr. </w:t>
      </w:r>
      <w:r w:rsidRPr="00800144">
        <w:rPr>
          <w:rFonts w:ascii="Calibri" w:hAnsi="Calibri" w:cs="Calibri"/>
        </w:rPr>
        <w:t>5</w:t>
      </w:r>
      <w:r w:rsidRPr="00800144">
        <w:rPr>
          <w:rFonts w:ascii="Calibri" w:hAnsi="Calibri" w:cs="Calibri"/>
        </w:rPr>
        <w:tab/>
      </w:r>
      <w:r w:rsidRPr="00800144">
        <w:rPr>
          <w:rFonts w:ascii="Calibri" w:hAnsi="Calibri" w:cs="Calibri"/>
        </w:rPr>
        <w:tab/>
      </w:r>
      <w:r w:rsidRPr="00800144">
        <w:rPr>
          <w:rFonts w:ascii="Calibri" w:hAnsi="Calibri" w:cs="Calibri"/>
        </w:rPr>
        <w:tab/>
        <w:t>Brief van de minister van Binnenlandse Zaken en Koninkrijksrelaties</w:t>
      </w:r>
    </w:p>
    <w:p w:rsidRPr="00800144" w:rsidR="00800144" w:rsidP="00800144" w:rsidRDefault="00800144" w14:paraId="0620B71A" w14:textId="415C4AC3">
      <w:pPr>
        <w:jc w:val="both"/>
        <w:rPr>
          <w:rFonts w:ascii="Calibri" w:hAnsi="Calibri" w:cs="Calibri"/>
        </w:rPr>
      </w:pPr>
      <w:r w:rsidRPr="00800144">
        <w:rPr>
          <w:rFonts w:ascii="Calibri" w:hAnsi="Calibri" w:cs="Calibri"/>
        </w:rPr>
        <w:t>Aan de Voorzitter van de Tweede Kamer der Staten-Generaal</w:t>
      </w:r>
    </w:p>
    <w:p w:rsidRPr="00800144" w:rsidR="00800144" w:rsidP="00800144" w:rsidRDefault="00800144" w14:paraId="5FE92343" w14:textId="63C5A7A7">
      <w:pPr>
        <w:jc w:val="both"/>
        <w:rPr>
          <w:rFonts w:ascii="Calibri" w:hAnsi="Calibri" w:cs="Calibri"/>
        </w:rPr>
      </w:pPr>
      <w:r w:rsidRPr="00800144">
        <w:rPr>
          <w:rFonts w:ascii="Calibri" w:hAnsi="Calibri" w:cs="Calibri"/>
        </w:rPr>
        <w:t>Den Haag, 18 september 2026</w:t>
      </w:r>
    </w:p>
    <w:p w:rsidRPr="00800144" w:rsidR="00800144" w:rsidP="00DF733A" w:rsidRDefault="00800144" w14:paraId="56A5D591" w14:textId="301D1A37">
      <w:pPr>
        <w:jc w:val="both"/>
        <w:rPr>
          <w:rFonts w:ascii="Calibri" w:hAnsi="Calibri" w:cs="Calibri"/>
        </w:rPr>
      </w:pPr>
    </w:p>
    <w:p w:rsidRPr="00800144" w:rsidR="00252847" w:rsidP="00DF733A" w:rsidRDefault="00252847" w14:paraId="0B2DC3AB" w14:textId="77777777">
      <w:pPr>
        <w:jc w:val="both"/>
        <w:rPr>
          <w:rFonts w:ascii="Calibri" w:hAnsi="Calibri" w:cs="Calibri"/>
        </w:rPr>
      </w:pPr>
      <w:r w:rsidRPr="00800144">
        <w:rPr>
          <w:rFonts w:ascii="Calibri" w:hAnsi="Calibri" w:cs="Calibri"/>
        </w:rPr>
        <w:t xml:space="preserve">Het Nederlandse beleid met betrekking tot corruptiebestrijding en bevordering van integriteit wordt periodiek door GRECO geëvalueerd. De vijfde evaluatieronde betreft corruptiebestrijding en bevordering van integriteit ten aanzien van bewindspersonen en de Nationale Politie en Koninklijke Marechaussee. Nederland levert periodiek voortgangsinformatie aan GRECO aan over de implementatie van de aanbevelingen van GRECO. </w:t>
      </w:r>
    </w:p>
    <w:p w:rsidRPr="00800144" w:rsidR="00252847" w:rsidP="00DF733A" w:rsidRDefault="00252847" w14:paraId="34164EF7" w14:textId="77777777">
      <w:pPr>
        <w:jc w:val="both"/>
        <w:rPr>
          <w:rFonts w:ascii="Calibri" w:hAnsi="Calibri" w:cs="Calibri"/>
        </w:rPr>
      </w:pPr>
      <w:r w:rsidRPr="00800144">
        <w:rPr>
          <w:rFonts w:ascii="Calibri" w:hAnsi="Calibri" w:cs="Calibri"/>
        </w:rPr>
        <w:t xml:space="preserve">Hierbij bied ik uw Kamer, mede namens de minister van Justitie en Veiligheid en de minister van Defensie, de brief aan met voortgangsinformatie over de openstaande aanbevelingen uit de vijfde evaluatieronde zoals deze met GRECO gedeeld is. </w:t>
      </w:r>
    </w:p>
    <w:p w:rsidRPr="00800144" w:rsidR="00252847" w:rsidP="00DF733A" w:rsidRDefault="00252847" w14:paraId="6E8F6318" w14:textId="77777777">
      <w:pPr>
        <w:jc w:val="both"/>
        <w:rPr>
          <w:rFonts w:ascii="Calibri" w:hAnsi="Calibri" w:cs="Calibri"/>
        </w:rPr>
      </w:pPr>
      <w:r w:rsidRPr="00800144">
        <w:rPr>
          <w:rFonts w:ascii="Calibri" w:hAnsi="Calibri" w:cs="Calibri"/>
        </w:rPr>
        <w:t>De voortgangsinformatie is in september 2026 gedeeld met GRECO. De voortgangsinformatie informeert GRECO over de voortgang met betrekking tot de openstaande aanbevelingen uit de vijfde evaluatieronde. Op basis van de voortgangsinformatie stelt GRECO een nalevingsverslag op. Na vaststelling in de plenaire GRECO vergadering in maart 2027 zal dit (vertaalde) verslag met uw Kamer worden gedeeld.</w:t>
      </w:r>
    </w:p>
    <w:p w:rsidRPr="00800144" w:rsidR="00252847" w:rsidP="00DF733A" w:rsidRDefault="00252847" w14:paraId="0DD9777F" w14:textId="77777777">
      <w:pPr>
        <w:jc w:val="both"/>
        <w:rPr>
          <w:rFonts w:ascii="Calibri" w:hAnsi="Calibri" w:cs="Calibri"/>
        </w:rPr>
      </w:pPr>
    </w:p>
    <w:p w:rsidRPr="00800144" w:rsidR="00800144" w:rsidP="00800144" w:rsidRDefault="00800144" w14:paraId="199F892B" w14:textId="75B8A4E1">
      <w:pPr>
        <w:pStyle w:val="Geenafstand"/>
        <w:rPr>
          <w:rFonts w:ascii="Calibri" w:hAnsi="Calibri" w:cs="Calibri"/>
        </w:rPr>
      </w:pPr>
      <w:r w:rsidRPr="00800144">
        <w:rPr>
          <w:rFonts w:ascii="Calibri" w:hAnsi="Calibri" w:cs="Calibri"/>
        </w:rPr>
        <w:t>De minister van Binnenlandse Zaken en Koninkrijksrelaties,</w:t>
      </w:r>
      <w:r w:rsidRPr="00800144">
        <w:rPr>
          <w:rFonts w:ascii="Calibri" w:hAnsi="Calibri" w:cs="Calibri"/>
        </w:rPr>
        <w:tab/>
      </w:r>
    </w:p>
    <w:p w:rsidRPr="00800144" w:rsidR="00800144" w:rsidP="00800144" w:rsidRDefault="00800144" w14:paraId="640C87F7" w14:textId="4A09175E">
      <w:pPr>
        <w:pStyle w:val="Geenafstand"/>
        <w:rPr>
          <w:rFonts w:ascii="Calibri" w:hAnsi="Calibri" w:cs="Calibri"/>
        </w:rPr>
      </w:pPr>
      <w:r w:rsidRPr="00800144">
        <w:rPr>
          <w:rFonts w:ascii="Calibri" w:hAnsi="Calibri" w:cs="Calibri"/>
        </w:rPr>
        <w:t>P.E. Heerma</w:t>
      </w:r>
      <w:r w:rsidRPr="00800144">
        <w:rPr>
          <w:rFonts w:ascii="Calibri" w:hAnsi="Calibri" w:cs="Calibri"/>
        </w:rPr>
        <w:tab/>
      </w:r>
    </w:p>
    <w:p w:rsidRPr="00800144" w:rsidR="00252847" w:rsidP="00DF733A" w:rsidRDefault="00252847" w14:paraId="741B17F8" w14:textId="77777777">
      <w:pPr>
        <w:pStyle w:val="Pagina-eindeKop1"/>
        <w:jc w:val="both"/>
        <w:rPr>
          <w:rFonts w:ascii="Calibri" w:hAnsi="Calibri" w:cs="Calibri"/>
          <w:sz w:val="22"/>
          <w:szCs w:val="22"/>
        </w:rPr>
      </w:pPr>
      <w:r w:rsidRPr="00800144">
        <w:rPr>
          <w:rFonts w:ascii="Calibri" w:hAnsi="Calibri" w:cs="Calibri"/>
          <w:sz w:val="22"/>
          <w:szCs w:val="22"/>
        </w:rPr>
        <w:lastRenderedPageBreak/>
        <w:t>Bijlagen</w:t>
      </w:r>
    </w:p>
    <w:tbl>
      <w:tblPr>
        <w:tblStyle w:val="TabelRijkshuisstijl"/>
        <w:tblW w:w="7541" w:type="dxa"/>
        <w:tblInd w:w="0" w:type="dxa"/>
        <w:tblLayout w:type="fixed"/>
        <w:tblLook w:val="07E0" w:firstRow="1" w:lastRow="1" w:firstColumn="1" w:lastColumn="1" w:noHBand="1" w:noVBand="1"/>
      </w:tblPr>
      <w:tblGrid>
        <w:gridCol w:w="1509"/>
        <w:gridCol w:w="3016"/>
        <w:gridCol w:w="3016"/>
      </w:tblGrid>
      <w:tr w:rsidRPr="00800144" w:rsidR="00252847" w14:paraId="6EE2404E" w14:textId="77777777">
        <w:trPr>
          <w:cnfStyle w:val="100000000000" w:firstRow="1" w:lastRow="0" w:firstColumn="0" w:lastColumn="0" w:oddVBand="0" w:evenVBand="0" w:oddHBand="0" w:evenHBand="0" w:firstRowFirstColumn="0" w:firstRowLastColumn="0" w:lastRowFirstColumn="0" w:lastRowLastColumn="0"/>
        </w:trPr>
        <w:tc>
          <w:tcPr>
            <w:tcW w:w="1508" w:type="dxa"/>
          </w:tcPr>
          <w:p w:rsidRPr="00800144" w:rsidR="00252847" w:rsidP="00DF733A" w:rsidRDefault="00252847" w14:paraId="4E736DC5" w14:textId="77777777">
            <w:pPr>
              <w:jc w:val="both"/>
              <w:rPr>
                <w:rFonts w:ascii="Calibri" w:hAnsi="Calibri" w:cs="Calibri"/>
                <w:sz w:val="22"/>
                <w:szCs w:val="22"/>
              </w:rPr>
            </w:pPr>
            <w:r w:rsidRPr="00800144">
              <w:rPr>
                <w:rFonts w:ascii="Calibri" w:hAnsi="Calibri" w:cs="Calibri"/>
                <w:sz w:val="22"/>
                <w:szCs w:val="22"/>
              </w:rPr>
              <w:t>Volgnummer</w:t>
            </w:r>
          </w:p>
        </w:tc>
        <w:tc>
          <w:tcPr>
            <w:tcW w:w="3016" w:type="dxa"/>
          </w:tcPr>
          <w:p w:rsidRPr="00800144" w:rsidR="00252847" w:rsidP="00DF733A" w:rsidRDefault="00252847" w14:paraId="3D46EEF7" w14:textId="77777777">
            <w:pPr>
              <w:jc w:val="both"/>
              <w:rPr>
                <w:rFonts w:ascii="Calibri" w:hAnsi="Calibri" w:cs="Calibri"/>
                <w:sz w:val="22"/>
                <w:szCs w:val="22"/>
              </w:rPr>
            </w:pPr>
            <w:r w:rsidRPr="00800144">
              <w:rPr>
                <w:rFonts w:ascii="Calibri" w:hAnsi="Calibri" w:cs="Calibri"/>
                <w:sz w:val="22"/>
                <w:szCs w:val="22"/>
              </w:rPr>
              <w:t>Naam</w:t>
            </w:r>
          </w:p>
        </w:tc>
        <w:tc>
          <w:tcPr>
            <w:tcW w:w="360" w:type="dxa"/>
          </w:tcPr>
          <w:p w:rsidRPr="00800144" w:rsidR="00252847" w:rsidP="00DF733A" w:rsidRDefault="00252847" w14:paraId="654A4FBF" w14:textId="77777777">
            <w:pPr>
              <w:jc w:val="both"/>
              <w:rPr>
                <w:rFonts w:ascii="Calibri" w:hAnsi="Calibri" w:cs="Calibri"/>
                <w:sz w:val="22"/>
                <w:szCs w:val="22"/>
              </w:rPr>
            </w:pPr>
            <w:r w:rsidRPr="00800144">
              <w:rPr>
                <w:rFonts w:ascii="Calibri" w:hAnsi="Calibri" w:cs="Calibri"/>
                <w:sz w:val="22"/>
                <w:szCs w:val="22"/>
              </w:rPr>
              <w:t>Classificatie</w:t>
            </w:r>
          </w:p>
        </w:tc>
      </w:tr>
      <w:tr w:rsidRPr="00800144" w:rsidR="00252847" w14:paraId="07F6EAAC" w14:textId="77777777">
        <w:tc>
          <w:tcPr>
            <w:tcW w:w="1508" w:type="dxa"/>
          </w:tcPr>
          <w:p w:rsidRPr="00800144" w:rsidR="00252847" w:rsidP="00DF733A" w:rsidRDefault="00252847" w14:paraId="78C9DC14" w14:textId="77777777">
            <w:pPr>
              <w:jc w:val="both"/>
              <w:rPr>
                <w:rFonts w:ascii="Calibri" w:hAnsi="Calibri" w:cs="Calibri"/>
                <w:sz w:val="22"/>
                <w:szCs w:val="22"/>
              </w:rPr>
            </w:pPr>
            <w:r w:rsidRPr="00800144">
              <w:rPr>
                <w:rFonts w:ascii="Calibri" w:hAnsi="Calibri" w:cs="Calibri"/>
                <w:sz w:val="22"/>
                <w:szCs w:val="22"/>
              </w:rPr>
              <w:t>1</w:t>
            </w:r>
          </w:p>
        </w:tc>
        <w:tc>
          <w:tcPr>
            <w:tcW w:w="3016" w:type="dxa"/>
          </w:tcPr>
          <w:p w:rsidRPr="00800144" w:rsidR="00252847" w:rsidP="00DF733A" w:rsidRDefault="00252847" w14:paraId="730CF342" w14:textId="77777777">
            <w:pPr>
              <w:jc w:val="both"/>
              <w:rPr>
                <w:rFonts w:ascii="Calibri" w:hAnsi="Calibri" w:cs="Calibri"/>
                <w:sz w:val="22"/>
                <w:szCs w:val="22"/>
              </w:rPr>
            </w:pPr>
            <w:r w:rsidRPr="00800144">
              <w:rPr>
                <w:rFonts w:ascii="Calibri" w:hAnsi="Calibri" w:cs="Calibri"/>
                <w:sz w:val="22"/>
                <w:szCs w:val="22"/>
              </w:rPr>
              <w:t>Voortgangsinformatie vijfde evaluatieronde GRECO</w:t>
            </w:r>
          </w:p>
        </w:tc>
        <w:tc>
          <w:tcPr>
            <w:tcW w:w="3016" w:type="dxa"/>
          </w:tcPr>
          <w:p w:rsidRPr="00800144" w:rsidR="00252847" w:rsidP="00DF733A" w:rsidRDefault="00252847" w14:paraId="52DD1EE4" w14:textId="77777777">
            <w:pPr>
              <w:jc w:val="both"/>
              <w:rPr>
                <w:rFonts w:ascii="Calibri" w:hAnsi="Calibri" w:cs="Calibri"/>
                <w:sz w:val="22"/>
                <w:szCs w:val="22"/>
              </w:rPr>
            </w:pPr>
          </w:p>
        </w:tc>
      </w:tr>
    </w:tbl>
    <w:p w:rsidRPr="00800144" w:rsidR="00252847" w:rsidP="00DF733A" w:rsidRDefault="00252847" w14:paraId="269573CB" w14:textId="77777777">
      <w:pPr>
        <w:jc w:val="both"/>
        <w:rPr>
          <w:rFonts w:ascii="Calibri" w:hAnsi="Calibri" w:cs="Calibri"/>
        </w:rPr>
      </w:pPr>
    </w:p>
    <w:p w:rsidRPr="00800144" w:rsidR="006F53E6" w:rsidRDefault="006F53E6" w14:paraId="4E880C23" w14:textId="77777777">
      <w:pPr>
        <w:rPr>
          <w:rFonts w:ascii="Calibri" w:hAnsi="Calibri" w:cs="Calibri"/>
        </w:rPr>
      </w:pPr>
    </w:p>
    <w:sectPr w:rsidRPr="00800144" w:rsidR="006F53E6" w:rsidSect="003254B4">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1FEEB" w14:textId="77777777" w:rsidR="00C071F1" w:rsidRDefault="00C071F1" w:rsidP="00252847">
      <w:pPr>
        <w:spacing w:after="0" w:line="240" w:lineRule="auto"/>
      </w:pPr>
      <w:r>
        <w:separator/>
      </w:r>
    </w:p>
  </w:endnote>
  <w:endnote w:type="continuationSeparator" w:id="0">
    <w:p w14:paraId="6F10ECE5" w14:textId="77777777" w:rsidR="00C071F1" w:rsidRDefault="00C071F1" w:rsidP="00252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F28D0" w14:textId="77777777" w:rsidR="00252847" w:rsidRPr="00252847" w:rsidRDefault="00252847" w:rsidP="0025284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FC9F" w14:textId="77777777" w:rsidR="00252847" w:rsidRPr="00252847" w:rsidRDefault="00252847" w:rsidP="0025284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9B958" w14:textId="77777777" w:rsidR="00252847" w:rsidRPr="00252847" w:rsidRDefault="00252847" w:rsidP="0025284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D0417" w14:textId="77777777" w:rsidR="00C071F1" w:rsidRDefault="00C071F1" w:rsidP="00252847">
      <w:pPr>
        <w:spacing w:after="0" w:line="240" w:lineRule="auto"/>
      </w:pPr>
      <w:r>
        <w:separator/>
      </w:r>
    </w:p>
  </w:footnote>
  <w:footnote w:type="continuationSeparator" w:id="0">
    <w:p w14:paraId="2E562EC4" w14:textId="77777777" w:rsidR="00C071F1" w:rsidRDefault="00C071F1" w:rsidP="00252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648C" w14:textId="77777777" w:rsidR="00252847" w:rsidRPr="00252847" w:rsidRDefault="00252847" w:rsidP="002528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710B5" w14:textId="77777777" w:rsidR="00252847" w:rsidRPr="00252847" w:rsidRDefault="00252847" w:rsidP="0025284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D079" w14:textId="77777777" w:rsidR="00252847" w:rsidRPr="00252847" w:rsidRDefault="00252847" w:rsidP="0025284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847"/>
    <w:rsid w:val="000449E2"/>
    <w:rsid w:val="00054647"/>
    <w:rsid w:val="001E72F4"/>
    <w:rsid w:val="00252847"/>
    <w:rsid w:val="003254B4"/>
    <w:rsid w:val="0067435B"/>
    <w:rsid w:val="006F53E6"/>
    <w:rsid w:val="00766DCF"/>
    <w:rsid w:val="00800144"/>
    <w:rsid w:val="00C071F1"/>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67609"/>
  <w15:chartTrackingRefBased/>
  <w15:docId w15:val="{21E5A52D-0043-4E84-9B9E-F2D7A1F2D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28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28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284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284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284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284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284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284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284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284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284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284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284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284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284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284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284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2847"/>
    <w:rPr>
      <w:rFonts w:eastAsiaTheme="majorEastAsia" w:cstheme="majorBidi"/>
      <w:color w:val="272727" w:themeColor="text1" w:themeTint="D8"/>
    </w:rPr>
  </w:style>
  <w:style w:type="paragraph" w:styleId="Titel">
    <w:name w:val="Title"/>
    <w:basedOn w:val="Standaard"/>
    <w:next w:val="Standaard"/>
    <w:link w:val="TitelChar"/>
    <w:uiPriority w:val="10"/>
    <w:qFormat/>
    <w:rsid w:val="002528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284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284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284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284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2847"/>
    <w:rPr>
      <w:i/>
      <w:iCs/>
      <w:color w:val="404040" w:themeColor="text1" w:themeTint="BF"/>
    </w:rPr>
  </w:style>
  <w:style w:type="paragraph" w:styleId="Lijstalinea">
    <w:name w:val="List Paragraph"/>
    <w:basedOn w:val="Standaard"/>
    <w:uiPriority w:val="34"/>
    <w:qFormat/>
    <w:rsid w:val="00252847"/>
    <w:pPr>
      <w:ind w:left="720"/>
      <w:contextualSpacing/>
    </w:pPr>
  </w:style>
  <w:style w:type="character" w:styleId="Intensievebenadrukking">
    <w:name w:val="Intense Emphasis"/>
    <w:basedOn w:val="Standaardalinea-lettertype"/>
    <w:uiPriority w:val="21"/>
    <w:qFormat/>
    <w:rsid w:val="00252847"/>
    <w:rPr>
      <w:i/>
      <w:iCs/>
      <w:color w:val="0F4761" w:themeColor="accent1" w:themeShade="BF"/>
    </w:rPr>
  </w:style>
  <w:style w:type="paragraph" w:styleId="Duidelijkcitaat">
    <w:name w:val="Intense Quote"/>
    <w:basedOn w:val="Standaard"/>
    <w:next w:val="Standaard"/>
    <w:link w:val="DuidelijkcitaatChar"/>
    <w:uiPriority w:val="30"/>
    <w:qFormat/>
    <w:rsid w:val="00252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2847"/>
    <w:rPr>
      <w:i/>
      <w:iCs/>
      <w:color w:val="0F4761" w:themeColor="accent1" w:themeShade="BF"/>
    </w:rPr>
  </w:style>
  <w:style w:type="character" w:styleId="Intensieveverwijzing">
    <w:name w:val="Intense Reference"/>
    <w:basedOn w:val="Standaardalinea-lettertype"/>
    <w:uiPriority w:val="32"/>
    <w:qFormat/>
    <w:rsid w:val="00252847"/>
    <w:rPr>
      <w:b/>
      <w:bCs/>
      <w:smallCaps/>
      <w:color w:val="0F4761" w:themeColor="accent1" w:themeShade="BF"/>
      <w:spacing w:val="5"/>
    </w:rPr>
  </w:style>
  <w:style w:type="paragraph" w:customStyle="1" w:styleId="Pagina-eindeKop1">
    <w:name w:val="Pagina-einde Kop 1"/>
    <w:basedOn w:val="Standaard"/>
    <w:next w:val="Standaard"/>
    <w:rsid w:val="00252847"/>
    <w:pPr>
      <w:pageBreakBefore/>
      <w:autoSpaceDN w:val="0"/>
      <w:spacing w:after="0" w:line="240" w:lineRule="exact"/>
      <w:textAlignment w:val="baseline"/>
      <w:outlineLvl w:val="0"/>
    </w:pPr>
    <w:rPr>
      <w:rFonts w:ascii="Verdana" w:eastAsia="DejaVu Sans" w:hAnsi="Verdana" w:cs="Lohit Hindi"/>
      <w:b/>
      <w:color w:val="000000"/>
      <w:kern w:val="0"/>
      <w:sz w:val="18"/>
      <w:szCs w:val="18"/>
      <w:lang w:eastAsia="nl-NL"/>
      <w14:ligatures w14:val="none"/>
    </w:rPr>
  </w:style>
  <w:style w:type="table" w:customStyle="1" w:styleId="TabelRijkshuisstijl">
    <w:name w:val="Tabel Rijkshuisstijl"/>
    <w:rsid w:val="00252847"/>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sid w:val="00252847"/>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customStyle="1" w:styleId="WitregelW1bodytekst">
    <w:name w:val="Witregel W1 (bodytekst)"/>
    <w:basedOn w:val="Standaard"/>
    <w:next w:val="Standaard"/>
    <w:rsid w:val="00252847"/>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25284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52847"/>
  </w:style>
  <w:style w:type="paragraph" w:styleId="Voettekst">
    <w:name w:val="footer"/>
    <w:basedOn w:val="Standaard"/>
    <w:link w:val="VoettekstChar"/>
    <w:uiPriority w:val="99"/>
    <w:unhideWhenUsed/>
    <w:rsid w:val="0025284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2847"/>
  </w:style>
  <w:style w:type="paragraph" w:styleId="Geenafstand">
    <w:name w:val="No Spacing"/>
    <w:uiPriority w:val="1"/>
    <w:qFormat/>
    <w:rsid w:val="0080014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234</ap:Words>
  <ap:Characters>1292</ap:Characters>
  <ap:DocSecurity>0</ap:DocSecurity>
  <ap:Lines>10</ap:Lines>
  <ap:Paragraphs>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2026-10-06T11:54:00.0000000Z</dcterms:created>
  <dcterms:modified xsi:type="dcterms:W3CDTF">2026-10-06T11:55:00.0000000Z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