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B500E7" w:rsidR="00B500E7" w:rsidP="00B500E7" w:rsidRDefault="00444439" w14:paraId="4332099F" w14:textId="6C362FCB">
      <w:pPr>
        <w:ind w:left="2124" w:hanging="2124"/>
        <w:rPr>
          <w:rFonts w:ascii="Calibri" w:hAnsi="Calibri" w:cs="Calibri"/>
        </w:rPr>
      </w:pPr>
      <w:r w:rsidRPr="00B500E7">
        <w:rPr>
          <w:rFonts w:ascii="Calibri" w:hAnsi="Calibri" w:cs="Calibri"/>
        </w:rPr>
        <w:t>22112</w:t>
      </w:r>
      <w:r w:rsidRPr="00B500E7" w:rsidR="00B500E7">
        <w:rPr>
          <w:rFonts w:ascii="Calibri" w:hAnsi="Calibri" w:cs="Calibri"/>
        </w:rPr>
        <w:tab/>
        <w:t>Nieuwe Commissievoorstellen en initiatieven van de lidstaten van de Europese Unie</w:t>
      </w:r>
    </w:p>
    <w:p w:rsidRPr="00B500E7" w:rsidR="00B500E7" w:rsidP="00B500E7" w:rsidRDefault="00B500E7" w14:paraId="3B76B07B" w14:textId="76657F0B">
      <w:pPr>
        <w:ind w:left="2124" w:hanging="2124"/>
        <w:rPr>
          <w:rFonts w:ascii="Calibri" w:hAnsi="Calibri" w:cs="Calibri"/>
          <w:spacing w:val="-3"/>
        </w:rPr>
      </w:pPr>
      <w:r w:rsidRPr="00B500E7">
        <w:rPr>
          <w:rFonts w:ascii="Calibri" w:hAnsi="Calibri" w:cs="Calibri"/>
        </w:rPr>
        <w:t xml:space="preserve">Nr. </w:t>
      </w:r>
      <w:r w:rsidRPr="00B500E7">
        <w:rPr>
          <w:rFonts w:ascii="Calibri" w:hAnsi="Calibri" w:cs="Calibri"/>
        </w:rPr>
        <w:t>4437</w:t>
      </w:r>
      <w:r w:rsidRPr="00B500E7">
        <w:rPr>
          <w:rFonts w:ascii="Calibri" w:hAnsi="Calibri" w:cs="Calibri"/>
        </w:rPr>
        <w:tab/>
        <w:t xml:space="preserve">Brief van de ministers van </w:t>
      </w:r>
      <w:r w:rsidRPr="00B500E7">
        <w:rPr>
          <w:rFonts w:ascii="Calibri" w:hAnsi="Calibri" w:cs="Calibri"/>
          <w:spacing w:val="-3"/>
        </w:rPr>
        <w:t xml:space="preserve">Buitenlandse Zaken en van </w:t>
      </w:r>
      <w:r w:rsidRPr="00B500E7">
        <w:rPr>
          <w:rFonts w:ascii="Calibri" w:hAnsi="Calibri" w:cs="Calibri"/>
          <w:color w:val="000000"/>
          <w:spacing w:val="-3"/>
        </w:rPr>
        <w:t>Buitenlandse Handel en Ontwikkelingssamenwerking</w:t>
      </w:r>
    </w:p>
    <w:p w:rsidRPr="00B500E7" w:rsidR="00B500E7" w:rsidP="00444439" w:rsidRDefault="00B500E7" w14:paraId="647EFAB9" w14:textId="468DF86D">
      <w:pPr>
        <w:rPr>
          <w:rFonts w:ascii="Calibri" w:hAnsi="Calibri" w:cs="Calibri"/>
          <w:spacing w:val="-3"/>
        </w:rPr>
      </w:pPr>
      <w:r w:rsidRPr="00B500E7">
        <w:rPr>
          <w:rFonts w:ascii="Calibri" w:hAnsi="Calibri" w:cs="Calibri"/>
          <w:spacing w:val="-3"/>
        </w:rPr>
        <w:t>Aan de Voorzitter van de Tweede Kamer der Staten-Generaal</w:t>
      </w:r>
    </w:p>
    <w:p w:rsidRPr="00B500E7" w:rsidR="00B500E7" w:rsidP="00444439" w:rsidRDefault="00B500E7" w14:paraId="08D0F363" w14:textId="73CAE99F">
      <w:pPr>
        <w:rPr>
          <w:rFonts w:ascii="Calibri" w:hAnsi="Calibri" w:cs="Calibri"/>
          <w:spacing w:val="-3"/>
        </w:rPr>
      </w:pPr>
      <w:r w:rsidRPr="00B500E7">
        <w:rPr>
          <w:rFonts w:ascii="Calibri" w:hAnsi="Calibri" w:cs="Calibri"/>
          <w:spacing w:val="-3"/>
        </w:rPr>
        <w:t>Den Haag, 18 september 2026</w:t>
      </w:r>
    </w:p>
    <w:p w:rsidRPr="00B500E7" w:rsidR="00444439" w:rsidP="00444439" w:rsidRDefault="00444439" w14:paraId="6D12B236" w14:textId="77777777">
      <w:pPr>
        <w:rPr>
          <w:rFonts w:ascii="Calibri" w:hAnsi="Calibri" w:cs="Calibri"/>
        </w:rPr>
      </w:pPr>
    </w:p>
    <w:p w:rsidRPr="00B500E7" w:rsidR="00444439" w:rsidP="00444439" w:rsidRDefault="00444439" w14:paraId="1A4DC015" w14:textId="1CD33130">
      <w:pPr>
        <w:rPr>
          <w:rFonts w:ascii="Calibri" w:hAnsi="Calibri" w:cs="Calibri"/>
        </w:rPr>
      </w:pPr>
      <w:r w:rsidRPr="00B500E7">
        <w:rPr>
          <w:rFonts w:ascii="Calibri" w:hAnsi="Calibri" w:cs="Calibri"/>
        </w:rPr>
        <w:t>Hierbij sturen wij u, conform de EU-informatieafspraken</w:t>
      </w:r>
      <w:r w:rsidRPr="00B500E7">
        <w:rPr>
          <w:rFonts w:ascii="Calibri" w:hAnsi="Calibri" w:cs="Calibri"/>
          <w:vertAlign w:val="superscript"/>
        </w:rPr>
        <w:footnoteReference w:id="1"/>
      </w:r>
      <w:r w:rsidRPr="00B500E7">
        <w:rPr>
          <w:rFonts w:ascii="Calibri" w:hAnsi="Calibri" w:cs="Calibri"/>
        </w:rPr>
        <w:t>, de rapportage van EU-wetgevingsonderhandelingen voor de periode april tot en met juni 2026 op het gebied van het ministerie van Buitenlandse Zaken.</w:t>
      </w:r>
    </w:p>
    <w:p w:rsidRPr="00B500E7" w:rsidR="00444439" w:rsidP="00444439" w:rsidRDefault="00444439" w14:paraId="33CEAE89" w14:textId="77777777">
      <w:pPr>
        <w:rPr>
          <w:rFonts w:ascii="Calibri" w:hAnsi="Calibri" w:cs="Calibri"/>
        </w:rPr>
      </w:pPr>
    </w:p>
    <w:p w:rsidRPr="00B500E7" w:rsidR="00444439" w:rsidP="00444439" w:rsidRDefault="00444439" w14:paraId="1B0A8D7F" w14:textId="77777777">
      <w:pPr>
        <w:rPr>
          <w:rFonts w:ascii="Calibri" w:hAnsi="Calibri" w:cs="Calibri"/>
        </w:rPr>
      </w:pPr>
      <w:r w:rsidRPr="00B500E7">
        <w:rPr>
          <w:rFonts w:ascii="Calibri" w:hAnsi="Calibri" w:cs="Calibri"/>
        </w:rPr>
        <w:t>Deze rapportage bevat een toelichting op de stand van zaken van de EU-wetgevingsonderhandelingen op het terrein van zowel de minister van Buitenlandse Zaken als op het terrein van de minister van Buitenlandse Handel en Ontwikkelingssamenwerking.</w:t>
      </w:r>
    </w:p>
    <w:p w:rsidRPr="00B500E7" w:rsidR="00444439" w:rsidP="00444439" w:rsidRDefault="00444439" w14:paraId="7EE2FECD" w14:textId="77777777">
      <w:pPr>
        <w:rPr>
          <w:rFonts w:ascii="Calibri" w:hAnsi="Calibri" w:cs="Calibri"/>
        </w:rPr>
      </w:pPr>
    </w:p>
    <w:p w:rsidRPr="00B500E7" w:rsidR="00444439" w:rsidP="00444439" w:rsidRDefault="00444439" w14:paraId="6555EB1E" w14:textId="77777777">
      <w:pPr>
        <w:rPr>
          <w:rFonts w:ascii="Calibri" w:hAnsi="Calibri" w:cs="Calibri"/>
        </w:rPr>
      </w:pPr>
    </w:p>
    <w:p w:rsidRPr="00B500E7" w:rsidR="00B500E7" w:rsidP="00B500E7" w:rsidRDefault="00B500E7" w14:paraId="501862B6" w14:textId="77777777">
      <w:pPr>
        <w:rPr>
          <w:rFonts w:ascii="Calibri" w:hAnsi="Calibri" w:cs="Calibri"/>
        </w:rPr>
      </w:pPr>
      <w:r w:rsidRPr="00B500E7">
        <w:rPr>
          <w:rFonts w:ascii="Calibri" w:hAnsi="Calibri" w:cs="Calibri"/>
        </w:rPr>
        <w:t>De minister van Buitenlandse Zaken,</w:t>
      </w:r>
      <w:r w:rsidRPr="00B500E7">
        <w:rPr>
          <w:rFonts w:ascii="Calibri" w:hAnsi="Calibri" w:cs="Calibri"/>
        </w:rPr>
        <w:br/>
        <w:t>T.B.W. Berendsen</w:t>
      </w:r>
      <w:r w:rsidRPr="00B500E7">
        <w:rPr>
          <w:rFonts w:ascii="Calibri" w:hAnsi="Calibri" w:cs="Calibri"/>
        </w:rPr>
        <w:tab/>
      </w:r>
    </w:p>
    <w:p w:rsidRPr="00B500E7" w:rsidR="00B500E7" w:rsidP="00B500E7" w:rsidRDefault="00B500E7" w14:paraId="0B0947B0" w14:textId="2DA5FEB0">
      <w:pPr>
        <w:rPr>
          <w:rFonts w:ascii="Calibri" w:hAnsi="Calibri" w:cs="Calibri"/>
        </w:rPr>
      </w:pPr>
      <w:r w:rsidRPr="00B500E7">
        <w:rPr>
          <w:rFonts w:ascii="Calibri" w:hAnsi="Calibri" w:cs="Calibri"/>
        </w:rPr>
        <w:t>De minister van Buitenlandse Handel en Ontwikkelingssamenwerking,</w:t>
      </w:r>
      <w:r w:rsidRPr="00B500E7">
        <w:rPr>
          <w:rFonts w:ascii="Calibri" w:hAnsi="Calibri" w:cs="Calibri"/>
        </w:rPr>
        <w:br/>
        <w:t xml:space="preserve">S.W. </w:t>
      </w:r>
      <w:proofErr w:type="spellStart"/>
      <w:r w:rsidRPr="00B500E7">
        <w:rPr>
          <w:rFonts w:ascii="Calibri" w:hAnsi="Calibri" w:cs="Calibri"/>
        </w:rPr>
        <w:t>Sjoerdsma</w:t>
      </w:r>
      <w:proofErr w:type="spellEnd"/>
    </w:p>
    <w:p w:rsidRPr="00B500E7" w:rsidR="00444439" w:rsidP="00444439" w:rsidRDefault="00444439" w14:paraId="18953F53" w14:textId="77777777">
      <w:pPr>
        <w:rPr>
          <w:rFonts w:ascii="Calibri" w:hAnsi="Calibri" w:cs="Calibri"/>
        </w:rPr>
      </w:pPr>
    </w:p>
    <w:p w:rsidRPr="00B500E7" w:rsidR="00FE0FA3" w:rsidRDefault="00FE0FA3" w14:paraId="30AB14A4" w14:textId="77777777">
      <w:pPr>
        <w:rPr>
          <w:rFonts w:ascii="Calibri" w:hAnsi="Calibri" w:cs="Calibri"/>
        </w:rPr>
      </w:pPr>
    </w:p>
    <w:sectPr w:rsidRPr="00B500E7" w:rsidR="00FE0FA3" w:rsidSect="0042174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E99C04" w14:textId="77777777" w:rsidR="008907F0" w:rsidRDefault="008907F0" w:rsidP="00444439">
      <w:pPr>
        <w:spacing w:after="0" w:line="240" w:lineRule="auto"/>
      </w:pPr>
      <w:r>
        <w:separator/>
      </w:r>
    </w:p>
  </w:endnote>
  <w:endnote w:type="continuationSeparator" w:id="0">
    <w:p w14:paraId="0AEF6594" w14:textId="77777777" w:rsidR="008907F0" w:rsidRDefault="008907F0" w:rsidP="004444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Lohit Hindi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40DAE1" w14:textId="77777777" w:rsidR="00444439" w:rsidRPr="00444439" w:rsidRDefault="00444439" w:rsidP="00444439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6F173" w14:textId="77777777" w:rsidR="00444439" w:rsidRPr="00444439" w:rsidRDefault="00444439" w:rsidP="00444439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6BE06" w14:textId="77777777" w:rsidR="00444439" w:rsidRPr="00444439" w:rsidRDefault="00444439" w:rsidP="0044443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8E243D" w14:textId="77777777" w:rsidR="008907F0" w:rsidRDefault="008907F0" w:rsidP="00444439">
      <w:pPr>
        <w:spacing w:after="0" w:line="240" w:lineRule="auto"/>
      </w:pPr>
      <w:r>
        <w:separator/>
      </w:r>
    </w:p>
  </w:footnote>
  <w:footnote w:type="continuationSeparator" w:id="0">
    <w:p w14:paraId="30BC0067" w14:textId="77777777" w:rsidR="008907F0" w:rsidRDefault="008907F0" w:rsidP="00444439">
      <w:pPr>
        <w:spacing w:after="0" w:line="240" w:lineRule="auto"/>
      </w:pPr>
      <w:r>
        <w:continuationSeparator/>
      </w:r>
    </w:p>
  </w:footnote>
  <w:footnote w:id="1">
    <w:p w14:paraId="458778F5" w14:textId="77777777" w:rsidR="00444439" w:rsidRPr="00B500E7" w:rsidRDefault="00444439" w:rsidP="00444439">
      <w:pPr>
        <w:pStyle w:val="Voetnoottekst"/>
        <w:rPr>
          <w:rFonts w:ascii="Calibri" w:hAnsi="Calibri" w:cs="Calibri"/>
        </w:rPr>
      </w:pPr>
      <w:r w:rsidRPr="00B500E7">
        <w:rPr>
          <w:rStyle w:val="Voetnootmarkering"/>
          <w:rFonts w:ascii="Calibri" w:hAnsi="Calibri" w:cs="Calibri"/>
        </w:rPr>
        <w:footnoteRef/>
      </w:r>
      <w:r w:rsidRPr="00B500E7">
        <w:rPr>
          <w:rFonts w:ascii="Calibri" w:hAnsi="Calibri" w:cs="Calibri"/>
        </w:rPr>
        <w:t xml:space="preserve"> Het overzicht van deze afspraken is opgenomen in de bijlage bij de Kamerbrief afspraken EU-informatievoorziening van juli 2020, Kamerstuk 22 112, nr. 2898.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66289" w14:textId="77777777" w:rsidR="00444439" w:rsidRPr="00444439" w:rsidRDefault="00444439" w:rsidP="00444439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27B28" w14:textId="77777777" w:rsidR="00444439" w:rsidRPr="00444439" w:rsidRDefault="00444439" w:rsidP="00444439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7478F" w14:textId="77777777" w:rsidR="00444439" w:rsidRPr="00444439" w:rsidRDefault="00444439" w:rsidP="00444439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439"/>
    <w:rsid w:val="000E2D5B"/>
    <w:rsid w:val="001E72F4"/>
    <w:rsid w:val="002E3E61"/>
    <w:rsid w:val="00421740"/>
    <w:rsid w:val="00444439"/>
    <w:rsid w:val="008907F0"/>
    <w:rsid w:val="009722E4"/>
    <w:rsid w:val="00B500E7"/>
    <w:rsid w:val="00D3147F"/>
    <w:rsid w:val="00DE2A3D"/>
    <w:rsid w:val="00EC156F"/>
    <w:rsid w:val="00FE0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56653"/>
  <w15:chartTrackingRefBased/>
  <w15:docId w15:val="{3129E7C5-DE75-4A2E-A381-D369654AC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444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444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444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444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444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444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444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444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444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444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444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444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4443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4443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4443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4443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4443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4443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444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444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444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444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444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4443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4443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4443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444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4443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44439"/>
    <w:rPr>
      <w:b/>
      <w:bCs/>
      <w:smallCaps/>
      <w:color w:val="0F4761" w:themeColor="accent1" w:themeShade="BF"/>
      <w:spacing w:val="5"/>
    </w:rPr>
  </w:style>
  <w:style w:type="table" w:customStyle="1" w:styleId="Tabelondertekening">
    <w:name w:val="Tabel ondertekening"/>
    <w:rsid w:val="00444439"/>
    <w:pPr>
      <w:autoSpaceDN w:val="0"/>
      <w:spacing w:after="0" w:line="240" w:lineRule="auto"/>
      <w:textAlignment w:val="baseline"/>
    </w:pPr>
    <w:rPr>
      <w:rFonts w:ascii="Verdana" w:eastAsia="DejaVu Sans" w:hAnsi="Verdana" w:cs="Lohit Hindi"/>
      <w:color w:val="000000"/>
      <w:kern w:val="0"/>
      <w:sz w:val="18"/>
      <w:szCs w:val="18"/>
      <w:lang w:eastAsia="nl-N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444439"/>
    <w:pPr>
      <w:autoSpaceDN w:val="0"/>
      <w:spacing w:after="0" w:line="240" w:lineRule="auto"/>
    </w:pPr>
    <w:rPr>
      <w:rFonts w:ascii="Verdana" w:eastAsia="DejaVu Sans" w:hAnsi="Verdana" w:cs="Lohit Hindi"/>
      <w:color w:val="000000"/>
      <w:kern w:val="0"/>
      <w:sz w:val="20"/>
      <w:szCs w:val="20"/>
      <w:lang w:eastAsia="nl-NL"/>
      <w14:ligatures w14:val="none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444439"/>
    <w:rPr>
      <w:rFonts w:ascii="Verdana" w:eastAsia="DejaVu Sans" w:hAnsi="Verdana" w:cs="Lohit Hindi"/>
      <w:color w:val="000000"/>
      <w:kern w:val="0"/>
      <w:sz w:val="20"/>
      <w:szCs w:val="20"/>
      <w:lang w:eastAsia="nl-NL"/>
      <w14:ligatures w14:val="none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444439"/>
    <w:rPr>
      <w:vertAlign w:val="superscript"/>
    </w:rPr>
  </w:style>
  <w:style w:type="paragraph" w:styleId="Koptekst">
    <w:name w:val="header"/>
    <w:basedOn w:val="Standaard"/>
    <w:link w:val="KoptekstChar"/>
    <w:uiPriority w:val="99"/>
    <w:unhideWhenUsed/>
    <w:rsid w:val="004444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44439"/>
  </w:style>
  <w:style w:type="paragraph" w:styleId="Voettekst">
    <w:name w:val="footer"/>
    <w:basedOn w:val="Standaard"/>
    <w:link w:val="VoettekstChar"/>
    <w:uiPriority w:val="99"/>
    <w:unhideWhenUsed/>
    <w:rsid w:val="004444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444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theme" Target="theme/theme1.xml" Id="rId16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135</ap:Words>
  <ap:Characters>743</ap:Characters>
  <ap:DocSecurity>0</ap:DocSecurity>
  <ap:Lines>6</ap:Lines>
  <ap:Paragraphs>1</ap:Paragraphs>
  <ap:ScaleCrop>false</ap:ScaleCrop>
  <ap:LinksUpToDate>false</ap:LinksUpToDate>
  <ap:CharactersWithSpaces>877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2026-10-06T08:02:00.0000000Z</dcterms:created>
  <dcterms:modified xsi:type="dcterms:W3CDTF">2026-10-06T08:03:00.0000000Z</dcterms:modified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MediaServiceImageTags">
    <vt:lpwstr/>
  </property>
</Properties>
</file>