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2026Z19194</w:t>
        <w:br/>
      </w:r>
      <w:proofErr w:type="spellEnd"/>
    </w:p>
    <w:p>
      <w:pPr>
        <w:pStyle w:val="Normal"/>
        <w:rPr>
          <w:b w:val="1"/>
          <w:bCs w:val="1"/>
        </w:rPr>
      </w:pPr>
      <w:r w:rsidR="250AE766">
        <w:rPr>
          <w:b w:val="0"/>
          <w:bCs w:val="0"/>
        </w:rPr>
        <w:t>(ingezonden 18 september 2026)</w:t>
        <w:br/>
      </w:r>
    </w:p>
    <w:p>
      <w:r>
        <w:t xml:space="preserve">Vragen van het lid Vervuurt (D66) aan de minister van Volksgezondheid, Welzijn en Sport over het bericht 'RIVM: tien nieuwe patiënten gemeld met het westnijlvirus'</w:t>
      </w:r>
      <w:r>
        <w:br/>
      </w:r>
    </w:p>
    <w:p>
      <w:pPr>
        <w:pStyle w:val="ListParagraph"/>
        <w:numPr>
          <w:ilvl w:val="0"/>
          <w:numId w:val="100519300"/>
        </w:numPr>
        <w:ind w:left="360"/>
      </w:pPr>
      <w:r>
        <w:t xml:space="preserve">Bent u bekend met het bericht 'RIVM: tien nieuwe patiënten gemeld met het westnijlvirus' van RTL Nieuws? 1)</w:t>
      </w:r>
      <w:r>
        <w:br/>
      </w:r>
    </w:p>
    <w:p>
      <w:pPr>
        <w:pStyle w:val="ListParagraph"/>
        <w:numPr>
          <w:ilvl w:val="0"/>
          <w:numId w:val="100519300"/>
        </w:numPr>
        <w:ind w:left="360"/>
      </w:pPr>
      <w:r>
        <w:t xml:space="preserve">Hoeveel besmettingen zijn er dit jaar in Nederland vastgesteld, uitgesplitst naar regio, leeftijd en ernst van ziektebeeld?</w:t>
      </w:r>
      <w:r>
        <w:br/>
      </w:r>
    </w:p>
    <w:p>
      <w:pPr>
        <w:pStyle w:val="ListParagraph"/>
        <w:numPr>
          <w:ilvl w:val="0"/>
          <w:numId w:val="100519300"/>
        </w:numPr>
        <w:ind w:left="360"/>
      </w:pPr>
      <w:r>
        <w:t xml:space="preserve">Is er reden om aan te nemen dat de infectie met het westnijlvirus heeft bijgedragen aan het overlijden van de patiënt die onlangs is overleden en geïnfecteerd is geraakt door het ontvangen van een besmet bloedproduct?</w:t>
      </w:r>
      <w:r>
        <w:br/>
      </w:r>
    </w:p>
    <w:p>
      <w:pPr>
        <w:pStyle w:val="ListParagraph"/>
        <w:numPr>
          <w:ilvl w:val="0"/>
          <w:numId w:val="100519300"/>
        </w:numPr>
        <w:ind w:left="360"/>
      </w:pPr>
      <w:r>
        <w:t xml:space="preserve">Zijn er naar aanleiding van dit overlijden extra maatregelen genomen om de veiligheid van bloedproducten te garanderen? Indien ja, welke?</w:t>
      </w:r>
      <w:r>
        <w:br/>
      </w:r>
    </w:p>
    <w:p>
      <w:pPr>
        <w:pStyle w:val="ListParagraph"/>
        <w:numPr>
          <w:ilvl w:val="0"/>
          <w:numId w:val="100519300"/>
        </w:numPr>
        <w:ind w:left="360"/>
      </w:pPr>
      <w:r>
        <w:t xml:space="preserve">Beschouwt u het stijgend aantal infecties met het westnijlvirus bij patiënten als een tijdelijk incident, of beschouwt u dit als een structurele vestiging van het westnijlvirus in Nederland?</w:t>
      </w:r>
      <w:r>
        <w:br/>
      </w:r>
    </w:p>
    <w:p>
      <w:pPr>
        <w:pStyle w:val="ListParagraph"/>
        <w:numPr>
          <w:ilvl w:val="0"/>
          <w:numId w:val="100519300"/>
        </w:numPr>
        <w:ind w:left="360"/>
      </w:pPr>
      <w:r>
        <w:t xml:space="preserve">Overweegt u een publiekscampagne op te zetten om mensen zo goed als redelijkerwijs mogelijk te informeren over wat mensen zelf kunnen doen om besmetting te voorkomen?</w:t>
      </w:r>
      <w:r>
        <w:br/>
      </w:r>
    </w:p>
    <w:p>
      <w:pPr>
        <w:pStyle w:val="ListParagraph"/>
        <w:numPr>
          <w:ilvl w:val="0"/>
          <w:numId w:val="100519300"/>
        </w:numPr>
        <w:ind w:left="360"/>
      </w:pPr>
      <w:r>
        <w:t xml:space="preserve">Welke (andere) maatregelen neemt u om ervoor te zorgen dat mensen in Nederland niet besmet raken met het westnijlvirus?</w:t>
      </w:r>
      <w:r>
        <w:br/>
      </w:r>
    </w:p>
    <w:p>
      <w:pPr>
        <w:pStyle w:val="ListParagraph"/>
        <w:numPr>
          <w:ilvl w:val="0"/>
          <w:numId w:val="100519300"/>
        </w:numPr>
        <w:ind w:left="360"/>
      </w:pPr>
      <w:r>
        <w:t xml:space="preserve">Is onze zorgketen voldoende in staat om symptomen te herkennen bij mensen die geïnfecteerd zijn met het westnijlvirus, en deze patiënten vervolgens te behandelen?</w:t>
      </w:r>
      <w:r>
        <w:br/>
      </w:r>
    </w:p>
    <w:p>
      <w:pPr>
        <w:pStyle w:val="ListParagraph"/>
        <w:numPr>
          <w:ilvl w:val="0"/>
          <w:numId w:val="100519300"/>
        </w:numPr>
        <w:ind w:left="360"/>
      </w:pPr>
      <w:r>
        <w:t xml:space="preserve">Ziet u raakvlakken met andere infectieziekten die potentieel overgedragen kunnen worden door muggen, en het risico dat deze infectieziekten zich structureel vestigen in Nederland? Zo ja, welke risico's brengen deze ziekten met zich mee en welke maatregelen neemt u om hier adequaat op voorbereid te zijn?</w:t>
      </w:r>
      <w:r>
        <w:br/>
      </w:r>
    </w:p>
    <w:p>
      <w:pPr>
        <w:pStyle w:val="ListParagraph"/>
        <w:numPr>
          <w:ilvl w:val="0"/>
          <w:numId w:val="100519300"/>
        </w:numPr>
        <w:ind w:left="360"/>
      </w:pPr>
      <w:r>
        <w:t xml:space="preserve">Wat kan Nederland leren van hoe het Caribisch deel van het Koninkrijk, maar ook andere (Europese) landen omgaan met de aanwezigheid en de dreigingen van het westnijlvirus of andere infectieziekten – aangezien het westnijlvirus relatief nieuw is in Europees Nederland, maar in andere (Europese) landen structureel is gevestigd?</w:t>
      </w:r>
      <w:r>
        <w:br/>
      </w:r>
    </w:p>
    <w:p>
      <w:pPr>
        <w:pStyle w:val="ListParagraph"/>
        <w:numPr>
          <w:ilvl w:val="0"/>
          <w:numId w:val="100519300"/>
        </w:numPr>
        <w:ind w:left="360"/>
      </w:pPr>
      <w:r>
        <w:t xml:space="preserve">Hoe haalt u best practices op uit andere landen die Nederland zouden kunnen helpen bij het bestrijden van het westnijlvirus?</w:t>
      </w:r>
      <w:r>
        <w:br/>
      </w:r>
    </w:p>
    <w:p>
      <w:pPr>
        <w:pStyle w:val="ListParagraph"/>
        <w:numPr>
          <w:ilvl w:val="0"/>
          <w:numId w:val="100519300"/>
        </w:numPr>
        <w:ind w:left="360"/>
      </w:pPr>
      <w:r>
        <w:t xml:space="preserve">Kunt u toezeggen de Kamer periodiek te informeren over de ontwikkelingen van het westnijlvirus en andere infectieziekten die door muggen of andere dieren worden overgedragen in Nederland, bijvoorbeeld via bestaande structurele rapportages?</w:t>
      </w:r>
      <w:r>
        <w:br/>
      </w:r>
    </w:p>
    <w:p>
      <w:r>
        <w:t xml:space="preserve"> </w:t>
      </w:r>
      <w:r>
        <w:br/>
      </w:r>
    </w:p>
    <w:p>
      <w:r>
        <w:t xml:space="preserve"> </w:t>
      </w:r>
      <w:r>
        <w:br/>
      </w:r>
    </w:p>
    <w:p>
      <w:r>
        <w:t xml:space="preserve">RTL Nieuws, 17 september 2026, 'RIVM: tien nieuwe patiënten gemeld met het westnijlvirus' (https://www.rtl.nl/nieuws/binnenland/artikel/5652807/10-nieuwe-besmettingen-westnijlvirus-rivm-4-doden)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