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2026Z19193</w:t>
        <w:br/>
      </w:r>
      <w:proofErr w:type="spellEnd"/>
    </w:p>
    <w:p>
      <w:pPr>
        <w:pStyle w:val="Normal"/>
        <w:rPr>
          <w:b w:val="1"/>
          <w:bCs w:val="1"/>
        </w:rPr>
      </w:pPr>
      <w:r w:rsidR="250AE766">
        <w:rPr>
          <w:b w:val="0"/>
          <w:bCs w:val="0"/>
        </w:rPr>
        <w:t>(ingezonden 18 september 2026)</w:t>
        <w:br/>
      </w:r>
    </w:p>
    <w:p>
      <w:r>
        <w:t xml:space="preserve">Vragen van de leden Vervuurt en Mathlouti (beiden D66) aan de ministers van Volksgezondheid, Welzijn en Sport en van Justitie en Veiligheid over de berichten dat gebouwen met kwetsbare mensen, waaronder ziekenhuizen, in gebieden met hoog natuurbrandrisico staan</w:t>
      </w:r>
      <w:r>
        <w:br/>
      </w:r>
    </w:p>
    <w:p>
      <w:pPr>
        <w:pStyle w:val="ListParagraph"/>
        <w:numPr>
          <w:ilvl w:val="0"/>
          <w:numId w:val="100519310"/>
        </w:numPr>
        <w:ind w:left="360"/>
      </w:pPr>
      <w:r>
        <w:t xml:space="preserve">Hoe beoordeelt u het bericht 'Vier ziekenhuizen en elf ggz-locaties in gebied met hoog risico op natuurbrand' van Skipr, en het onderliggende onderzoek “189 gebouwen met kwetsbare mensen in gebieden met hoog natuurbrandrisico” door Pointer (KRO-NRCV)? 1) 2)</w:t>
      </w:r>
      <w:r>
        <w:br/>
      </w:r>
    </w:p>
    <w:p>
      <w:pPr>
        <w:pStyle w:val="ListParagraph"/>
        <w:numPr>
          <w:ilvl w:val="0"/>
          <w:numId w:val="100519310"/>
        </w:numPr>
        <w:ind w:left="360"/>
      </w:pPr>
      <w:r>
        <w:t xml:space="preserve">Liggen er voor elk van deze locaties noodscenario’s klaar die ook uitvoerbaar zijn als een natuurbrand zich snel uitbreidt en er weinig tijd is om kwetsbare mensen zoals patiënten/cliënten/leerlingen te evacueren?</w:t>
      </w:r>
      <w:r>
        <w:br/>
      </w:r>
    </w:p>
    <w:p>
      <w:pPr>
        <w:pStyle w:val="ListParagraph"/>
        <w:numPr>
          <w:ilvl w:val="0"/>
          <w:numId w:val="100519310"/>
        </w:numPr>
        <w:ind w:left="360"/>
      </w:pPr>
      <w:r>
        <w:t xml:space="preserve">Zijn er voor elk van deze locaties uitwijklocaties aangewezen en is daar in de regio genoeg plek en vervoer voor?</w:t>
      </w:r>
      <w:r>
        <w:br/>
      </w:r>
    </w:p>
    <w:p>
      <w:pPr>
        <w:pStyle w:val="ListParagraph"/>
        <w:numPr>
          <w:ilvl w:val="0"/>
          <w:numId w:val="100519310"/>
        </w:numPr>
        <w:ind w:left="360"/>
      </w:pPr>
      <w:r>
        <w:t xml:space="preserve">Welke maatregelen zijn getroffen om deze locaties in gebieden met hoog risico op natuurbrand ook te beschermen tegen een brand van buitenaf?</w:t>
      </w:r>
      <w:r>
        <w:br/>
      </w:r>
    </w:p>
    <w:p>
      <w:pPr>
        <w:pStyle w:val="ListParagraph"/>
        <w:numPr>
          <w:ilvl w:val="0"/>
          <w:numId w:val="100519310"/>
        </w:numPr>
        <w:ind w:left="360"/>
      </w:pPr>
      <w:r>
        <w:t xml:space="preserve">Klopt het dat de brandweer voor bescherming van deze locaties tegen brand van buitenaf alleen kan adviseren en geen maatregelen kan afdwingen zoals ze dat wel kan voor brandveiligheid binnen in de gebouwen? Zo ja, hoe beoordeelt u die situatie en bent u voornemens daar iets aan te doen?</w:t>
      </w:r>
      <w:r>
        <w:br/>
      </w:r>
    </w:p>
    <w:p>
      <w:pPr>
        <w:pStyle w:val="ListParagraph"/>
        <w:numPr>
          <w:ilvl w:val="0"/>
          <w:numId w:val="100519310"/>
        </w:numPr>
        <w:ind w:left="360"/>
      </w:pPr>
      <w:r>
        <w:t xml:space="preserve">Hoe neemt u het risico op natuurbranden in de buurt van zorginstellingen mee in de plannen rond het weerbaarder maken van de zorg?</w:t>
      </w:r>
      <w:r>
        <w:br/>
      </w:r>
    </w:p>
    <w:p>
      <w:r>
        <w:t xml:space="preserve"> </w:t>
      </w:r>
      <w:r>
        <w:br/>
      </w:r>
    </w:p>
    <w:p>
      <w:r>
        <w:t xml:space="preserve"> </w:t>
      </w:r>
      <w:r>
        <w:br/>
      </w:r>
    </w:p>
    <w:p>
      <w:r>
        <w:t xml:space="preserve">1) SKipr, 17 september 2026, 'Vier ziekenhuizen en elf ggz-locaties in gebied met hoog risico op natuurbrand' (https://www.skipr.nl/nieuws/vier-ziekenhuizen-en-elf-ggz-locaties-in-gebied-met-hoog-risico-op-natuurband/)</w:t>
      </w:r>
      <w:r>
        <w:br/>
      </w:r>
    </w:p>
    <w:p>
      <w:r>
        <w:t xml:space="preserve">2) Pointer, 17 september 2026, '189 gebouwen met kwetsbare mensen in gebieden met hoog natuurbrandrisico' (https://pointer.kro-ncrv.nl/189-gebouwen-met-kwetsbare-mensen-in-gebieden-met-hoog-natuurbrandrisico)</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