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F2B20" w:rsidR="00AF2B20" w:rsidRDefault="00EF781A" w14:paraId="69DB6B02" w14:textId="3D75F20A">
      <w:pPr>
        <w:rPr>
          <w:rFonts w:ascii="Calibri" w:hAnsi="Calibri" w:cs="Calibri"/>
          <w:sz w:val="22"/>
          <w:szCs w:val="22"/>
        </w:rPr>
      </w:pPr>
      <w:r w:rsidRPr="00AF2B20">
        <w:rPr>
          <w:rFonts w:ascii="Calibri" w:hAnsi="Calibri" w:cs="Calibri"/>
          <w:sz w:val="22"/>
          <w:szCs w:val="22"/>
        </w:rPr>
        <w:t>32793</w:t>
      </w:r>
      <w:r w:rsidRPr="00AF2B20" w:rsidR="00AF2B20">
        <w:rPr>
          <w:rFonts w:ascii="Calibri" w:hAnsi="Calibri" w:cs="Calibri"/>
          <w:sz w:val="22"/>
          <w:szCs w:val="22"/>
        </w:rPr>
        <w:tab/>
      </w:r>
      <w:r w:rsidRPr="00AF2B20" w:rsidR="00AF2B20">
        <w:rPr>
          <w:rFonts w:ascii="Calibri" w:hAnsi="Calibri" w:cs="Calibri"/>
          <w:sz w:val="22"/>
          <w:szCs w:val="22"/>
        </w:rPr>
        <w:tab/>
        <w:t xml:space="preserve">Preventief gezondheidsbeleid </w:t>
      </w:r>
    </w:p>
    <w:p w:rsidRPr="00AF2B20" w:rsidR="00AF2B20" w:rsidP="00D80872" w:rsidRDefault="00AF2B20" w14:paraId="1EB7D7FA" w14:textId="77777777">
      <w:pPr>
        <w:rPr>
          <w:rFonts w:ascii="Calibri" w:hAnsi="Calibri" w:cs="Calibri"/>
          <w:sz w:val="22"/>
          <w:szCs w:val="22"/>
        </w:rPr>
      </w:pPr>
      <w:r w:rsidRPr="00AF2B20">
        <w:rPr>
          <w:rFonts w:ascii="Calibri" w:hAnsi="Calibri" w:cs="Calibri"/>
          <w:sz w:val="22"/>
          <w:szCs w:val="22"/>
        </w:rPr>
        <w:t xml:space="preserve">Nr. </w:t>
      </w:r>
      <w:r w:rsidRPr="00AF2B20">
        <w:rPr>
          <w:rFonts w:ascii="Calibri" w:hAnsi="Calibri" w:cs="Calibri"/>
          <w:sz w:val="22"/>
          <w:szCs w:val="22"/>
        </w:rPr>
        <w:t>919</w:t>
      </w:r>
      <w:r w:rsidRPr="00AF2B20">
        <w:rPr>
          <w:rFonts w:ascii="Calibri" w:hAnsi="Calibri" w:cs="Calibri"/>
          <w:sz w:val="22"/>
          <w:szCs w:val="22"/>
        </w:rPr>
        <w:tab/>
      </w:r>
      <w:r w:rsidRPr="00AF2B20">
        <w:rPr>
          <w:rFonts w:ascii="Calibri" w:hAnsi="Calibri" w:cs="Calibri"/>
          <w:sz w:val="22"/>
          <w:szCs w:val="22"/>
        </w:rPr>
        <w:tab/>
        <w:t>Brief van de minister van Volksgezondheid, Welzijn en Sport</w:t>
      </w:r>
    </w:p>
    <w:p w:rsidRPr="00AF2B20" w:rsidR="00AF2B20" w:rsidP="008D59C5" w:rsidRDefault="00AF2B20" w14:paraId="23C5FA7C" w14:textId="482B9FC2">
      <w:pPr>
        <w:rPr>
          <w:rFonts w:ascii="Calibri" w:hAnsi="Calibri" w:cs="Calibri"/>
          <w:sz w:val="22"/>
          <w:szCs w:val="22"/>
        </w:rPr>
      </w:pPr>
      <w:r w:rsidRPr="00AF2B20">
        <w:rPr>
          <w:rFonts w:ascii="Calibri" w:hAnsi="Calibri" w:cs="Calibri"/>
          <w:sz w:val="22"/>
          <w:szCs w:val="22"/>
        </w:rPr>
        <w:t>Aan de Voorzitter van de Tweede Kamer der Staten-Generaal</w:t>
      </w:r>
    </w:p>
    <w:p w:rsidRPr="00AF2B20" w:rsidR="00AF2B20" w:rsidP="008D59C5" w:rsidRDefault="00AF2B20" w14:paraId="3403F0D2" w14:textId="7B081468">
      <w:pPr>
        <w:rPr>
          <w:rFonts w:ascii="Calibri" w:hAnsi="Calibri" w:cs="Calibri"/>
          <w:sz w:val="22"/>
          <w:szCs w:val="22"/>
        </w:rPr>
      </w:pPr>
      <w:r w:rsidRPr="00AF2B20">
        <w:rPr>
          <w:rFonts w:ascii="Calibri" w:hAnsi="Calibri" w:cs="Calibri"/>
          <w:sz w:val="22"/>
          <w:szCs w:val="22"/>
        </w:rPr>
        <w:t>Den Haag, 18 september 2026</w:t>
      </w:r>
    </w:p>
    <w:p w:rsidRPr="00AF2B20" w:rsidR="00AF2B20" w:rsidP="008D59C5" w:rsidRDefault="00AF2B20" w14:paraId="2DA377BF" w14:textId="77777777">
      <w:pPr>
        <w:rPr>
          <w:rFonts w:ascii="Calibri" w:hAnsi="Calibri" w:cs="Calibri"/>
          <w:sz w:val="22"/>
          <w:szCs w:val="22"/>
        </w:rPr>
      </w:pPr>
    </w:p>
    <w:p w:rsidRPr="00AF2B20" w:rsidR="00D97831" w:rsidP="008D59C5" w:rsidRDefault="00D97831" w14:paraId="17326E3F" w14:textId="183BE1BF">
      <w:pPr>
        <w:rPr>
          <w:rFonts w:ascii="Calibri" w:hAnsi="Calibri" w:cs="Calibri"/>
          <w:sz w:val="22"/>
          <w:szCs w:val="22"/>
        </w:rPr>
      </w:pPr>
      <w:r w:rsidRPr="00AF2B20">
        <w:rPr>
          <w:rFonts w:ascii="Calibri" w:hAnsi="Calibri" w:cs="Calibri"/>
          <w:sz w:val="22"/>
          <w:szCs w:val="22"/>
        </w:rPr>
        <w:t xml:space="preserve">Hierbij biedt het kabinet de Kamer het op 17 september 2026 verschenen advies ‘Risicostratificatie binnen de bevolkingsonderzoeken naar kanker’ van de Gezondheidsraad aan. </w:t>
      </w:r>
    </w:p>
    <w:p w:rsidRPr="00AF2B20" w:rsidR="00D97831" w:rsidP="008D59C5" w:rsidRDefault="00D97831" w14:paraId="3F775184" w14:textId="77777777">
      <w:pPr>
        <w:rPr>
          <w:rFonts w:ascii="Calibri" w:hAnsi="Calibri" w:cs="Calibri"/>
          <w:sz w:val="22"/>
          <w:szCs w:val="22"/>
        </w:rPr>
      </w:pPr>
      <w:r w:rsidRPr="00AF2B20">
        <w:rPr>
          <w:rFonts w:ascii="Calibri" w:hAnsi="Calibri" w:cs="Calibri"/>
          <w:sz w:val="22"/>
          <w:szCs w:val="22"/>
        </w:rPr>
        <w:t xml:space="preserve">Het kabinet dankt de Gezondheidsraad voor dit advies en zal, binnen de gebruikelijke termijn van drie maanden na publicatie, de Kamer informeren over de beleidsreactie op dit advies. </w:t>
      </w:r>
    </w:p>
    <w:p w:rsidRPr="00AF2B20" w:rsidR="00D97831" w:rsidP="001203BC" w:rsidRDefault="00D97831" w14:paraId="5F7F1D40" w14:textId="77777777">
      <w:pPr>
        <w:spacing w:line="240" w:lineRule="auto"/>
        <w:rPr>
          <w:rFonts w:ascii="Calibri" w:hAnsi="Calibri" w:cs="Calibri"/>
          <w:sz w:val="22"/>
          <w:szCs w:val="22"/>
        </w:rPr>
      </w:pPr>
    </w:p>
    <w:p w:rsidRPr="00AF2B20" w:rsidR="00D97831" w:rsidP="00AF2B20" w:rsidRDefault="00AF2B20" w14:paraId="7C256DA4" w14:textId="49ECD0D2">
      <w:pPr>
        <w:pStyle w:val="Geenafstand"/>
        <w:rPr>
          <w:rFonts w:ascii="Calibri" w:hAnsi="Calibri" w:cs="Calibri"/>
          <w:sz w:val="22"/>
          <w:szCs w:val="22"/>
        </w:rPr>
      </w:pPr>
      <w:r w:rsidRPr="00AF2B20">
        <w:rPr>
          <w:rFonts w:ascii="Calibri" w:hAnsi="Calibri" w:cs="Calibri"/>
          <w:sz w:val="22"/>
          <w:szCs w:val="22"/>
        </w:rPr>
        <w:t>D</w:t>
      </w:r>
      <w:r w:rsidRPr="00AF2B20" w:rsidR="00D97831">
        <w:rPr>
          <w:rFonts w:ascii="Calibri" w:hAnsi="Calibri" w:cs="Calibri"/>
          <w:sz w:val="22"/>
          <w:szCs w:val="22"/>
        </w:rPr>
        <w:t>e minister van Volksgezondheid,</w:t>
      </w:r>
      <w:r w:rsidRPr="00AF2B20">
        <w:rPr>
          <w:rFonts w:ascii="Calibri" w:hAnsi="Calibri" w:cs="Calibri"/>
          <w:sz w:val="22"/>
          <w:szCs w:val="22"/>
        </w:rPr>
        <w:t xml:space="preserve"> </w:t>
      </w:r>
      <w:r w:rsidRPr="00AF2B20" w:rsidR="00D97831">
        <w:rPr>
          <w:rFonts w:ascii="Calibri" w:hAnsi="Calibri" w:cs="Calibri"/>
          <w:sz w:val="22"/>
          <w:szCs w:val="22"/>
        </w:rPr>
        <w:t>Welzijn en Sport,</w:t>
      </w:r>
    </w:p>
    <w:p w:rsidRPr="00AF2B20" w:rsidR="00D97831" w:rsidP="00AF2B20" w:rsidRDefault="00AF2B20" w14:paraId="4733C93C" w14:textId="5280A04C">
      <w:pPr>
        <w:pStyle w:val="Geenafstand"/>
        <w:rPr>
          <w:rFonts w:ascii="Calibri" w:hAnsi="Calibri" w:cs="Calibri"/>
          <w:noProof/>
          <w:sz w:val="22"/>
          <w:szCs w:val="22"/>
        </w:rPr>
      </w:pPr>
      <w:r w:rsidRPr="00AF2B20">
        <w:rPr>
          <w:rFonts w:ascii="Calibri" w:hAnsi="Calibri" w:cs="Calibri"/>
          <w:sz w:val="22"/>
          <w:szCs w:val="22"/>
        </w:rPr>
        <w:t xml:space="preserve">S.T.M. </w:t>
      </w:r>
      <w:r w:rsidRPr="00AF2B20" w:rsidR="00D97831">
        <w:rPr>
          <w:rFonts w:ascii="Calibri" w:hAnsi="Calibri" w:cs="Calibri"/>
          <w:sz w:val="22"/>
          <w:szCs w:val="22"/>
        </w:rPr>
        <w:t>Hermans</w:t>
      </w:r>
    </w:p>
    <w:p w:rsidRPr="00AF2B20" w:rsidR="00D97831" w:rsidP="00AF2B20" w:rsidRDefault="00D97831" w14:paraId="28BBE5A1" w14:textId="77777777">
      <w:pPr>
        <w:pStyle w:val="Geenafstand"/>
        <w:rPr>
          <w:rFonts w:ascii="Calibri" w:hAnsi="Calibri" w:cs="Calibri"/>
          <w:noProof/>
          <w:sz w:val="22"/>
          <w:szCs w:val="22"/>
        </w:rPr>
      </w:pPr>
    </w:p>
    <w:p w:rsidRPr="00AF2B20" w:rsidR="00932411" w:rsidRDefault="00932411" w14:paraId="4B651B5E" w14:textId="77777777">
      <w:pPr>
        <w:rPr>
          <w:rFonts w:ascii="Calibri" w:hAnsi="Calibri" w:cs="Calibri"/>
          <w:sz w:val="22"/>
          <w:szCs w:val="22"/>
        </w:rPr>
      </w:pPr>
    </w:p>
    <w:sectPr w:rsidRPr="00AF2B20" w:rsidR="009324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80B83" w14:textId="77777777" w:rsidR="000A276D" w:rsidRDefault="000A276D" w:rsidP="00D97831">
      <w:pPr>
        <w:spacing w:after="0" w:line="240" w:lineRule="auto"/>
      </w:pPr>
      <w:r>
        <w:separator/>
      </w:r>
    </w:p>
  </w:endnote>
  <w:endnote w:type="continuationSeparator" w:id="0">
    <w:p w14:paraId="2511D15A" w14:textId="77777777" w:rsidR="000A276D" w:rsidRDefault="000A276D" w:rsidP="00D97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628D9" w14:textId="77777777" w:rsidR="00D97831" w:rsidRPr="00D97831" w:rsidRDefault="00D97831" w:rsidP="00D9783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76A9C" w14:textId="77777777" w:rsidR="00D97831" w:rsidRPr="00D97831" w:rsidRDefault="00D97831" w:rsidP="00D9783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A7D4F" w14:textId="77777777" w:rsidR="00D97831" w:rsidRPr="00D97831" w:rsidRDefault="00D97831" w:rsidP="00D9783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D436D" w14:textId="77777777" w:rsidR="000A276D" w:rsidRDefault="000A276D" w:rsidP="00D97831">
      <w:pPr>
        <w:spacing w:after="0" w:line="240" w:lineRule="auto"/>
      </w:pPr>
      <w:r>
        <w:separator/>
      </w:r>
    </w:p>
  </w:footnote>
  <w:footnote w:type="continuationSeparator" w:id="0">
    <w:p w14:paraId="76A3115A" w14:textId="77777777" w:rsidR="000A276D" w:rsidRDefault="000A276D" w:rsidP="00D978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C5B62" w14:textId="77777777" w:rsidR="00D97831" w:rsidRPr="00D97831" w:rsidRDefault="00D97831" w:rsidP="00D9783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19EA8" w14:textId="77777777" w:rsidR="00D97831" w:rsidRPr="00D97831" w:rsidRDefault="00D97831" w:rsidP="00D9783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7D827" w14:textId="77777777" w:rsidR="00D97831" w:rsidRPr="00D97831" w:rsidRDefault="00D97831" w:rsidP="00D97831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831"/>
    <w:rsid w:val="000A276D"/>
    <w:rsid w:val="00141334"/>
    <w:rsid w:val="002C2019"/>
    <w:rsid w:val="004645A9"/>
    <w:rsid w:val="0068526F"/>
    <w:rsid w:val="00932411"/>
    <w:rsid w:val="00AF2B20"/>
    <w:rsid w:val="00D06DC5"/>
    <w:rsid w:val="00D97831"/>
    <w:rsid w:val="00E1340B"/>
    <w:rsid w:val="00EF781A"/>
    <w:rsid w:val="00F7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88F35"/>
  <w15:chartTrackingRefBased/>
  <w15:docId w15:val="{161964D2-8F58-4456-903D-C708E40DF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978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978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978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978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978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978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978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978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978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978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978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978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9783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9783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9783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9783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9783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9783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978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978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978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978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978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9783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9783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9783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978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9783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97831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D978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97831"/>
  </w:style>
  <w:style w:type="paragraph" w:styleId="Voettekst">
    <w:name w:val="footer"/>
    <w:basedOn w:val="Standaard"/>
    <w:link w:val="VoettekstChar"/>
    <w:uiPriority w:val="99"/>
    <w:unhideWhenUsed/>
    <w:rsid w:val="00D978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97831"/>
  </w:style>
  <w:style w:type="paragraph" w:styleId="Geenafstand">
    <w:name w:val="No Spacing"/>
    <w:uiPriority w:val="1"/>
    <w:qFormat/>
    <w:rsid w:val="00AF2B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95</ap:Words>
  <ap:Characters>524</ap:Characters>
  <ap:DocSecurity>0</ap:DocSecurity>
  <ap:Lines>4</ap:Lines>
  <ap:Paragraphs>1</ap:Paragraphs>
  <ap:ScaleCrop>false</ap:ScaleCrop>
  <ap:LinksUpToDate>false</ap:LinksUpToDate>
  <ap:CharactersWithSpaces>618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2026-10-05T12:43:00.0000000Z</dcterms:created>
  <dcterms:modified xsi:type="dcterms:W3CDTF">2026-10-05T12:43:00.0000000Z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