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2B3C7E" w:rsidR="00A828E3" w:rsidRDefault="00E02D08" w14:paraId="553CF72B" w14:textId="77777777">
      <w:pPr>
        <w:pStyle w:val="PlatteTekst"/>
        <w:sectPr w:rsidRPr="002B3C7E" w:rsidR="00A828E3" w:rsidSect="00BF62AD">
          <w:headerReference w:type="even" r:id="rId13"/>
          <w:headerReference w:type="default" r:id="rId14"/>
          <w:footerReference w:type="even" r:id="rId15"/>
          <w:footerReference w:type="default" r:id="rId16"/>
          <w:headerReference w:type="first" r:id="rId17"/>
          <w:footerReference w:type="first" r:id="rId18"/>
          <w:type w:val="continuous"/>
          <w:pgSz w:w="11907" w:h="16840" w:orient="portrait" w:code="9"/>
          <w:pgMar w:top="-2410" w:right="1361" w:bottom="1418" w:left="2211" w:header="2370" w:footer="992" w:gutter="0"/>
          <w:cols w:space="708"/>
          <w:docGrid w:type="lines" w:linePitch="284"/>
        </w:sectPr>
      </w:pPr>
      <w:r w:rsidRPr="006F2511">
        <w:rPr>
          <w:noProof/>
          <w:szCs w:val="18"/>
          <w:lang w:eastAsia="nl-NL"/>
        </w:rPr>
        <mc:AlternateContent>
          <mc:Choice Requires="wps">
            <w:drawing>
              <wp:anchor distT="0" distB="269875" distL="114300" distR="114300" simplePos="0" relativeHeight="251658241" behindDoc="0" locked="0" layoutInCell="1" allowOverlap="1" wp14:editId="085C0F95" wp14:anchorId="5C7A6F46">
                <wp:simplePos x="0" y="0"/>
                <wp:positionH relativeFrom="margin">
                  <wp:posOffset>3283585</wp:posOffset>
                </wp:positionH>
                <wp:positionV relativeFrom="page">
                  <wp:posOffset>750570</wp:posOffset>
                </wp:positionV>
                <wp:extent cx="5468620"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8620" cy="702310"/>
                        </a:xfrm>
                        <a:prstGeom prst="rect">
                          <a:avLst/>
                        </a:prstGeom>
                        <a:noFill/>
                        <a:ln w="6350">
                          <a:noFill/>
                        </a:ln>
                      </wps:spPr>
                      <wps:style>
                        <a:lnRef idx="0">
                          <a:schemeClr val="accent1"/>
                        </a:lnRef>
                        <a:fillRef idx="0">
                          <a:schemeClr val="accent1"/>
                        </a:fillRef>
                        <a:effectRef idx="0">
                          <a:scrgbClr r="0" g="0" b="0"/>
                        </a:effectRef>
                        <a:fontRef idx="minor">
                          <a:schemeClr val="dk1"/>
                        </a:fontRef>
                      </wps:style>
                      <wps:txbx>
                        <w:txbxContent>
                          <w:p w:rsidR="004D2E95" w:rsidRDefault="00593FAD" w14:paraId="5812ED87" w14:textId="77777777">
                            <w:pPr>
                              <w:spacing w:line="276" w:lineRule="auto"/>
                              <w:jc w:val="right"/>
                              <w:rPr>
                                <w:rFonts w:hAnsi="Calibri" w:cs="Calibri"/>
                                <w:color w:val="000000"/>
                                <w:lang w:val="en-US"/>
                              </w:rPr>
                            </w:pPr>
                            <w:r>
                              <w:rPr>
                                <w:rFonts w:hAnsi="Calibri" w:cs="Calibri"/>
                                <w:color w:val="000000"/>
                                <w:lang w:val="en-US"/>
                              </w:rPr>
                              <w:t>Commissie LVVN</w:t>
                            </w:r>
                          </w:p>
                          <w:p w:rsidR="00FB6CDE" w:rsidP="002C79B4" w:rsidRDefault="00FB6CDE" w14:paraId="692F44F5" w14:textId="77777777">
                            <w:pPr>
                              <w:spacing w:line="276" w:lineRule="auto"/>
                              <w:jc w:val="right"/>
                              <w:rPr>
                                <w:rFonts w:hAnsi="Calibri" w:cs="Calibri"/>
                                <w:color w:val="000000"/>
                                <w:lang w:val="en-US"/>
                              </w:rPr>
                            </w:pPr>
                            <w:r>
                              <w:rPr>
                                <w:rFonts w:hAnsi="Calibri" w:cs="Calibri"/>
                                <w:color w:val="000000"/>
                                <w:lang w:val="en-US"/>
                              </w:rPr>
                              <w:t>17 september 2026</w:t>
                            </w:r>
                          </w:p>
                          <w:p w:rsidR="004D2E95" w:rsidRDefault="00593FAD" w14:paraId="557560F1" w14:textId="77777777">
                            <w:pPr>
                              <w:spacing w:line="276" w:lineRule="auto"/>
                              <w:rPr>
                                <w:rFonts w:hAnsi="Calibri" w:cs="Calibri"/>
                                <w:color w:val="000000"/>
                                <w:lang w:val="en-US"/>
                              </w:rPr>
                            </w:pPr>
                            <w:r>
                              <w:rPr>
                                <w:rFonts w:hAnsi="Calibri" w:cs="Calibri"/>
                                <w:color w:val="000000"/>
                                <w:lang w:val="en-US"/>
                              </w:rPr>
                              <w:t> </w:t>
                            </w:r>
                          </w:p>
                          <w:p w:rsidR="004D2E95" w:rsidRDefault="00593FAD" w14:paraId="1314D3A5" w14:textId="77777777">
                            <w:pPr>
                              <w:spacing w:line="276" w:lineRule="auto"/>
                              <w:rPr>
                                <w:rFonts w:hAnsi="Calibri" w:cs="Calibri"/>
                                <w:color w:val="000000"/>
                                <w:lang w:val="en-US"/>
                              </w:rPr>
                            </w:pPr>
                            <w:r>
                              <w:rPr>
                                <w:rFonts w:hAnsi="Calibri" w:cs="Calibri"/>
                                <w:color w:val="000000"/>
                                <w:lang w:val="en-US"/>
                              </w:rPr>
                              <w:tab/>
                              <w:t xml:space="preserve"> </w:t>
                            </w:r>
                          </w:p>
                          <w:p w:rsidR="004D2E95" w:rsidRDefault="00593FAD" w14:paraId="21082F78" w14:textId="77777777">
                            <w:pPr>
                              <w:spacing w:line="276" w:lineRule="auto"/>
                              <w:rPr>
                                <w:rFonts w:hAnsi="Calibri" w:cs="Calibri"/>
                                <w:color w:val="000000"/>
                                <w:lang w:val="en-US"/>
                              </w:rPr>
                            </w:pPr>
                            <w:r>
                              <w:rPr>
                                <w:rFonts w:hAnsi="Calibri" w:cs="Calibri"/>
                                <w:color w:val="000000"/>
                                <w:lang w:val="en-US"/>
                              </w:rPr>
                              <w:t> </w:t>
                            </w:r>
                          </w:p>
                        </w:txbxContent>
                      </wps:txbx>
                      <wps:bodyPr spcFirstLastPara="0"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id="Tekstvak 8" style="position:absolute;margin-left:258.55pt;margin-top:59.1pt;width:430.6pt;height:55.3pt;z-index:251658241;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" w14:anchorId="5C7A6F46">
                <v:textbox inset="0,0,0,0">
                  <w:txbxContent>
                    <w:p w:rsidR="004D2E95" w:rsidRDefault="00593FAD" w14:paraId="5812ED87" w14:textId="77777777">
                      <w:pPr>
                        <w:spacing w:line="276" w:lineRule="auto"/>
                        <w:jc w:val="right"/>
                        <w:rPr>
                          <w:rFonts w:hAnsi="Calibri" w:cs="Calibri"/>
                          <w:color w:val="000000"/>
                          <w:lang w:val="en-US"/>
                        </w:rPr>
                      </w:pPr>
                      <w:r>
                        <w:rPr>
                          <w:rFonts w:hAnsi="Calibri" w:cs="Calibri"/>
                          <w:color w:val="000000"/>
                          <w:lang w:val="en-US"/>
                        </w:rPr>
                        <w:t>Commissie LVVN</w:t>
                      </w:r>
                    </w:p>
                    <w:p w:rsidR="00FB6CDE" w:rsidP="002C79B4" w:rsidRDefault="00FB6CDE" w14:paraId="692F44F5" w14:textId="77777777">
                      <w:pPr>
                        <w:spacing w:line="276" w:lineRule="auto"/>
                        <w:jc w:val="right"/>
                        <w:rPr>
                          <w:rFonts w:hAnsi="Calibri" w:cs="Calibri"/>
                          <w:color w:val="000000"/>
                          <w:lang w:val="en-US"/>
                        </w:rPr>
                      </w:pPr>
                      <w:r>
                        <w:rPr>
                          <w:rFonts w:hAnsi="Calibri" w:cs="Calibri"/>
                          <w:color w:val="000000"/>
                          <w:lang w:val="en-US"/>
                        </w:rPr>
                        <w:t>17 september 2026</w:t>
                      </w:r>
                    </w:p>
                    <w:p w:rsidR="004D2E95" w:rsidRDefault="00593FAD" w14:paraId="557560F1" w14:textId="77777777">
                      <w:pPr>
                        <w:spacing w:line="276" w:lineRule="auto"/>
                        <w:rPr>
                          <w:rFonts w:hAnsi="Calibri" w:cs="Calibri"/>
                          <w:color w:val="000000"/>
                          <w:lang w:val="en-US"/>
                        </w:rPr>
                      </w:pPr>
                      <w:r>
                        <w:rPr>
                          <w:rFonts w:hAnsi="Calibri" w:cs="Calibri"/>
                          <w:color w:val="000000"/>
                          <w:lang w:val="en-US"/>
                        </w:rPr>
                        <w:t> </w:t>
                      </w:r>
                    </w:p>
                    <w:p w:rsidR="004D2E95" w:rsidRDefault="00593FAD" w14:paraId="1314D3A5" w14:textId="77777777">
                      <w:pPr>
                        <w:spacing w:line="276" w:lineRule="auto"/>
                        <w:rPr>
                          <w:rFonts w:hAnsi="Calibri" w:cs="Calibri"/>
                          <w:color w:val="000000"/>
                          <w:lang w:val="en-US"/>
                        </w:rPr>
                      </w:pPr>
                      <w:r>
                        <w:rPr>
                          <w:rFonts w:hAnsi="Calibri" w:cs="Calibri"/>
                          <w:color w:val="000000"/>
                          <w:lang w:val="en-US"/>
                        </w:rPr>
                        <w:tab/>
                        <w:t xml:space="preserve"> </w:t>
                      </w:r>
                    </w:p>
                    <w:p w:rsidR="004D2E95" w:rsidRDefault="00593FAD" w14:paraId="21082F78" w14:textId="77777777">
                      <w:pPr>
                        <w:spacing w:line="276" w:lineRule="auto"/>
                        <w:rPr>
                          <w:rFonts w:hAnsi="Calibri" w:cs="Calibri"/>
                          <w:color w:val="000000"/>
                          <w:lang w:val="en-US"/>
                        </w:rPr>
                      </w:pPr>
                      <w:r>
                        <w:rPr>
                          <w:rFonts w:hAnsi="Calibri" w:cs="Calibri"/>
                          <w:color w:val="000000"/>
                          <w:lang w:val="en-US"/>
                        </w:rPr>
                        <w:t> </w:t>
                      </w:r>
                    </w:p>
                  </w:txbxContent>
                </v:textbox>
                <w10:wrap type="topAndBottom" anchorx="margin" anchory="page"/>
              </v:rect>
            </w:pict>
          </mc:Fallback>
        </mc:AlternateContent>
      </w:r>
      <w:r w:rsidR="00F407B0">
        <w:rPr>
          <w:noProof/>
          <w:szCs w:val="18"/>
          <w:lang w:eastAsia="nl-NL"/>
        </w:rPr>
        <mc:AlternateContent>
          <mc:Choice Requires="wps">
            <w:drawing>
              <wp:anchor distT="0" distB="0" distL="114300" distR="114300" simplePos="0" relativeHeight="251658240" behindDoc="0" locked="0" layoutInCell="1" allowOverlap="1" wp14:editId="5ABB42A3" wp14:anchorId="10517A6A">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5D74DF6D"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0517A6A">
                <v:stroke joinstyle="miter"/>
                <v:path gradientshapeok="t" o:connecttype="rect"/>
              </v:shapetype>
              <v:shape id="Tekstvak 13" style="position:absolute;margin-left:282.4pt;margin-top:133.5pt;width:161.3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">
                <v:textbox inset="0,0,0,0">
                  <w:txbxContent>
                    <w:p w:rsidR="00A42CDC" w:rsidRDefault="00A42CDC" w14:paraId="5D74DF6D" w14:textId="77777777"/>
                  </w:txbxContent>
                </v:textbox>
                <w10:wrap anchory="page"/>
              </v:shape>
            </w:pict>
          </mc:Fallback>
        </mc:AlternateContent>
      </w:r>
    </w:p>
    <w:p w:rsidR="00E02D08" w:rsidP="0DEDEF3D" w:rsidRDefault="2B5EB4F5" w14:paraId="364A5BC6" w14:textId="77777777">
      <w:pPr>
        <w:rPr>
          <w:rFonts w:eastAsia="Verdana" w:cs="Verdana"/>
          <w:b/>
          <w:bCs/>
          <w:szCs w:val="18"/>
        </w:rPr>
      </w:pPr>
      <w:r w:rsidRPr="0DEDEF3D">
        <w:rPr>
          <w:rFonts w:eastAsia="Verdana" w:cs="Verdana"/>
          <w:b/>
          <w:bCs/>
          <w:szCs w:val="18"/>
        </w:rPr>
        <w:t xml:space="preserve">Lijst van nieuwe EU-voorstellen </w:t>
      </w:r>
    </w:p>
    <w:p w:rsidRPr="00E02D08" w:rsidR="00E02D08" w:rsidP="0DEDEF3D" w:rsidRDefault="00E02D08" w14:paraId="5DAF8F26" w14:textId="77777777">
      <w:pPr>
        <w:rPr>
          <w:rFonts w:eastAsia="Verdana" w:cs="Verdana"/>
          <w:b/>
          <w:bCs/>
          <w:szCs w:val="18"/>
        </w:rPr>
      </w:pPr>
    </w:p>
    <w:p w:rsidRPr="00E02D08" w:rsidR="006F2511" w:rsidP="0DEDEF3D" w:rsidRDefault="19DD1ED3" w14:paraId="331384F0" w14:textId="4A9E3D2B">
      <w:pPr>
        <w:rPr>
          <w:rFonts w:eastAsia="Verdana" w:cs="Verdana"/>
          <w:szCs w:val="18"/>
        </w:rPr>
      </w:pPr>
      <w:r w:rsidRPr="0DEDEF3D">
        <w:rPr>
          <w:rFonts w:eastAsia="Verdana" w:cs="Verdana"/>
          <w:szCs w:val="18"/>
        </w:rPr>
        <w:t>De</w:t>
      </w:r>
      <w:r w:rsidRPr="0DEDEF3D">
        <w:rPr>
          <w:rFonts w:eastAsia="Verdana" w:cs="Verdana"/>
          <w:b/>
          <w:bCs/>
          <w:szCs w:val="18"/>
        </w:rPr>
        <w:t xml:space="preserve"> </w:t>
      </w:r>
      <w:r w:rsidRPr="0DEDEF3D">
        <w:rPr>
          <w:rFonts w:eastAsia="Verdana" w:cs="Verdana"/>
          <w:szCs w:val="18"/>
        </w:rPr>
        <w:t>Europese Commissie heeft in de periode tussen</w:t>
      </w:r>
      <w:r w:rsidRPr="0DEDEF3D" w:rsidR="254A35AD">
        <w:rPr>
          <w:rFonts w:eastAsia="Verdana" w:cs="Verdana"/>
          <w:szCs w:val="18"/>
        </w:rPr>
        <w:t xml:space="preserve"> </w:t>
      </w:r>
      <w:r w:rsidR="00633209">
        <w:rPr>
          <w:rFonts w:eastAsia="Verdana" w:cs="Verdana"/>
          <w:b/>
          <w:bCs/>
          <w:szCs w:val="18"/>
        </w:rPr>
        <w:t xml:space="preserve">3 </w:t>
      </w:r>
      <w:r w:rsidR="00650B82">
        <w:rPr>
          <w:rFonts w:eastAsia="Verdana" w:cs="Verdana"/>
          <w:b/>
          <w:bCs/>
          <w:szCs w:val="18"/>
        </w:rPr>
        <w:t xml:space="preserve">en 17 </w:t>
      </w:r>
      <w:r w:rsidR="00633209">
        <w:rPr>
          <w:rFonts w:eastAsia="Verdana" w:cs="Verdana"/>
          <w:b/>
          <w:bCs/>
          <w:szCs w:val="18"/>
        </w:rPr>
        <w:t xml:space="preserve">september </w:t>
      </w:r>
      <w:r w:rsidRPr="00633209" w:rsidR="3B0F5DFC">
        <w:rPr>
          <w:rFonts w:eastAsia="Verdana" w:cs="Verdana"/>
          <w:b/>
          <w:bCs/>
          <w:szCs w:val="18"/>
        </w:rPr>
        <w:t>202</w:t>
      </w:r>
      <w:r w:rsidRPr="00633209" w:rsidR="0A06541B">
        <w:rPr>
          <w:rFonts w:eastAsia="Verdana" w:cs="Verdana"/>
          <w:b/>
          <w:bCs/>
          <w:szCs w:val="18"/>
        </w:rPr>
        <w:t>6</w:t>
      </w:r>
      <w:r w:rsidRPr="0DEDEF3D">
        <w:rPr>
          <w:rFonts w:eastAsia="Verdana" w:cs="Verdana"/>
          <w:szCs w:val="18"/>
        </w:rPr>
        <w:t xml:space="preserve"> de volgende voor </w:t>
      </w:r>
      <w:r w:rsidRPr="0DEDEF3D" w:rsidR="2B5EB4F5">
        <w:rPr>
          <w:rFonts w:eastAsia="Verdana" w:cs="Verdana"/>
          <w:szCs w:val="18"/>
        </w:rPr>
        <w:t>de</w:t>
      </w:r>
      <w:r w:rsidRPr="0DEDEF3D" w:rsidR="28ACDA62">
        <w:rPr>
          <w:rFonts w:eastAsia="Verdana" w:cs="Verdana"/>
          <w:szCs w:val="18"/>
        </w:rPr>
        <w:t>ze</w:t>
      </w:r>
      <w:r w:rsidRPr="0DEDEF3D" w:rsidR="2B5EB4F5">
        <w:rPr>
          <w:rFonts w:eastAsia="Verdana" w:cs="Verdana"/>
          <w:szCs w:val="18"/>
        </w:rPr>
        <w:t xml:space="preserve"> </w:t>
      </w:r>
      <w:r w:rsidRPr="0DEDEF3D">
        <w:rPr>
          <w:rFonts w:eastAsia="Verdana" w:cs="Verdana"/>
          <w:szCs w:val="18"/>
        </w:rPr>
        <w:t>vaste commissie</w:t>
      </w:r>
      <w:r w:rsidRPr="0DEDEF3D">
        <w:rPr>
          <w:rFonts w:eastAsia="Verdana" w:cs="Verdana"/>
          <w:b/>
          <w:bCs/>
          <w:szCs w:val="18"/>
        </w:rPr>
        <w:t xml:space="preserve"> </w:t>
      </w:r>
      <w:r w:rsidRPr="0DEDEF3D">
        <w:rPr>
          <w:rFonts w:eastAsia="Verdana" w:cs="Verdana"/>
          <w:szCs w:val="18"/>
        </w:rPr>
        <w:t>relevante voorstellen voor Europese wetgeving, besluiten en andere beleidsvormende documenten aan de Tweede Kamer gestuurd</w:t>
      </w:r>
      <w:r w:rsidRPr="0DEDEF3D" w:rsidR="006F2511">
        <w:rPr>
          <w:rStyle w:val="Voetnootmarkering"/>
          <w:rFonts w:eastAsia="Verdana" w:cs="Verdana"/>
          <w:szCs w:val="18"/>
        </w:rPr>
        <w:footnoteReference w:id="1"/>
      </w:r>
      <w:r w:rsidRPr="0DEDEF3D">
        <w:rPr>
          <w:rFonts w:eastAsia="Verdana" w:cs="Verdana"/>
          <w:szCs w:val="18"/>
        </w:rPr>
        <w:t xml:space="preserve">: </w:t>
      </w:r>
    </w:p>
    <w:p w:rsidR="00820149" w:rsidP="0DEDEF3D" w:rsidRDefault="00820149" w14:paraId="0EDFC6C1" w14:textId="77777777">
      <w:pPr>
        <w:rPr>
          <w:rFonts w:eastAsia="Verdana" w:cs="Verdana"/>
          <w:szCs w:val="18"/>
        </w:rPr>
      </w:pPr>
    </w:p>
    <w:p w:rsidRPr="00820622" w:rsidR="00820149" w:rsidP="0DEDEF3D" w:rsidRDefault="51CCB7D0" w14:paraId="39D88C3E" w14:textId="229984CA">
      <w:pPr>
        <w:pStyle w:val="Lijstalinea"/>
        <w:numPr>
          <w:ilvl w:val="0"/>
          <w:numId w:val="5"/>
        </w:numPr>
        <w:rPr>
          <w:rFonts w:eastAsia="Verdana" w:cs="Verdana"/>
          <w:b/>
          <w:bCs/>
          <w:szCs w:val="18"/>
        </w:rPr>
      </w:pPr>
      <w:r w:rsidRPr="0DEDEF3D">
        <w:rPr>
          <w:rFonts w:eastAsia="Verdana" w:cs="Verdana"/>
          <w:b/>
          <w:bCs/>
          <w:szCs w:val="18"/>
        </w:rPr>
        <w:t>Nieuw voorges</w:t>
      </w:r>
      <w:r w:rsidRPr="0DEDEF3D" w:rsidR="7285C7B8">
        <w:rPr>
          <w:rFonts w:eastAsia="Verdana" w:cs="Verdana"/>
          <w:b/>
          <w:bCs/>
          <w:szCs w:val="18"/>
        </w:rPr>
        <w:t>tel</w:t>
      </w:r>
      <w:r w:rsidRPr="0DEDEF3D">
        <w:rPr>
          <w:rFonts w:eastAsia="Verdana" w:cs="Verdana"/>
          <w:b/>
          <w:bCs/>
          <w:szCs w:val="18"/>
        </w:rPr>
        <w:t>de EU-w</w:t>
      </w:r>
      <w:r w:rsidRPr="0DEDEF3D" w:rsidR="38E10F5E">
        <w:rPr>
          <w:rFonts w:eastAsia="Verdana" w:cs="Verdana"/>
          <w:b/>
          <w:bCs/>
          <w:szCs w:val="18"/>
        </w:rPr>
        <w:t>etgeving</w:t>
      </w:r>
      <w:r w:rsidR="00D27FE7">
        <w:br/>
      </w:r>
      <w:r w:rsidRPr="0DEDEF3D" w:rsidR="2B5EB4F5">
        <w:rPr>
          <w:rFonts w:eastAsia="Verdana" w:cs="Verdana"/>
          <w:szCs w:val="18"/>
        </w:rPr>
        <w:t>(Verordeningen, richtlijnen en wetgevende besluiten)</w:t>
      </w:r>
    </w:p>
    <w:p w:rsidR="00971F98" w:rsidP="0DEDEF3D" w:rsidRDefault="00971F98" w14:paraId="364B3271" w14:textId="513D6045">
      <w:pPr>
        <w:ind w:left="709"/>
        <w:rPr>
          <w:rFonts w:eastAsia="Verdana" w:cs="Verdana"/>
          <w:szCs w:val="18"/>
        </w:rPr>
      </w:pPr>
    </w:p>
    <w:p w:rsidR="00321321" w:rsidP="0DEDEF3D" w:rsidRDefault="00321321" w14:paraId="38BDB93B" w14:textId="77777777">
      <w:pPr>
        <w:rPr>
          <w:rFonts w:eastAsia="Verdana" w:cs="Verdana"/>
          <w:b/>
          <w:bCs/>
          <w:szCs w:val="18"/>
        </w:rPr>
      </w:pPr>
    </w:p>
    <w:p w:rsidR="00321321" w:rsidP="0DEDEF3D" w:rsidRDefault="00321321" w14:paraId="50CC917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004929B5" w:rsidTr="427E0F68" w14:paraId="1DD81448"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4929B5" w:rsidP="0DEDEF3D" w:rsidRDefault="004929B5" w14:paraId="59B0DFB0"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4929B5" w:rsidP="0DEDEF3D" w:rsidRDefault="11C78A65" w14:paraId="71824FF5" w14:textId="48D3BE4A">
            <w:pPr>
              <w:spacing w:after="240"/>
              <w:rPr>
                <w:rFonts w:eastAsia="Verdana" w:cs="Verdana"/>
                <w:color w:val="595959" w:themeColor="text1" w:themeTint="A6"/>
                <w:szCs w:val="18"/>
              </w:rPr>
            </w:pPr>
            <w:r w:rsidRPr="0DEDEF3D">
              <w:rPr>
                <w:rFonts w:eastAsia="Verdana" w:cs="Verdana"/>
                <w:szCs w:val="18"/>
              </w:rPr>
              <w:t>Titel</w:t>
            </w:r>
            <w:r w:rsidRPr="0DEDEF3D" w:rsidR="5BFB5B3D">
              <w:rPr>
                <w:rFonts w:eastAsia="Verdana" w:cs="Verdana"/>
                <w:szCs w:val="18"/>
              </w:rPr>
              <w:t xml:space="preserve">       </w:t>
            </w:r>
          </w:p>
        </w:tc>
        <w:tc>
          <w:tcPr>
            <w:tcW w:w="6529" w:type="dxa"/>
            <w:tcMar/>
          </w:tcPr>
          <w:p w:rsidR="004929B5" w:rsidP="0DEDEF3D" w:rsidRDefault="00372DFE" w14:paraId="587E2FF0" w14:textId="57CD3FFF">
            <w:pPr>
              <w:shd w:val="clear" w:color="auto" w:fill="FFFFFF" w:themeFill="background1"/>
              <w:spacing w:after="75"/>
            </w:pPr>
            <w:r w:rsidR="00372DFE">
              <w:rPr/>
              <w:t xml:space="preserve">Voorstel voor een VERORDENING VAN DE RAAD tot wijziging van Verordening (EU) 2023/2720 van de Raad betreffende de opening en de wijze van beheer van autonome tariefcontingenten van de Unie voor bepaalde visserijproducten voor de periode 2024-2026 </w:t>
            </w:r>
            <w:hyperlink r:id="R098bd9c0cbb74bd3">
              <w:r w:rsidRPr="427E0F68" w:rsidR="00372DFE">
                <w:rPr>
                  <w:rStyle w:val="Hyperlink"/>
                </w:rPr>
                <w:t>COM(2026) 447</w:t>
              </w:r>
            </w:hyperlink>
          </w:p>
          <w:p w:rsidR="004929B5" w:rsidP="427E0F68" w:rsidRDefault="00372DFE" w14:paraId="2F424EDC" w14:textId="7CC59AF7">
            <w:pPr>
              <w:shd w:val="clear" w:color="auto" w:fill="FFFFFF" w:themeFill="background1"/>
              <w:spacing w:after="75"/>
            </w:pPr>
          </w:p>
        </w:tc>
      </w:tr>
      <w:tr w:rsidR="004929B5" w:rsidTr="427E0F68" w14:paraId="5C517DF5" w14:textId="77777777">
        <w:trPr>
          <w:trHeight w:val="300"/>
        </w:trPr>
        <w:tc>
          <w:tcPr>
            <w:tcW w:w="421" w:type="dxa"/>
            <w:vMerge/>
            <w:tcMar/>
          </w:tcPr>
          <w:p w:rsidR="004929B5" w:rsidP="00FE00B2" w:rsidRDefault="004929B5" w14:paraId="058ED724" w14:textId="77777777"/>
        </w:tc>
        <w:tc>
          <w:tcPr>
            <w:tcW w:w="1035" w:type="dxa"/>
            <w:tcMar/>
          </w:tcPr>
          <w:p w:rsidR="004929B5" w:rsidP="0DEDEF3D" w:rsidRDefault="11C78A65" w14:paraId="53E03068" w14:textId="7C2CDA96">
            <w:pPr>
              <w:spacing w:after="240"/>
              <w:rPr>
                <w:rFonts w:eastAsia="Verdana" w:cs="Verdana"/>
                <w:szCs w:val="18"/>
              </w:rPr>
            </w:pPr>
            <w:r w:rsidRPr="0DEDEF3D">
              <w:rPr>
                <w:rFonts w:eastAsia="Verdana" w:cs="Verdana"/>
                <w:szCs w:val="18"/>
              </w:rPr>
              <w:t>Voor</w:t>
            </w:r>
            <w:r w:rsidR="00372DFE">
              <w:rPr>
                <w:rFonts w:eastAsia="Verdana" w:cs="Verdana"/>
                <w:szCs w:val="18"/>
              </w:rPr>
              <w:t>stel</w:t>
            </w:r>
          </w:p>
        </w:tc>
        <w:tc>
          <w:tcPr>
            <w:tcW w:w="6529" w:type="dxa"/>
            <w:tcMar/>
          </w:tcPr>
          <w:p w:rsidR="00372DFE" w:rsidP="0DEDEF3D" w:rsidRDefault="00372DFE" w14:paraId="673653B1" w14:textId="0FEDD5C6">
            <w:pPr>
              <w:spacing w:after="240"/>
            </w:pPr>
            <w:r w:rsidRPr="427E0F68" w:rsidR="1A3108C7">
              <w:rPr>
                <w:rFonts w:eastAsia="Verdana" w:cs="Verdana"/>
              </w:rPr>
              <w:t>Ter kennisgeving aannemen</w:t>
            </w:r>
          </w:p>
          <w:p w:rsidR="00372DFE" w:rsidP="427E0F68" w:rsidRDefault="00372DFE" w14:paraId="5AADE5B0" w14:textId="4B673696">
            <w:pPr>
              <w:spacing w:after="240"/>
              <w:rPr>
                <w:rFonts w:eastAsia="Verdana" w:cs="Verdana"/>
              </w:rPr>
            </w:pPr>
          </w:p>
        </w:tc>
      </w:tr>
      <w:tr w:rsidR="004929B5" w:rsidTr="427E0F68" w14:paraId="45F9EAA0" w14:textId="77777777">
        <w:trPr>
          <w:trHeight w:val="300"/>
        </w:trPr>
        <w:tc>
          <w:tcPr>
            <w:tcW w:w="421" w:type="dxa"/>
            <w:vMerge/>
            <w:tcMar/>
          </w:tcPr>
          <w:p w:rsidR="004929B5" w:rsidP="00FE00B2" w:rsidRDefault="004929B5" w14:paraId="3D5A04DC" w14:textId="77777777"/>
        </w:tc>
        <w:tc>
          <w:tcPr>
            <w:tcW w:w="1035" w:type="dxa"/>
            <w:tcMar/>
          </w:tcPr>
          <w:p w:rsidR="004929B5" w:rsidP="0DEDEF3D" w:rsidRDefault="11C78A65" w14:paraId="41793221"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4929B5" w:rsidP="427E0F68" w:rsidRDefault="004929B5" w14:paraId="2EC28BE7" w14:textId="20633314">
            <w:pPr>
              <w:spacing w:before="240" w:beforeAutospacing="off" w:after="240" w:afterAutospacing="off" w:line="300" w:lineRule="auto"/>
            </w:pPr>
            <w:r w:rsidRPr="427E0F68" w:rsidR="4DACC52B">
              <w:rPr>
                <w:rFonts w:ascii="Verdana" w:hAnsi="Verdana" w:eastAsia="Verdana" w:cs="Verdana"/>
                <w:noProof w:val="0"/>
                <w:sz w:val="18"/>
                <w:szCs w:val="18"/>
                <w:lang w:val="nl-NL"/>
              </w:rPr>
              <w:t xml:space="preserve">Dit voorstel verlengt de EU-verordening </w:t>
            </w:r>
            <w:r w:rsidRPr="427E0F68" w:rsidR="4DACC52B">
              <w:rPr>
                <w:rFonts w:ascii="Verdana" w:hAnsi="Verdana" w:eastAsia="Verdana" w:cs="Verdana"/>
                <w:noProof w:val="0"/>
                <w:sz w:val="18"/>
                <w:szCs w:val="18"/>
                <w:lang w:val="nl-NL"/>
              </w:rPr>
              <w:t>inzake</w:t>
            </w:r>
            <w:r w:rsidRPr="427E0F68" w:rsidR="4DACC52B">
              <w:rPr>
                <w:rFonts w:ascii="Verdana" w:hAnsi="Verdana" w:eastAsia="Verdana" w:cs="Verdana"/>
                <w:noProof w:val="0"/>
                <w:sz w:val="18"/>
                <w:szCs w:val="18"/>
                <w:lang w:val="nl-NL"/>
              </w:rPr>
              <w:t xml:space="preserve"> autonome tariefcontingenten voor bepaalde visserijproducten met één jaar, van eind 2026 tot en met 31 december 2027. Daardoor kan de Europese visverwerkende industrie deze producten binnen vastgestelde hoeveelheden tegen verlaagde of geschorste invoerrechten blijven importeren. De verlenging voorkomt een onderbreking van de regeling en geeft de Commissie tijd om een nieuw voorstel uit te werken waarin duurzaamheidscriteria worden opgenomen. De bestaande contingenten en voorwaarden blijven verder ongewijzigd.</w:t>
            </w:r>
          </w:p>
          <w:p w:rsidR="004929B5" w:rsidP="427E0F68" w:rsidRDefault="004929B5" w14:paraId="3009CE41" w14:textId="7EF80BA7">
            <w:pPr>
              <w:spacing w:line="300" w:lineRule="auto"/>
              <w:rPr>
                <w:rFonts w:eastAsia="Verdana" w:cs="Verdana"/>
              </w:rPr>
            </w:pPr>
          </w:p>
          <w:p w:rsidR="004929B5" w:rsidP="0DEDEF3D" w:rsidRDefault="004929B5" w14:paraId="6184FD65" w14:textId="38B08227">
            <w:pPr>
              <w:rPr>
                <w:rFonts w:eastAsia="Verdana" w:cs="Verdana"/>
                <w:szCs w:val="18"/>
              </w:rPr>
            </w:pPr>
          </w:p>
        </w:tc>
      </w:tr>
    </w:tbl>
    <w:p w:rsidRPr="00820622" w:rsidR="00820622" w:rsidP="0DEDEF3D" w:rsidRDefault="00820622" w14:paraId="7DDAE087" w14:textId="77777777">
      <w:pPr>
        <w:rPr>
          <w:rFonts w:eastAsia="Verdana" w:cs="Verdana"/>
          <w:b/>
          <w:bCs/>
          <w:szCs w:val="18"/>
        </w:rPr>
      </w:pPr>
    </w:p>
    <w:p w:rsidRPr="00820149" w:rsidR="00820149" w:rsidP="0DEDEF3D" w:rsidRDefault="51CCB7D0" w14:paraId="50E4A62F" w14:textId="77777777">
      <w:pPr>
        <w:pStyle w:val="Lijstalinea"/>
        <w:numPr>
          <w:ilvl w:val="0"/>
          <w:numId w:val="5"/>
        </w:numPr>
        <w:rPr>
          <w:rFonts w:eastAsia="Verdana" w:cs="Verdana"/>
          <w:b/>
          <w:bCs/>
          <w:szCs w:val="18"/>
        </w:rPr>
      </w:pPr>
      <w:r w:rsidRPr="0DEDEF3D">
        <w:rPr>
          <w:rFonts w:eastAsia="Verdana" w:cs="Verdana"/>
          <w:b/>
          <w:bCs/>
          <w:szCs w:val="18"/>
        </w:rPr>
        <w:t>Nieuwe</w:t>
      </w:r>
      <w:r w:rsidRPr="0DEDEF3D" w:rsidR="5B4B746F">
        <w:rPr>
          <w:rFonts w:eastAsia="Verdana" w:cs="Verdana"/>
          <w:b/>
          <w:bCs/>
          <w:szCs w:val="18"/>
        </w:rPr>
        <w:t xml:space="preserve"> EU-</w:t>
      </w:r>
      <w:r w:rsidRPr="0DEDEF3D" w:rsidR="0D4A9049">
        <w:rPr>
          <w:rFonts w:eastAsia="Verdana" w:cs="Verdana"/>
          <w:b/>
          <w:bCs/>
          <w:szCs w:val="18"/>
        </w:rPr>
        <w:t>documenten</w:t>
      </w:r>
      <w:r w:rsidRPr="0DEDEF3D">
        <w:rPr>
          <w:rFonts w:eastAsia="Verdana" w:cs="Verdana"/>
          <w:b/>
          <w:bCs/>
          <w:szCs w:val="18"/>
        </w:rPr>
        <w:t xml:space="preserve"> van niet-wetgevende aard </w:t>
      </w:r>
      <w:r w:rsidR="00D27FE7">
        <w:br/>
      </w:r>
      <w:r w:rsidRPr="0DEDEF3D" w:rsidR="2B5EB4F5">
        <w:rPr>
          <w:rFonts w:eastAsia="Verdana" w:cs="Verdana"/>
          <w:szCs w:val="18"/>
        </w:rPr>
        <w:t>(M</w:t>
      </w:r>
      <w:r w:rsidRPr="0DEDEF3D" w:rsidR="38E10F5E">
        <w:rPr>
          <w:rFonts w:eastAsia="Verdana" w:cs="Verdana"/>
          <w:szCs w:val="18"/>
        </w:rPr>
        <w:t>edede</w:t>
      </w:r>
      <w:r w:rsidRPr="0DEDEF3D">
        <w:rPr>
          <w:rFonts w:eastAsia="Verdana" w:cs="Verdana"/>
          <w:szCs w:val="18"/>
        </w:rPr>
        <w:t>lingen, aanbevelingen, actieplannen, consultaties, etc.</w:t>
      </w:r>
      <w:r w:rsidRPr="0DEDEF3D" w:rsidR="2B5EB4F5">
        <w:rPr>
          <w:rFonts w:eastAsia="Verdana" w:cs="Verdana"/>
          <w:szCs w:val="18"/>
        </w:rPr>
        <w:t>)</w:t>
      </w:r>
    </w:p>
    <w:p w:rsidR="00820149" w:rsidP="0DEDEF3D" w:rsidRDefault="00820149" w14:paraId="6EC83EC0" w14:textId="77777777">
      <w:pPr>
        <w:rPr>
          <w:rFonts w:eastAsia="Verdana" w:cs="Verdana"/>
          <w:szCs w:val="18"/>
        </w:rPr>
      </w:pPr>
    </w:p>
    <w:p w:rsidR="00971F98" w:rsidP="0DEDEF3D" w:rsidRDefault="00971F98" w14:paraId="131C3840"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783BA49F" w:rsidTr="0DEDEF3D" w14:paraId="7ABF4A73"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783BA49F" w:rsidP="0DEDEF3D" w:rsidRDefault="783BA49F" w14:paraId="3CA6A353" w14:textId="77777777">
            <w:pPr>
              <w:pStyle w:val="Lijstalinea"/>
              <w:numPr>
                <w:ilvl w:val="0"/>
                <w:numId w:val="13"/>
              </w:numPr>
              <w:spacing w:after="240"/>
              <w:ind w:left="312"/>
              <w:rPr>
                <w:rFonts w:eastAsia="Verdana" w:cs="Verdana"/>
                <w:color w:val="595959" w:themeColor="text1" w:themeTint="A6"/>
                <w:szCs w:val="18"/>
              </w:rPr>
            </w:pPr>
          </w:p>
        </w:tc>
        <w:tc>
          <w:tcPr>
            <w:tcW w:w="1035" w:type="dxa"/>
          </w:tcPr>
          <w:p w:rsidR="783BA49F" w:rsidP="0DEDEF3D" w:rsidRDefault="08133E77" w14:paraId="5FD48A35"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Pr>
          <w:p w:rsidRPr="00D37DD2" w:rsidR="6BAF3715" w:rsidP="0DEDEF3D" w:rsidRDefault="00D37DD2" w14:paraId="2227BFBC" w14:textId="48100626">
            <w:pPr>
              <w:shd w:val="clear" w:color="auto" w:fill="FFFFFF" w:themeFill="background1"/>
              <w:spacing w:after="75"/>
              <w:rPr>
                <w:rFonts w:eastAsia="Verdana" w:cs="Verdana"/>
                <w:szCs w:val="18"/>
              </w:rPr>
            </w:pPr>
            <w:r w:rsidRPr="00D37DD2">
              <w:rPr>
                <w:szCs w:val="18"/>
              </w:rPr>
              <w:t xml:space="preserve">Voorstel voor een BESLUIT VAN DE RAAD over het namens de Europese Unie in de Ledenraad van de Internationale Olijfolieraad in te nemen standpunt over het uitstel van de datum waarop de leden de depositaris in kennis moeten stellen van hun aanvaarding van de wijziging van artikel 36 van de Internationale Overeenkomst van 2015 inzake olijfolie en tafelolijven </w:t>
            </w:r>
            <w:hyperlink w:history="1" r:id="rId20">
              <w:r w:rsidRPr="00D37DD2">
                <w:rPr>
                  <w:rStyle w:val="Hyperlink"/>
                  <w:szCs w:val="18"/>
                </w:rPr>
                <w:t>COM(2026) 451</w:t>
              </w:r>
            </w:hyperlink>
          </w:p>
        </w:tc>
      </w:tr>
      <w:tr w:rsidR="783BA49F" w:rsidTr="0DEDEF3D" w14:paraId="3CBD0731" w14:textId="77777777">
        <w:trPr>
          <w:trHeight w:val="300"/>
        </w:trPr>
        <w:tc>
          <w:tcPr>
            <w:tcW w:w="421" w:type="dxa"/>
            <w:vMerge/>
          </w:tcPr>
          <w:p w:rsidR="00D76CB8" w:rsidRDefault="00D76CB8" w14:paraId="17980DA6" w14:textId="77777777"/>
        </w:tc>
        <w:tc>
          <w:tcPr>
            <w:tcW w:w="1035" w:type="dxa"/>
          </w:tcPr>
          <w:p w:rsidR="783BA49F" w:rsidP="0DEDEF3D" w:rsidRDefault="08133E77" w14:paraId="3F505420" w14:textId="77777777">
            <w:pPr>
              <w:spacing w:after="240"/>
              <w:rPr>
                <w:rFonts w:eastAsia="Verdana" w:cs="Verdana"/>
                <w:szCs w:val="18"/>
              </w:rPr>
            </w:pPr>
            <w:r w:rsidRPr="0DEDEF3D">
              <w:rPr>
                <w:rFonts w:eastAsia="Verdana" w:cs="Verdana"/>
                <w:szCs w:val="18"/>
              </w:rPr>
              <w:t>Voorstel</w:t>
            </w:r>
          </w:p>
        </w:tc>
        <w:tc>
          <w:tcPr>
            <w:tcW w:w="6529" w:type="dxa"/>
          </w:tcPr>
          <w:p w:rsidR="783BA49F" w:rsidP="0DEDEF3D" w:rsidRDefault="63291A51" w14:paraId="07B819A8" w14:textId="424DD41D">
            <w:pPr>
              <w:spacing w:after="240"/>
              <w:rPr>
                <w:rFonts w:eastAsia="Verdana" w:cs="Verdana"/>
                <w:szCs w:val="18"/>
              </w:rPr>
            </w:pPr>
            <w:r w:rsidRPr="0DEDEF3D">
              <w:rPr>
                <w:rFonts w:eastAsia="Verdana" w:cs="Verdana"/>
                <w:szCs w:val="18"/>
              </w:rPr>
              <w:t>Ter kennisgeving</w:t>
            </w:r>
          </w:p>
        </w:tc>
      </w:tr>
      <w:tr w:rsidR="783BA49F" w:rsidTr="0DEDEF3D" w14:paraId="7B386446" w14:textId="77777777">
        <w:trPr>
          <w:trHeight w:val="300"/>
        </w:trPr>
        <w:tc>
          <w:tcPr>
            <w:tcW w:w="421" w:type="dxa"/>
            <w:vMerge/>
          </w:tcPr>
          <w:p w:rsidR="00D76CB8" w:rsidRDefault="00D76CB8" w14:paraId="3AC9AF61" w14:textId="77777777"/>
        </w:tc>
        <w:tc>
          <w:tcPr>
            <w:tcW w:w="1035" w:type="dxa"/>
          </w:tcPr>
          <w:p w:rsidR="783BA49F" w:rsidP="0DEDEF3D" w:rsidRDefault="08133E77" w14:paraId="6659E823"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Pr>
          <w:p w:rsidR="00AA195B" w:rsidP="00AA195B" w:rsidRDefault="00AA195B" w14:paraId="25DEE552" w14:textId="3E80D706">
            <w:pPr>
              <w:spacing w:line="300" w:lineRule="auto"/>
              <w:rPr>
                <w:rFonts w:eastAsia="Verdana" w:cs="Verdana"/>
                <w:szCs w:val="18"/>
              </w:rPr>
            </w:pPr>
            <w:r>
              <w:t xml:space="preserve">Dit is een voorstel voor </w:t>
            </w:r>
            <w:r>
              <w:t xml:space="preserve">bepaling van het standpunt dat namens de Unie in de Internationale Olijfraad moet worden ingenomen </w:t>
            </w:r>
            <w:r>
              <w:t xml:space="preserve">over </w:t>
            </w:r>
            <w:r>
              <w:t>de beoogde verlenging van de termijn voor de aanvaarding van de wijziging van artikel 36</w:t>
            </w:r>
            <w:r w:rsidR="005560FA">
              <w:t xml:space="preserve"> </w:t>
            </w:r>
            <w:r>
              <w:t>tot en met 24 juni 2027.</w:t>
            </w:r>
          </w:p>
          <w:p w:rsidR="783BA49F" w:rsidP="0DEDEF3D" w:rsidRDefault="783BA49F" w14:paraId="59567BC4" w14:textId="3CDEE242">
            <w:pPr>
              <w:pStyle w:val="Kop6"/>
              <w:spacing w:before="0" w:line="300" w:lineRule="auto"/>
              <w:rPr>
                <w:rFonts w:eastAsia="Verdana" w:cs="Verdana"/>
                <w:i w:val="0"/>
                <w:iCs w:val="0"/>
                <w:color w:val="auto"/>
                <w:szCs w:val="18"/>
              </w:rPr>
            </w:pPr>
          </w:p>
          <w:p w:rsidR="783BA49F" w:rsidP="0DEDEF3D" w:rsidRDefault="783BA49F" w14:paraId="28D7010F" w14:textId="79251BC1">
            <w:pPr>
              <w:rPr>
                <w:rFonts w:eastAsia="Verdana" w:cs="Verdana"/>
                <w:szCs w:val="18"/>
              </w:rPr>
            </w:pPr>
          </w:p>
          <w:p w:rsidR="783BA49F" w:rsidP="0DEDEF3D" w:rsidRDefault="783BA49F" w14:paraId="7AE696E9" w14:textId="2354AB8D">
            <w:pPr>
              <w:rPr>
                <w:rFonts w:eastAsia="Verdana" w:cs="Verdana"/>
                <w:szCs w:val="18"/>
              </w:rPr>
            </w:pPr>
          </w:p>
        </w:tc>
      </w:tr>
    </w:tbl>
    <w:p w:rsidR="00971F98" w:rsidP="0DEDEF3D" w:rsidRDefault="00971F98" w14:paraId="3842DC7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C356A3" w:rsidR="002B0A12" w:rsidTr="427E0F68" w14:paraId="6B5BE49C"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2B0A12" w:rsidP="0DEDEF3D" w:rsidRDefault="002B0A12" w14:paraId="1716164D"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Pr="006E4A25" w:rsidR="002B0A12" w:rsidP="0DEDEF3D" w:rsidRDefault="076EC435" w14:paraId="45624989" w14:textId="77777777">
            <w:pPr>
              <w:spacing w:after="240"/>
              <w:rPr>
                <w:rFonts w:eastAsia="Verdana" w:cs="Verdana"/>
                <w:color w:val="595959" w:themeColor="text1" w:themeTint="A6"/>
                <w:szCs w:val="18"/>
              </w:rPr>
            </w:pPr>
            <w:r w:rsidRPr="006E4A25">
              <w:rPr>
                <w:rFonts w:eastAsia="Verdana" w:cs="Verdana"/>
                <w:szCs w:val="18"/>
              </w:rPr>
              <w:t>Titel</w:t>
            </w:r>
          </w:p>
        </w:tc>
        <w:tc>
          <w:tcPr>
            <w:tcW w:w="6529" w:type="dxa"/>
            <w:tcMar/>
          </w:tcPr>
          <w:p w:rsidRPr="00C356A3" w:rsidR="6BAF3715" w:rsidP="0DEDEF3D" w:rsidRDefault="00C356A3" w14:paraId="52A4524D" w14:textId="60683328">
            <w:pPr>
              <w:shd w:val="clear" w:color="auto" w:fill="FFFFFF" w:themeFill="background1"/>
              <w:spacing w:after="75"/>
            </w:pPr>
            <w:r w:rsidR="5D5446EB">
              <w:rPr/>
              <w:t xml:space="preserve">MEDEDELING VAN DE COMMISSIE AAN HET EUROPEES PARLEMENT, DE RAAD, HET EUROPEES ECONOMISCH EN SOCIAAL COMITÉ EN HET COMITÉ VAN DE REGIO’S onderzoek en innovatie voor een concurrerende, veerkrachtige en duurzame landbouw, bosbouw, plattelandsgebieden en voedselsystemen: de agrovoedingssector van </w:t>
            </w:r>
            <w:r w:rsidR="5D5446EB">
              <w:rPr/>
              <w:t>de EU toekomstbestendig maken via AgRI 2040 en Food 2040</w:t>
            </w:r>
          </w:p>
          <w:p w:rsidRPr="00C356A3" w:rsidR="6BAF3715" w:rsidP="427E0F68" w:rsidRDefault="00C356A3" w14:paraId="525441DF" w14:textId="743CDDF4">
            <w:pPr>
              <w:shd w:val="clear" w:color="auto" w:fill="FFFFFF" w:themeFill="background1"/>
              <w:spacing w:after="75"/>
              <w:rPr>
                <w:rFonts w:eastAsia="Verdana" w:cs="Verdana"/>
              </w:rPr>
            </w:pPr>
            <w:r w:rsidR="5D5446EB">
              <w:rPr/>
              <w:t xml:space="preserve"> </w:t>
            </w:r>
            <w:hyperlink r:id="R93214868e34249bc">
              <w:r w:rsidRPr="427E0F68" w:rsidR="5D5446EB">
                <w:rPr>
                  <w:rStyle w:val="Hyperlink"/>
                </w:rPr>
                <w:t>COM</w:t>
              </w:r>
              <w:r w:rsidRPr="427E0F68" w:rsidR="5D5446EB">
                <w:rPr>
                  <w:rStyle w:val="Hyperlink"/>
                </w:rPr>
                <w:t>(2026) 453</w:t>
              </w:r>
            </w:hyperlink>
          </w:p>
        </w:tc>
      </w:tr>
      <w:tr w:rsidR="002B0A12" w:rsidTr="427E0F68" w14:paraId="2CB46384" w14:textId="77777777">
        <w:trPr>
          <w:trHeight w:val="300"/>
        </w:trPr>
        <w:tc>
          <w:tcPr>
            <w:tcW w:w="421" w:type="dxa"/>
            <w:vMerge/>
            <w:tcMar/>
          </w:tcPr>
          <w:p w:rsidRPr="00C356A3" w:rsidR="002B0A12" w:rsidRDefault="002B0A12" w14:paraId="3F5E22F7" w14:textId="77777777"/>
        </w:tc>
        <w:tc>
          <w:tcPr>
            <w:tcW w:w="1035" w:type="dxa"/>
            <w:tcMar/>
          </w:tcPr>
          <w:p w:rsidRPr="006E4A25" w:rsidR="002B0A12" w:rsidP="0DEDEF3D" w:rsidRDefault="076EC435" w14:paraId="197045F5" w14:textId="77777777">
            <w:pPr>
              <w:spacing w:after="240"/>
              <w:rPr>
                <w:rFonts w:eastAsia="Verdana" w:cs="Verdana"/>
                <w:szCs w:val="18"/>
              </w:rPr>
            </w:pPr>
            <w:r w:rsidRPr="006E4A25">
              <w:rPr>
                <w:rFonts w:eastAsia="Verdana" w:cs="Verdana"/>
                <w:szCs w:val="18"/>
              </w:rPr>
              <w:t>Voorstel</w:t>
            </w:r>
          </w:p>
        </w:tc>
        <w:tc>
          <w:tcPr>
            <w:tcW w:w="6529" w:type="dxa"/>
            <w:tcMar/>
          </w:tcPr>
          <w:p w:rsidRPr="0035679C" w:rsidR="002B0A12" w:rsidP="0035679C" w:rsidRDefault="00456920" w14:paraId="033894E2" w14:textId="157E48DC">
            <w:pPr>
              <w:spacing w:after="240"/>
              <w:rPr>
                <w:rFonts w:eastAsia="Verdana" w:cs="Verdana"/>
                <w:szCs w:val="18"/>
              </w:rPr>
            </w:pPr>
            <w:r w:rsidRPr="0035679C">
              <w:rPr>
                <w:rFonts w:eastAsia="Verdana" w:cs="Verdana"/>
                <w:szCs w:val="18"/>
              </w:rPr>
              <w:t xml:space="preserve">Ter kennisgeving </w:t>
            </w:r>
          </w:p>
        </w:tc>
      </w:tr>
      <w:tr w:rsidRPr="004579CD" w:rsidR="002B0A12" w:rsidTr="427E0F68" w14:paraId="19CA2FAC" w14:textId="77777777">
        <w:trPr>
          <w:trHeight w:val="300"/>
        </w:trPr>
        <w:tc>
          <w:tcPr>
            <w:tcW w:w="421" w:type="dxa"/>
            <w:vMerge/>
            <w:tcMar/>
          </w:tcPr>
          <w:p w:rsidR="002B0A12" w:rsidRDefault="002B0A12" w14:paraId="1F5A8863" w14:textId="77777777"/>
        </w:tc>
        <w:tc>
          <w:tcPr>
            <w:tcW w:w="1035" w:type="dxa"/>
            <w:tcMar/>
          </w:tcPr>
          <w:p w:rsidRPr="006E4A25" w:rsidR="002B0A12" w:rsidP="0DEDEF3D" w:rsidRDefault="076EC435" w14:paraId="6F2F08BE" w14:textId="77777777">
            <w:pPr>
              <w:spacing w:after="240"/>
              <w:rPr>
                <w:rFonts w:eastAsia="Verdana" w:cs="Verdana"/>
                <w:color w:val="595959" w:themeColor="text1" w:themeTint="A6"/>
                <w:szCs w:val="18"/>
              </w:rPr>
            </w:pPr>
            <w:r w:rsidRPr="006E4A25">
              <w:rPr>
                <w:rFonts w:eastAsia="Verdana" w:cs="Verdana"/>
                <w:szCs w:val="18"/>
              </w:rPr>
              <w:t>Noot</w:t>
            </w:r>
          </w:p>
        </w:tc>
        <w:tc>
          <w:tcPr>
            <w:tcW w:w="6529" w:type="dxa"/>
            <w:tcMar/>
          </w:tcPr>
          <w:p w:rsidRPr="004579CD" w:rsidR="002B0A12" w:rsidP="00532041" w:rsidRDefault="00FC6CE3" w14:paraId="7A6F4580" w14:textId="40576C1B">
            <w:pPr>
              <w:spacing w:line="276" w:lineRule="auto"/>
              <w:rPr>
                <w:rFonts w:eastAsia="Verdana" w:cs="Verdana"/>
                <w:szCs w:val="18"/>
              </w:rPr>
            </w:pPr>
            <w:r w:rsidRPr="004579CD">
              <w:rPr>
                <w:rFonts w:eastAsia="Verdana" w:cs="Verdana"/>
                <w:szCs w:val="18"/>
              </w:rPr>
              <w:t xml:space="preserve">Deze mededeling is een nieuwe strategische aanpak </w:t>
            </w:r>
            <w:r w:rsidRPr="004579CD" w:rsidR="004579CD">
              <w:rPr>
                <w:rFonts w:eastAsia="Verdana" w:cs="Verdana"/>
                <w:szCs w:val="18"/>
              </w:rPr>
              <w:t>voor Research en innovatie om concurrentiekracht, duurzaamheid en weerbaarhe</w:t>
            </w:r>
            <w:r w:rsidR="004579CD">
              <w:rPr>
                <w:rFonts w:eastAsia="Verdana" w:cs="Verdana"/>
                <w:szCs w:val="18"/>
              </w:rPr>
              <w:t>i</w:t>
            </w:r>
            <w:r w:rsidRPr="004579CD" w:rsidR="004579CD">
              <w:rPr>
                <w:rFonts w:eastAsia="Verdana" w:cs="Verdana"/>
                <w:szCs w:val="18"/>
              </w:rPr>
              <w:t>d van de EU-agrifood sector te verstevigen</w:t>
            </w:r>
            <w:r w:rsidR="00F20597">
              <w:rPr>
                <w:rFonts w:eastAsia="Verdana" w:cs="Verdana"/>
                <w:szCs w:val="18"/>
              </w:rPr>
              <w:t xml:space="preserve"> en investeringen meer gericht in te zette</w:t>
            </w:r>
            <w:r w:rsidRPr="004579CD" w:rsidR="004579CD">
              <w:rPr>
                <w:rFonts w:eastAsia="Verdana" w:cs="Verdana"/>
                <w:szCs w:val="18"/>
              </w:rPr>
              <w:t>.</w:t>
            </w:r>
          </w:p>
        </w:tc>
      </w:tr>
    </w:tbl>
    <w:p w:rsidRPr="004579CD" w:rsidR="00FA0694" w:rsidP="0DEDEF3D" w:rsidRDefault="00FA0694" w14:paraId="30933665"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FA0694" w:rsidR="002B0A12" w:rsidTr="427E0F68" w14:paraId="313A2F31"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Pr="004579CD" w:rsidR="002B0A12" w:rsidP="0DEDEF3D" w:rsidRDefault="002B0A12" w14:paraId="5379BDDB"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2B0A12" w:rsidP="0DEDEF3D" w:rsidRDefault="076EC435" w14:paraId="0075676F"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Mar/>
          </w:tcPr>
          <w:p w:rsidRPr="00FA0694" w:rsidR="6BAF3715" w:rsidP="0DEDEF3D" w:rsidRDefault="00FA0694" w14:paraId="019468AA" w14:textId="674D9655">
            <w:pPr/>
            <w:r w:rsidRPr="427E0F68" w:rsidR="48F9287B">
              <w:rPr>
                <w:rFonts w:eastAsia="Verdana" w:cs="Verdana"/>
              </w:rPr>
              <w:t xml:space="preserve">Aanbeveling voor een BESLUIT VAN DE RAAD betreffende onderhandelingen over een partnerschapsovereenkomst inzake duurzame visserij met Madagaskar </w:t>
            </w:r>
            <w:hyperlink r:id="R3d341ff5d1c04841">
              <w:r w:rsidRPr="427E0F68" w:rsidR="48F9287B">
                <w:rPr>
                  <w:rStyle w:val="Hyperlink"/>
                  <w:rFonts w:eastAsia="Verdana" w:cs="Verdana"/>
                </w:rPr>
                <w:t>COM(2026) 465</w:t>
              </w:r>
            </w:hyperlink>
          </w:p>
          <w:p w:rsidRPr="00FA0694" w:rsidR="6BAF3715" w:rsidP="427E0F68" w:rsidRDefault="00FA0694" w14:paraId="268D05D8" w14:textId="39C711BF">
            <w:pPr>
              <w:rPr>
                <w:rFonts w:eastAsia="Verdana" w:cs="Verdana"/>
              </w:rPr>
            </w:pPr>
          </w:p>
        </w:tc>
      </w:tr>
      <w:tr w:rsidR="002B0A12" w:rsidTr="427E0F68" w14:paraId="05B1E491" w14:textId="77777777">
        <w:trPr>
          <w:trHeight w:val="300"/>
        </w:trPr>
        <w:tc>
          <w:tcPr>
            <w:tcW w:w="421" w:type="dxa"/>
            <w:vMerge/>
            <w:tcMar/>
          </w:tcPr>
          <w:p w:rsidRPr="00FA0694" w:rsidR="002B0A12" w:rsidRDefault="002B0A12" w14:paraId="20313099" w14:textId="77777777"/>
        </w:tc>
        <w:tc>
          <w:tcPr>
            <w:tcW w:w="1035" w:type="dxa"/>
            <w:tcMar/>
          </w:tcPr>
          <w:p w:rsidR="002B0A12" w:rsidP="0DEDEF3D" w:rsidRDefault="076EC435" w14:paraId="1A222BD9" w14:textId="77777777">
            <w:pPr>
              <w:spacing w:after="240"/>
              <w:rPr>
                <w:rFonts w:eastAsia="Verdana" w:cs="Verdana"/>
                <w:szCs w:val="18"/>
              </w:rPr>
            </w:pPr>
            <w:r w:rsidRPr="0DEDEF3D">
              <w:rPr>
                <w:rFonts w:eastAsia="Verdana" w:cs="Verdana"/>
                <w:szCs w:val="18"/>
              </w:rPr>
              <w:t>Voorstel</w:t>
            </w:r>
          </w:p>
        </w:tc>
        <w:tc>
          <w:tcPr>
            <w:tcW w:w="6529" w:type="dxa"/>
            <w:tcMar/>
          </w:tcPr>
          <w:p w:rsidRPr="00DB43C6" w:rsidR="002B0A12" w:rsidP="0DEDEF3D" w:rsidRDefault="00FA0694" w14:paraId="2BF8DFE3" w14:textId="53839019">
            <w:pPr>
              <w:spacing w:after="240"/>
              <w:rPr>
                <w:rFonts w:eastAsia="Verdana" w:cs="Verdana"/>
                <w:szCs w:val="18"/>
              </w:rPr>
            </w:pPr>
            <w:r>
              <w:rPr>
                <w:rFonts w:eastAsia="Verdana" w:cs="Verdana"/>
                <w:szCs w:val="18"/>
              </w:rPr>
              <w:t>Ter kennisgeving</w:t>
            </w:r>
          </w:p>
        </w:tc>
      </w:tr>
      <w:tr w:rsidR="002B0A12" w:rsidTr="427E0F68" w14:paraId="194839F8" w14:textId="77777777">
        <w:trPr>
          <w:trHeight w:val="300"/>
        </w:trPr>
        <w:tc>
          <w:tcPr>
            <w:tcW w:w="421" w:type="dxa"/>
            <w:vMerge/>
            <w:tcMar/>
          </w:tcPr>
          <w:p w:rsidR="002B0A12" w:rsidRDefault="002B0A12" w14:paraId="149A4963" w14:textId="77777777"/>
        </w:tc>
        <w:tc>
          <w:tcPr>
            <w:tcW w:w="1035" w:type="dxa"/>
            <w:tcMar/>
          </w:tcPr>
          <w:p w:rsidR="002B0A12" w:rsidP="0DEDEF3D" w:rsidRDefault="076EC435" w14:paraId="7DFE075B"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2B0A12" w:rsidP="427E0F68" w:rsidRDefault="00CD1460" w14:paraId="156D32F2" w14:textId="3C9FE7AF">
            <w:pPr>
              <w:pStyle w:val="Standaard"/>
              <w:spacing w:line="276" w:lineRule="auto"/>
            </w:pPr>
            <w:r w:rsidRPr="427E0F68" w:rsidR="021A597E">
              <w:rPr>
                <w:rFonts w:ascii="Verdana" w:hAnsi="Verdana" w:eastAsia="Verdana" w:cs="Verdana"/>
                <w:noProof w:val="0"/>
                <w:sz w:val="18"/>
                <w:szCs w:val="18"/>
                <w:lang w:val="nl-NL"/>
              </w:rPr>
              <w:t xml:space="preserve">De Commissie stelt een machtiging van de Raad voor om met Madagaskar te onderhandelen over een nieuwe partnerschapsovereenkomst </w:t>
            </w:r>
            <w:r w:rsidRPr="427E0F68" w:rsidR="021A597E">
              <w:rPr>
                <w:rFonts w:ascii="Verdana" w:hAnsi="Verdana" w:eastAsia="Verdana" w:cs="Verdana"/>
                <w:noProof w:val="0"/>
                <w:sz w:val="18"/>
                <w:szCs w:val="18"/>
                <w:lang w:val="nl-NL"/>
              </w:rPr>
              <w:t>inzake</w:t>
            </w:r>
            <w:r w:rsidRPr="427E0F68" w:rsidR="021A597E">
              <w:rPr>
                <w:rFonts w:ascii="Verdana" w:hAnsi="Verdana" w:eastAsia="Verdana" w:cs="Verdana"/>
                <w:noProof w:val="0"/>
                <w:sz w:val="18"/>
                <w:szCs w:val="18"/>
                <w:lang w:val="nl-NL"/>
              </w:rPr>
              <w:t xml:space="preserve"> duurzame visserij en een bijbehorend uitvoeringsprotocol, omdat de huidige overeenkomst op 30 juni 2027 afloopt. De nieuwe overeenkomst moet EU-vaartuigen toegang blijven geven tot de wateren van Madagaskar voor de visserij op tonijn en andere trekkende soorten, in ruil voor een financiële bijdrage en steun aan de Malagassische visserijsector. De onderhandelingen moeten naar verwachting eind 2026 beginnen.</w:t>
            </w:r>
          </w:p>
        </w:tc>
      </w:tr>
    </w:tbl>
    <w:p w:rsidR="002B0A12" w:rsidP="0DEDEF3D" w:rsidRDefault="002B0A12" w14:paraId="02E4A096" w14:textId="77777777">
      <w:pPr>
        <w:rPr>
          <w:rFonts w:eastAsia="Verdana" w:cs="Verdana"/>
          <w:b/>
          <w:bCs/>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ook w:val="04A0" w:firstRow="1" w:lastRow="0" w:firstColumn="1" w:lastColumn="0" w:noHBand="0" w:noVBand="1"/>
      </w:tblPr>
      <w:tblGrid>
        <w:gridCol w:w="421"/>
        <w:gridCol w:w="1035"/>
        <w:gridCol w:w="6529"/>
      </w:tblGrid>
      <w:tr w:rsidRPr="00FA0694" w:rsidR="002B0A12" w:rsidTr="427E0F68" w14:paraId="1A188032" w14:textId="77777777">
        <w:trPr>
          <w:trHeight w:val="300"/>
        </w:trPr>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Mar/>
          </w:tcPr>
          <w:p w:rsidR="002B0A12" w:rsidP="0DEDEF3D" w:rsidRDefault="002B0A12" w14:paraId="17F14488" w14:textId="77777777">
            <w:pPr>
              <w:pStyle w:val="Lijstalinea"/>
              <w:numPr>
                <w:ilvl w:val="0"/>
                <w:numId w:val="13"/>
              </w:numPr>
              <w:spacing w:after="240"/>
              <w:ind w:left="312"/>
              <w:rPr>
                <w:rFonts w:eastAsia="Verdana" w:cs="Verdana"/>
                <w:color w:val="595959" w:themeColor="text1" w:themeTint="A6"/>
                <w:szCs w:val="18"/>
              </w:rPr>
            </w:pPr>
          </w:p>
        </w:tc>
        <w:tc>
          <w:tcPr>
            <w:tcW w:w="1035" w:type="dxa"/>
            <w:tcMar/>
          </w:tcPr>
          <w:p w:rsidR="002B0A12" w:rsidP="0DEDEF3D" w:rsidRDefault="076EC435" w14:paraId="1DDEC511" w14:textId="77777777">
            <w:pPr>
              <w:spacing w:after="240"/>
              <w:rPr>
                <w:rFonts w:eastAsia="Verdana" w:cs="Verdana"/>
                <w:color w:val="595959" w:themeColor="text1" w:themeTint="A6"/>
                <w:szCs w:val="18"/>
              </w:rPr>
            </w:pPr>
            <w:r w:rsidRPr="0DEDEF3D">
              <w:rPr>
                <w:rFonts w:eastAsia="Verdana" w:cs="Verdana"/>
                <w:szCs w:val="18"/>
              </w:rPr>
              <w:t>Titel</w:t>
            </w:r>
          </w:p>
        </w:tc>
        <w:tc>
          <w:tcPr>
            <w:tcW w:w="6529" w:type="dxa"/>
            <w:tcMar/>
          </w:tcPr>
          <w:p w:rsidRPr="00FA0694" w:rsidR="002B0A12" w:rsidP="0DEDEF3D" w:rsidRDefault="00FA0694" w14:paraId="0C153BAE" w14:textId="32BDF1A2">
            <w:pPr>
              <w:rPr>
                <w:rFonts w:eastAsia="Verdana" w:cs="Verdana"/>
                <w:szCs w:val="18"/>
              </w:rPr>
            </w:pPr>
            <w:r w:rsidRPr="00FA0694">
              <w:rPr>
                <w:rFonts w:eastAsia="Verdana" w:cs="Verdana"/>
                <w:szCs w:val="18"/>
              </w:rPr>
              <w:t xml:space="preserve">VERSLAG VAN DE COMMISSIE Financieel verslag over het Europees Landbouwgarantiefonds en het Europees Landbouwfonds voor plattelandsontwikkeling, begrotingsjaar 2025 </w:t>
            </w:r>
            <w:hyperlink w:history="1" r:id="rId23">
              <w:r w:rsidRPr="00FA0694">
                <w:rPr>
                  <w:rStyle w:val="Hyperlink"/>
                  <w:rFonts w:eastAsia="Verdana" w:cs="Verdana"/>
                  <w:szCs w:val="18"/>
                </w:rPr>
                <w:t>COM(2026) 466</w:t>
              </w:r>
            </w:hyperlink>
          </w:p>
          <w:p w:rsidRPr="00FA0694" w:rsidR="002B0A12" w:rsidP="0DEDEF3D" w:rsidRDefault="002B0A12" w14:paraId="063AD560" w14:textId="24DDD28D">
            <w:pPr>
              <w:rPr>
                <w:rFonts w:eastAsia="Verdana" w:cs="Verdana"/>
                <w:szCs w:val="18"/>
              </w:rPr>
            </w:pPr>
          </w:p>
        </w:tc>
      </w:tr>
      <w:tr w:rsidR="002B0A12" w:rsidTr="427E0F68" w14:paraId="5CB63AB7" w14:textId="77777777">
        <w:trPr>
          <w:trHeight w:val="495"/>
        </w:trPr>
        <w:tc>
          <w:tcPr>
            <w:tcW w:w="421" w:type="dxa"/>
            <w:vMerge/>
            <w:tcMar/>
          </w:tcPr>
          <w:p w:rsidRPr="00FA0694" w:rsidR="002B0A12" w:rsidRDefault="002B0A12" w14:paraId="38FABA1C" w14:textId="77777777"/>
        </w:tc>
        <w:tc>
          <w:tcPr>
            <w:tcW w:w="1035" w:type="dxa"/>
            <w:tcMar/>
          </w:tcPr>
          <w:p w:rsidR="002B0A12" w:rsidP="0DEDEF3D" w:rsidRDefault="076EC435" w14:paraId="05C283A4" w14:textId="77777777">
            <w:pPr>
              <w:spacing w:after="240"/>
              <w:rPr>
                <w:rFonts w:eastAsia="Verdana" w:cs="Verdana"/>
                <w:szCs w:val="18"/>
              </w:rPr>
            </w:pPr>
            <w:r w:rsidRPr="0DEDEF3D">
              <w:rPr>
                <w:rFonts w:eastAsia="Verdana" w:cs="Verdana"/>
                <w:szCs w:val="18"/>
              </w:rPr>
              <w:t>Voorstel</w:t>
            </w:r>
          </w:p>
        </w:tc>
        <w:tc>
          <w:tcPr>
            <w:tcW w:w="6529" w:type="dxa"/>
            <w:tcMar/>
          </w:tcPr>
          <w:p w:rsidR="002B0A12" w:rsidP="0DEDEF3D" w:rsidRDefault="160F574B" w14:paraId="1240D84A" w14:textId="30243E48">
            <w:pPr>
              <w:spacing w:after="240"/>
              <w:rPr>
                <w:rFonts w:eastAsia="Verdana" w:cs="Verdana"/>
                <w:szCs w:val="18"/>
              </w:rPr>
            </w:pPr>
            <w:r w:rsidRPr="0DEDEF3D">
              <w:rPr>
                <w:rFonts w:eastAsia="Verdana" w:cs="Verdana"/>
                <w:szCs w:val="18"/>
              </w:rPr>
              <w:t>Ter kennisgeving</w:t>
            </w:r>
          </w:p>
        </w:tc>
      </w:tr>
      <w:tr w:rsidR="002B0A12" w:rsidTr="427E0F68" w14:paraId="1B3DB02C" w14:textId="77777777">
        <w:trPr>
          <w:trHeight w:val="300"/>
        </w:trPr>
        <w:tc>
          <w:tcPr>
            <w:tcW w:w="421" w:type="dxa"/>
            <w:vMerge/>
            <w:tcMar/>
          </w:tcPr>
          <w:p w:rsidR="002B0A12" w:rsidRDefault="002B0A12" w14:paraId="55F76249" w14:textId="77777777"/>
        </w:tc>
        <w:tc>
          <w:tcPr>
            <w:tcW w:w="1035" w:type="dxa"/>
            <w:tcMar/>
          </w:tcPr>
          <w:p w:rsidR="002B0A12" w:rsidP="0DEDEF3D" w:rsidRDefault="076EC435" w14:paraId="0E826244" w14:textId="77777777">
            <w:pPr>
              <w:spacing w:after="240"/>
              <w:rPr>
                <w:rFonts w:eastAsia="Verdana" w:cs="Verdana"/>
                <w:color w:val="595959" w:themeColor="text1" w:themeTint="A6"/>
                <w:szCs w:val="18"/>
              </w:rPr>
            </w:pPr>
            <w:r w:rsidRPr="0DEDEF3D">
              <w:rPr>
                <w:rFonts w:eastAsia="Verdana" w:cs="Verdana"/>
                <w:szCs w:val="18"/>
              </w:rPr>
              <w:t>Noot</w:t>
            </w:r>
          </w:p>
        </w:tc>
        <w:tc>
          <w:tcPr>
            <w:tcW w:w="6529" w:type="dxa"/>
            <w:tcMar/>
          </w:tcPr>
          <w:p w:rsidR="002B0A12" w:rsidP="427E0F68" w:rsidRDefault="002B0A12" w14:paraId="17E68E32" w14:textId="12A0C5CE">
            <w:pPr>
              <w:pStyle w:val="Standaard"/>
            </w:pPr>
            <w:r w:rsidRPr="427E0F68" w:rsidR="2367A902">
              <w:rPr>
                <w:rFonts w:ascii="Verdana" w:hAnsi="Verdana" w:eastAsia="Verdana" w:cs="Verdana"/>
                <w:noProof w:val="0"/>
                <w:sz w:val="18"/>
                <w:szCs w:val="18"/>
                <w:lang w:val="nl-NL"/>
              </w:rPr>
              <w:t>Dit verslag geeft een overzicht van de uitvoering en controle van de EU-landbouwfondsen in begrotingsjaar 2025. Uit het Europees Landbouwgarantiefonds (ELGF) werd €40,9 miljard besteed, vooral aan €37,7 miljard rechtstreekse betalingen en €2,8 miljard marktmaatregelen, terwijl het Europees Landbouwfonds voor plattelandsontwikkeling (</w:t>
            </w:r>
            <w:r w:rsidRPr="427E0F68" w:rsidR="2367A902">
              <w:rPr>
                <w:rFonts w:ascii="Verdana" w:hAnsi="Verdana" w:eastAsia="Verdana" w:cs="Verdana"/>
                <w:noProof w:val="0"/>
                <w:sz w:val="18"/>
                <w:szCs w:val="18"/>
                <w:lang w:val="nl-NL"/>
              </w:rPr>
              <w:t>Elfpo</w:t>
            </w:r>
            <w:r w:rsidRPr="427E0F68" w:rsidR="2367A902">
              <w:rPr>
                <w:rFonts w:ascii="Verdana" w:hAnsi="Verdana" w:eastAsia="Verdana" w:cs="Verdana"/>
                <w:noProof w:val="0"/>
                <w:sz w:val="18"/>
                <w:szCs w:val="18"/>
                <w:lang w:val="nl-NL"/>
              </w:rPr>
              <w:t>) €13,2 miljard aan vastleggingen en €15,9 miljard aan betalingen omvatte. Daarnaast werd €255,3 miljoen uit de landbouwreserve ingezet voor uitzonderlijke steunmaatregelen en €391,4 miljoen doorgeschoven naar 2026.</w:t>
            </w:r>
          </w:p>
          <w:p w:rsidR="002B0A12" w:rsidP="0DEDEF3D" w:rsidRDefault="002B0A12" w14:paraId="5245EC1E" w14:textId="10D15776">
            <w:pPr>
              <w:rPr>
                <w:rFonts w:eastAsia="Verdana" w:cs="Verdana"/>
                <w:szCs w:val="18"/>
              </w:rPr>
            </w:pPr>
          </w:p>
          <w:p w:rsidR="002B0A12" w:rsidP="0DEDEF3D" w:rsidRDefault="002B0A12" w14:paraId="02D70DF1" w14:textId="2F3DD822">
            <w:pPr>
              <w:rPr>
                <w:rFonts w:eastAsia="Verdana" w:cs="Verdana"/>
                <w:szCs w:val="18"/>
              </w:rPr>
            </w:pPr>
          </w:p>
          <w:p w:rsidR="002B0A12" w:rsidP="0DEDEF3D" w:rsidRDefault="002B0A12" w14:paraId="3B0072B7" w14:textId="0200871E">
            <w:pPr>
              <w:rPr>
                <w:rFonts w:eastAsia="Verdana" w:cs="Verdana"/>
                <w:szCs w:val="18"/>
              </w:rPr>
            </w:pPr>
          </w:p>
        </w:tc>
      </w:tr>
    </w:tbl>
    <w:p w:rsidRPr="00633209" w:rsidR="0DEDEF3D" w:rsidP="00FA0694" w:rsidRDefault="0DEDEF3D" w14:paraId="0D6688D7" w14:textId="633737BE">
      <w:pPr>
        <w:rPr>
          <w:rFonts w:eastAsia="Verdana" w:cs="Verdana"/>
          <w:szCs w:val="18"/>
        </w:rPr>
      </w:pPr>
    </w:p>
    <w:sectPr w:rsidRPr="00633209" w:rsidR="0DEDEF3D" w:rsidSect="00BF62AD">
      <w:headerReference w:type="default" r:id="rId24"/>
      <w:footerReference w:type="default" r:id="rId25"/>
      <w:type w:val="continuous"/>
      <w:pgSz w:w="11907" w:h="16840" w:orient="portrait"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6CDE" w:rsidRDefault="00FB6CDE" w14:paraId="5A238D4D" w14:textId="77777777">
      <w:r>
        <w:separator/>
      </w:r>
    </w:p>
  </w:endnote>
  <w:endnote w:type="continuationSeparator" w:id="0">
    <w:p w:rsidR="00FB6CDE" w:rsidRDefault="00FB6CDE" w14:paraId="4D20C2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2DDAA7C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A42CDC" w:rsidRDefault="00F407B0" w14:paraId="4B0BC405" w14:textId="77777777">
    <w:pPr>
      <w:pStyle w:val="Voettekst"/>
    </w:pPr>
    <w:r>
      <w:rPr>
        <w:noProof/>
        <w:lang w:eastAsia="nl-NL"/>
      </w:rPr>
      <mc:AlternateContent>
        <mc:Choice Requires="wps">
          <w:drawing>
            <wp:anchor distT="0" distB="0" distL="0" distR="0" simplePos="0" relativeHeight="251658246" behindDoc="0" locked="1" layoutInCell="1" allowOverlap="1" wp14:anchorId="734288FD" wp14:editId="5A8E5422">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14:paraId="3D691D39" w14:textId="77777777">
                          <w:pPr>
                            <w:pStyle w:val="Huisstijl-Paginanummer"/>
                          </w:pPr>
                          <w:r>
                            <w:fldChar w:fldCharType="begin"/>
                          </w:r>
                          <w:r>
                            <w:instrText xml:space="preserve"> PAGE  \* Arabic  \* MERGEFORMAT </w:instrText>
                          </w:r>
                          <w:r>
                            <w:fldChar w:fldCharType="separate"/>
                          </w:r>
                          <w:r w:rsidR="007F0F69">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34288FD">
              <v:stroke joinstyle="miter"/>
              <v:path gradientshapeok="t" o:connecttype="rect"/>
            </v:shapetype>
            <v:shape id="Text Box 25" style="position:absolute;margin-left:232.45pt;margin-top:813.65pt;width:92.15pt;height:9.9pt;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spid="_x0000_s1028"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">
              <v:textbox inset="0,0,0,0">
                <w:txbxContent>
                  <w:p w:rsidR="00A42CDC" w:rsidRDefault="00F407B0" w14:paraId="3D691D39" w14:textId="77777777">
                    <w:pPr>
                      <w:pStyle w:val="Huisstijl-Paginanummer"/>
                    </w:pPr>
                    <w:r>
                      <w:fldChar w:fldCharType="begin"/>
                    </w:r>
                    <w:r>
                      <w:instrText xml:space="preserve"> PAGE  \* Arabic  \* MERGEFORMAT </w:instrText>
                    </w:r>
                    <w:r>
                      <w:fldChar w:fldCharType="separate"/>
                    </w:r>
                    <w:r w:rsidR="007F0F69">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8240" behindDoc="0" locked="0" layoutInCell="1" allowOverlap="1" wp14:anchorId="213E90DE" wp14:editId="7848596E">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14:paraId="1100AAF9" w14:textId="7777777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margin-left:110.55pt;margin-top:751pt;width:399.4pt;height:35.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" w14:anchorId="213E90DE">
              <v:textbox inset="0,0,0,0">
                <w:txbxContent>
                  <w:p w:rsidR="00A42CDC" w:rsidRDefault="00A42CDC" w14:paraId="1100AAF9" w14:textId="77777777"/>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2827F15C" w14:textId="7777777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A42CDC" w:rsidRDefault="00F407B0" w14:paraId="345D3383" w14:textId="77777777">
    <w:pPr>
      <w:pStyle w:val="Voettekst"/>
    </w:pPr>
    <w:r>
      <w:rPr>
        <w:noProof/>
        <w:lang w:eastAsia="nl-NL"/>
      </w:rPr>
      <mc:AlternateContent>
        <mc:Choice Requires="wps">
          <w:drawing>
            <wp:anchor distT="0" distB="0" distL="0" distR="0" simplePos="0" relativeHeight="251658247" behindDoc="0" locked="1" layoutInCell="1" allowOverlap="1" wp14:anchorId="4A90EA38" wp14:editId="34764E6C">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rsidR="00A42CDC" w:rsidRDefault="00F407B0" w14:paraId="4F2FB56C" w14:textId="77777777">
                          <w:pPr>
                            <w:pStyle w:val="Huisstijl-Paginanummer"/>
                          </w:pPr>
                          <w:r>
                            <w:fldChar w:fldCharType="begin"/>
                          </w:r>
                          <w:r>
                            <w:instrText xml:space="preserve"> PAGE  \* Arabic  \* MERGEFORMAT </w:instrText>
                          </w:r>
                          <w:r>
                            <w:fldChar w:fldCharType="separate"/>
                          </w:r>
                          <w:r w:rsidR="007F0F69">
                            <w:rPr>
                              <w:noProof/>
                            </w:rPr>
                            <w:t>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A90EA38">
              <v:stroke joinstyle="miter"/>
              <v:path gradientshapeok="t" o:connecttype="rect"/>
            </v:shapetype>
            <v:shape id="_x0000_s1031" style="position:absolute;margin-left:232.45pt;margin-top:813.65pt;width:92.15pt;height:9.9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">
              <v:textbox inset="0,0,0,0">
                <w:txbxContent>
                  <w:p w:rsidR="00A42CDC" w:rsidRDefault="00F407B0" w14:paraId="4F2FB56C" w14:textId="77777777">
                    <w:pPr>
                      <w:pStyle w:val="Huisstijl-Paginanummer"/>
                    </w:pPr>
                    <w:r>
                      <w:fldChar w:fldCharType="begin"/>
                    </w:r>
                    <w:r>
                      <w:instrText xml:space="preserve"> PAGE  \* Arabic  \* MERGEFORMAT </w:instrText>
                    </w:r>
                    <w:r>
                      <w:fldChar w:fldCharType="separate"/>
                    </w:r>
                    <w:r w:rsidR="007F0F69">
                      <w:rPr>
                        <w:noProof/>
                      </w:rPr>
                      <w:t>3</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58241" behindDoc="0" locked="0" layoutInCell="1" allowOverlap="1" wp14:anchorId="39AB442D" wp14:editId="7A633C00">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CDC" w:rsidRDefault="00A42CDC" w14:paraId="379463B5" w14:textId="77777777"/>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6" style="position:absolute;margin-left:129pt;margin-top:759.95pt;width:388.35pt;height:35.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" w14:anchorId="39AB442D">
              <v:textbox inset="0,0,0,0">
                <w:txbxContent>
                  <w:p w:rsidR="00A42CDC" w:rsidRDefault="00A42CDC" w14:paraId="379463B5" w14:textId="77777777"/>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6CDE" w:rsidRDefault="00FB6CDE" w14:paraId="61BE5D33" w14:textId="77777777">
      <w:r>
        <w:separator/>
      </w:r>
    </w:p>
  </w:footnote>
  <w:footnote w:type="continuationSeparator" w:id="0">
    <w:p w:rsidR="00FB6CDE" w:rsidRDefault="00FB6CDE" w14:paraId="2D853797" w14:textId="77777777">
      <w:r>
        <w:continuationSeparator/>
      </w:r>
    </w:p>
  </w:footnote>
  <w:footnote w:id="1">
    <w:p w:rsidRPr="002B21B2" w:rsidR="002B21B2" w:rsidRDefault="002B21B2" w14:paraId="0101CED9" w14:textId="77777777">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w:history="1" r:id="rId1">
        <w:r w:rsidRPr="006E5214">
          <w:rPr>
            <w:rStyle w:val="Hyperlink"/>
            <w:rFonts w:ascii="Verdana" w:hAnsi="Verdana"/>
            <w:sz w:val="14"/>
          </w:rPr>
          <w:t>dit overzicht op Plein2</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17CF1CBD"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A23" w:rsidP="00E67A23" w:rsidRDefault="00A42CDC" w14:paraId="0D9EF4F5" w14:textId="3A4F3B52">
    <w:pPr>
      <w:pStyle w:val="Koptekst"/>
      <w:tabs>
        <w:tab w:val="clear" w:pos="9406"/>
        <w:tab w:val="right" w:pos="7938"/>
      </w:tabs>
    </w:pPr>
    <w:r>
      <w:rPr>
        <w:noProof/>
        <w:lang w:eastAsia="nl-NL"/>
      </w:rPr>
      <w:drawing>
        <wp:anchor distT="0" distB="0" distL="114300" distR="114300" simplePos="0" relativeHeight="251658244"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58243"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r w:rsidR="00E67A23">
      <w:tab/>
    </w:r>
    <w:r w:rsidR="00E67A23">
      <w:tab/>
    </w:r>
    <w:r w:rsidR="00DC4A32">
      <w:tab/>
    </w:r>
    <w:r w:rsidR="00DC4A32">
      <w:tab/>
    </w:r>
  </w:p>
  <w:p w:rsidR="00A42CDC" w:rsidP="00E67A23" w:rsidRDefault="00E67A23" w14:paraId="262820C4" w14:textId="77777777">
    <w:pPr>
      <w:pStyle w:val="Koptekst"/>
      <w:tabs>
        <w:tab w:val="clear" w:pos="9406"/>
        <w:tab w:val="right" w:pos="7938"/>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4A32" w:rsidRDefault="00DC4A32" w14:paraId="4E7AD826" w14:textId="7777777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2CDC" w:rsidRDefault="00F407B0" w14:paraId="757CC5C9" w14:textId="77777777">
    <w:pPr>
      <w:pStyle w:val="Koptekst"/>
    </w:pPr>
    <w:r>
      <w:rPr>
        <w:noProof/>
        <w:lang w:eastAsia="nl-NL"/>
      </w:rPr>
      <mc:AlternateContent>
        <mc:Choice Requires="wps">
          <w:drawing>
            <wp:anchor distT="0" distB="0" distL="114300" distR="114300" simplePos="0" relativeHeight="251658242" behindDoc="0" locked="0" layoutInCell="1" allowOverlap="1" wp14:anchorId="0A9BC76D" wp14:editId="153E5AD2">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P="006B0B28" w:rsidRDefault="00A42CDC" w14:paraId="36D87EB5" w14:textId="77777777">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0A9BC76D">
              <v:stroke joinstyle="miter"/>
              <v:path gradientshapeok="t" o:connecttype="rect"/>
            </v:shapetype>
            <v:shape id="Tekstvak 1" style="position:absolute;margin-left:24.75pt;margin-top:112.5pt;width:483.75pt;height: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">
              <v:textbox style="mso-fit-shape-to-text:t" inset="0,0,0,0">
                <w:txbxContent>
                  <w:p w:rsidR="00A42CDC" w:rsidP="006B0B28" w:rsidRDefault="00A42CDC" w14:paraId="36D87EB5" w14:textId="77777777">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58245"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BF6E5D"/>
    <w:multiLevelType w:val="hybridMultilevel"/>
    <w:tmpl w:val="FFFFFFFF"/>
    <w:lvl w:ilvl="0" w:tplc="95767942">
      <w:start w:val="1"/>
      <w:numFmt w:val="decimal"/>
      <w:lvlText w:val="%1."/>
      <w:lvlJc w:val="left"/>
      <w:pPr>
        <w:ind w:left="1080" w:hanging="360"/>
      </w:pPr>
    </w:lvl>
    <w:lvl w:ilvl="1" w:tplc="4BB61072">
      <w:start w:val="1"/>
      <w:numFmt w:val="lowerLetter"/>
      <w:lvlText w:val="%2."/>
      <w:lvlJc w:val="left"/>
      <w:pPr>
        <w:ind w:left="1800" w:hanging="360"/>
      </w:pPr>
    </w:lvl>
    <w:lvl w:ilvl="2" w:tplc="54BE5EAA">
      <w:start w:val="1"/>
      <w:numFmt w:val="lowerRoman"/>
      <w:lvlText w:val="%3."/>
      <w:lvlJc w:val="right"/>
      <w:pPr>
        <w:ind w:left="2520" w:hanging="180"/>
      </w:pPr>
    </w:lvl>
    <w:lvl w:ilvl="3" w:tplc="2018AFB8">
      <w:start w:val="1"/>
      <w:numFmt w:val="decimal"/>
      <w:lvlText w:val="%4."/>
      <w:lvlJc w:val="left"/>
      <w:pPr>
        <w:ind w:left="3240" w:hanging="360"/>
      </w:pPr>
    </w:lvl>
    <w:lvl w:ilvl="4" w:tplc="952077C2">
      <w:start w:val="1"/>
      <w:numFmt w:val="lowerLetter"/>
      <w:lvlText w:val="%5."/>
      <w:lvlJc w:val="left"/>
      <w:pPr>
        <w:ind w:left="3960" w:hanging="360"/>
      </w:pPr>
    </w:lvl>
    <w:lvl w:ilvl="5" w:tplc="C7DE4996">
      <w:start w:val="1"/>
      <w:numFmt w:val="lowerRoman"/>
      <w:lvlText w:val="%6."/>
      <w:lvlJc w:val="right"/>
      <w:pPr>
        <w:ind w:left="4680" w:hanging="180"/>
      </w:pPr>
    </w:lvl>
    <w:lvl w:ilvl="6" w:tplc="9356F032">
      <w:start w:val="1"/>
      <w:numFmt w:val="decimal"/>
      <w:lvlText w:val="%7."/>
      <w:lvlJc w:val="left"/>
      <w:pPr>
        <w:ind w:left="5400" w:hanging="360"/>
      </w:pPr>
    </w:lvl>
    <w:lvl w:ilvl="7" w:tplc="3ADEB066">
      <w:start w:val="1"/>
      <w:numFmt w:val="lowerLetter"/>
      <w:lvlText w:val="%8."/>
      <w:lvlJc w:val="left"/>
      <w:pPr>
        <w:ind w:left="6120" w:hanging="360"/>
      </w:pPr>
    </w:lvl>
    <w:lvl w:ilvl="8" w:tplc="C79C4DAA">
      <w:start w:val="1"/>
      <w:numFmt w:val="lowerRoman"/>
      <w:lvlText w:val="%9."/>
      <w:lvlJc w:val="right"/>
      <w:pPr>
        <w:ind w:left="6840" w:hanging="180"/>
      </w:pPr>
    </w:lvl>
  </w:abstractNum>
  <w:abstractNum w:abstractNumId="2"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6D1585"/>
    <w:multiLevelType w:val="hybridMultilevel"/>
    <w:tmpl w:val="6EDA0BF2"/>
    <w:lvl w:ilvl="0" w:tplc="0413000F">
      <w:start w:val="1"/>
      <w:numFmt w:val="decimal"/>
      <w:lvlText w:val="%1."/>
      <w:lvlJc w:val="left"/>
      <w:pPr>
        <w:ind w:left="644"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280277"/>
    <w:multiLevelType w:val="hybridMultilevel"/>
    <w:tmpl w:val="FFFFFFFF"/>
    <w:lvl w:ilvl="0" w:tplc="5FB40912">
      <w:start w:val="1"/>
      <w:numFmt w:val="bullet"/>
      <w:lvlText w:val=""/>
      <w:lvlJc w:val="left"/>
      <w:pPr>
        <w:ind w:left="720" w:hanging="360"/>
      </w:pPr>
      <w:rPr>
        <w:rFonts w:hint="default" w:ascii="Symbol" w:hAnsi="Symbol"/>
      </w:rPr>
    </w:lvl>
    <w:lvl w:ilvl="1" w:tplc="648839FC">
      <w:start w:val="1"/>
      <w:numFmt w:val="bullet"/>
      <w:lvlText w:val="o"/>
      <w:lvlJc w:val="left"/>
      <w:pPr>
        <w:ind w:left="1440" w:hanging="360"/>
      </w:pPr>
      <w:rPr>
        <w:rFonts w:hint="default" w:ascii="Courier New" w:hAnsi="Courier New"/>
      </w:rPr>
    </w:lvl>
    <w:lvl w:ilvl="2" w:tplc="C2281C08">
      <w:start w:val="1"/>
      <w:numFmt w:val="bullet"/>
      <w:lvlText w:val=""/>
      <w:lvlJc w:val="left"/>
      <w:pPr>
        <w:ind w:left="2160" w:hanging="360"/>
      </w:pPr>
      <w:rPr>
        <w:rFonts w:hint="default" w:ascii="Wingdings" w:hAnsi="Wingdings"/>
      </w:rPr>
    </w:lvl>
    <w:lvl w:ilvl="3" w:tplc="AF3409D6">
      <w:start w:val="1"/>
      <w:numFmt w:val="bullet"/>
      <w:lvlText w:val=""/>
      <w:lvlJc w:val="left"/>
      <w:pPr>
        <w:ind w:left="2880" w:hanging="360"/>
      </w:pPr>
      <w:rPr>
        <w:rFonts w:hint="default" w:ascii="Symbol" w:hAnsi="Symbol"/>
      </w:rPr>
    </w:lvl>
    <w:lvl w:ilvl="4" w:tplc="AF54C33E">
      <w:start w:val="1"/>
      <w:numFmt w:val="bullet"/>
      <w:lvlText w:val="o"/>
      <w:lvlJc w:val="left"/>
      <w:pPr>
        <w:ind w:left="3600" w:hanging="360"/>
      </w:pPr>
      <w:rPr>
        <w:rFonts w:hint="default" w:ascii="Courier New" w:hAnsi="Courier New"/>
      </w:rPr>
    </w:lvl>
    <w:lvl w:ilvl="5" w:tplc="BD866AF0">
      <w:start w:val="1"/>
      <w:numFmt w:val="bullet"/>
      <w:lvlText w:val=""/>
      <w:lvlJc w:val="left"/>
      <w:pPr>
        <w:ind w:left="4320" w:hanging="360"/>
      </w:pPr>
      <w:rPr>
        <w:rFonts w:hint="default" w:ascii="Wingdings" w:hAnsi="Wingdings"/>
      </w:rPr>
    </w:lvl>
    <w:lvl w:ilvl="6" w:tplc="FDF2F000">
      <w:start w:val="1"/>
      <w:numFmt w:val="bullet"/>
      <w:lvlText w:val=""/>
      <w:lvlJc w:val="left"/>
      <w:pPr>
        <w:ind w:left="5040" w:hanging="360"/>
      </w:pPr>
      <w:rPr>
        <w:rFonts w:hint="default" w:ascii="Symbol" w:hAnsi="Symbol"/>
      </w:rPr>
    </w:lvl>
    <w:lvl w:ilvl="7" w:tplc="BC0EE764">
      <w:start w:val="1"/>
      <w:numFmt w:val="bullet"/>
      <w:lvlText w:val="o"/>
      <w:lvlJc w:val="left"/>
      <w:pPr>
        <w:ind w:left="5760" w:hanging="360"/>
      </w:pPr>
      <w:rPr>
        <w:rFonts w:hint="default" w:ascii="Courier New" w:hAnsi="Courier New"/>
      </w:rPr>
    </w:lvl>
    <w:lvl w:ilvl="8" w:tplc="6A06C70C">
      <w:start w:val="1"/>
      <w:numFmt w:val="bullet"/>
      <w:lvlText w:val=""/>
      <w:lvlJc w:val="left"/>
      <w:pPr>
        <w:ind w:left="6480" w:hanging="360"/>
      </w:pPr>
      <w:rPr>
        <w:rFonts w:hint="default" w:ascii="Wingdings" w:hAnsi="Wingdings"/>
      </w:rPr>
    </w:lvl>
  </w:abstractNum>
  <w:abstractNum w:abstractNumId="6"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41D7C01"/>
    <w:multiLevelType w:val="hybridMultilevel"/>
    <w:tmpl w:val="7042116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6C015B6"/>
    <w:multiLevelType w:val="hybridMultilevel"/>
    <w:tmpl w:val="B1BC10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CDDF215"/>
    <w:multiLevelType w:val="hybridMultilevel"/>
    <w:tmpl w:val="3488B544"/>
    <w:lvl w:ilvl="0" w:tplc="A01AAE7C">
      <w:start w:val="1"/>
      <w:numFmt w:val="bullet"/>
      <w:lvlText w:val=""/>
      <w:lvlJc w:val="left"/>
      <w:pPr>
        <w:ind w:left="720" w:hanging="360"/>
      </w:pPr>
      <w:rPr>
        <w:rFonts w:hint="default" w:ascii="Symbol" w:hAnsi="Symbol"/>
      </w:rPr>
    </w:lvl>
    <w:lvl w:ilvl="1" w:tplc="597AF2B2">
      <w:start w:val="1"/>
      <w:numFmt w:val="bullet"/>
      <w:lvlText w:val="o"/>
      <w:lvlJc w:val="left"/>
      <w:pPr>
        <w:ind w:left="1440" w:hanging="360"/>
      </w:pPr>
      <w:rPr>
        <w:rFonts w:hint="default" w:ascii="Courier New" w:hAnsi="Courier New"/>
      </w:rPr>
    </w:lvl>
    <w:lvl w:ilvl="2" w:tplc="4426F396">
      <w:start w:val="1"/>
      <w:numFmt w:val="bullet"/>
      <w:lvlText w:val=""/>
      <w:lvlJc w:val="left"/>
      <w:pPr>
        <w:ind w:left="2160" w:hanging="360"/>
      </w:pPr>
      <w:rPr>
        <w:rFonts w:hint="default" w:ascii="Wingdings" w:hAnsi="Wingdings"/>
      </w:rPr>
    </w:lvl>
    <w:lvl w:ilvl="3" w:tplc="5422070E">
      <w:start w:val="1"/>
      <w:numFmt w:val="bullet"/>
      <w:lvlText w:val=""/>
      <w:lvlJc w:val="left"/>
      <w:pPr>
        <w:ind w:left="2880" w:hanging="360"/>
      </w:pPr>
      <w:rPr>
        <w:rFonts w:hint="default" w:ascii="Symbol" w:hAnsi="Symbol"/>
      </w:rPr>
    </w:lvl>
    <w:lvl w:ilvl="4" w:tplc="0B540F32">
      <w:start w:val="1"/>
      <w:numFmt w:val="bullet"/>
      <w:lvlText w:val="o"/>
      <w:lvlJc w:val="left"/>
      <w:pPr>
        <w:ind w:left="3600" w:hanging="360"/>
      </w:pPr>
      <w:rPr>
        <w:rFonts w:hint="default" w:ascii="Courier New" w:hAnsi="Courier New"/>
      </w:rPr>
    </w:lvl>
    <w:lvl w:ilvl="5" w:tplc="5D82B666">
      <w:start w:val="1"/>
      <w:numFmt w:val="bullet"/>
      <w:lvlText w:val=""/>
      <w:lvlJc w:val="left"/>
      <w:pPr>
        <w:ind w:left="4320" w:hanging="360"/>
      </w:pPr>
      <w:rPr>
        <w:rFonts w:hint="default" w:ascii="Wingdings" w:hAnsi="Wingdings"/>
      </w:rPr>
    </w:lvl>
    <w:lvl w:ilvl="6" w:tplc="14241958">
      <w:start w:val="1"/>
      <w:numFmt w:val="bullet"/>
      <w:lvlText w:val=""/>
      <w:lvlJc w:val="left"/>
      <w:pPr>
        <w:ind w:left="5040" w:hanging="360"/>
      </w:pPr>
      <w:rPr>
        <w:rFonts w:hint="default" w:ascii="Symbol" w:hAnsi="Symbol"/>
      </w:rPr>
    </w:lvl>
    <w:lvl w:ilvl="7" w:tplc="C95EC968">
      <w:start w:val="1"/>
      <w:numFmt w:val="bullet"/>
      <w:lvlText w:val="o"/>
      <w:lvlJc w:val="left"/>
      <w:pPr>
        <w:ind w:left="5760" w:hanging="360"/>
      </w:pPr>
      <w:rPr>
        <w:rFonts w:hint="default" w:ascii="Courier New" w:hAnsi="Courier New"/>
      </w:rPr>
    </w:lvl>
    <w:lvl w:ilvl="8" w:tplc="3932B2C6">
      <w:start w:val="1"/>
      <w:numFmt w:val="bullet"/>
      <w:lvlText w:val=""/>
      <w:lvlJc w:val="left"/>
      <w:pPr>
        <w:ind w:left="6480" w:hanging="360"/>
      </w:pPr>
      <w:rPr>
        <w:rFonts w:hint="default" w:ascii="Wingdings" w:hAnsi="Wingdings"/>
      </w:rPr>
    </w:lvl>
  </w:abstractNum>
  <w:abstractNum w:abstractNumId="13"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CBC134B"/>
    <w:multiLevelType w:val="hybridMultilevel"/>
    <w:tmpl w:val="F1640F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08630669">
    <w:abstractNumId w:val="12"/>
  </w:num>
  <w:num w:numId="2" w16cid:durableId="1741438355">
    <w:abstractNumId w:val="1"/>
  </w:num>
  <w:num w:numId="3" w16cid:durableId="1153835860">
    <w:abstractNumId w:val="5"/>
  </w:num>
  <w:num w:numId="4" w16cid:durableId="378938569">
    <w:abstractNumId w:val="2"/>
  </w:num>
  <w:num w:numId="5" w16cid:durableId="140580974">
    <w:abstractNumId w:val="7"/>
  </w:num>
  <w:num w:numId="6" w16cid:durableId="1991059851">
    <w:abstractNumId w:val="14"/>
  </w:num>
  <w:num w:numId="7" w16cid:durableId="1825118428">
    <w:abstractNumId w:val="6"/>
  </w:num>
  <w:num w:numId="8" w16cid:durableId="526867620">
    <w:abstractNumId w:val="3"/>
  </w:num>
  <w:num w:numId="9" w16cid:durableId="580604933">
    <w:abstractNumId w:val="0"/>
  </w:num>
  <w:num w:numId="10" w16cid:durableId="1588612672">
    <w:abstractNumId w:val="13"/>
  </w:num>
  <w:num w:numId="11" w16cid:durableId="27992455">
    <w:abstractNumId w:val="10"/>
  </w:num>
  <w:num w:numId="12" w16cid:durableId="1522352922">
    <w:abstractNumId w:val="11"/>
  </w:num>
  <w:num w:numId="13" w16cid:durableId="296835210">
    <w:abstractNumId w:val="4"/>
  </w:num>
  <w:num w:numId="14" w16cid:durableId="712004668">
    <w:abstractNumId w:val="9"/>
  </w:num>
  <w:num w:numId="15" w16cid:durableId="208608577">
    <w:abstractNumId w:val="15"/>
  </w:num>
  <w:num w:numId="16" w16cid:durableId="10535086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045765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trackRevisions w:val="false"/>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8E3"/>
    <w:rsid w:val="0000060B"/>
    <w:rsid w:val="000037E5"/>
    <w:rsid w:val="00004383"/>
    <w:rsid w:val="00006780"/>
    <w:rsid w:val="00010EF2"/>
    <w:rsid w:val="000123FA"/>
    <w:rsid w:val="00013B5B"/>
    <w:rsid w:val="00016110"/>
    <w:rsid w:val="00026D47"/>
    <w:rsid w:val="000339A6"/>
    <w:rsid w:val="00035057"/>
    <w:rsid w:val="00036674"/>
    <w:rsid w:val="000423A9"/>
    <w:rsid w:val="00042EA9"/>
    <w:rsid w:val="00045831"/>
    <w:rsid w:val="00046639"/>
    <w:rsid w:val="00050D24"/>
    <w:rsid w:val="00051FEC"/>
    <w:rsid w:val="000546B1"/>
    <w:rsid w:val="000635E6"/>
    <w:rsid w:val="000642C4"/>
    <w:rsid w:val="0006770A"/>
    <w:rsid w:val="00070D31"/>
    <w:rsid w:val="0007162E"/>
    <w:rsid w:val="000722D6"/>
    <w:rsid w:val="000758B3"/>
    <w:rsid w:val="00084262"/>
    <w:rsid w:val="00084302"/>
    <w:rsid w:val="00085FA1"/>
    <w:rsid w:val="00087299"/>
    <w:rsid w:val="000937A0"/>
    <w:rsid w:val="00094546"/>
    <w:rsid w:val="00094A9B"/>
    <w:rsid w:val="000A1C2B"/>
    <w:rsid w:val="000A23C5"/>
    <w:rsid w:val="000B06AD"/>
    <w:rsid w:val="000B2192"/>
    <w:rsid w:val="000B7C51"/>
    <w:rsid w:val="000C43D2"/>
    <w:rsid w:val="000C44F1"/>
    <w:rsid w:val="000C5BB3"/>
    <w:rsid w:val="000C757C"/>
    <w:rsid w:val="000C7A3D"/>
    <w:rsid w:val="000D1563"/>
    <w:rsid w:val="000D3187"/>
    <w:rsid w:val="000E56B6"/>
    <w:rsid w:val="000E5890"/>
    <w:rsid w:val="000E59AA"/>
    <w:rsid w:val="000E6653"/>
    <w:rsid w:val="000E69FD"/>
    <w:rsid w:val="000E7C39"/>
    <w:rsid w:val="000F359C"/>
    <w:rsid w:val="000F36CD"/>
    <w:rsid w:val="000F428D"/>
    <w:rsid w:val="000F5363"/>
    <w:rsid w:val="000F5722"/>
    <w:rsid w:val="000F6E76"/>
    <w:rsid w:val="00102FE4"/>
    <w:rsid w:val="00105391"/>
    <w:rsid w:val="00120FD2"/>
    <w:rsid w:val="0013509E"/>
    <w:rsid w:val="0013623C"/>
    <w:rsid w:val="001401C7"/>
    <w:rsid w:val="00141D39"/>
    <w:rsid w:val="001445D4"/>
    <w:rsid w:val="00146B8B"/>
    <w:rsid w:val="00147017"/>
    <w:rsid w:val="00147E47"/>
    <w:rsid w:val="00151AC8"/>
    <w:rsid w:val="001545B9"/>
    <w:rsid w:val="00154EC0"/>
    <w:rsid w:val="001555A9"/>
    <w:rsid w:val="00160E6E"/>
    <w:rsid w:val="00161D1B"/>
    <w:rsid w:val="00164759"/>
    <w:rsid w:val="001706B1"/>
    <w:rsid w:val="00170AFB"/>
    <w:rsid w:val="001715CC"/>
    <w:rsid w:val="0017367F"/>
    <w:rsid w:val="00187402"/>
    <w:rsid w:val="0018775E"/>
    <w:rsid w:val="00187F55"/>
    <w:rsid w:val="00192F0E"/>
    <w:rsid w:val="00193DF4"/>
    <w:rsid w:val="001959F4"/>
    <w:rsid w:val="001A3995"/>
    <w:rsid w:val="001A4097"/>
    <w:rsid w:val="001B2F65"/>
    <w:rsid w:val="001B7CAE"/>
    <w:rsid w:val="001C14DB"/>
    <w:rsid w:val="001C3467"/>
    <w:rsid w:val="001D08B2"/>
    <w:rsid w:val="001D3CD3"/>
    <w:rsid w:val="001D7B39"/>
    <w:rsid w:val="001E00CC"/>
    <w:rsid w:val="001E1245"/>
    <w:rsid w:val="001E143A"/>
    <w:rsid w:val="001E1C84"/>
    <w:rsid w:val="001E39BA"/>
    <w:rsid w:val="001F149C"/>
    <w:rsid w:val="001F1517"/>
    <w:rsid w:val="001F1DA2"/>
    <w:rsid w:val="001F4221"/>
    <w:rsid w:val="001F50AA"/>
    <w:rsid w:val="001F7012"/>
    <w:rsid w:val="002048D9"/>
    <w:rsid w:val="0020616F"/>
    <w:rsid w:val="00210705"/>
    <w:rsid w:val="00211391"/>
    <w:rsid w:val="00216C27"/>
    <w:rsid w:val="00221D6B"/>
    <w:rsid w:val="0022374D"/>
    <w:rsid w:val="00223C47"/>
    <w:rsid w:val="00224294"/>
    <w:rsid w:val="00227D85"/>
    <w:rsid w:val="00235B3D"/>
    <w:rsid w:val="00241DE4"/>
    <w:rsid w:val="00245D08"/>
    <w:rsid w:val="00251996"/>
    <w:rsid w:val="002538C7"/>
    <w:rsid w:val="00254B45"/>
    <w:rsid w:val="00262A1B"/>
    <w:rsid w:val="00266365"/>
    <w:rsid w:val="00271075"/>
    <w:rsid w:val="0027601C"/>
    <w:rsid w:val="0028208B"/>
    <w:rsid w:val="002826C8"/>
    <w:rsid w:val="00287629"/>
    <w:rsid w:val="002920EA"/>
    <w:rsid w:val="00292C57"/>
    <w:rsid w:val="0029377C"/>
    <w:rsid w:val="002949C2"/>
    <w:rsid w:val="00296C51"/>
    <w:rsid w:val="002A1A05"/>
    <w:rsid w:val="002A1A9B"/>
    <w:rsid w:val="002A2092"/>
    <w:rsid w:val="002A4BD8"/>
    <w:rsid w:val="002B011C"/>
    <w:rsid w:val="002B0A12"/>
    <w:rsid w:val="002B21B2"/>
    <w:rsid w:val="002B2DEC"/>
    <w:rsid w:val="002B3C7E"/>
    <w:rsid w:val="002C0392"/>
    <w:rsid w:val="002C0A75"/>
    <w:rsid w:val="002C18DB"/>
    <w:rsid w:val="002C488A"/>
    <w:rsid w:val="002E43EB"/>
    <w:rsid w:val="002E5CC6"/>
    <w:rsid w:val="002E6686"/>
    <w:rsid w:val="002E72EA"/>
    <w:rsid w:val="002F363A"/>
    <w:rsid w:val="002F45EE"/>
    <w:rsid w:val="002F4B8D"/>
    <w:rsid w:val="003023F3"/>
    <w:rsid w:val="0030416C"/>
    <w:rsid w:val="003066D7"/>
    <w:rsid w:val="00306DD8"/>
    <w:rsid w:val="0031228D"/>
    <w:rsid w:val="00313734"/>
    <w:rsid w:val="003154A8"/>
    <w:rsid w:val="0031630D"/>
    <w:rsid w:val="00321321"/>
    <w:rsid w:val="003214FD"/>
    <w:rsid w:val="00322A38"/>
    <w:rsid w:val="00324A4E"/>
    <w:rsid w:val="0032616D"/>
    <w:rsid w:val="00326A27"/>
    <w:rsid w:val="00326C25"/>
    <w:rsid w:val="00331729"/>
    <w:rsid w:val="00331CCE"/>
    <w:rsid w:val="0033344D"/>
    <w:rsid w:val="003354DB"/>
    <w:rsid w:val="003410ED"/>
    <w:rsid w:val="00346125"/>
    <w:rsid w:val="00352A08"/>
    <w:rsid w:val="00355DCC"/>
    <w:rsid w:val="0035679C"/>
    <w:rsid w:val="00356E8E"/>
    <w:rsid w:val="00361C03"/>
    <w:rsid w:val="003620C8"/>
    <w:rsid w:val="003630D5"/>
    <w:rsid w:val="00363512"/>
    <w:rsid w:val="00364EE8"/>
    <w:rsid w:val="003664D8"/>
    <w:rsid w:val="00372DFE"/>
    <w:rsid w:val="0037414F"/>
    <w:rsid w:val="00374B44"/>
    <w:rsid w:val="00376585"/>
    <w:rsid w:val="00377E26"/>
    <w:rsid w:val="003812B9"/>
    <w:rsid w:val="003817F9"/>
    <w:rsid w:val="003843F9"/>
    <w:rsid w:val="003854A5"/>
    <w:rsid w:val="003914E2"/>
    <w:rsid w:val="00393BB7"/>
    <w:rsid w:val="003A219A"/>
    <w:rsid w:val="003A5792"/>
    <w:rsid w:val="003B1D02"/>
    <w:rsid w:val="003B254F"/>
    <w:rsid w:val="003B2964"/>
    <w:rsid w:val="003B4119"/>
    <w:rsid w:val="003B484E"/>
    <w:rsid w:val="003B67E0"/>
    <w:rsid w:val="003C0D63"/>
    <w:rsid w:val="003C2832"/>
    <w:rsid w:val="003D025D"/>
    <w:rsid w:val="003D22ED"/>
    <w:rsid w:val="003D450D"/>
    <w:rsid w:val="003D5554"/>
    <w:rsid w:val="003D660C"/>
    <w:rsid w:val="003E6EA2"/>
    <w:rsid w:val="003F628A"/>
    <w:rsid w:val="00403FAF"/>
    <w:rsid w:val="00405747"/>
    <w:rsid w:val="00405DC3"/>
    <w:rsid w:val="004074F9"/>
    <w:rsid w:val="0041042A"/>
    <w:rsid w:val="00411808"/>
    <w:rsid w:val="00411FE2"/>
    <w:rsid w:val="0041634B"/>
    <w:rsid w:val="00416E67"/>
    <w:rsid w:val="00420882"/>
    <w:rsid w:val="00424531"/>
    <w:rsid w:val="00424D04"/>
    <w:rsid w:val="004265B2"/>
    <w:rsid w:val="00427600"/>
    <w:rsid w:val="00431CBE"/>
    <w:rsid w:val="0043382C"/>
    <w:rsid w:val="0043446E"/>
    <w:rsid w:val="00434BC6"/>
    <w:rsid w:val="00441745"/>
    <w:rsid w:val="00442D7A"/>
    <w:rsid w:val="0044627A"/>
    <w:rsid w:val="004521E2"/>
    <w:rsid w:val="00455D0F"/>
    <w:rsid w:val="00456920"/>
    <w:rsid w:val="004573F4"/>
    <w:rsid w:val="004577D5"/>
    <w:rsid w:val="004579CD"/>
    <w:rsid w:val="004605A4"/>
    <w:rsid w:val="00461756"/>
    <w:rsid w:val="0046311A"/>
    <w:rsid w:val="00464184"/>
    <w:rsid w:val="0046646E"/>
    <w:rsid w:val="00473A07"/>
    <w:rsid w:val="00473A85"/>
    <w:rsid w:val="00473B75"/>
    <w:rsid w:val="00474A4E"/>
    <w:rsid w:val="00474E1E"/>
    <w:rsid w:val="004760D1"/>
    <w:rsid w:val="00482405"/>
    <w:rsid w:val="00484658"/>
    <w:rsid w:val="00491847"/>
    <w:rsid w:val="004929B5"/>
    <w:rsid w:val="004A0757"/>
    <w:rsid w:val="004A2857"/>
    <w:rsid w:val="004A48F2"/>
    <w:rsid w:val="004A553E"/>
    <w:rsid w:val="004B0651"/>
    <w:rsid w:val="004B109E"/>
    <w:rsid w:val="004B447F"/>
    <w:rsid w:val="004B572A"/>
    <w:rsid w:val="004B5B19"/>
    <w:rsid w:val="004C7B01"/>
    <w:rsid w:val="004D2E95"/>
    <w:rsid w:val="004D63AE"/>
    <w:rsid w:val="004D65C3"/>
    <w:rsid w:val="004E3424"/>
    <w:rsid w:val="004E426E"/>
    <w:rsid w:val="004E5595"/>
    <w:rsid w:val="004F0E69"/>
    <w:rsid w:val="004F3045"/>
    <w:rsid w:val="00505F93"/>
    <w:rsid w:val="00507A41"/>
    <w:rsid w:val="00511442"/>
    <w:rsid w:val="005158C0"/>
    <w:rsid w:val="0051638F"/>
    <w:rsid w:val="00520D88"/>
    <w:rsid w:val="00521E24"/>
    <w:rsid w:val="00522540"/>
    <w:rsid w:val="00525BF3"/>
    <w:rsid w:val="00525CAA"/>
    <w:rsid w:val="00526065"/>
    <w:rsid w:val="00527428"/>
    <w:rsid w:val="00532041"/>
    <w:rsid w:val="005324DF"/>
    <w:rsid w:val="005376B8"/>
    <w:rsid w:val="00540F78"/>
    <w:rsid w:val="00543233"/>
    <w:rsid w:val="00543BB4"/>
    <w:rsid w:val="00544E38"/>
    <w:rsid w:val="00554CBF"/>
    <w:rsid w:val="005560FA"/>
    <w:rsid w:val="00565011"/>
    <w:rsid w:val="0056502F"/>
    <w:rsid w:val="00575841"/>
    <w:rsid w:val="0058189B"/>
    <w:rsid w:val="00581C55"/>
    <w:rsid w:val="005825DC"/>
    <w:rsid w:val="005834BB"/>
    <w:rsid w:val="0058398B"/>
    <w:rsid w:val="0058632D"/>
    <w:rsid w:val="00593119"/>
    <w:rsid w:val="005933F0"/>
    <w:rsid w:val="0059370A"/>
    <w:rsid w:val="00593FAD"/>
    <w:rsid w:val="005A0242"/>
    <w:rsid w:val="005A14F3"/>
    <w:rsid w:val="005A49F7"/>
    <w:rsid w:val="005A62B3"/>
    <w:rsid w:val="005A7851"/>
    <w:rsid w:val="005B29F6"/>
    <w:rsid w:val="005B4A5C"/>
    <w:rsid w:val="005B5654"/>
    <w:rsid w:val="005B6496"/>
    <w:rsid w:val="005B6B29"/>
    <w:rsid w:val="005B6C69"/>
    <w:rsid w:val="005C0126"/>
    <w:rsid w:val="005C08F0"/>
    <w:rsid w:val="005C1BD1"/>
    <w:rsid w:val="005C3673"/>
    <w:rsid w:val="005C4AF5"/>
    <w:rsid w:val="005C4C7F"/>
    <w:rsid w:val="005C524D"/>
    <w:rsid w:val="005C54A8"/>
    <w:rsid w:val="005D20CD"/>
    <w:rsid w:val="005E300D"/>
    <w:rsid w:val="005E7B45"/>
    <w:rsid w:val="005F1EDF"/>
    <w:rsid w:val="005F3027"/>
    <w:rsid w:val="00605B5A"/>
    <w:rsid w:val="006060B3"/>
    <w:rsid w:val="0060611D"/>
    <w:rsid w:val="00613764"/>
    <w:rsid w:val="00617577"/>
    <w:rsid w:val="006200E7"/>
    <w:rsid w:val="00621260"/>
    <w:rsid w:val="0062564A"/>
    <w:rsid w:val="00626F56"/>
    <w:rsid w:val="00626FD8"/>
    <w:rsid w:val="006301F4"/>
    <w:rsid w:val="00633209"/>
    <w:rsid w:val="00633333"/>
    <w:rsid w:val="00634319"/>
    <w:rsid w:val="00634813"/>
    <w:rsid w:val="00636603"/>
    <w:rsid w:val="0064051F"/>
    <w:rsid w:val="00643A98"/>
    <w:rsid w:val="006475E6"/>
    <w:rsid w:val="00650B82"/>
    <w:rsid w:val="00653016"/>
    <w:rsid w:val="00653181"/>
    <w:rsid w:val="0065323F"/>
    <w:rsid w:val="006537C4"/>
    <w:rsid w:val="00655929"/>
    <w:rsid w:val="00656188"/>
    <w:rsid w:val="00661ACE"/>
    <w:rsid w:val="00661F6A"/>
    <w:rsid w:val="006635A7"/>
    <w:rsid w:val="00663B3F"/>
    <w:rsid w:val="00667A74"/>
    <w:rsid w:val="0067336C"/>
    <w:rsid w:val="00673519"/>
    <w:rsid w:val="006802C6"/>
    <w:rsid w:val="00682002"/>
    <w:rsid w:val="006861DE"/>
    <w:rsid w:val="00690C69"/>
    <w:rsid w:val="00690F44"/>
    <w:rsid w:val="006919C8"/>
    <w:rsid w:val="0069362C"/>
    <w:rsid w:val="00693D3B"/>
    <w:rsid w:val="00694B16"/>
    <w:rsid w:val="00697687"/>
    <w:rsid w:val="006A15AD"/>
    <w:rsid w:val="006A3F2F"/>
    <w:rsid w:val="006A45D8"/>
    <w:rsid w:val="006A4888"/>
    <w:rsid w:val="006A5210"/>
    <w:rsid w:val="006B0B28"/>
    <w:rsid w:val="006B488A"/>
    <w:rsid w:val="006B6ABA"/>
    <w:rsid w:val="006C4176"/>
    <w:rsid w:val="006D2B66"/>
    <w:rsid w:val="006D3AA5"/>
    <w:rsid w:val="006D3EF7"/>
    <w:rsid w:val="006D4B9F"/>
    <w:rsid w:val="006D7AEF"/>
    <w:rsid w:val="006E0F91"/>
    <w:rsid w:val="006E2C94"/>
    <w:rsid w:val="006E4A1E"/>
    <w:rsid w:val="006E4A25"/>
    <w:rsid w:val="006E5214"/>
    <w:rsid w:val="006E7466"/>
    <w:rsid w:val="006ED6DB"/>
    <w:rsid w:val="006F18C7"/>
    <w:rsid w:val="006F2511"/>
    <w:rsid w:val="006F52C0"/>
    <w:rsid w:val="006F7434"/>
    <w:rsid w:val="0070058B"/>
    <w:rsid w:val="00701CB8"/>
    <w:rsid w:val="00703374"/>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4712B"/>
    <w:rsid w:val="007538C9"/>
    <w:rsid w:val="00755534"/>
    <w:rsid w:val="00757AA5"/>
    <w:rsid w:val="007640D0"/>
    <w:rsid w:val="007642F9"/>
    <w:rsid w:val="00770A61"/>
    <w:rsid w:val="00773074"/>
    <w:rsid w:val="00773161"/>
    <w:rsid w:val="00773C33"/>
    <w:rsid w:val="00781A50"/>
    <w:rsid w:val="007860D8"/>
    <w:rsid w:val="007876BC"/>
    <w:rsid w:val="00787C51"/>
    <w:rsid w:val="0079316B"/>
    <w:rsid w:val="00794A22"/>
    <w:rsid w:val="00796433"/>
    <w:rsid w:val="00796B75"/>
    <w:rsid w:val="007A03BA"/>
    <w:rsid w:val="007A1DAB"/>
    <w:rsid w:val="007A3C6B"/>
    <w:rsid w:val="007A4A53"/>
    <w:rsid w:val="007A6CDA"/>
    <w:rsid w:val="007B02DE"/>
    <w:rsid w:val="007C7491"/>
    <w:rsid w:val="007C7BFF"/>
    <w:rsid w:val="007D2E2D"/>
    <w:rsid w:val="007D49C7"/>
    <w:rsid w:val="007E249D"/>
    <w:rsid w:val="007E4BFD"/>
    <w:rsid w:val="007F04F9"/>
    <w:rsid w:val="007F0F69"/>
    <w:rsid w:val="007F714A"/>
    <w:rsid w:val="007F7649"/>
    <w:rsid w:val="00802D86"/>
    <w:rsid w:val="00802F06"/>
    <w:rsid w:val="008047D9"/>
    <w:rsid w:val="00804A4D"/>
    <w:rsid w:val="0081023D"/>
    <w:rsid w:val="0081050B"/>
    <w:rsid w:val="00812348"/>
    <w:rsid w:val="00820149"/>
    <w:rsid w:val="00820622"/>
    <w:rsid w:val="00820651"/>
    <w:rsid w:val="00822EB5"/>
    <w:rsid w:val="00825614"/>
    <w:rsid w:val="00826C29"/>
    <w:rsid w:val="0083074B"/>
    <w:rsid w:val="00834690"/>
    <w:rsid w:val="0083576C"/>
    <w:rsid w:val="00840FA0"/>
    <w:rsid w:val="00843FBB"/>
    <w:rsid w:val="008454D2"/>
    <w:rsid w:val="00845DEC"/>
    <w:rsid w:val="0085294F"/>
    <w:rsid w:val="00852BE8"/>
    <w:rsid w:val="00866593"/>
    <w:rsid w:val="00870719"/>
    <w:rsid w:val="0087574B"/>
    <w:rsid w:val="00883CBC"/>
    <w:rsid w:val="00884DC4"/>
    <w:rsid w:val="00892314"/>
    <w:rsid w:val="0089371C"/>
    <w:rsid w:val="008A3818"/>
    <w:rsid w:val="008A4075"/>
    <w:rsid w:val="008A5C07"/>
    <w:rsid w:val="008A5F82"/>
    <w:rsid w:val="008B33EB"/>
    <w:rsid w:val="008B3518"/>
    <w:rsid w:val="008B3ABC"/>
    <w:rsid w:val="008B4B43"/>
    <w:rsid w:val="008B5E4B"/>
    <w:rsid w:val="008B7783"/>
    <w:rsid w:val="008B79F7"/>
    <w:rsid w:val="008C43A5"/>
    <w:rsid w:val="008C4443"/>
    <w:rsid w:val="008D49B1"/>
    <w:rsid w:val="008E1635"/>
    <w:rsid w:val="008E1DAE"/>
    <w:rsid w:val="008E363B"/>
    <w:rsid w:val="008E3661"/>
    <w:rsid w:val="008E7DAC"/>
    <w:rsid w:val="00901055"/>
    <w:rsid w:val="0090730F"/>
    <w:rsid w:val="0091194C"/>
    <w:rsid w:val="0091479F"/>
    <w:rsid w:val="00914C45"/>
    <w:rsid w:val="00916678"/>
    <w:rsid w:val="0091744E"/>
    <w:rsid w:val="00922C5B"/>
    <w:rsid w:val="0092635E"/>
    <w:rsid w:val="00927826"/>
    <w:rsid w:val="00930D89"/>
    <w:rsid w:val="00935201"/>
    <w:rsid w:val="00935FD0"/>
    <w:rsid w:val="0093711F"/>
    <w:rsid w:val="009373A1"/>
    <w:rsid w:val="009411C2"/>
    <w:rsid w:val="00942CDE"/>
    <w:rsid w:val="00946E0E"/>
    <w:rsid w:val="009531A4"/>
    <w:rsid w:val="00956342"/>
    <w:rsid w:val="009575DB"/>
    <w:rsid w:val="009601E4"/>
    <w:rsid w:val="00962A95"/>
    <w:rsid w:val="009647CC"/>
    <w:rsid w:val="00970CA0"/>
    <w:rsid w:val="00971F98"/>
    <w:rsid w:val="0097614E"/>
    <w:rsid w:val="009807C9"/>
    <w:rsid w:val="00981685"/>
    <w:rsid w:val="00981B9B"/>
    <w:rsid w:val="00982DA0"/>
    <w:rsid w:val="00986DA2"/>
    <w:rsid w:val="009870EA"/>
    <w:rsid w:val="009874C6"/>
    <w:rsid w:val="00990B28"/>
    <w:rsid w:val="0099243E"/>
    <w:rsid w:val="00995181"/>
    <w:rsid w:val="009956D1"/>
    <w:rsid w:val="00995B14"/>
    <w:rsid w:val="009A3177"/>
    <w:rsid w:val="009A5399"/>
    <w:rsid w:val="009A6C60"/>
    <w:rsid w:val="009B1792"/>
    <w:rsid w:val="009B2C99"/>
    <w:rsid w:val="009B3CF3"/>
    <w:rsid w:val="009B4DCA"/>
    <w:rsid w:val="009B706C"/>
    <w:rsid w:val="009C2266"/>
    <w:rsid w:val="009C5936"/>
    <w:rsid w:val="009D0749"/>
    <w:rsid w:val="009E052F"/>
    <w:rsid w:val="009E2113"/>
    <w:rsid w:val="009F1C43"/>
    <w:rsid w:val="009F2CCC"/>
    <w:rsid w:val="00A009CA"/>
    <w:rsid w:val="00A04C8A"/>
    <w:rsid w:val="00A04D28"/>
    <w:rsid w:val="00A149AC"/>
    <w:rsid w:val="00A14B71"/>
    <w:rsid w:val="00A20A7D"/>
    <w:rsid w:val="00A324AB"/>
    <w:rsid w:val="00A33B04"/>
    <w:rsid w:val="00A34E30"/>
    <w:rsid w:val="00A362EB"/>
    <w:rsid w:val="00A37656"/>
    <w:rsid w:val="00A4113A"/>
    <w:rsid w:val="00A42CDC"/>
    <w:rsid w:val="00A464BD"/>
    <w:rsid w:val="00A4A7E8"/>
    <w:rsid w:val="00A501AD"/>
    <w:rsid w:val="00A56C60"/>
    <w:rsid w:val="00A57E41"/>
    <w:rsid w:val="00A60295"/>
    <w:rsid w:val="00A657BB"/>
    <w:rsid w:val="00A76A84"/>
    <w:rsid w:val="00A77085"/>
    <w:rsid w:val="00A80CBB"/>
    <w:rsid w:val="00A828E3"/>
    <w:rsid w:val="00A82FB0"/>
    <w:rsid w:val="00A94E7A"/>
    <w:rsid w:val="00A95091"/>
    <w:rsid w:val="00A96541"/>
    <w:rsid w:val="00A96E96"/>
    <w:rsid w:val="00AA0328"/>
    <w:rsid w:val="00AA195B"/>
    <w:rsid w:val="00AA44E4"/>
    <w:rsid w:val="00AB0987"/>
    <w:rsid w:val="00AB365C"/>
    <w:rsid w:val="00AB601C"/>
    <w:rsid w:val="00AB6D0E"/>
    <w:rsid w:val="00AC226A"/>
    <w:rsid w:val="00AC2D1E"/>
    <w:rsid w:val="00AC5DB6"/>
    <w:rsid w:val="00AC68C0"/>
    <w:rsid w:val="00AC70F2"/>
    <w:rsid w:val="00AD0985"/>
    <w:rsid w:val="00AD33F2"/>
    <w:rsid w:val="00AD4211"/>
    <w:rsid w:val="00AD524F"/>
    <w:rsid w:val="00AE17EA"/>
    <w:rsid w:val="00AE3B5E"/>
    <w:rsid w:val="00AE4AA4"/>
    <w:rsid w:val="00AE681E"/>
    <w:rsid w:val="00AE69BE"/>
    <w:rsid w:val="00AE768D"/>
    <w:rsid w:val="00AF27EB"/>
    <w:rsid w:val="00AF294D"/>
    <w:rsid w:val="00AF7BAC"/>
    <w:rsid w:val="00B035EA"/>
    <w:rsid w:val="00B05076"/>
    <w:rsid w:val="00B06791"/>
    <w:rsid w:val="00B10E29"/>
    <w:rsid w:val="00B11013"/>
    <w:rsid w:val="00B1DB0F"/>
    <w:rsid w:val="00B225EA"/>
    <w:rsid w:val="00B257AD"/>
    <w:rsid w:val="00B2723B"/>
    <w:rsid w:val="00B30327"/>
    <w:rsid w:val="00B306FA"/>
    <w:rsid w:val="00B3338E"/>
    <w:rsid w:val="00B34C2F"/>
    <w:rsid w:val="00B53C93"/>
    <w:rsid w:val="00B54A2B"/>
    <w:rsid w:val="00B551D5"/>
    <w:rsid w:val="00B55826"/>
    <w:rsid w:val="00B56147"/>
    <w:rsid w:val="00B60251"/>
    <w:rsid w:val="00B712AD"/>
    <w:rsid w:val="00B71A9C"/>
    <w:rsid w:val="00B757E9"/>
    <w:rsid w:val="00B75E59"/>
    <w:rsid w:val="00B771CF"/>
    <w:rsid w:val="00B860F9"/>
    <w:rsid w:val="00B90C6F"/>
    <w:rsid w:val="00B90CB7"/>
    <w:rsid w:val="00B91483"/>
    <w:rsid w:val="00B914C1"/>
    <w:rsid w:val="00B92AEA"/>
    <w:rsid w:val="00B92C25"/>
    <w:rsid w:val="00B92EE7"/>
    <w:rsid w:val="00B930A7"/>
    <w:rsid w:val="00B96878"/>
    <w:rsid w:val="00B96AD5"/>
    <w:rsid w:val="00BA0E5B"/>
    <w:rsid w:val="00BA41EB"/>
    <w:rsid w:val="00BB0C55"/>
    <w:rsid w:val="00BB0CE8"/>
    <w:rsid w:val="00BB255A"/>
    <w:rsid w:val="00BB27BB"/>
    <w:rsid w:val="00BB2953"/>
    <w:rsid w:val="00BB2E65"/>
    <w:rsid w:val="00BB4A0D"/>
    <w:rsid w:val="00BB716F"/>
    <w:rsid w:val="00BC0427"/>
    <w:rsid w:val="00BC1083"/>
    <w:rsid w:val="00BC2EAD"/>
    <w:rsid w:val="00BC3391"/>
    <w:rsid w:val="00BC7779"/>
    <w:rsid w:val="00BD13D9"/>
    <w:rsid w:val="00BD28EC"/>
    <w:rsid w:val="00BD3B5C"/>
    <w:rsid w:val="00BD6CF2"/>
    <w:rsid w:val="00BF2DEC"/>
    <w:rsid w:val="00BF468F"/>
    <w:rsid w:val="00BF62AD"/>
    <w:rsid w:val="00C00303"/>
    <w:rsid w:val="00C013AE"/>
    <w:rsid w:val="00C043E6"/>
    <w:rsid w:val="00C069AD"/>
    <w:rsid w:val="00C070BF"/>
    <w:rsid w:val="00C072B0"/>
    <w:rsid w:val="00C07B78"/>
    <w:rsid w:val="00C113E9"/>
    <w:rsid w:val="00C13494"/>
    <w:rsid w:val="00C14E7A"/>
    <w:rsid w:val="00C14EA7"/>
    <w:rsid w:val="00C150F3"/>
    <w:rsid w:val="00C17A75"/>
    <w:rsid w:val="00C17E79"/>
    <w:rsid w:val="00C22406"/>
    <w:rsid w:val="00C24B87"/>
    <w:rsid w:val="00C24F86"/>
    <w:rsid w:val="00C30696"/>
    <w:rsid w:val="00C3378C"/>
    <w:rsid w:val="00C3534E"/>
    <w:rsid w:val="00C356A3"/>
    <w:rsid w:val="00C36B06"/>
    <w:rsid w:val="00C4073F"/>
    <w:rsid w:val="00C4727D"/>
    <w:rsid w:val="00C5067A"/>
    <w:rsid w:val="00C60BB7"/>
    <w:rsid w:val="00C643E9"/>
    <w:rsid w:val="00C660F6"/>
    <w:rsid w:val="00C71065"/>
    <w:rsid w:val="00C727FA"/>
    <w:rsid w:val="00C75EFA"/>
    <w:rsid w:val="00C76646"/>
    <w:rsid w:val="00C776F3"/>
    <w:rsid w:val="00C77C19"/>
    <w:rsid w:val="00C8061E"/>
    <w:rsid w:val="00C81CF5"/>
    <w:rsid w:val="00C920B0"/>
    <w:rsid w:val="00C92FEA"/>
    <w:rsid w:val="00C95F3E"/>
    <w:rsid w:val="00C97A62"/>
    <w:rsid w:val="00CA2071"/>
    <w:rsid w:val="00CA2568"/>
    <w:rsid w:val="00CA2E09"/>
    <w:rsid w:val="00CA686E"/>
    <w:rsid w:val="00CA7319"/>
    <w:rsid w:val="00CB4B95"/>
    <w:rsid w:val="00CB6655"/>
    <w:rsid w:val="00CB6D12"/>
    <w:rsid w:val="00CC00A4"/>
    <w:rsid w:val="00CC06B3"/>
    <w:rsid w:val="00CC09C3"/>
    <w:rsid w:val="00CC0D76"/>
    <w:rsid w:val="00CC14BA"/>
    <w:rsid w:val="00CC1F4A"/>
    <w:rsid w:val="00CC4922"/>
    <w:rsid w:val="00CD1460"/>
    <w:rsid w:val="00CD180F"/>
    <w:rsid w:val="00CD57F3"/>
    <w:rsid w:val="00CD6193"/>
    <w:rsid w:val="00CD730D"/>
    <w:rsid w:val="00CE611A"/>
    <w:rsid w:val="00CE6987"/>
    <w:rsid w:val="00CF0772"/>
    <w:rsid w:val="00CF6C8C"/>
    <w:rsid w:val="00CF7ECD"/>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11B5"/>
    <w:rsid w:val="00D36A44"/>
    <w:rsid w:val="00D37DD2"/>
    <w:rsid w:val="00D40390"/>
    <w:rsid w:val="00D4444E"/>
    <w:rsid w:val="00D46679"/>
    <w:rsid w:val="00D467E2"/>
    <w:rsid w:val="00D57445"/>
    <w:rsid w:val="00D5774F"/>
    <w:rsid w:val="00D578CA"/>
    <w:rsid w:val="00D61299"/>
    <w:rsid w:val="00D63327"/>
    <w:rsid w:val="00D64CF8"/>
    <w:rsid w:val="00D64F93"/>
    <w:rsid w:val="00D6591C"/>
    <w:rsid w:val="00D67F7F"/>
    <w:rsid w:val="00D7255C"/>
    <w:rsid w:val="00D72CC9"/>
    <w:rsid w:val="00D75535"/>
    <w:rsid w:val="00D76CB8"/>
    <w:rsid w:val="00D846BD"/>
    <w:rsid w:val="00DA5144"/>
    <w:rsid w:val="00DB2B90"/>
    <w:rsid w:val="00DB3961"/>
    <w:rsid w:val="00DB3F6B"/>
    <w:rsid w:val="00DB43C6"/>
    <w:rsid w:val="00DB464F"/>
    <w:rsid w:val="00DB6B9D"/>
    <w:rsid w:val="00DC0EBD"/>
    <w:rsid w:val="00DC1442"/>
    <w:rsid w:val="00DC165E"/>
    <w:rsid w:val="00DC4A32"/>
    <w:rsid w:val="00DC7989"/>
    <w:rsid w:val="00DD37AB"/>
    <w:rsid w:val="00DD5412"/>
    <w:rsid w:val="00DD564F"/>
    <w:rsid w:val="00DD6D95"/>
    <w:rsid w:val="00DE0FE0"/>
    <w:rsid w:val="00DE2897"/>
    <w:rsid w:val="00DE32DE"/>
    <w:rsid w:val="00DE40AF"/>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1FAA"/>
    <w:rsid w:val="00E23B52"/>
    <w:rsid w:val="00E23D3A"/>
    <w:rsid w:val="00E246A4"/>
    <w:rsid w:val="00E2607E"/>
    <w:rsid w:val="00E265FC"/>
    <w:rsid w:val="00E269CC"/>
    <w:rsid w:val="00E3590E"/>
    <w:rsid w:val="00E37DB4"/>
    <w:rsid w:val="00E407E1"/>
    <w:rsid w:val="00E41C82"/>
    <w:rsid w:val="00E4200D"/>
    <w:rsid w:val="00E42FB9"/>
    <w:rsid w:val="00E452DF"/>
    <w:rsid w:val="00E4701A"/>
    <w:rsid w:val="00E52B8B"/>
    <w:rsid w:val="00E53C1E"/>
    <w:rsid w:val="00E63829"/>
    <w:rsid w:val="00E6432B"/>
    <w:rsid w:val="00E666D4"/>
    <w:rsid w:val="00E67989"/>
    <w:rsid w:val="00E67A23"/>
    <w:rsid w:val="00E80096"/>
    <w:rsid w:val="00E80FBD"/>
    <w:rsid w:val="00E82B47"/>
    <w:rsid w:val="00E84D83"/>
    <w:rsid w:val="00E86E93"/>
    <w:rsid w:val="00EA3A9D"/>
    <w:rsid w:val="00EA4B76"/>
    <w:rsid w:val="00EA546B"/>
    <w:rsid w:val="00EA6FF9"/>
    <w:rsid w:val="00EB30E6"/>
    <w:rsid w:val="00EB409D"/>
    <w:rsid w:val="00EC4140"/>
    <w:rsid w:val="00EC7E69"/>
    <w:rsid w:val="00ED6644"/>
    <w:rsid w:val="00EE1C0C"/>
    <w:rsid w:val="00EE306C"/>
    <w:rsid w:val="00EE6B1E"/>
    <w:rsid w:val="00EF265E"/>
    <w:rsid w:val="00EF4583"/>
    <w:rsid w:val="00EF69C7"/>
    <w:rsid w:val="00F00C07"/>
    <w:rsid w:val="00F0455B"/>
    <w:rsid w:val="00F11149"/>
    <w:rsid w:val="00F14A3A"/>
    <w:rsid w:val="00F17D6A"/>
    <w:rsid w:val="00F20597"/>
    <w:rsid w:val="00F21FB6"/>
    <w:rsid w:val="00F246AB"/>
    <w:rsid w:val="00F268FE"/>
    <w:rsid w:val="00F26D7C"/>
    <w:rsid w:val="00F2799A"/>
    <w:rsid w:val="00F30E66"/>
    <w:rsid w:val="00F33E5F"/>
    <w:rsid w:val="00F36B6D"/>
    <w:rsid w:val="00F40423"/>
    <w:rsid w:val="00F407B0"/>
    <w:rsid w:val="00F40D00"/>
    <w:rsid w:val="00F40F82"/>
    <w:rsid w:val="00F43A01"/>
    <w:rsid w:val="00F44CB2"/>
    <w:rsid w:val="00F51766"/>
    <w:rsid w:val="00F52221"/>
    <w:rsid w:val="00F522D4"/>
    <w:rsid w:val="00F53AC7"/>
    <w:rsid w:val="00F54DB9"/>
    <w:rsid w:val="00F55F1C"/>
    <w:rsid w:val="00F570E9"/>
    <w:rsid w:val="00F62D5D"/>
    <w:rsid w:val="00F65184"/>
    <w:rsid w:val="00F71F61"/>
    <w:rsid w:val="00F73681"/>
    <w:rsid w:val="00F839FE"/>
    <w:rsid w:val="00F84683"/>
    <w:rsid w:val="00F85D51"/>
    <w:rsid w:val="00F85F4D"/>
    <w:rsid w:val="00F87AC5"/>
    <w:rsid w:val="00F87C25"/>
    <w:rsid w:val="00F9004F"/>
    <w:rsid w:val="00F9024C"/>
    <w:rsid w:val="00F938C6"/>
    <w:rsid w:val="00F9641A"/>
    <w:rsid w:val="00F9703B"/>
    <w:rsid w:val="00FA03AA"/>
    <w:rsid w:val="00FA0694"/>
    <w:rsid w:val="00FA5C15"/>
    <w:rsid w:val="00FA6BD8"/>
    <w:rsid w:val="00FB07CB"/>
    <w:rsid w:val="00FB2944"/>
    <w:rsid w:val="00FB30DD"/>
    <w:rsid w:val="00FB3C78"/>
    <w:rsid w:val="00FB63FB"/>
    <w:rsid w:val="00FB673E"/>
    <w:rsid w:val="00FB6CDE"/>
    <w:rsid w:val="00FB7376"/>
    <w:rsid w:val="00FC6024"/>
    <w:rsid w:val="00FC69E1"/>
    <w:rsid w:val="00FC6CE3"/>
    <w:rsid w:val="00FC79E7"/>
    <w:rsid w:val="00FD4911"/>
    <w:rsid w:val="00FD663A"/>
    <w:rsid w:val="00FD6BCB"/>
    <w:rsid w:val="00FE0FED"/>
    <w:rsid w:val="00FE7DDE"/>
    <w:rsid w:val="00FF164C"/>
    <w:rsid w:val="00FF1DD3"/>
    <w:rsid w:val="00FF54A3"/>
    <w:rsid w:val="013CE0E8"/>
    <w:rsid w:val="01ABCCCD"/>
    <w:rsid w:val="021A597E"/>
    <w:rsid w:val="02DF8C3B"/>
    <w:rsid w:val="02E4795A"/>
    <w:rsid w:val="02FFC33B"/>
    <w:rsid w:val="038EFA7B"/>
    <w:rsid w:val="03C77812"/>
    <w:rsid w:val="03D6F860"/>
    <w:rsid w:val="04AA00E9"/>
    <w:rsid w:val="053B5719"/>
    <w:rsid w:val="056F4E92"/>
    <w:rsid w:val="05FDEE29"/>
    <w:rsid w:val="06A529D1"/>
    <w:rsid w:val="076EC435"/>
    <w:rsid w:val="07A2FD85"/>
    <w:rsid w:val="08133E77"/>
    <w:rsid w:val="08249622"/>
    <w:rsid w:val="090F420D"/>
    <w:rsid w:val="09323DB6"/>
    <w:rsid w:val="09328AC8"/>
    <w:rsid w:val="0A06541B"/>
    <w:rsid w:val="0A197439"/>
    <w:rsid w:val="0D0AB57D"/>
    <w:rsid w:val="0D2D4805"/>
    <w:rsid w:val="0D4A9049"/>
    <w:rsid w:val="0DD01852"/>
    <w:rsid w:val="0DD5F2D0"/>
    <w:rsid w:val="0DEDEF3D"/>
    <w:rsid w:val="0E5492EA"/>
    <w:rsid w:val="0E7DDE49"/>
    <w:rsid w:val="0E83C270"/>
    <w:rsid w:val="0EADBA4C"/>
    <w:rsid w:val="0EEC5C24"/>
    <w:rsid w:val="0F434BA0"/>
    <w:rsid w:val="1058E621"/>
    <w:rsid w:val="10CEE4E2"/>
    <w:rsid w:val="10D410AD"/>
    <w:rsid w:val="1171DBC9"/>
    <w:rsid w:val="11B2489E"/>
    <w:rsid w:val="11C78A65"/>
    <w:rsid w:val="11DA7DBD"/>
    <w:rsid w:val="11DF9F8C"/>
    <w:rsid w:val="11FDB6F3"/>
    <w:rsid w:val="12221247"/>
    <w:rsid w:val="125319FF"/>
    <w:rsid w:val="12C887AC"/>
    <w:rsid w:val="12F9599C"/>
    <w:rsid w:val="13995240"/>
    <w:rsid w:val="13CA8175"/>
    <w:rsid w:val="145C49AA"/>
    <w:rsid w:val="14BDD293"/>
    <w:rsid w:val="15CD8D4B"/>
    <w:rsid w:val="15F35CFF"/>
    <w:rsid w:val="160F574B"/>
    <w:rsid w:val="16170543"/>
    <w:rsid w:val="16222F97"/>
    <w:rsid w:val="169D11A5"/>
    <w:rsid w:val="16B19C71"/>
    <w:rsid w:val="16E2CF7D"/>
    <w:rsid w:val="1780B11E"/>
    <w:rsid w:val="178B5A7E"/>
    <w:rsid w:val="17AAEE3F"/>
    <w:rsid w:val="17BFAEA3"/>
    <w:rsid w:val="17D013BF"/>
    <w:rsid w:val="191FD35E"/>
    <w:rsid w:val="19D1C2F3"/>
    <w:rsid w:val="19D906B5"/>
    <w:rsid w:val="19DD1ED3"/>
    <w:rsid w:val="19FC5FB6"/>
    <w:rsid w:val="1A11725A"/>
    <w:rsid w:val="1A3108C7"/>
    <w:rsid w:val="1AFC3F21"/>
    <w:rsid w:val="1B6E74A5"/>
    <w:rsid w:val="1C703BBB"/>
    <w:rsid w:val="1C80982C"/>
    <w:rsid w:val="1CE9DCF8"/>
    <w:rsid w:val="1CF53456"/>
    <w:rsid w:val="1D8FA1D4"/>
    <w:rsid w:val="1D95F7F7"/>
    <w:rsid w:val="1E27F66C"/>
    <w:rsid w:val="1E61D9CD"/>
    <w:rsid w:val="1E8CA16B"/>
    <w:rsid w:val="1F387F9B"/>
    <w:rsid w:val="2014F134"/>
    <w:rsid w:val="20A11CD0"/>
    <w:rsid w:val="2129EAE9"/>
    <w:rsid w:val="2304C098"/>
    <w:rsid w:val="2367A902"/>
    <w:rsid w:val="2381ACF3"/>
    <w:rsid w:val="23F413A3"/>
    <w:rsid w:val="244AE02D"/>
    <w:rsid w:val="245CC541"/>
    <w:rsid w:val="24E00C97"/>
    <w:rsid w:val="2523E3DD"/>
    <w:rsid w:val="25309627"/>
    <w:rsid w:val="254A35AD"/>
    <w:rsid w:val="25550D19"/>
    <w:rsid w:val="25A0F90D"/>
    <w:rsid w:val="2644200C"/>
    <w:rsid w:val="26728B33"/>
    <w:rsid w:val="27081798"/>
    <w:rsid w:val="273F0140"/>
    <w:rsid w:val="278C9E04"/>
    <w:rsid w:val="27D6C7EF"/>
    <w:rsid w:val="280FC66C"/>
    <w:rsid w:val="28ACDA62"/>
    <w:rsid w:val="29B17B26"/>
    <w:rsid w:val="29E30155"/>
    <w:rsid w:val="29EEFBC4"/>
    <w:rsid w:val="2A2F630B"/>
    <w:rsid w:val="2A3A11E9"/>
    <w:rsid w:val="2ADDF1A7"/>
    <w:rsid w:val="2AE0F229"/>
    <w:rsid w:val="2AF54A78"/>
    <w:rsid w:val="2AF8CD34"/>
    <w:rsid w:val="2B5EB4F5"/>
    <w:rsid w:val="2C1FA3DC"/>
    <w:rsid w:val="2D113A60"/>
    <w:rsid w:val="2D2998C7"/>
    <w:rsid w:val="2D391908"/>
    <w:rsid w:val="2DFF376C"/>
    <w:rsid w:val="2ED402DE"/>
    <w:rsid w:val="2EDED564"/>
    <w:rsid w:val="2FD3E628"/>
    <w:rsid w:val="30341E2A"/>
    <w:rsid w:val="303DE074"/>
    <w:rsid w:val="30B21471"/>
    <w:rsid w:val="30C4DBA4"/>
    <w:rsid w:val="310C687D"/>
    <w:rsid w:val="31A33084"/>
    <w:rsid w:val="31C35CA9"/>
    <w:rsid w:val="3203D877"/>
    <w:rsid w:val="32133F60"/>
    <w:rsid w:val="322F215D"/>
    <w:rsid w:val="323067BE"/>
    <w:rsid w:val="326C0434"/>
    <w:rsid w:val="32B6E754"/>
    <w:rsid w:val="3347AD08"/>
    <w:rsid w:val="336884D3"/>
    <w:rsid w:val="33DF11C4"/>
    <w:rsid w:val="346D7883"/>
    <w:rsid w:val="34BF215E"/>
    <w:rsid w:val="34D5305A"/>
    <w:rsid w:val="35366C29"/>
    <w:rsid w:val="35367316"/>
    <w:rsid w:val="3556E737"/>
    <w:rsid w:val="3558C926"/>
    <w:rsid w:val="35DF75EF"/>
    <w:rsid w:val="36152B3A"/>
    <w:rsid w:val="363BD0A1"/>
    <w:rsid w:val="366EED16"/>
    <w:rsid w:val="36CB45CB"/>
    <w:rsid w:val="3774B35C"/>
    <w:rsid w:val="380B46F8"/>
    <w:rsid w:val="38357C4F"/>
    <w:rsid w:val="38B50A3A"/>
    <w:rsid w:val="38E10F5E"/>
    <w:rsid w:val="395D0860"/>
    <w:rsid w:val="39AFB824"/>
    <w:rsid w:val="3A12F9F8"/>
    <w:rsid w:val="3A473A86"/>
    <w:rsid w:val="3A53F563"/>
    <w:rsid w:val="3A74ED72"/>
    <w:rsid w:val="3A94CDA6"/>
    <w:rsid w:val="3B0F5DFC"/>
    <w:rsid w:val="3BACB99B"/>
    <w:rsid w:val="3BC2B5BA"/>
    <w:rsid w:val="3BEF9899"/>
    <w:rsid w:val="3C0F8049"/>
    <w:rsid w:val="3C1FEEA3"/>
    <w:rsid w:val="3CC470BC"/>
    <w:rsid w:val="3D5EB391"/>
    <w:rsid w:val="3D86958D"/>
    <w:rsid w:val="3DBCD142"/>
    <w:rsid w:val="3DFDAA4C"/>
    <w:rsid w:val="3F092A19"/>
    <w:rsid w:val="3F225CCC"/>
    <w:rsid w:val="3F233B3C"/>
    <w:rsid w:val="40B618B8"/>
    <w:rsid w:val="41335C0F"/>
    <w:rsid w:val="4146C83F"/>
    <w:rsid w:val="4158C908"/>
    <w:rsid w:val="42324A8C"/>
    <w:rsid w:val="427E0F68"/>
    <w:rsid w:val="42C1E898"/>
    <w:rsid w:val="4328CA27"/>
    <w:rsid w:val="4358FF01"/>
    <w:rsid w:val="43BE7D33"/>
    <w:rsid w:val="4450CDEE"/>
    <w:rsid w:val="45641593"/>
    <w:rsid w:val="45B92C36"/>
    <w:rsid w:val="45E53863"/>
    <w:rsid w:val="4634B029"/>
    <w:rsid w:val="463B1C9E"/>
    <w:rsid w:val="46F59E11"/>
    <w:rsid w:val="47482AB4"/>
    <w:rsid w:val="4767E3D1"/>
    <w:rsid w:val="479A9B88"/>
    <w:rsid w:val="47A3E8D8"/>
    <w:rsid w:val="47ED718F"/>
    <w:rsid w:val="485D8AD1"/>
    <w:rsid w:val="48CDF7AC"/>
    <w:rsid w:val="48F9287B"/>
    <w:rsid w:val="4929B7EA"/>
    <w:rsid w:val="4987F978"/>
    <w:rsid w:val="4A238F8F"/>
    <w:rsid w:val="4A989026"/>
    <w:rsid w:val="4B13E074"/>
    <w:rsid w:val="4C20D5E6"/>
    <w:rsid w:val="4C34B498"/>
    <w:rsid w:val="4C365CD6"/>
    <w:rsid w:val="4D40364F"/>
    <w:rsid w:val="4D614FF4"/>
    <w:rsid w:val="4D96C1BB"/>
    <w:rsid w:val="4DACC52B"/>
    <w:rsid w:val="4E125FD6"/>
    <w:rsid w:val="4EE8EC72"/>
    <w:rsid w:val="4FB6871B"/>
    <w:rsid w:val="505FE97E"/>
    <w:rsid w:val="50E3750B"/>
    <w:rsid w:val="51CCB7D0"/>
    <w:rsid w:val="5278C600"/>
    <w:rsid w:val="527941FB"/>
    <w:rsid w:val="5283AB37"/>
    <w:rsid w:val="530B33EB"/>
    <w:rsid w:val="5314A5C8"/>
    <w:rsid w:val="53295F2B"/>
    <w:rsid w:val="53373015"/>
    <w:rsid w:val="534148F0"/>
    <w:rsid w:val="5482157F"/>
    <w:rsid w:val="5500AF66"/>
    <w:rsid w:val="5550FD3D"/>
    <w:rsid w:val="55B590AC"/>
    <w:rsid w:val="561581DF"/>
    <w:rsid w:val="56547166"/>
    <w:rsid w:val="56564002"/>
    <w:rsid w:val="57702DC4"/>
    <w:rsid w:val="57E38E5D"/>
    <w:rsid w:val="58E88AB7"/>
    <w:rsid w:val="597CDAC0"/>
    <w:rsid w:val="59CFDE0B"/>
    <w:rsid w:val="59E98D1F"/>
    <w:rsid w:val="5A7C53D5"/>
    <w:rsid w:val="5AB97CD0"/>
    <w:rsid w:val="5B1C854C"/>
    <w:rsid w:val="5B4B746F"/>
    <w:rsid w:val="5BFB5B3D"/>
    <w:rsid w:val="5C18E0EC"/>
    <w:rsid w:val="5C83D6FC"/>
    <w:rsid w:val="5C8A0CBD"/>
    <w:rsid w:val="5CA187BB"/>
    <w:rsid w:val="5D3830F1"/>
    <w:rsid w:val="5D5446EB"/>
    <w:rsid w:val="5E5789C8"/>
    <w:rsid w:val="5E9EDA7A"/>
    <w:rsid w:val="5F42FAC2"/>
    <w:rsid w:val="5F51806C"/>
    <w:rsid w:val="5F65C8E2"/>
    <w:rsid w:val="5F837C12"/>
    <w:rsid w:val="5FA662F1"/>
    <w:rsid w:val="5FF15371"/>
    <w:rsid w:val="60659030"/>
    <w:rsid w:val="60A812B0"/>
    <w:rsid w:val="61E66165"/>
    <w:rsid w:val="61E6BCD5"/>
    <w:rsid w:val="62AFC8DC"/>
    <w:rsid w:val="62E8D54C"/>
    <w:rsid w:val="6313056A"/>
    <w:rsid w:val="63291A51"/>
    <w:rsid w:val="63A243EF"/>
    <w:rsid w:val="64B30581"/>
    <w:rsid w:val="654569EF"/>
    <w:rsid w:val="65BB58A4"/>
    <w:rsid w:val="6703C13F"/>
    <w:rsid w:val="676C0868"/>
    <w:rsid w:val="678790B7"/>
    <w:rsid w:val="67A44133"/>
    <w:rsid w:val="68E47535"/>
    <w:rsid w:val="69391A1B"/>
    <w:rsid w:val="694D8BD9"/>
    <w:rsid w:val="69AA3620"/>
    <w:rsid w:val="69EC9524"/>
    <w:rsid w:val="6A08646B"/>
    <w:rsid w:val="6A668C09"/>
    <w:rsid w:val="6A7F323E"/>
    <w:rsid w:val="6B582B34"/>
    <w:rsid w:val="6B6DAED4"/>
    <w:rsid w:val="6BAF3715"/>
    <w:rsid w:val="6C051D99"/>
    <w:rsid w:val="6C79440E"/>
    <w:rsid w:val="6C9C37FA"/>
    <w:rsid w:val="6C9E0FC5"/>
    <w:rsid w:val="6CB3E069"/>
    <w:rsid w:val="6D0161E4"/>
    <w:rsid w:val="6D0BEA9D"/>
    <w:rsid w:val="6D179669"/>
    <w:rsid w:val="6D8E2EC8"/>
    <w:rsid w:val="6F6F7AD8"/>
    <w:rsid w:val="718AB548"/>
    <w:rsid w:val="7247BEF8"/>
    <w:rsid w:val="726DE595"/>
    <w:rsid w:val="727CC0E3"/>
    <w:rsid w:val="7285C7B8"/>
    <w:rsid w:val="732A5945"/>
    <w:rsid w:val="745BF4D1"/>
    <w:rsid w:val="74755203"/>
    <w:rsid w:val="748595CB"/>
    <w:rsid w:val="748AB257"/>
    <w:rsid w:val="763265F7"/>
    <w:rsid w:val="76AB6377"/>
    <w:rsid w:val="77699A0D"/>
    <w:rsid w:val="7789568B"/>
    <w:rsid w:val="77A51687"/>
    <w:rsid w:val="78226613"/>
    <w:rsid w:val="783BA49F"/>
    <w:rsid w:val="79408264"/>
    <w:rsid w:val="79544F57"/>
    <w:rsid w:val="7A405802"/>
    <w:rsid w:val="7A60D180"/>
    <w:rsid w:val="7BC361BF"/>
    <w:rsid w:val="7C2DBC80"/>
    <w:rsid w:val="7D89BCB5"/>
    <w:rsid w:val="7DF6BE33"/>
    <w:rsid w:val="7E1D132A"/>
    <w:rsid w:val="7E2BC69B"/>
    <w:rsid w:val="7EA8B564"/>
    <w:rsid w:val="7ED416C4"/>
    <w:rsid w:val="7EE13CC7"/>
    <w:rsid w:val="7FAC1354"/>
    <w:rsid w:val="7FCE5E32"/>
    <w:rsid w:val="7FE031F1"/>
    <w:rsid w:val="7FFE26C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C4015E"/>
  <w15:docId w15:val="{D86935E4-37A0-4506-8D3E-BEB9531D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hAnsi="Cambria" w:eastAsia="MS Gothic"/>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hAnsi="Cambria" w:eastAsia="MS Gothic"/>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hAnsiTheme="majorHAnsi" w:eastAsiaTheme="majorEastAsia" w:cstheme="majorBidi"/>
      <w:b/>
      <w:bCs/>
      <w:color w:val="4F81BD" w:themeColor="accent1"/>
    </w:rPr>
  </w:style>
  <w:style w:type="paragraph" w:styleId="Kop6">
    <w:name w:val="heading 6"/>
    <w:basedOn w:val="Standaard"/>
    <w:next w:val="Standaard"/>
    <w:uiPriority w:val="9"/>
    <w:unhideWhenUsed/>
    <w:qFormat/>
    <w:rsid w:val="0DEDEF3D"/>
    <w:pPr>
      <w:keepNext/>
      <w:keepLines/>
      <w:spacing w:before="40"/>
      <w:outlineLvl w:val="5"/>
    </w:pPr>
    <w:rPr>
      <w:rFonts w:eastAsiaTheme="majorEastAsia" w:cstheme="majorBidi"/>
      <w:i/>
      <w:iCs/>
      <w:color w:val="595959" w:themeColor="text1" w:themeTint="A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uiPriority w:val="99"/>
    <w:locked/>
    <w:rPr>
      <w:rFonts w:ascii="Cambria" w:hAnsi="Cambria" w:eastAsia="MS Gothic" w:cs="Times New Roman"/>
      <w:b/>
      <w:bCs/>
      <w:color w:val="365F91"/>
      <w:sz w:val="28"/>
      <w:szCs w:val="28"/>
    </w:rPr>
  </w:style>
  <w:style w:type="character" w:styleId="Kop2Char" w:customStyle="1">
    <w:name w:val="Kop 2 Char"/>
    <w:link w:val="Kop2"/>
    <w:uiPriority w:val="99"/>
    <w:locked/>
    <w:rPr>
      <w:rFonts w:ascii="Cambria" w:hAnsi="Cambria" w:eastAsia="MS Gothic" w:cs="Times New Roman"/>
      <w:b/>
      <w:bCs/>
      <w:color w:val="4F81BD"/>
      <w:sz w:val="26"/>
      <w:szCs w:val="26"/>
    </w:rPr>
  </w:style>
  <w:style w:type="table" w:styleId="Tabelraster">
    <w:name w:val="Table Grid"/>
    <w:basedOn w:val="Standaardtabe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pPr>
      <w:tabs>
        <w:tab w:val="center" w:pos="4703"/>
        <w:tab w:val="right" w:pos="9406"/>
      </w:tabs>
    </w:pPr>
  </w:style>
  <w:style w:type="character" w:styleId="KoptekstChar" w:customStyle="1">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styleId="VoettekstChar" w:customStyle="1">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styleId="KopPlatteTekst" w:customStyle="1">
    <w:name w:val="Kop_Platte_Tekst"/>
    <w:basedOn w:val="Standaard"/>
    <w:uiPriority w:val="99"/>
    <w:pPr>
      <w:framePr w:hSpace="142" w:wrap="around" w:hAnchor="page" w:vAnchor="page" w:x="852" w:y="3233"/>
      <w:spacing w:line="284" w:lineRule="exact"/>
      <w:suppressOverlap/>
      <w:jc w:val="right"/>
    </w:pPr>
  </w:style>
  <w:style w:type="paragraph" w:styleId="PlatteTekst" w:customStyle="1">
    <w:name w:val="Platte_Tekst"/>
    <w:basedOn w:val="Standaard"/>
    <w:uiPriority w:val="99"/>
    <w:pPr>
      <w:spacing w:line="284" w:lineRule="exact"/>
    </w:pPr>
  </w:style>
  <w:style w:type="paragraph" w:styleId="KopReferentieblok" w:customStyle="1">
    <w:name w:val="Kop_Referentieblok"/>
    <w:basedOn w:val="Standaard"/>
    <w:uiPriority w:val="99"/>
    <w:pPr>
      <w:snapToGrid w:val="0"/>
      <w:spacing w:line="227" w:lineRule="exact"/>
      <w:jc w:val="right"/>
    </w:pPr>
  </w:style>
  <w:style w:type="paragraph" w:styleId="Referentieblok" w:customStyle="1">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styleId="BallontekstChar" w:customStyle="1">
    <w:name w:val="Ballontekst Char"/>
    <w:link w:val="Ballontekst"/>
    <w:uiPriority w:val="99"/>
    <w:semiHidden/>
    <w:locked/>
    <w:rPr>
      <w:rFonts w:ascii="Tahoma" w:hAnsi="Tahoma" w:cs="Tahoma"/>
      <w:sz w:val="16"/>
      <w:szCs w:val="16"/>
    </w:rPr>
  </w:style>
  <w:style w:type="paragraph" w:styleId="Slotzin" w:customStyle="1">
    <w:name w:val="Slotzin"/>
    <w:basedOn w:val="Standaard"/>
    <w:uiPriority w:val="99"/>
    <w:pPr>
      <w:autoSpaceDE w:val="0"/>
      <w:autoSpaceDN w:val="0"/>
      <w:adjustRightInd w:val="0"/>
      <w:spacing w:before="600"/>
    </w:pPr>
  </w:style>
  <w:style w:type="paragraph" w:styleId="ReferentieblokW1" w:customStyle="1">
    <w:name w:val="Referentieblok_W1"/>
    <w:basedOn w:val="Referentieblok"/>
    <w:uiPriority w:val="99"/>
    <w:pPr>
      <w:spacing w:before="150"/>
    </w:pPr>
  </w:style>
  <w:style w:type="paragraph" w:styleId="KopReferentieblokW1" w:customStyle="1">
    <w:name w:val="Kop_Referentieblok_W1"/>
    <w:basedOn w:val="KopReferentieblok"/>
    <w:uiPriority w:val="99"/>
    <w:pPr>
      <w:framePr w:hSpace="142" w:wrap="around" w:hAnchor="page" w:vAnchor="page" w:x="852" w:y="3233"/>
      <w:spacing w:before="160"/>
      <w:suppressOverlap/>
    </w:pPr>
  </w:style>
  <w:style w:type="paragraph" w:styleId="wit" w:customStyle="1">
    <w:name w:val="wit"/>
    <w:basedOn w:val="Standaard"/>
    <w:uiPriority w:val="99"/>
    <w:pPr>
      <w:framePr w:hSpace="142" w:wrap="around" w:hAnchor="page" w:vAnchor="page" w:x="285" w:y="3233"/>
      <w:snapToGrid w:val="0"/>
      <w:spacing w:after="320"/>
      <w:suppressOverlap/>
    </w:pPr>
  </w:style>
  <w:style w:type="paragraph" w:styleId="ReferentieblokW2" w:customStyle="1">
    <w:name w:val="Referentieblok_W2"/>
    <w:basedOn w:val="ReferentieblokW1"/>
    <w:uiPriority w:val="99"/>
    <w:pPr>
      <w:framePr w:hSpace="142" w:wrap="around" w:hAnchor="page" w:vAnchor="page" w:x="285" w:y="3290"/>
      <w:spacing w:before="0" w:line="284" w:lineRule="exact"/>
      <w:suppressOverlap/>
    </w:pPr>
    <w:rPr>
      <w:noProof/>
    </w:rPr>
  </w:style>
  <w:style w:type="paragraph" w:styleId="KopReferentieblokW2" w:customStyle="1">
    <w:name w:val="Kop_Referentieblok_W2"/>
    <w:basedOn w:val="KopReferentieblokW1"/>
    <w:uiPriority w:val="99"/>
    <w:pPr>
      <w:framePr w:wrap="around" w:x="285" w:y="3290"/>
      <w:spacing w:before="0" w:line="284" w:lineRule="exact"/>
    </w:pPr>
    <w:rPr>
      <w:noProof/>
    </w:rPr>
  </w:style>
  <w:style w:type="paragraph" w:styleId="Huisstijl-Aanhef" w:customStyle="1">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styleId="Huisstijl-GegevensKop" w:customStyle="1">
    <w:name w:val="Huisstijl - Gegevens Kop"/>
    <w:basedOn w:val="Huisstijl-Aanhef"/>
    <w:uiPriority w:val="99"/>
    <w:pPr>
      <w:spacing w:before="0" w:after="300"/>
    </w:pPr>
    <w:rPr>
      <w:b/>
    </w:rPr>
  </w:style>
  <w:style w:type="paragraph" w:styleId="Huisstijl-Paginanummer" w:customStyle="1">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styleId="Huisstijl-Agendapunt" w:customStyle="1">
    <w:name w:val="Huisstijl - Agendapunt"/>
    <w:basedOn w:val="PlatteTekst"/>
    <w:next w:val="Standaard"/>
    <w:uiPriority w:val="99"/>
    <w:pPr>
      <w:tabs>
        <w:tab w:val="left" w:pos="624"/>
      </w:tabs>
      <w:spacing w:before="100" w:after="240" w:line="240" w:lineRule="exact"/>
    </w:pPr>
  </w:style>
  <w:style w:type="paragraph" w:styleId="Huisstijl-Toezendgegevens" w:customStyle="1">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styleId="Huisstijl-Slotzin" w:customStyle="1">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styleId="Huisstijl-Ondertekening" w:customStyle="1">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styleId="Huisstijl-Ondertekeningvervolg" w:customStyle="1">
    <w:name w:val="Huisstijl - Ondertekening vervolg"/>
    <w:basedOn w:val="Huisstijl-Ondertekening"/>
    <w:uiPriority w:val="99"/>
    <w:rPr>
      <w:i/>
    </w:rPr>
  </w:style>
  <w:style w:type="paragraph" w:styleId="Huisstijl-Ondertekeningvervolgtitel" w:customStyle="1">
    <w:name w:val="Huisstijl - Ondertekening vervolg titel"/>
    <w:basedOn w:val="Huisstijl-Ondertekeningvervolg"/>
    <w:uiPriority w:val="99"/>
    <w:rPr>
      <w:i w:val="0"/>
      <w:noProof/>
    </w:rPr>
  </w:style>
  <w:style w:type="paragraph" w:styleId="Huisstijl-Markering" w:customStyle="1">
    <w:name w:val="Huisstijl - Markering"/>
    <w:basedOn w:val="Standaard"/>
    <w:uiPriority w:val="99"/>
    <w:pPr>
      <w:framePr w:w="2013" w:h="335" w:hSpace="181" w:wrap="around" w:hAnchor="page" w:vAnchor="page" w:x="9330" w:y="2386" w:hRule="exact"/>
      <w:shd w:val="solid" w:color="FFFFFF" w:fill="FFFFFF"/>
      <w:jc w:val="right"/>
    </w:pPr>
    <w:rPr>
      <w:caps/>
      <w:sz w:val="22"/>
    </w:rPr>
  </w:style>
  <w:style w:type="paragraph" w:styleId="Huisstijl-Afzendgegevens" w:customStyle="1">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styleId="Huisstijl-AfzendgegevensW1" w:customStyle="1">
    <w:name w:val="Huisstijl - Afzendgegevens W1"/>
    <w:basedOn w:val="Huisstijl-Afzendgegevens"/>
    <w:uiPriority w:val="99"/>
    <w:pPr>
      <w:spacing w:before="90"/>
    </w:pPr>
  </w:style>
  <w:style w:type="paragraph" w:styleId="Huisstijl-AfzendgegevenskopW1" w:customStyle="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styleId="Huisstijl-AfzendgegevensW1vet" w:customStyle="1">
    <w:name w:val="Huisstijl - Afzendgegevens W1 vet"/>
    <w:basedOn w:val="Huisstijl-AfzendgegevensW1"/>
    <w:next w:val="Huisstijl-AfzendgegevensW1"/>
    <w:uiPriority w:val="99"/>
    <w:pPr>
      <w:framePr w:w="3646" w:h="3856" w:wrap="around" w:hAnchor="page" w:vAnchor="page" w:x="7707" w:y="3227" w:hRule="exact"/>
      <w:spacing w:before="0"/>
    </w:pPr>
    <w:rPr>
      <w:b/>
    </w:rPr>
  </w:style>
  <w:style w:type="character" w:styleId="Tekstvantijdelijkeaanduiding">
    <w:name w:val="Placeholder Text"/>
    <w:uiPriority w:val="99"/>
    <w:semiHidden/>
    <w:rPr>
      <w:rFonts w:cs="Times New Roman"/>
      <w:color w:val="808080"/>
    </w:rPr>
  </w:style>
  <w:style w:type="paragraph" w:styleId="Huisstijl-Voettekst" w:customStyle="1">
    <w:name w:val="Huisstijl - Voettekst"/>
    <w:basedOn w:val="Voettekst"/>
    <w:uiPriority w:val="99"/>
    <w:rPr>
      <w:sz w:val="13"/>
    </w:rPr>
  </w:style>
  <w:style w:type="paragraph" w:styleId="Huisstijl-Titel" w:customStyle="1">
    <w:name w:val="Huisstijl - Titel"/>
    <w:basedOn w:val="Standaard"/>
    <w:uiPriority w:val="99"/>
    <w:pPr>
      <w:framePr w:w="6538" w:h="4034" w:hSpace="181" w:wrap="around" w:hAnchor="page" w:vAnchor="page" w:x="681" w:y="2978" w:hRule="exact"/>
    </w:pPr>
    <w:rPr>
      <w:b/>
      <w:sz w:val="16"/>
      <w:szCs w:val="16"/>
    </w:rPr>
  </w:style>
  <w:style w:type="paragraph" w:styleId="Huisstijl-Doctype" w:customStyle="1">
    <w:name w:val="Huisstijl - Doctype"/>
    <w:basedOn w:val="Huisstijl-Titel"/>
    <w:uiPriority w:val="99"/>
    <w:pPr>
      <w:framePr w:wrap="around"/>
    </w:pPr>
  </w:style>
  <w:style w:type="paragraph" w:styleId="Huisstijl-Gegevens" w:customStyle="1">
    <w:name w:val="Huisstijl - Gegevens"/>
    <w:basedOn w:val="Standaard"/>
    <w:qFormat/>
    <w:pPr>
      <w:framePr w:w="6538" w:h="4034" w:hSpace="181" w:wrap="around" w:hAnchor="page" w:vAnchor="page" w:x="681" w:y="2978" w:hRule="exact"/>
    </w:pPr>
    <w:rPr>
      <w:noProof/>
      <w:sz w:val="13"/>
      <w:szCs w:val="13"/>
    </w:rPr>
  </w:style>
  <w:style w:type="paragraph" w:styleId="Huisstijl-Agendatitel" w:customStyle="1">
    <w:name w:val="Huisstijl - Agendatitel"/>
    <w:basedOn w:val="Standaard"/>
    <w:qFormat/>
    <w:pPr>
      <w:framePr w:w="6538" w:hSpace="181" w:wrap="notBeside" w:hAnchor="page" w:vAnchor="page" w:x="681" w:y="3044"/>
      <w:shd w:val="solid" w:color="FFFFFF" w:fill="FFFFFF"/>
      <w:tabs>
        <w:tab w:val="left" w:pos="1418"/>
      </w:tabs>
      <w:ind w:left="1417" w:hanging="788"/>
    </w:pPr>
    <w:rPr>
      <w:b/>
      <w:sz w:val="16"/>
      <w:szCs w:val="16"/>
    </w:rPr>
  </w:style>
  <w:style w:type="paragraph" w:styleId="Huisstijl-Notitiegegevens" w:customStyle="1">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styleId="Huisstijl-AgendagegevensW1" w:customStyle="1">
    <w:name w:val="Huisstijl - Agendagegevens W1"/>
    <w:basedOn w:val="Huisstijl-Notitiegegevens"/>
    <w:qFormat/>
    <w:pPr>
      <w:spacing w:before="90"/>
      <w:contextualSpacing w:val="0"/>
    </w:pPr>
  </w:style>
  <w:style w:type="paragraph" w:styleId="GegevensW1" w:customStyle="1">
    <w:name w:val="Gegevens W1"/>
    <w:basedOn w:val="Huisstijl-Gegevens"/>
    <w:qFormat/>
    <w:pPr>
      <w:framePr w:wrap="around"/>
      <w:tabs>
        <w:tab w:val="right" w:pos="1540"/>
        <w:tab w:val="left" w:pos="1701"/>
      </w:tabs>
      <w:spacing w:before="90"/>
    </w:pPr>
  </w:style>
  <w:style w:type="paragraph" w:styleId="Huisstijl-Kop" w:customStyle="1">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hAnsi="Times New Roman" w:eastAsia="Times New Roman"/>
      <w:sz w:val="22"/>
      <w:szCs w:val="20"/>
      <w:lang w:eastAsia="nl-NL"/>
    </w:rPr>
  </w:style>
  <w:style w:type="character" w:styleId="PlattetekstChar" w:customStyle="1">
    <w:name w:val="Platte tekst Char"/>
    <w:basedOn w:val="Standaardalinea-lettertype"/>
    <w:link w:val="Plattetekst0"/>
    <w:rsid w:val="001F4221"/>
    <w:rPr>
      <w:rFonts w:ascii="Times New Roman" w:hAnsi="Times New Roman" w:eastAsia="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hAnsi="Times New Roman" w:eastAsia="Times New Roman"/>
      <w:sz w:val="20"/>
      <w:szCs w:val="20"/>
      <w:lang w:eastAsia="nl-NL"/>
    </w:rPr>
  </w:style>
  <w:style w:type="character" w:styleId="VoetnoottekstChar" w:customStyle="1">
    <w:name w:val="Voetnoottekst Char"/>
    <w:basedOn w:val="Standaardalinea-lettertype"/>
    <w:link w:val="Voetnoottekst"/>
    <w:semiHidden/>
    <w:rsid w:val="001F4221"/>
    <w:rPr>
      <w:rFonts w:ascii="Times New Roman" w:hAnsi="Times New Roman" w:eastAsia="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hAnsi="Times New Roman" w:eastAsia="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styleId="TekstopmerkingChar" w:customStyle="1">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styleId="OnderwerpvanopmerkingChar" w:customStyle="1">
    <w:name w:val="Onderwerp van opmerking Char"/>
    <w:basedOn w:val="TekstopmerkingChar"/>
    <w:link w:val="Onderwerpvanopmerking"/>
    <w:uiPriority w:val="99"/>
    <w:semiHidden/>
    <w:rsid w:val="008047D9"/>
    <w:rPr>
      <w:rFonts w:ascii="Verdana" w:hAnsi="Verdana"/>
      <w:b/>
      <w:bCs/>
      <w:lang w:eastAsia="en-US"/>
    </w:rPr>
  </w:style>
  <w:style w:type="character" w:styleId="Kop3Char" w:customStyle="1">
    <w:name w:val="Kop 3 Char"/>
    <w:basedOn w:val="Standaardalinea-lettertype"/>
    <w:link w:val="Kop3"/>
    <w:semiHidden/>
    <w:rsid w:val="0031228D"/>
    <w:rPr>
      <w:rFonts w:asciiTheme="majorHAnsi" w:hAnsiTheme="majorHAnsi" w:eastAsiaTheme="majorEastAsia"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hAnsi="Times New Roman" w:eastAsia="Times New Roman"/>
      <w:sz w:val="24"/>
      <w:szCs w:val="24"/>
      <w:lang w:eastAsia="nl-NL"/>
    </w:rPr>
  </w:style>
  <w:style w:type="character" w:styleId="Zwaar">
    <w:name w:val="Strong"/>
    <w:basedOn w:val="Standaardalinea-lettertype"/>
    <w:uiPriority w:val="22"/>
    <w:qFormat/>
    <w:locked/>
    <w:rsid w:val="0031228D"/>
    <w:rPr>
      <w:b/>
      <w:bCs/>
    </w:rPr>
  </w:style>
  <w:style w:type="character" w:styleId="hps" w:customStyle="1">
    <w:name w:val="hps"/>
    <w:basedOn w:val="Standaardalinea-lettertype"/>
    <w:rsid w:val="008A5F82"/>
  </w:style>
  <w:style w:type="character" w:styleId="Nadruk">
    <w:name w:val="Emphasis"/>
    <w:basedOn w:val="Standaardalinea-lettertype"/>
    <w:uiPriority w:val="20"/>
    <w:qFormat/>
    <w:locked/>
    <w:rsid w:val="008A5F82"/>
    <w:rPr>
      <w:i/>
      <w:iCs/>
    </w:rPr>
  </w:style>
  <w:style w:type="paragraph" w:styleId="lead" w:customStyle="1">
    <w:name w:val="lead"/>
    <w:basedOn w:val="Standaard"/>
    <w:rsid w:val="00EC7E69"/>
    <w:pPr>
      <w:spacing w:before="100" w:beforeAutospacing="1" w:after="100" w:afterAutospacing="1"/>
    </w:pPr>
    <w:rPr>
      <w:rFonts w:ascii="Times New Roman" w:hAnsi="Times New Roman" w:eastAsia="Times New Roman"/>
      <w:sz w:val="24"/>
      <w:szCs w:val="24"/>
      <w:lang w:eastAsia="nl-NL"/>
    </w:rPr>
  </w:style>
  <w:style w:type="paragraph" w:styleId="Default" w:customStyle="1">
    <w:name w:val="Default"/>
    <w:rsid w:val="00216C27"/>
    <w:pPr>
      <w:autoSpaceDE w:val="0"/>
      <w:autoSpaceDN w:val="0"/>
      <w:adjustRightInd w:val="0"/>
    </w:pPr>
    <w:rPr>
      <w:rFonts w:ascii="Times New Roman" w:hAnsi="Times New Roman" w:eastAsia="Times New Roman"/>
      <w:color w:val="000000"/>
      <w:sz w:val="24"/>
      <w:szCs w:val="24"/>
    </w:rPr>
  </w:style>
  <w:style w:type="paragraph" w:styleId="mtop" w:customStyle="1">
    <w:name w:val="mtop"/>
    <w:basedOn w:val="Standaard"/>
    <w:rsid w:val="00424D04"/>
    <w:pPr>
      <w:spacing w:before="100" w:beforeAutospacing="1" w:after="100" w:afterAutospacing="1"/>
    </w:pPr>
    <w:rPr>
      <w:rFonts w:ascii="Times New Roman" w:hAnsi="Times New Roman" w:eastAsia="Times New Roman"/>
      <w:sz w:val="24"/>
      <w:szCs w:val="24"/>
      <w:lang w:eastAsia="nl-NL"/>
    </w:rPr>
  </w:style>
  <w:style w:type="character" w:styleId="filetitle" w:customStyle="1">
    <w:name w:val="file__title"/>
    <w:basedOn w:val="Standaardalinea-lettertype"/>
    <w:rsid w:val="00016110"/>
    <w:rPr>
      <w:rFonts w:cs="Times New Roman"/>
    </w:rPr>
  </w:style>
  <w:style w:type="character" w:styleId="article-classifiergap" w:customStyle="1">
    <w:name w:val="article-classifier__gap"/>
    <w:basedOn w:val="Standaardalinea-lettertype"/>
    <w:rsid w:val="001E39BA"/>
  </w:style>
  <w:style w:type="paragraph" w:styleId="Voorsteltekst" w:customStyle="1">
    <w:name w:val="Voorstel tekst"/>
    <w:basedOn w:val="PlatteTekst"/>
    <w:link w:val="VoorsteltekstChar"/>
    <w:qFormat/>
    <w:rsid w:val="006F2511"/>
    <w:pPr>
      <w:framePr w:hSpace="141" w:wrap="around" w:hAnchor="margin" w:vAnchor="page"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styleId="VoorsteltekstChar" w:customStyle="1">
    <w:name w:val="Voorstel tekst Char"/>
    <w:basedOn w:val="Standaardalinea-lettertype"/>
    <w:link w:val="Voorsteltekst"/>
    <w:rsid w:val="006F2511"/>
    <w:rPr>
      <w:rFonts w:ascii="Verdana" w:hAnsi="Verdana" w:eastAsia="Arial Unicode MS" w:cs="Arial Unicode MS"/>
      <w:b/>
      <w:sz w:val="18"/>
      <w:szCs w:val="18"/>
      <w:u w:color="000000"/>
      <w:bdr w:val="nil"/>
    </w:rPr>
  </w:style>
  <w:style w:type="paragraph" w:styleId="onderwerptekst" w:customStyle="1">
    <w:name w:val="onderwerp tekst"/>
    <w:basedOn w:val="Standaard"/>
    <w:link w:val="onderwerptekstChar"/>
    <w:qFormat/>
    <w:rsid w:val="006F2511"/>
    <w:pPr>
      <w:framePr w:hSpace="141" w:wrap="around" w:hAnchor="margin" w:vAnchor="page"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styleId="onderwerptekstChar" w:customStyle="1">
    <w:name w:val="onderwerp tekst Char"/>
    <w:basedOn w:val="Standaardalinea-lettertype"/>
    <w:link w:val="onderwerptekst"/>
    <w:rsid w:val="006F2511"/>
    <w:rPr>
      <w:rFonts w:ascii="Verdana" w:hAnsi="Verdana" w:eastAsia="Verdana" w:cs="Verdana"/>
      <w:iCs/>
      <w:color w:val="595959" w:themeColor="text1" w:themeTint="A6"/>
      <w:sz w:val="16"/>
      <w:szCs w:val="16"/>
      <w:u w:color="000000"/>
      <w:bdr w:val="nil"/>
      <w14:textOutline w14:w="0" w14:cap="flat" w14:cmpd="sng" w14:algn="ctr">
        <w14:noFill/>
        <w14:prstDash w14:val="solid"/>
        <w14:bevel/>
      </w14:textOutline>
    </w:rPr>
  </w:style>
  <w:style w:type="paragraph" w:styleId="NummerVoorstel" w:customStyle="1">
    <w:name w:val="Nummer Voorstel"/>
    <w:basedOn w:val="Voorsteltekst"/>
    <w:link w:val="NummerVoorstelChar"/>
    <w:qFormat/>
    <w:rsid w:val="006F2511"/>
    <w:pPr>
      <w:framePr w:wrap="around" w:y="2918"/>
    </w:pPr>
    <w:rPr>
      <w:color w:val="A6A6A6" w:themeColor="background1" w:themeShade="A6"/>
    </w:rPr>
  </w:style>
  <w:style w:type="character" w:styleId="NummerVoorstelChar" w:customStyle="1">
    <w:name w:val="Nummer Voorstel Char"/>
    <w:basedOn w:val="VoorsteltekstChar"/>
    <w:link w:val="NummerVoorstel"/>
    <w:rsid w:val="006F2511"/>
    <w:rPr>
      <w:rFonts w:ascii="Verdana" w:hAnsi="Verdana" w:eastAsia="Arial Unicode MS" w:cs="Arial Unicode MS"/>
      <w:b/>
      <w:color w:val="A6A6A6" w:themeColor="background1" w:themeShade="A6"/>
      <w:sz w:val="18"/>
      <w:szCs w:val="18"/>
      <w:u w:color="000000"/>
      <w:bdr w:val="nil"/>
    </w:rPr>
  </w:style>
  <w:style w:type="table" w:styleId="TableNormal1" w:customStyle="1">
    <w:name w:val="Table Normal1"/>
    <w:rsid w:val="00FD6BCB"/>
    <w:pPr>
      <w:pBdr>
        <w:top w:val="nil"/>
        <w:left w:val="nil"/>
        <w:bottom w:val="nil"/>
        <w:right w:val="nil"/>
        <w:between w:val="nil"/>
        <w:bar w:val="nil"/>
      </w:pBdr>
    </w:pPr>
    <w:rPr>
      <w:rFonts w:ascii="Times New Roman" w:hAnsi="Times New Roman" w:eastAsia="Arial Unicode MS"/>
      <w:bdr w:val="nil"/>
    </w:rPr>
    <w:tblPr>
      <w:tblInd w:w="0" w:type="dxa"/>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825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5955042">
      <w:bodyDiv w:val="1"/>
      <w:marLeft w:val="0"/>
      <w:marRight w:val="0"/>
      <w:marTop w:val="0"/>
      <w:marBottom w:val="0"/>
      <w:divBdr>
        <w:top w:val="none" w:sz="0" w:space="0" w:color="auto"/>
        <w:left w:val="none" w:sz="0" w:space="0" w:color="auto"/>
        <w:bottom w:val="none" w:sz="0" w:space="0" w:color="auto"/>
        <w:right w:val="none" w:sz="0" w:space="0" w:color="auto"/>
      </w:divBdr>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211190077">
              <w:marLeft w:val="0"/>
              <w:marRight w:val="0"/>
              <w:marTop w:val="0"/>
              <w:marBottom w:val="0"/>
              <w:divBdr>
                <w:top w:val="none" w:sz="0" w:space="0" w:color="auto"/>
                <w:left w:val="none" w:sz="0" w:space="0" w:color="auto"/>
                <w:bottom w:val="none" w:sz="0" w:space="0" w:color="auto"/>
                <w:right w:val="none" w:sz="0" w:space="0" w:color="auto"/>
              </w:divBdr>
            </w:div>
            <w:div w:id="1998147695">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1961178440">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fontTable" Target="fontTable.xml" Id="rId26"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4.xml" Id="rId25" /><Relationship Type="http://schemas.openxmlformats.org/officeDocument/2006/relationships/footer" Target="footer2.xml" Id="rId16" /><Relationship Type="http://schemas.openxmlformats.org/officeDocument/2006/relationships/hyperlink" Target="https://eur06.safelinks.protection.outlook.com/?url=https%3A%2F%2Feur-lex.europa.eu%2Flegal-content%2FNL%2FTXT%2F%3Furi%3DCOM%3A2026%3A451%3AFIN&amp;data=05%7C02%7Ca.willemstein%40tweedekamer.nl%7Cdf34a465df774df377be08df0f0358d5%7C238cb5073f714afeaaab8382731a4345%7C0%7C0%7C639246179194233800%7CUnknown%7CTWFpbGZsb3d8eyJFbXB0eU1hcGkiOnRydWUsIlYiOiIwLjAuMDAwMCIsIlAiOiJXaW4zMiIsIkFOIjoiTWFpbCIsIldUIjoyfQ%3D%3D%7C0%7C%7C%7C&amp;sdata=0f9o%2B06%2BPu9vqwJCIdsdt%2FbGUOxLVpGwzvCGdvgwXvg%3D&amp;reserved=0" TargetMode="External" Id="rId20" /><Relationship Type="http://schemas.openxmlformats.org/officeDocument/2006/relationships/footnotes" Target="footnotes.xml" Id="rId11" /><Relationship Type="http://schemas.openxmlformats.org/officeDocument/2006/relationships/header" Target="header4.xml" Id="rId24" /><Relationship Type="http://schemas.openxmlformats.org/officeDocument/2006/relationships/footer" Target="footer1.xml" Id="rId15" /><Relationship Type="http://schemas.openxmlformats.org/officeDocument/2006/relationships/hyperlink" Target="https://eur06.safelinks.protection.outlook.com/?url=https%3A%2F%2Feur-lex.europa.eu%2Flegal-content%2FNL%2FTXT%2F%3Furi%3DCOM%3A2026%3A466%3AFIN&amp;data=05%7C02%7Ca.willemstein%40tweedekamer.nl%7Cf1910f92132148acf64c08df148b6040%7C238cb5073f714afeaaab8382731a4345%7C0%7C0%7C639252261010403218%7CUnknown%7CTWFpbGZsb3d8eyJFbXB0eU1hcGkiOnRydWUsIlYiOiIwLjAuMDAwMCIsIlAiOiJXaW4zMiIsIkFOIjoiTWFpbCIsIldUIjoyfQ%3D%3D%7C0%7C%7C%7C&amp;sdata=lc0aoAhCgy9rufcofn5oQXRT2c7uC49vZ1rHMnsVqDE%3D&amp;reserved=0" TargetMode="External" Id="rId23"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theme" Target="theme/theme1.xml" Id="rId27" /><Relationship Type="http://schemas.openxmlformats.org/officeDocument/2006/relationships/hyperlink" Target="https://eur06.safelinks.protection.outlook.com/?url=https%3A%2F%2Feur-lex.europa.eu%2Flegal-content%2FNL%2FTXT%2F%3Furi%3DCOM%3A2026%3A447%3AFIN&amp;data=05%7C02%7Ca.willemstein%40tweedekamer.nl%7Cdf34a465df774df377be08df0f0358d5%7C238cb5073f714afeaaab8382731a4345%7C0%7C0%7C639246179193973789%7CUnknown%7CTWFpbGZsb3d8eyJFbXB0eU1hcGkiOnRydWUsIlYiOiIwLjAuMDAwMCIsIlAiOiJXaW4zMiIsIkFOIjoiTWFpbCIsIldUIjoyfQ%3D%3D%7C0%7C%7C%7C&amp;sdata=JILkva0CflV9nvP0mAxr8PbrlheXl3Gx2xf%2BD3u9fqg%3D&amp;reserved=0" TargetMode="External" Id="R098bd9c0cbb74bd3" /><Relationship Type="http://schemas.openxmlformats.org/officeDocument/2006/relationships/hyperlink" Target="https://eur06.safelinks.protection.outlook.com/?url=https%3A%2F%2Feur-lex.europa.eu%2Flegal-content%2FNL%2FTXT%2F%3Furi%3DCOM%3A2026%3A453%3AFIN&amp;data=05%7C02%7Ca.willemstein%40tweedekamer.nl%7Cdf34a465df774df377be08df0f0358d5%7C238cb5073f714afeaaab8382731a4345%7C0%7C0%7C639246179194258945%7CUnknown%7CTWFpbGZsb3d8eyJFbXB0eU1hcGkiOnRydWUsIlYiOiIwLjAuMDAwMCIsIlAiOiJXaW4zMiIsIkFOIjoiTWFpbCIsIldUIjoyfQ%3D%3D%7C0%7C%7C%7C&amp;sdata=j%2F0gLyBAlXlEO9%2FDzQ%2B1UYpTxm%2FBzhT5e0TcdbjAQQE%3D&amp;reserved=0" TargetMode="External" Id="R93214868e34249bc" /><Relationship Type="http://schemas.openxmlformats.org/officeDocument/2006/relationships/hyperlink" Target="https://eur06.safelinks.protection.outlook.com/?url=https%3A%2F%2Feur-lex.europa.eu%2Flegal-content%2FNL%2FTXT%2F%3Furi%3DCOM%3A2026%3A465%3AFIN&amp;data=05%7C02%7Ca.willemstein%40tweedekamer.nl%7Cf1910f92132148acf64c08df148b6040%7C238cb5073f714afeaaab8382731a4345%7C0%7C0%7C639252261010386869%7CUnknown%7CTWFpbGZsb3d8eyJFbXB0eU1hcGkiOnRydWUsIlYiOiIwLjAuMDAwMCIsIlAiOiJXaW4zMiIsIkFOIjoiTWFpbCIsIldUIjoyfQ%3D%3D%7C0%7C%7C%7C&amp;sdata=v%2FFZSx%2BMhWHvwQ9PJjMmDW64BNRJC1MdvB8%2FFKKnE0Y%3D&amp;reserved=0" TargetMode="External" Id="R3d341ff5d1c04841"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2021-01-07T07:56:00.0000000Z</lastPrinted>
  <dcterms:created xsi:type="dcterms:W3CDTF">2026-06-18T08:35:00.0000000Z</dcterms:created>
  <dcterms:modified xsi:type="dcterms:W3CDTF">2026-09-17T14:05:34.9315642Z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0x0101000A5542D047A25D488940027F9090E9AF</vt:lpwstr>
  </property>
  <property fmtid="{D5CDD505-2E9C-101B-9397-08002B2CF9AE}" pid="3" name="_dlc_DocIdItemGuid">
    <vt:lpwstr>e59482a0-d939-4c00-9607-c7145bc47856</vt:lpwstr>
  </property>
  <property fmtid="{D5CDD505-2E9C-101B-9397-08002B2CF9AE}" pid="4" name="docLang">
    <vt:lpwstr>nl</vt:lpwstr>
  </property>
</Properties>
</file>