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2026Z19017</w:t>
        <w:br/>
      </w:r>
      <w:proofErr w:type="spellEnd"/>
    </w:p>
    <w:p>
      <w:pPr>
        <w:pStyle w:val="Normal"/>
        <w:rPr>
          <w:b w:val="1"/>
          <w:bCs w:val="1"/>
        </w:rPr>
      </w:pPr>
      <w:r w:rsidR="250AE766">
        <w:rPr>
          <w:b w:val="0"/>
          <w:bCs w:val="0"/>
        </w:rPr>
        <w:t>(ingezonden 17 september 2026)</w:t>
        <w:br/>
      </w:r>
    </w:p>
    <w:p>
      <w:r>
        <w:t xml:space="preserve">Vragen van het lid Inge van Dijk (CDA) aan de minister van Financiën over het bericht 'Hoogleraar pleit voor flexibele hypotheek: 'We zijn 65 jaar lang hetzelfde product aan het doorduwen''</w:t>
      </w:r>
      <w:r>
        <w:br/>
      </w:r>
    </w:p>
    <w:p>
      <w:r>
        <w:t xml:space="preserve"> </w:t>
      </w:r>
      <w:r>
        <w:br/>
      </w:r>
    </w:p>
    <w:p>
      <w:pPr>
        <w:pStyle w:val="ListParagraph"/>
        <w:numPr>
          <w:ilvl w:val="0"/>
          <w:numId w:val="100519000"/>
        </w:numPr>
        <w:ind w:left="360"/>
      </w:pPr>
      <w:r>
        <w:t xml:space="preserve">Deelt u de mening dat het tijd is om te onderzoeken of de al lang bestaande hypotheekvoorwaarden nog voldoende aansluiten bij de levensfasen van mensen? [1]</w:t>
      </w:r>
      <w:r>
        <w:br/>
      </w:r>
    </w:p>
    <w:p>
      <w:pPr>
        <w:pStyle w:val="ListParagraph"/>
        <w:numPr>
          <w:ilvl w:val="0"/>
          <w:numId w:val="100519000"/>
        </w:numPr>
        <w:ind w:left="360"/>
      </w:pPr>
      <w:r>
        <w:t xml:space="preserve">Welke wettelijke of fiscale belemmeringen zijn er op dit moment voor hypotheekaanbieders om meer flexibiliteit te bieden in looptijd en aflossingsschema?</w:t>
      </w:r>
      <w:r>
        <w:br/>
      </w:r>
    </w:p>
    <w:p>
      <w:pPr>
        <w:pStyle w:val="ListParagraph"/>
        <w:numPr>
          <w:ilvl w:val="0"/>
          <w:numId w:val="100519000"/>
        </w:numPr>
        <w:ind w:left="360"/>
      </w:pPr>
      <w:r>
        <w:t xml:space="preserve">Welke mogelijkheden hebben hypotheekgevers nu al wel om consumenten tijdelijk minder of niet te laten aflossen of de looptijd van een hypotheek te verlengen?</w:t>
      </w:r>
      <w:r>
        <w:br/>
      </w:r>
    </w:p>
    <w:p>
      <w:pPr>
        <w:pStyle w:val="ListParagraph"/>
        <w:numPr>
          <w:ilvl w:val="0"/>
          <w:numId w:val="100519000"/>
        </w:numPr>
        <w:ind w:left="360"/>
      </w:pPr>
      <w:r>
        <w:t xml:space="preserve">Ziet u zelf kansen voor een hypotheek waarbij gedurende de looptijd een beperkte en vooraf bepaalde flexibiliteit bestaat om aflossingen tijdelijk te verlagen of uit te stellen, waarna deze later worden ingehaald?</w:t>
      </w:r>
      <w:r>
        <w:br/>
      </w:r>
    </w:p>
    <w:p>
      <w:pPr>
        <w:pStyle w:val="ListParagraph"/>
        <w:numPr>
          <w:ilvl w:val="0"/>
          <w:numId w:val="100519000"/>
        </w:numPr>
        <w:ind w:left="360"/>
      </w:pPr>
      <w:r>
        <w:t xml:space="preserve">Hoe kijkt u naar het idee van hypotheken met een looptijd van 35 of 40 jaar? Wat zijn daarbij de gevolgen voor maandlasten, totale rentelasten, vermogensopbouw en financiële risico's voor huishoudens?</w:t>
      </w:r>
      <w:r>
        <w:br/>
      </w:r>
    </w:p>
    <w:p>
      <w:pPr>
        <w:pStyle w:val="ListParagraph"/>
        <w:numPr>
          <w:ilvl w:val="0"/>
          <w:numId w:val="100519000"/>
        </w:numPr>
        <w:ind w:left="360"/>
      </w:pPr>
      <w:r>
        <w:t xml:space="preserve">Deelt u de zorg dat het oprekken van de looptijd van een hypotheek met als gevolg een hogere leencapaciteit op een krappe woningmarkt uiteindelijk ook kan leiden tot hogere huizenprijzen, waardoor het beoogde voordeel voor starters (lagere maandlasten) gedeeltelijk verdwijnt? Wat zijn mogelijkheden om dit te voorkomen?</w:t>
      </w:r>
      <w:r>
        <w:br/>
      </w:r>
    </w:p>
    <w:p>
      <w:pPr>
        <w:pStyle w:val="ListParagraph"/>
        <w:numPr>
          <w:ilvl w:val="0"/>
          <w:numId w:val="100519000"/>
        </w:numPr>
        <w:ind w:left="360"/>
      </w:pPr>
      <w:r>
        <w:t xml:space="preserve">Wat zijn de mogelijkheden om te zorgen dat een langere contractuele looptijd, niet ook een langere periode van hypotheekrenteaftrek betekent? Kan dit worden losgekoppeld? </w:t>
      </w:r>
      <w:r>
        <w:br/>
      </w:r>
    </w:p>
    <w:p>
      <w:pPr>
        <w:pStyle w:val="ListParagraph"/>
        <w:numPr>
          <w:ilvl w:val="0"/>
          <w:numId w:val="100519000"/>
        </w:numPr>
        <w:ind w:left="360"/>
      </w:pPr>
      <w:r>
        <w:t xml:space="preserve">Bent u bereid met banken, pensioenfondsen, consumentenorganisaties en toezichthouders te onderzoeken welke ruimte er is voor een flexibeler hypotheekproduct, waarbij niet het vergroten van de maximale schuld, maar het beter aansluiten bij de levensfasen van mensen centraal staat?</w:t>
      </w:r>
      <w:r>
        <w:br/>
      </w:r>
    </w:p>
    <w:p>
      <w:r>
        <w:t xml:space="preserve"> </w:t>
      </w:r>
      <w:r>
        <w:br/>
      </w:r>
    </w:p>
    <w:p>
      <w:r>
        <w:t xml:space="preserve">1) WNL.nl, 10 september 2026, https://wnl.tv/2026/09/10/hoogleraar-pleit-voor-flexibele-hypotheek-we-zijn-65-jaar-lang-eigenlijk-hetzelfde-product-aan-het-doorduwen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