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7258" w:rsidP="003C7258" w:rsidRDefault="003C7258" w14:paraId="50929F5E" w14:textId="77777777">
      <w:pPr>
        <w:pStyle w:val="Kop1"/>
        <w:rPr>
          <w:rFonts w:ascii="Arial" w:hAnsi="Arial" w:eastAsia="Times New Roman" w:cs="Arial"/>
        </w:rPr>
      </w:pPr>
      <w:r>
        <w:rPr>
          <w:rStyle w:val="Zwaar"/>
          <w:rFonts w:ascii="Arial" w:hAnsi="Arial" w:eastAsia="Times New Roman" w:cs="Arial"/>
        </w:rPr>
        <w:t>Regeling van werkzaamheden</w:t>
      </w:r>
    </w:p>
    <w:p w:rsidR="003C7258" w:rsidP="003C7258" w:rsidRDefault="003C7258" w14:paraId="23F8C486"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3C7258" w:rsidP="003C7258" w:rsidRDefault="003C7258" w14:paraId="199807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regeling van werkzaamheden.</w:t>
      </w:r>
      <w:r>
        <w:rPr>
          <w:rFonts w:ascii="Arial" w:hAnsi="Arial" w:eastAsia="Times New Roman" w:cs="Arial"/>
          <w:sz w:val="22"/>
          <w:szCs w:val="22"/>
        </w:rPr>
        <w:br/>
      </w:r>
      <w:r>
        <w:rPr>
          <w:rFonts w:ascii="Arial" w:hAnsi="Arial" w:eastAsia="Times New Roman" w:cs="Arial"/>
          <w:sz w:val="22"/>
          <w:szCs w:val="22"/>
        </w:rPr>
        <w:br/>
        <w:t>Ik stel voor als commissies bedoeld in artikel 7.19, tweede lid, en artikel 7.22, derde lid van het Reglement van Orde aan te wijzen:</w:t>
      </w:r>
    </w:p>
    <w:p w:rsidR="003C7258" w:rsidP="003C7258" w:rsidRDefault="003C7258" w14:paraId="785DA8E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commissie voor de Inlichtingen- en Veiligheidsdiensten;</w:t>
      </w:r>
    </w:p>
    <w:p w:rsidR="003C7258" w:rsidP="003C7258" w:rsidRDefault="003C7258" w14:paraId="3C26B1FD"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commissie voor de Werkwijze;</w:t>
      </w:r>
    </w:p>
    <w:p w:rsidR="003C7258" w:rsidP="003C7258" w:rsidRDefault="003C7258" w14:paraId="338716B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commissie voor de Verzoekschriften en de Burgerinitiatieven;</w:t>
      </w:r>
    </w:p>
    <w:p w:rsidR="003C7258" w:rsidP="003C7258" w:rsidRDefault="003C7258" w14:paraId="60805D1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commissie voor het onderzoek van de Geloofsbrieven.</w:t>
      </w:r>
    </w:p>
    <w:p w:rsidR="003C7258" w:rsidP="003C7258" w:rsidRDefault="003C7258" w14:paraId="377F8AE1" w14:textId="77777777">
      <w:pPr>
        <w:spacing w:after="240"/>
        <w:rPr>
          <w:rFonts w:ascii="Arial" w:hAnsi="Arial" w:eastAsia="Times New Roman" w:cs="Arial"/>
          <w:sz w:val="22"/>
          <w:szCs w:val="22"/>
        </w:rPr>
      </w:pPr>
      <w:r>
        <w:rPr>
          <w:rFonts w:ascii="Arial" w:hAnsi="Arial" w:eastAsia="Times New Roman" w:cs="Arial"/>
          <w:sz w:val="22"/>
          <w:szCs w:val="22"/>
        </w:rPr>
        <w:br/>
        <w:t>Ik stel voor de Miljoenennota, de Najaarsnota en de Voorjaarsnota 2027 in handen te stellen van de vaste commissie voor Financiën.</w:t>
      </w:r>
      <w:r>
        <w:rPr>
          <w:rFonts w:ascii="Arial" w:hAnsi="Arial" w:eastAsia="Times New Roman" w:cs="Arial"/>
          <w:sz w:val="22"/>
          <w:szCs w:val="22"/>
        </w:rPr>
        <w:br/>
      </w:r>
      <w:r>
        <w:rPr>
          <w:rFonts w:ascii="Arial" w:hAnsi="Arial" w:eastAsia="Times New Roman" w:cs="Arial"/>
          <w:sz w:val="22"/>
          <w:szCs w:val="22"/>
        </w:rPr>
        <w:br/>
        <w:t>Voorts stel ik voor de voorstellen van begrotingswetten, alsmede de ontwerpslotwetten met de rapporten bij de rekening van de Algemene Rekenkamer, de suppletoire begrotingsvoorstellen naar aanleiding van de Voorjaarsnota en de Najaarsnota en de extra suppletoire begrotingen over het jaar 2027 alvast in handen van de desbetreffende vaste commissies te stellen.</w:t>
      </w:r>
      <w:r>
        <w:rPr>
          <w:rFonts w:ascii="Arial" w:hAnsi="Arial" w:eastAsia="Times New Roman" w:cs="Arial"/>
          <w:sz w:val="22"/>
          <w:szCs w:val="22"/>
        </w:rPr>
        <w:br/>
      </w:r>
      <w:r>
        <w:rPr>
          <w:rFonts w:ascii="Arial" w:hAnsi="Arial" w:eastAsia="Times New Roman" w:cs="Arial"/>
          <w:sz w:val="22"/>
          <w:szCs w:val="22"/>
        </w:rPr>
        <w:br/>
        <w:t>Ik stel voor dat:</w:t>
      </w:r>
    </w:p>
    <w:p w:rsidR="003C7258" w:rsidP="003C7258" w:rsidRDefault="003C7258" w14:paraId="32FF9F93"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begrotingshoofdstukken I, IIA, IIB en IIIA tot en met C en de begrotingen van het gemeentefonds en het provinciefonds in handen worden gesteld van de vaste commissie voor Binnenlandse Zaken;</w:t>
      </w:r>
    </w:p>
    <w:p w:rsidR="003C7258" w:rsidP="003C7258" w:rsidRDefault="003C7258" w14:paraId="139988F8"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begroting van het Mobiliteitsfonds en van het Deltafonds in handen worden gesteld van de vaste commissie voor Infrastructuur en Waterstaat;</w:t>
      </w:r>
    </w:p>
    <w:p w:rsidR="003C7258" w:rsidP="003C7258" w:rsidRDefault="003C7258" w14:paraId="04285F46"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begroting van het Defensiematerieelfonds in handen wordt gesteld van de vaste commissie voor Defensie;</w:t>
      </w:r>
    </w:p>
    <w:p w:rsidR="003C7258" w:rsidP="003C7258" w:rsidRDefault="003C7258" w14:paraId="1BDBB75B"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begroting van het Nationaal Groeifonds in handen gesteld wordt van de vaste commissie voor Economische Zaken;</w:t>
      </w:r>
    </w:p>
    <w:p w:rsidR="003C7258" w:rsidP="003C7258" w:rsidRDefault="003C7258" w14:paraId="5715D701"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begroting van het Klimaat- en energiefonds in handen gesteld wordt van de vaste commissie voor Klimaat en Groene Groei.</w:t>
      </w:r>
    </w:p>
    <w:p w:rsidR="003C7258" w:rsidP="003C7258" w:rsidRDefault="003C7258" w14:paraId="7BE61CFF" w14:textId="77777777">
      <w:pPr>
        <w:spacing w:after="240"/>
        <w:rPr>
          <w:rFonts w:ascii="Arial" w:hAnsi="Arial" w:eastAsia="Times New Roman" w:cs="Arial"/>
          <w:sz w:val="22"/>
          <w:szCs w:val="22"/>
        </w:rPr>
      </w:pPr>
      <w:r>
        <w:rPr>
          <w:rFonts w:ascii="Arial" w:hAnsi="Arial" w:eastAsia="Times New Roman" w:cs="Arial"/>
          <w:sz w:val="22"/>
          <w:szCs w:val="22"/>
        </w:rPr>
        <w:br/>
        <w:t>Ten slotte stel ik voor de wetsvoorstellen samenhangende met het Belastingplan in handen te stellen van de vaste commissie voor Financiën.</w:t>
      </w:r>
      <w:r>
        <w:rPr>
          <w:rFonts w:ascii="Arial" w:hAnsi="Arial" w:eastAsia="Times New Roman" w:cs="Arial"/>
          <w:sz w:val="22"/>
          <w:szCs w:val="22"/>
        </w:rPr>
        <w:br/>
      </w:r>
      <w:r>
        <w:rPr>
          <w:rFonts w:ascii="Arial" w:hAnsi="Arial" w:eastAsia="Times New Roman" w:cs="Arial"/>
          <w:sz w:val="22"/>
          <w:szCs w:val="22"/>
        </w:rPr>
        <w:br/>
        <w:t>Ik stel voor de volgende wetsvoorstellen toe te voegen aan de agenda van de Kamer:</w:t>
      </w:r>
    </w:p>
    <w:p w:rsidR="003C7258" w:rsidP="003C7258" w:rsidRDefault="003C7258" w14:paraId="45F36875"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 andere de toevoeging van een regeling voor een leenrechtvergoeding bij uitleningen door schoolbibliotheken (36902);</w:t>
      </w:r>
    </w:p>
    <w:p w:rsidR="003C7258" w:rsidP="003C7258" w:rsidRDefault="003C7258" w14:paraId="25FB3A3B"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 xml:space="preserve">Wijziging van de Wet educatie en beroepsonderwijs, de Wet voortgezet onderwijs 2020 en enkele andere wetten, alsmede tot intrekking van de Wet educatie en beroepsonderwijs BES en de Wet sociale </w:t>
      </w:r>
      <w:proofErr w:type="spellStart"/>
      <w:r>
        <w:rPr>
          <w:rFonts w:ascii="Arial" w:hAnsi="Arial" w:eastAsia="Times New Roman" w:cs="Arial"/>
          <w:sz w:val="22"/>
          <w:szCs w:val="22"/>
        </w:rPr>
        <w:t>kanstrajecten</w:t>
      </w:r>
      <w:proofErr w:type="spellEnd"/>
      <w:r>
        <w:rPr>
          <w:rFonts w:ascii="Arial" w:hAnsi="Arial" w:eastAsia="Times New Roman" w:cs="Arial"/>
          <w:sz w:val="22"/>
          <w:szCs w:val="22"/>
        </w:rPr>
        <w:t xml:space="preserve"> jongeren BES vanwege de modernisering van de regels voor beroeps- en volwassenenonderwijs en het voorkomen en bestrijden van voortijdig schoolverlaten in Caribisch Nederland (modernisering regels voor beroepsonderwijs, educatie en vsv Caribisch Nederland) (36878);</w:t>
      </w:r>
    </w:p>
    <w:p w:rsidR="003C7258" w:rsidP="003C7258" w:rsidRDefault="003C7258" w14:paraId="31F5A83A"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Goedkeuring van enkele ministeriële regelingen tot aanpassing van wetten van Nederlands-Antilliaanse oorsprong voor de openbare lichamen Bonaire, Sint Eustatius en Saba (Tweede goedkeurings- en reparatiewet BES) (33315).</w:t>
      </w:r>
    </w:p>
    <w:p w:rsidR="003C7258" w:rsidP="003C7258" w:rsidRDefault="003C7258" w14:paraId="384374CA" w14:textId="77777777">
      <w:pPr>
        <w:spacing w:after="240"/>
        <w:rPr>
          <w:rFonts w:ascii="Arial" w:hAnsi="Arial" w:eastAsia="Times New Roman" w:cs="Arial"/>
          <w:sz w:val="22"/>
          <w:szCs w:val="22"/>
        </w:rPr>
      </w:pPr>
      <w:r>
        <w:rPr>
          <w:rFonts w:ascii="Arial" w:hAnsi="Arial" w:eastAsia="Times New Roman" w:cs="Arial"/>
          <w:sz w:val="22"/>
          <w:szCs w:val="22"/>
        </w:rPr>
        <w:br/>
        <w:t>Ik stel voor dinsdag 22 september aanstaande ook te stemmen over de Wet proactieve dienstverlening SZW (36799) en de daarbij ingediende moties en over de aangehouden motie-Vermeer (36800-B, nr. 31).</w:t>
      </w:r>
      <w:r>
        <w:rPr>
          <w:rFonts w:ascii="Arial" w:hAnsi="Arial" w:eastAsia="Times New Roman" w:cs="Arial"/>
          <w:sz w:val="22"/>
          <w:szCs w:val="22"/>
        </w:rPr>
        <w:br/>
      </w:r>
      <w:r>
        <w:rPr>
          <w:rFonts w:ascii="Arial" w:hAnsi="Arial" w:eastAsia="Times New Roman" w:cs="Arial"/>
          <w:sz w:val="22"/>
          <w:szCs w:val="22"/>
        </w:rPr>
        <w:br/>
        <w:t>Ik stel voor toestemming te verlenen aan de vaste commissie voor Justitie en Veiligheid voor het houden van een wetgevingsoverleg met stenografisch verslag op maandag 2 november van 10.00 uur tot 15.30 uur over het begrotingsonderdeel Politie.</w:t>
      </w:r>
      <w:r>
        <w:rPr>
          <w:rFonts w:ascii="Arial" w:hAnsi="Arial" w:eastAsia="Times New Roman" w:cs="Arial"/>
          <w:sz w:val="22"/>
          <w:szCs w:val="22"/>
        </w:rPr>
        <w:br/>
      </w:r>
      <w:r>
        <w:rPr>
          <w:rFonts w:ascii="Arial" w:hAnsi="Arial" w:eastAsia="Times New Roman" w:cs="Arial"/>
          <w:sz w:val="22"/>
          <w:szCs w:val="22"/>
        </w:rPr>
        <w:br/>
        <w:t>Ik deel aan de Kamer mee dat voor de volgende debatten de termijn voor toekenning is verlengd:</w:t>
      </w:r>
    </w:p>
    <w:p w:rsidR="003C7258" w:rsidP="003C7258" w:rsidRDefault="003C7258" w14:paraId="0EE43A4F"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debat over de bevindingen van de Algemene Rekenkamer dat 10.000 aangiften niet door de politie worden onderzocht;</w:t>
      </w:r>
    </w:p>
    <w:p w:rsidR="003C7258" w:rsidP="003C7258" w:rsidRDefault="003C7258" w14:paraId="649DA2C4"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dertigledendebat over een vaste groep van actievoerders bij anti-azc-demonstraties;</w:t>
      </w:r>
    </w:p>
    <w:p w:rsidR="003C7258" w:rsidP="003C7258" w:rsidRDefault="003C7258" w14:paraId="0E7A30A4"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debat over de veiligheid rond moskeeën;</w:t>
      </w:r>
    </w:p>
    <w:p w:rsidR="003C7258" w:rsidP="003C7258" w:rsidRDefault="003C7258" w14:paraId="00A8CB97"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debat over de financiële situatie van Nederlandse huishoudens;</w:t>
      </w:r>
    </w:p>
    <w:p w:rsidR="003C7258" w:rsidP="003C7258" w:rsidRDefault="003C7258" w14:paraId="66970252"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dertigledendebat over de waarschuwing van de Five </w:t>
      </w:r>
      <w:proofErr w:type="spellStart"/>
      <w:r>
        <w:rPr>
          <w:rFonts w:ascii="Arial" w:hAnsi="Arial" w:eastAsia="Times New Roman" w:cs="Arial"/>
          <w:sz w:val="22"/>
          <w:szCs w:val="22"/>
        </w:rPr>
        <w:t>Eyes</w:t>
      </w:r>
      <w:proofErr w:type="spellEnd"/>
      <w:r>
        <w:rPr>
          <w:rFonts w:ascii="Arial" w:hAnsi="Arial" w:eastAsia="Times New Roman" w:cs="Arial"/>
          <w:sz w:val="22"/>
          <w:szCs w:val="22"/>
        </w:rPr>
        <w:t>-cybersecurityagentschappen dat nieuwe AI-modellen een urgent cyberrisico vormen.</w:t>
      </w:r>
    </w:p>
    <w:p w:rsidR="003C7258" w:rsidP="003C7258" w:rsidRDefault="003C7258" w14:paraId="4A40F2E9" w14:textId="77777777">
      <w:pPr>
        <w:spacing w:after="240"/>
        <w:rPr>
          <w:rFonts w:ascii="Arial" w:hAnsi="Arial" w:eastAsia="Times New Roman" w:cs="Arial"/>
          <w:sz w:val="22"/>
          <w:szCs w:val="22"/>
        </w:rPr>
      </w:pPr>
      <w:r>
        <w:rPr>
          <w:rFonts w:ascii="Arial" w:hAnsi="Arial" w:eastAsia="Times New Roman" w:cs="Arial"/>
          <w:sz w:val="22"/>
          <w:szCs w:val="22"/>
        </w:rPr>
        <w:br/>
        <w:t>Ik deel aan de Kamer mee dat de volgende aangehouden moties zijn komen te vervallen: 28286-1454; 28286-1451; 28286-1450; 28286-1440; 36800-IV-63; 33652-117; 19637-3587.</w:t>
      </w:r>
      <w:r>
        <w:rPr>
          <w:rFonts w:ascii="Arial" w:hAnsi="Arial" w:eastAsia="Times New Roman" w:cs="Arial"/>
          <w:sz w:val="22"/>
          <w:szCs w:val="22"/>
        </w:rPr>
        <w:br/>
      </w:r>
      <w:r>
        <w:rPr>
          <w:rFonts w:ascii="Arial" w:hAnsi="Arial" w:eastAsia="Times New Roman" w:cs="Arial"/>
          <w:sz w:val="22"/>
          <w:szCs w:val="22"/>
        </w:rPr>
        <w:br/>
        <w:t>Op verzoek van een aantal leden stel ik voor de volgende door hen ingediende moties opnieuw aan te houden: 29279-1051; 29689-1334.</w:t>
      </w:r>
      <w:r>
        <w:rPr>
          <w:rFonts w:ascii="Arial" w:hAnsi="Arial" w:eastAsia="Times New Roman" w:cs="Arial"/>
          <w:sz w:val="22"/>
          <w:szCs w:val="22"/>
        </w:rPr>
        <w:br/>
      </w:r>
      <w:r>
        <w:rPr>
          <w:rFonts w:ascii="Arial" w:hAnsi="Arial" w:eastAsia="Times New Roman" w:cs="Arial"/>
          <w:sz w:val="22"/>
          <w:szCs w:val="22"/>
        </w:rPr>
        <w:br/>
        <w:t>Ik stel voor toe te voegen aan de agenda van de Kamer:</w:t>
      </w:r>
    </w:p>
    <w:p w:rsidR="003C7258" w:rsidP="003C7258" w:rsidRDefault="003C7258" w14:paraId="38B3A1E5"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Pensioenonderwerpen (CD d.d. 10/09), met als eerste spreker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van 50PLUS;</w:t>
      </w:r>
    </w:p>
    <w:p w:rsidR="003C7258" w:rsidP="003C7258" w:rsidRDefault="003C7258" w14:paraId="5E56B272"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Funderingsproblematiek (CD d.d. 10/09), met als eerste spreker het lid Mooiman van de PVV;</w:t>
      </w:r>
    </w:p>
    <w:p w:rsidR="003C7258" w:rsidP="003C7258" w:rsidRDefault="003C7258" w14:paraId="3F089A9A"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Vreemdelingen- en asielbeleid (CD d.d. 10/09), met als eerste spreker het lid Van der Plas van de BBB;</w:t>
      </w:r>
    </w:p>
    <w:p w:rsidR="003C7258" w:rsidP="003C7258" w:rsidRDefault="003C7258" w14:paraId="481FE1F5"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Demonstratierecht (CD d.d. 10/09), met als eerste spreker het lid Van der Plas van de BBB;</w:t>
      </w:r>
    </w:p>
    <w:p w:rsidR="003C7258" w:rsidP="003C7258" w:rsidRDefault="003C7258" w14:paraId="0A2C4FF2"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Situatie Sudan (CD d.d. 10/09), met als eerste spreker het lid Bamenga van D66;</w:t>
      </w:r>
    </w:p>
    <w:p w:rsidR="003C7258" w:rsidP="003C7258" w:rsidRDefault="003C7258" w14:paraId="6103A585"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Veiligheid en integriteit Defensie (CD d.d. 10/09), met als eerste spreker het lid Boon van de PVV;</w:t>
      </w:r>
    </w:p>
    <w:p w:rsidR="003C7258" w:rsidP="003C7258" w:rsidRDefault="003C7258" w14:paraId="63F1B867"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 xml:space="preserve">het tweeminutendebat Internationale arbitrageprocedure aangespannen door Petrogas (36800-XVII, nr. 76), met als eerste spreker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van PRO.</w:t>
      </w:r>
    </w:p>
    <w:p w:rsidR="003C7258" w:rsidP="003C7258" w:rsidRDefault="003C7258" w14:paraId="4B3C467F" w14:textId="77777777">
      <w:pPr>
        <w:rPr>
          <w:rFonts w:ascii="Arial" w:hAnsi="Arial" w:eastAsia="Times New Roman" w:cs="Arial"/>
          <w:sz w:val="22"/>
          <w:szCs w:val="22"/>
        </w:rPr>
      </w:pPr>
    </w:p>
    <w:p w:rsidR="003C7258" w:rsidP="003C7258" w:rsidRDefault="003C7258" w14:paraId="6269525F"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5F7E2A" w:rsidRDefault="005F7E2A" w14:paraId="252A1ABD" w14:textId="77777777"/>
    <w:sectPr w:rsidR="005F7E2A">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349A"/>
    <w:multiLevelType w:val="multilevel"/>
    <w:tmpl w:val="89C4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35A4A"/>
    <w:multiLevelType w:val="multilevel"/>
    <w:tmpl w:val="3FC8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F28E7"/>
    <w:multiLevelType w:val="multilevel"/>
    <w:tmpl w:val="34C2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84464"/>
    <w:multiLevelType w:val="multilevel"/>
    <w:tmpl w:val="E5E8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B124C0"/>
    <w:multiLevelType w:val="multilevel"/>
    <w:tmpl w:val="2B56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9895903">
    <w:abstractNumId w:val="2"/>
  </w:num>
  <w:num w:numId="2" w16cid:durableId="1085344721">
    <w:abstractNumId w:val="3"/>
  </w:num>
  <w:num w:numId="3" w16cid:durableId="326372942">
    <w:abstractNumId w:val="4"/>
  </w:num>
  <w:num w:numId="4" w16cid:durableId="524098214">
    <w:abstractNumId w:val="0"/>
  </w:num>
  <w:num w:numId="5" w16cid:durableId="1731421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58"/>
    <w:rsid w:val="003C7258"/>
    <w:rsid w:val="005F7E2A"/>
    <w:rsid w:val="006635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C3E25"/>
  <w15:chartTrackingRefBased/>
  <w15:docId w15:val="{9B48DDEB-AD33-4B1D-8DBF-052F5439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7258"/>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C72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C72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C725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C725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C725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C725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725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725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725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725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C725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C725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C725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C725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C725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725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725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7258"/>
    <w:rPr>
      <w:rFonts w:eastAsiaTheme="majorEastAsia" w:cstheme="majorBidi"/>
      <w:color w:val="272727" w:themeColor="text1" w:themeTint="D8"/>
    </w:rPr>
  </w:style>
  <w:style w:type="paragraph" w:styleId="Titel">
    <w:name w:val="Title"/>
    <w:basedOn w:val="Standaard"/>
    <w:next w:val="Standaard"/>
    <w:link w:val="TitelChar"/>
    <w:uiPriority w:val="10"/>
    <w:qFormat/>
    <w:rsid w:val="003C725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725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725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725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72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7258"/>
    <w:rPr>
      <w:i/>
      <w:iCs/>
      <w:color w:val="404040" w:themeColor="text1" w:themeTint="BF"/>
    </w:rPr>
  </w:style>
  <w:style w:type="paragraph" w:styleId="Lijstalinea">
    <w:name w:val="List Paragraph"/>
    <w:basedOn w:val="Standaard"/>
    <w:uiPriority w:val="34"/>
    <w:qFormat/>
    <w:rsid w:val="003C7258"/>
    <w:pPr>
      <w:ind w:left="720"/>
      <w:contextualSpacing/>
    </w:pPr>
  </w:style>
  <w:style w:type="character" w:styleId="Intensievebenadrukking">
    <w:name w:val="Intense Emphasis"/>
    <w:basedOn w:val="Standaardalinea-lettertype"/>
    <w:uiPriority w:val="21"/>
    <w:qFormat/>
    <w:rsid w:val="003C7258"/>
    <w:rPr>
      <w:i/>
      <w:iCs/>
      <w:color w:val="2F5496" w:themeColor="accent1" w:themeShade="BF"/>
    </w:rPr>
  </w:style>
  <w:style w:type="paragraph" w:styleId="Duidelijkcitaat">
    <w:name w:val="Intense Quote"/>
    <w:basedOn w:val="Standaard"/>
    <w:next w:val="Standaard"/>
    <w:link w:val="DuidelijkcitaatChar"/>
    <w:uiPriority w:val="30"/>
    <w:qFormat/>
    <w:rsid w:val="003C72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C7258"/>
    <w:rPr>
      <w:i/>
      <w:iCs/>
      <w:color w:val="2F5496" w:themeColor="accent1" w:themeShade="BF"/>
    </w:rPr>
  </w:style>
  <w:style w:type="character" w:styleId="Intensieveverwijzing">
    <w:name w:val="Intense Reference"/>
    <w:basedOn w:val="Standaardalinea-lettertype"/>
    <w:uiPriority w:val="32"/>
    <w:qFormat/>
    <w:rsid w:val="003C7258"/>
    <w:rPr>
      <w:b/>
      <w:bCs/>
      <w:smallCaps/>
      <w:color w:val="2F5496" w:themeColor="accent1" w:themeShade="BF"/>
      <w:spacing w:val="5"/>
    </w:rPr>
  </w:style>
  <w:style w:type="character" w:styleId="Zwaar">
    <w:name w:val="Strong"/>
    <w:basedOn w:val="Standaardalinea-lettertype"/>
    <w:uiPriority w:val="22"/>
    <w:qFormat/>
    <w:rsid w:val="003C72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815</ap:Words>
  <ap:Characters>4483</ap:Characters>
  <ap:DocSecurity>0</ap:DocSecurity>
  <ap:Lines>37</ap:Lines>
  <ap:Paragraphs>10</ap:Paragraphs>
  <ap:ScaleCrop>false</ap:ScaleCrop>
  <ap:LinksUpToDate>false</ap:LinksUpToDate>
  <ap:CharactersWithSpaces>5288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2026-09-17T07:51:00.0000000Z</dcterms:created>
  <dcterms:modified xsi:type="dcterms:W3CDTF">2026-09-17T07:51:00.0000000Z</dcterms:modified>
  <version/>
  <category/>
</coreProperties>
</file>