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64C6A" w:rsidR="00464C6A" w:rsidP="00464C6A" w:rsidRDefault="00464C6A" w14:paraId="2459E3B1" w14:textId="3B9B2FE6">
      <w:r w:rsidRPr="00464C6A">
        <w:rPr>
          <w:b/>
          <w:bCs/>
        </w:rPr>
        <w:t>Van:</w:t>
      </w:r>
      <w:r w:rsidRPr="00464C6A">
        <w:t xml:space="preserve"> Bolhuis, W.D. (</w:t>
      </w:r>
      <w:proofErr w:type="spellStart"/>
      <w:r w:rsidRPr="00464C6A">
        <w:t>Wimar</w:t>
      </w:r>
      <w:proofErr w:type="spellEnd"/>
      <w:r w:rsidRPr="00464C6A">
        <w:t xml:space="preserve">) </w:t>
      </w:r>
      <w:r>
        <w:br/>
      </w:r>
      <w:r w:rsidRPr="00464C6A">
        <w:rPr>
          <w:b/>
          <w:bCs/>
        </w:rPr>
        <w:t xml:space="preserve"> </w:t>
      </w:r>
      <w:r w:rsidRPr="00464C6A">
        <w:rPr>
          <w:b/>
          <w:bCs/>
        </w:rPr>
        <w:t>Verzonden:</w:t>
      </w:r>
      <w:r w:rsidRPr="00464C6A">
        <w:t xml:space="preserve"> woensdag 16 september 2026 13:07</w:t>
      </w:r>
      <w:r w:rsidRPr="00464C6A">
        <w:br/>
      </w:r>
      <w:r w:rsidRPr="00464C6A">
        <w:rPr>
          <w:b/>
          <w:bCs/>
        </w:rPr>
        <w:t>Aan:</w:t>
      </w:r>
      <w:r w:rsidRPr="00464C6A">
        <w:t xml:space="preserve"> Commissie DEF &lt;</w:t>
      </w:r>
      <w:r w:rsidRPr="00464C6A">
        <w:t xml:space="preserve"> </w:t>
      </w:r>
      <w:r w:rsidRPr="00464C6A">
        <w:br/>
      </w:r>
      <w:r w:rsidRPr="00464C6A">
        <w:rPr>
          <w:b/>
          <w:bCs/>
        </w:rPr>
        <w:t>Onderwerp:</w:t>
      </w:r>
      <w:r w:rsidRPr="00464C6A">
        <w:t xml:space="preserve"> verzoek </w:t>
      </w:r>
      <w:proofErr w:type="spellStart"/>
      <w:r w:rsidRPr="00464C6A">
        <w:t>RvW</w:t>
      </w:r>
      <w:proofErr w:type="spellEnd"/>
      <w:r w:rsidRPr="00464C6A">
        <w:t xml:space="preserve"> komende PV</w:t>
      </w:r>
    </w:p>
    <w:p w:rsidRPr="00464C6A" w:rsidR="00464C6A" w:rsidP="00464C6A" w:rsidRDefault="00464C6A" w14:paraId="2780C469" w14:textId="77777777"/>
    <w:p w:rsidRPr="00464C6A" w:rsidR="00464C6A" w:rsidP="00464C6A" w:rsidRDefault="00464C6A" w14:paraId="11FBB216" w14:textId="77777777">
      <w:r w:rsidRPr="00464C6A">
        <w:t>Beste griffie Defensie,</w:t>
      </w:r>
    </w:p>
    <w:p w:rsidRPr="00464C6A" w:rsidR="00464C6A" w:rsidP="00464C6A" w:rsidRDefault="00464C6A" w14:paraId="7FEBA378" w14:textId="77777777"/>
    <w:p w:rsidRPr="00464C6A" w:rsidR="00464C6A" w:rsidP="00464C6A" w:rsidRDefault="00464C6A" w14:paraId="0DEB3C9D" w14:textId="77777777">
      <w:r w:rsidRPr="00464C6A">
        <w:t xml:space="preserve">Voor de </w:t>
      </w:r>
      <w:proofErr w:type="spellStart"/>
      <w:r w:rsidRPr="00464C6A">
        <w:t>RvW</w:t>
      </w:r>
      <w:proofErr w:type="spellEnd"/>
      <w:r w:rsidRPr="00464C6A">
        <w:t xml:space="preserve"> bij de komende procedurevergadering heb ik dit verzoek te bespreking:</w:t>
      </w:r>
    </w:p>
    <w:p w:rsidRPr="00464C6A" w:rsidR="00464C6A" w:rsidP="00464C6A" w:rsidRDefault="00464C6A" w14:paraId="14811CFE" w14:textId="77777777">
      <w:r w:rsidRPr="00464C6A">
        <w:t xml:space="preserve">- Een brief van de regering met een beschouwing op de risico’s en noodzakelijke regulering betreffende onbemande systemen. Ter toelichting: de Defensienota stelt dat over vijf jaar meer dan de helft van alle operationele effecten van de Nederlandse krijgsmacht moet worden bereikt met onbemande systemen. Dit vergt een opbouw en uitvoering, waarbij nieuwe risico’s ontstaan </w:t>
      </w:r>
      <w:proofErr w:type="spellStart"/>
      <w:r w:rsidRPr="00464C6A">
        <w:t>mbt</w:t>
      </w:r>
      <w:proofErr w:type="spellEnd"/>
      <w:r w:rsidRPr="00464C6A">
        <w:t xml:space="preserve"> bijv. veiligheid, juridische verantwoordelijkheden, arbeidsrecht en ethiek tijdens oefeningen en in conflictsituaties. Dit ook door toenemend gebruik van AI in onbemande systemen, juist bij AI zien we recent ontsporingen en waarschuwingen hiervoor. Daarom lijkt het me goed als de commissie geïnformeerd wordt hoe de regering hiermee omgaat en we de brief later eventueel kunnen agenderen voor een </w:t>
      </w:r>
      <w:proofErr w:type="spellStart"/>
      <w:r w:rsidRPr="00464C6A">
        <w:t>rondetafel</w:t>
      </w:r>
      <w:proofErr w:type="spellEnd"/>
      <w:r w:rsidRPr="00464C6A">
        <w:t xml:space="preserve"> met experts of voor een commissie.</w:t>
      </w:r>
    </w:p>
    <w:p w:rsidRPr="00464C6A" w:rsidR="00464C6A" w:rsidP="00464C6A" w:rsidRDefault="00464C6A" w14:paraId="3841FA77" w14:textId="77777777"/>
    <w:p w:rsidRPr="00464C6A" w:rsidR="00464C6A" w:rsidP="00464C6A" w:rsidRDefault="00464C6A" w14:paraId="563277ED" w14:textId="77777777">
      <w:r w:rsidRPr="00464C6A">
        <w:t>Hartelijke groet,</w:t>
      </w:r>
    </w:p>
    <w:p w:rsidRPr="00464C6A" w:rsidR="00464C6A" w:rsidP="00464C6A" w:rsidRDefault="00464C6A" w14:paraId="692FB0FD" w14:textId="77777777"/>
    <w:p w:rsidRPr="00464C6A" w:rsidR="00464C6A" w:rsidP="00464C6A" w:rsidRDefault="00464C6A" w14:paraId="65A5B758" w14:textId="77777777">
      <w:proofErr w:type="spellStart"/>
      <w:r w:rsidRPr="00464C6A">
        <w:t>Wimar</w:t>
      </w:r>
      <w:proofErr w:type="spellEnd"/>
    </w:p>
    <w:p w:rsidRPr="00464C6A" w:rsidR="00464C6A" w:rsidP="00464C6A" w:rsidRDefault="00464C6A" w14:paraId="21779837" w14:textId="77777777"/>
    <w:p w:rsidRPr="00464C6A" w:rsidR="00464C6A" w:rsidP="00464C6A" w:rsidRDefault="00464C6A" w14:paraId="04174961" w14:textId="77777777"/>
    <w:tbl>
      <w:tblPr>
        <w:tblW w:w="6300" w:type="dxa"/>
        <w:tblCellSpacing w:w="0" w:type="dxa"/>
        <w:shd w:val="clear" w:color="auto" w:fill="FFDDEE"/>
        <w:tblCellMar>
          <w:left w:w="0" w:type="dxa"/>
          <w:right w:w="0" w:type="dxa"/>
        </w:tblCellMar>
        <w:tblLook w:val="04A0" w:firstRow="1" w:lastRow="0" w:firstColumn="1" w:lastColumn="0" w:noHBand="0" w:noVBand="1"/>
      </w:tblPr>
      <w:tblGrid>
        <w:gridCol w:w="4734"/>
        <w:gridCol w:w="1566"/>
      </w:tblGrid>
      <w:tr w:rsidRPr="00464C6A" w:rsidR="00464C6A" w14:paraId="008F8E41" w14:textId="77777777">
        <w:trPr>
          <w:tblCellSpacing w:w="0" w:type="dxa"/>
        </w:trPr>
        <w:tc>
          <w:tcPr>
            <w:tcW w:w="0" w:type="auto"/>
            <w:shd w:val="clear" w:color="auto" w:fill="FFDDEE"/>
            <w:tcMar>
              <w:top w:w="210" w:type="dxa"/>
              <w:left w:w="210" w:type="dxa"/>
              <w:bottom w:w="120" w:type="dxa"/>
              <w:right w:w="180" w:type="dxa"/>
            </w:tcMar>
            <w:hideMark/>
          </w:tcPr>
          <w:tbl>
            <w:tblPr>
              <w:tblW w:w="0" w:type="auto"/>
              <w:tblCellSpacing w:w="0" w:type="dxa"/>
              <w:tblCellMar>
                <w:left w:w="0" w:type="dxa"/>
                <w:right w:w="0" w:type="dxa"/>
              </w:tblCellMar>
              <w:tblLook w:val="04A0" w:firstRow="1" w:lastRow="0" w:firstColumn="1" w:lastColumn="0" w:noHBand="0" w:noVBand="1"/>
            </w:tblPr>
            <w:tblGrid>
              <w:gridCol w:w="4344"/>
            </w:tblGrid>
            <w:tr w:rsidRPr="00464C6A" w:rsidR="00464C6A" w14:paraId="5E16B028" w14:textId="77777777">
              <w:trPr>
                <w:tblCellSpacing w:w="0" w:type="dxa"/>
              </w:trPr>
              <w:tc>
                <w:tcPr>
                  <w:tcW w:w="0" w:type="auto"/>
                  <w:tcMar>
                    <w:top w:w="0" w:type="dxa"/>
                    <w:left w:w="0" w:type="dxa"/>
                    <w:bottom w:w="30" w:type="dxa"/>
                    <w:right w:w="0" w:type="dxa"/>
                  </w:tcMar>
                  <w:vAlign w:val="center"/>
                  <w:hideMark/>
                </w:tcPr>
                <w:p w:rsidRPr="00464C6A" w:rsidR="00464C6A" w:rsidP="00464C6A" w:rsidRDefault="00464C6A" w14:paraId="0C66C816" w14:textId="77777777">
                  <w:pPr>
                    <w:rPr>
                      <w:b/>
                      <w:bCs/>
                    </w:rPr>
                  </w:pPr>
                  <w:proofErr w:type="spellStart"/>
                  <w:r w:rsidRPr="00464C6A">
                    <w:rPr>
                      <w:b/>
                      <w:bCs/>
                    </w:rPr>
                    <w:t>Wimar</w:t>
                  </w:r>
                  <w:proofErr w:type="spellEnd"/>
                  <w:r w:rsidRPr="00464C6A">
                    <w:rPr>
                      <w:b/>
                      <w:bCs/>
                    </w:rPr>
                    <w:t xml:space="preserve"> Bolhuis</w:t>
                  </w:r>
                </w:p>
              </w:tc>
            </w:tr>
            <w:tr w:rsidRPr="00464C6A" w:rsidR="00464C6A" w14:paraId="05F09878" w14:textId="77777777">
              <w:trPr>
                <w:tblCellSpacing w:w="0" w:type="dxa"/>
              </w:trPr>
              <w:tc>
                <w:tcPr>
                  <w:tcW w:w="0" w:type="auto"/>
                  <w:tcMar>
                    <w:top w:w="0" w:type="dxa"/>
                    <w:left w:w="0" w:type="dxa"/>
                    <w:bottom w:w="15" w:type="dxa"/>
                    <w:right w:w="0" w:type="dxa"/>
                  </w:tcMar>
                  <w:vAlign w:val="center"/>
                </w:tcPr>
                <w:p w:rsidRPr="00464C6A" w:rsidR="00464C6A" w:rsidP="00464C6A" w:rsidRDefault="00464C6A" w14:paraId="2770E944" w14:textId="77777777">
                  <w:pPr>
                    <w:rPr>
                      <w:b/>
                      <w:bCs/>
                    </w:rPr>
                  </w:pPr>
                  <w:r w:rsidRPr="00464C6A">
                    <w:rPr>
                      <w:b/>
                      <w:bCs/>
                    </w:rPr>
                    <w:t>Tweede Kamerlid PRO</w:t>
                  </w:r>
                </w:p>
                <w:p w:rsidRPr="00464C6A" w:rsidR="00464C6A" w:rsidP="00464C6A" w:rsidRDefault="00464C6A" w14:paraId="31B19D69" w14:textId="77777777">
                  <w:pPr>
                    <w:rPr>
                      <w:b/>
                      <w:bCs/>
                    </w:rPr>
                  </w:pPr>
                </w:p>
              </w:tc>
            </w:tr>
            <w:tr w:rsidRPr="00464C6A" w:rsidR="00464C6A" w14:paraId="2AD9F508" w14:textId="77777777">
              <w:trPr>
                <w:tblCellSpacing w:w="0" w:type="dxa"/>
              </w:trPr>
              <w:tc>
                <w:tcPr>
                  <w:tcW w:w="0" w:type="auto"/>
                  <w:vAlign w:val="center"/>
                  <w:hideMark/>
                </w:tcPr>
                <w:p w:rsidRPr="00464C6A" w:rsidR="00464C6A" w:rsidP="00464C6A" w:rsidRDefault="00464C6A" w14:paraId="7A15E678" w14:textId="77777777">
                  <w:pPr>
                    <w:numPr>
                      <w:ilvl w:val="0"/>
                      <w:numId w:val="1"/>
                    </w:numPr>
                    <w:rPr>
                      <w:b/>
                      <w:bCs/>
                    </w:rPr>
                  </w:pPr>
                  <w:r w:rsidRPr="00464C6A">
                    <w:rPr>
                      <w:b/>
                      <w:bCs/>
                    </w:rPr>
                    <w:t>Sociale Zaken &amp; Werkgelegenheid</w:t>
                  </w:r>
                </w:p>
                <w:p w:rsidRPr="00464C6A" w:rsidR="00464C6A" w:rsidP="00464C6A" w:rsidRDefault="00464C6A" w14:paraId="3537703F" w14:textId="77777777">
                  <w:pPr>
                    <w:numPr>
                      <w:ilvl w:val="0"/>
                      <w:numId w:val="1"/>
                    </w:numPr>
                    <w:rPr>
                      <w:b/>
                      <w:bCs/>
                    </w:rPr>
                  </w:pPr>
                  <w:r w:rsidRPr="00464C6A">
                    <w:rPr>
                      <w:b/>
                      <w:bCs/>
                    </w:rPr>
                    <w:t>Defensie</w:t>
                  </w:r>
                </w:p>
              </w:tc>
            </w:tr>
          </w:tbl>
          <w:p w:rsidRPr="00464C6A" w:rsidR="00464C6A" w:rsidP="00464C6A" w:rsidRDefault="00464C6A" w14:paraId="4359CE50" w14:textId="77777777"/>
        </w:tc>
        <w:tc>
          <w:tcPr>
            <w:tcW w:w="1500" w:type="dxa"/>
            <w:shd w:val="clear" w:color="auto" w:fill="FFDDEE"/>
            <w:tcMar>
              <w:top w:w="210" w:type="dxa"/>
              <w:left w:w="0" w:type="dxa"/>
              <w:bottom w:w="120" w:type="dxa"/>
              <w:right w:w="210" w:type="dxa"/>
            </w:tcMar>
            <w:hideMark/>
          </w:tcPr>
          <w:p w:rsidRPr="00464C6A" w:rsidR="00464C6A" w:rsidP="00464C6A" w:rsidRDefault="00464C6A" w14:paraId="674C98D2" w14:textId="3DAA9B5A">
            <w:r w:rsidRPr="00464C6A">
              <w:drawing>
                <wp:inline distT="0" distB="0" distL="0" distR="0" wp14:anchorId="60BBEC02" wp14:editId="72D451BA">
                  <wp:extent cx="861060" cy="861060"/>
                  <wp:effectExtent l="0" t="0" r="0" b="0"/>
                  <wp:docPr id="101485003" name="Afbeelding 2" descr="Progressief Neder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Progressief Nederlan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61060" cy="861060"/>
                          </a:xfrm>
                          <a:prstGeom prst="rect">
                            <a:avLst/>
                          </a:prstGeom>
                          <a:noFill/>
                          <a:ln>
                            <a:noFill/>
                          </a:ln>
                        </pic:spPr>
                      </pic:pic>
                    </a:graphicData>
                  </a:graphic>
                </wp:inline>
              </w:drawing>
            </w:r>
          </w:p>
        </w:tc>
      </w:tr>
    </w:tbl>
    <w:p w:rsidR="00D419E5" w:rsidRDefault="00D419E5" w14:paraId="5BF8C91E" w14:textId="77777777"/>
    <w:sectPr w:rsidR="00D419E5">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42951"/>
    <w:multiLevelType w:val="hybridMultilevel"/>
    <w:tmpl w:val="8AC064A4"/>
    <w:lvl w:ilvl="0" w:tplc="ACC8EF3C">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458181707">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C6A"/>
    <w:rsid w:val="0034293A"/>
    <w:rsid w:val="00464C6A"/>
    <w:rsid w:val="00610531"/>
    <w:rsid w:val="008C1411"/>
    <w:rsid w:val="00D419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931D7"/>
  <w15:chartTrackingRefBased/>
  <w15:docId w15:val="{BBEB1CF1-BDF4-4E73-8278-BF102121A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64C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64C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64C6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64C6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64C6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64C6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64C6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64C6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64C6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64C6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64C6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64C6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64C6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64C6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64C6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64C6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64C6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64C6A"/>
    <w:rPr>
      <w:rFonts w:eastAsiaTheme="majorEastAsia" w:cstheme="majorBidi"/>
      <w:color w:val="272727" w:themeColor="text1" w:themeTint="D8"/>
    </w:rPr>
  </w:style>
  <w:style w:type="paragraph" w:styleId="Titel">
    <w:name w:val="Title"/>
    <w:basedOn w:val="Standaard"/>
    <w:next w:val="Standaard"/>
    <w:link w:val="TitelChar"/>
    <w:uiPriority w:val="10"/>
    <w:qFormat/>
    <w:rsid w:val="00464C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64C6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64C6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64C6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64C6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64C6A"/>
    <w:rPr>
      <w:i/>
      <w:iCs/>
      <w:color w:val="404040" w:themeColor="text1" w:themeTint="BF"/>
    </w:rPr>
  </w:style>
  <w:style w:type="paragraph" w:styleId="Lijstalinea">
    <w:name w:val="List Paragraph"/>
    <w:basedOn w:val="Standaard"/>
    <w:uiPriority w:val="34"/>
    <w:qFormat/>
    <w:rsid w:val="00464C6A"/>
    <w:pPr>
      <w:ind w:left="720"/>
      <w:contextualSpacing/>
    </w:pPr>
  </w:style>
  <w:style w:type="character" w:styleId="Intensievebenadrukking">
    <w:name w:val="Intense Emphasis"/>
    <w:basedOn w:val="Standaardalinea-lettertype"/>
    <w:uiPriority w:val="21"/>
    <w:qFormat/>
    <w:rsid w:val="00464C6A"/>
    <w:rPr>
      <w:i/>
      <w:iCs/>
      <w:color w:val="0F4761" w:themeColor="accent1" w:themeShade="BF"/>
    </w:rPr>
  </w:style>
  <w:style w:type="paragraph" w:styleId="Duidelijkcitaat">
    <w:name w:val="Intense Quote"/>
    <w:basedOn w:val="Standaard"/>
    <w:next w:val="Standaard"/>
    <w:link w:val="DuidelijkcitaatChar"/>
    <w:uiPriority w:val="30"/>
    <w:qFormat/>
    <w:rsid w:val="00464C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64C6A"/>
    <w:rPr>
      <w:i/>
      <w:iCs/>
      <w:color w:val="0F4761" w:themeColor="accent1" w:themeShade="BF"/>
    </w:rPr>
  </w:style>
  <w:style w:type="character" w:styleId="Intensieveverwijzing">
    <w:name w:val="Intense Reference"/>
    <w:basedOn w:val="Standaardalinea-lettertype"/>
    <w:uiPriority w:val="32"/>
    <w:qFormat/>
    <w:rsid w:val="00464C6A"/>
    <w:rPr>
      <w:b/>
      <w:bCs/>
      <w:smallCaps/>
      <w:color w:val="0F4761" w:themeColor="accent1" w:themeShade="BF"/>
      <w:spacing w:val="5"/>
    </w:rPr>
  </w:style>
  <w:style w:type="character" w:styleId="Hyperlink">
    <w:name w:val="Hyperlink"/>
    <w:basedOn w:val="Standaardalinea-lettertype"/>
    <w:uiPriority w:val="99"/>
    <w:unhideWhenUsed/>
    <w:rsid w:val="00464C6A"/>
    <w:rPr>
      <w:color w:val="467886" w:themeColor="hyperlink"/>
      <w:u w:val="single"/>
    </w:rPr>
  </w:style>
  <w:style w:type="character" w:styleId="Onopgelostemelding">
    <w:name w:val="Unresolved Mention"/>
    <w:basedOn w:val="Standaardalinea-lettertype"/>
    <w:uiPriority w:val="99"/>
    <w:semiHidden/>
    <w:unhideWhenUsed/>
    <w:rsid w:val="00464C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166</ap:Words>
  <ap:Characters>1005</ap:Characters>
  <ap:DocSecurity>0</ap:DocSecurity>
  <ap:Lines>33</ap:Lines>
  <ap:Paragraphs>12</ap:Paragraphs>
  <ap:ScaleCrop>false</ap:ScaleCrop>
  <ap:LinksUpToDate>false</ap:LinksUpToDate>
  <ap:CharactersWithSpaces>1159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2026-09-17T07:48:00.0000000Z</dcterms:created>
  <dcterms:modified xsi:type="dcterms:W3CDTF">2026-09-17T07:50:00.0000000Z</dcterms:modified>
  <version/>
  <category/>
</coreProperties>
</file>