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D4B5D" w:rsidP="00CD4B5D" w:rsidRDefault="00CD4B5D" w14:paraId="6CBCB488" w14:textId="070BC5C9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Style w:val="Zwaar"/>
          <w:rFonts w:ascii="Verdana" w:hAnsi="Verdana"/>
          <w:color w:val="000000"/>
        </w:rPr>
        <w:t xml:space="preserve">Vaststelling van de begrotingsstaat van Buitenlandse </w:t>
      </w:r>
      <w:r w:rsidR="005B7067">
        <w:rPr>
          <w:rStyle w:val="Zwaar"/>
          <w:rFonts w:ascii="Verdana" w:hAnsi="Verdana"/>
          <w:color w:val="000000"/>
        </w:rPr>
        <w:t>Zaken</w:t>
      </w:r>
      <w:r>
        <w:rPr>
          <w:rStyle w:val="Zwaar"/>
          <w:rFonts w:ascii="Verdana" w:hAnsi="Verdana"/>
          <w:color w:val="000000"/>
        </w:rPr>
        <w:t xml:space="preserve"> (V) voor het jaar 202</w:t>
      </w:r>
      <w:r w:rsidR="000B7A9F">
        <w:rPr>
          <w:rStyle w:val="Zwaar"/>
          <w:rFonts w:ascii="Verdana" w:hAnsi="Verdana"/>
          <w:color w:val="000000"/>
        </w:rPr>
        <w:t>7</w:t>
      </w:r>
    </w:p>
    <w:p w:rsidRPr="0012295C" w:rsidR="00CD4B5D" w:rsidP="00CD4B5D" w:rsidRDefault="00CD4B5D" w14:paraId="1E66B02E" w14:textId="0BB507A4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>
        <w:rPr>
          <w:rStyle w:val="Zwaar"/>
          <w:rFonts w:ascii="Verdana" w:hAnsi="Verdana"/>
          <w:color w:val="000000"/>
        </w:rPr>
        <w:t xml:space="preserve">Bijlage bij Nader Rapport </w:t>
      </w:r>
      <w:r w:rsidRPr="0012295C">
        <w:rPr>
          <w:rStyle w:val="Zwaar"/>
          <w:rFonts w:ascii="Verdana" w:hAnsi="Verdana"/>
          <w:color w:val="000000"/>
        </w:rPr>
        <w:t>inzake de begroting 202</w:t>
      </w:r>
      <w:r w:rsidRPr="0012295C" w:rsidR="000B7A9F">
        <w:rPr>
          <w:rStyle w:val="Zwaar"/>
          <w:rFonts w:ascii="Verdana" w:hAnsi="Verdana"/>
          <w:color w:val="000000"/>
        </w:rPr>
        <w:t>7</w:t>
      </w:r>
    </w:p>
    <w:p w:rsidRPr="0012295C" w:rsidR="00CD4B5D" w:rsidP="00CD4B5D" w:rsidRDefault="00CD4B5D" w14:paraId="6481A867" w14:textId="1FB2A07C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 w:rsidRPr="0012295C">
        <w:rPr>
          <w:rFonts w:ascii="Verdana" w:hAnsi="Verdana"/>
          <w:color w:val="000000"/>
        </w:rPr>
        <w:t xml:space="preserve">Betreft: Advies van de Raad van State d.d </w:t>
      </w:r>
      <w:r w:rsidRPr="0012295C" w:rsidR="00AD2245">
        <w:rPr>
          <w:rFonts w:ascii="Verdana" w:hAnsi="Verdana"/>
          <w:color w:val="000000"/>
        </w:rPr>
        <w:t>0</w:t>
      </w:r>
      <w:r w:rsidRPr="0012295C" w:rsidR="0012295C">
        <w:rPr>
          <w:rFonts w:ascii="Verdana" w:hAnsi="Verdana"/>
          <w:color w:val="000000"/>
        </w:rPr>
        <w:t>7</w:t>
      </w:r>
      <w:r w:rsidRPr="0012295C">
        <w:rPr>
          <w:rFonts w:ascii="Verdana" w:hAnsi="Verdana"/>
          <w:color w:val="000000"/>
        </w:rPr>
        <w:t>-09-202</w:t>
      </w:r>
      <w:r w:rsidRPr="0012295C" w:rsidR="000B7A9F">
        <w:rPr>
          <w:rFonts w:ascii="Verdana" w:hAnsi="Verdana"/>
          <w:color w:val="000000"/>
        </w:rPr>
        <w:t>6</w:t>
      </w:r>
      <w:r w:rsidRPr="0012295C">
        <w:rPr>
          <w:rFonts w:ascii="Verdana" w:hAnsi="Verdana"/>
          <w:color w:val="000000"/>
        </w:rPr>
        <w:t>, nr.</w:t>
      </w:r>
      <w:r w:rsidRPr="0012295C" w:rsidR="00AC5466">
        <w:rPr>
          <w:rFonts w:ascii="Verdana" w:hAnsi="Verdana"/>
          <w:color w:val="000000"/>
        </w:rPr>
        <w:t xml:space="preserve"> </w:t>
      </w:r>
      <w:r w:rsidRPr="0012295C" w:rsidR="0012295C">
        <w:rPr>
          <w:rFonts w:ascii="Verdana" w:hAnsi="Verdana"/>
          <w:color w:val="000000"/>
        </w:rPr>
        <w:t>W02.26.00269/II</w:t>
      </w:r>
    </w:p>
    <w:p w:rsidRPr="0012295C" w:rsidR="00CD4B5D" w:rsidP="00CD4B5D" w:rsidRDefault="00CD4B5D" w14:paraId="5D26737F" w14:textId="04E22F8C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 w:rsidRPr="0012295C">
        <w:rPr>
          <w:rStyle w:val="Zwaar"/>
          <w:rFonts w:ascii="Verdana" w:hAnsi="Verdana"/>
          <w:color w:val="000000"/>
        </w:rPr>
        <w:t>I. Beantwoording blanco advies</w:t>
      </w:r>
    </w:p>
    <w:p w:rsidRPr="0012295C" w:rsidR="00CD4B5D" w:rsidP="00CD4B5D" w:rsidRDefault="00CD4B5D" w14:paraId="4D904D07" w14:textId="1363C8D2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 w:rsidRPr="0012295C">
        <w:rPr>
          <w:rFonts w:ascii="Verdana" w:hAnsi="Verdana"/>
          <w:color w:val="000000"/>
        </w:rPr>
        <w:t>Blijkens het bijgaande advies kan de Afdeling advisering van de Raad van State zich verenigen met bovenvermelde begroting.</w:t>
      </w:r>
    </w:p>
    <w:p w:rsidRPr="0012295C" w:rsidR="003E5B53" w:rsidP="00CD4B5D" w:rsidRDefault="003E5B53" w14:paraId="761BEDE9" w14:textId="77777777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</w:p>
    <w:p w:rsidRPr="0012295C" w:rsidR="00CD4B5D" w:rsidP="00CD4B5D" w:rsidRDefault="00CD4B5D" w14:paraId="08D91BBB" w14:textId="77777777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 w:rsidRPr="0012295C">
        <w:rPr>
          <w:rStyle w:val="Zwaar"/>
          <w:rFonts w:ascii="Verdana" w:hAnsi="Verdana"/>
          <w:color w:val="000000"/>
        </w:rPr>
        <w:t>II. Nadere wijzigingen</w:t>
      </w:r>
    </w:p>
    <w:p w:rsidRPr="0012295C" w:rsidR="000B7A9F" w:rsidP="00CD4B5D" w:rsidRDefault="00CD4B5D" w14:paraId="7811D5F3" w14:textId="7BC5958D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  <w:r w:rsidRPr="0012295C">
        <w:rPr>
          <w:rFonts w:ascii="Verdana" w:hAnsi="Verdana"/>
          <w:color w:val="000000"/>
        </w:rPr>
        <w:t xml:space="preserve">Inmiddels is het noodzakelijk gebleken in bovenvermelde begroting een </w:t>
      </w:r>
      <w:r w:rsidRPr="0012295C" w:rsidR="00C416D0">
        <w:rPr>
          <w:rFonts w:ascii="Verdana" w:hAnsi="Verdana"/>
          <w:color w:val="000000"/>
        </w:rPr>
        <w:t xml:space="preserve">tweetal </w:t>
      </w:r>
      <w:r w:rsidRPr="0012295C">
        <w:rPr>
          <w:rFonts w:ascii="Verdana" w:hAnsi="Verdana"/>
          <w:color w:val="000000"/>
        </w:rPr>
        <w:t>wijziging</w:t>
      </w:r>
      <w:r w:rsidRPr="0012295C" w:rsidR="00C416D0">
        <w:rPr>
          <w:rFonts w:ascii="Verdana" w:hAnsi="Verdana"/>
          <w:color w:val="000000"/>
        </w:rPr>
        <w:t>en</w:t>
      </w:r>
      <w:r w:rsidRPr="0012295C">
        <w:rPr>
          <w:rFonts w:ascii="Verdana" w:hAnsi="Verdana"/>
          <w:color w:val="000000"/>
        </w:rPr>
        <w:t xml:space="preserve"> aan te brengen. </w:t>
      </w:r>
      <w:r w:rsidRPr="0012295C" w:rsidR="005B7067">
        <w:rPr>
          <w:rFonts w:ascii="Verdana" w:hAnsi="Verdana"/>
          <w:color w:val="000000"/>
        </w:rPr>
        <w:t xml:space="preserve">In tabel </w:t>
      </w:r>
      <w:r w:rsidRPr="0012295C" w:rsidR="00133622">
        <w:rPr>
          <w:rFonts w:ascii="Verdana" w:hAnsi="Verdana"/>
          <w:color w:val="000000"/>
        </w:rPr>
        <w:t xml:space="preserve">3 Belangrijkste beleidsmatige ontvangstenmutaties t.o.v. vorig jaar waren de onderste regels niet zichtbaar. De volledige tabel is nu opgenomen. </w:t>
      </w:r>
    </w:p>
    <w:p w:rsidR="00B4268C" w:rsidP="006C0695" w:rsidRDefault="0012295C" w14:paraId="7320841B" w14:textId="434F9A08">
      <w:pPr>
        <w:pStyle w:val="Normaalweb"/>
        <w:spacing w:after="300"/>
        <w:rPr>
          <w:rFonts w:ascii="Verdana" w:hAnsi="Verdana"/>
          <w:color w:val="000000"/>
        </w:rPr>
      </w:pPr>
      <w:r w:rsidRPr="0012295C">
        <w:rPr>
          <w:rFonts w:ascii="Verdana" w:hAnsi="Verdana"/>
          <w:color w:val="000000"/>
        </w:rPr>
        <w:t xml:space="preserve">Naar aanleiding van de Macro Economische Verkenning zijn </w:t>
      </w:r>
      <w:r w:rsidR="006C0695">
        <w:rPr>
          <w:rFonts w:ascii="Verdana" w:hAnsi="Verdana"/>
          <w:color w:val="000000"/>
        </w:rPr>
        <w:t xml:space="preserve">tabel 2 </w:t>
      </w:r>
      <w:r w:rsidRPr="006C0695" w:rsidR="006C0695">
        <w:rPr>
          <w:rFonts w:ascii="Verdana" w:hAnsi="Verdana"/>
          <w:color w:val="000000"/>
        </w:rPr>
        <w:t>Belangrijkste beleidsmatige uitgavenmutaties</w:t>
      </w:r>
      <w:r w:rsidR="006C0695">
        <w:rPr>
          <w:rFonts w:ascii="Verdana" w:hAnsi="Verdana"/>
          <w:color w:val="000000"/>
        </w:rPr>
        <w:t>,</w:t>
      </w:r>
      <w:r w:rsidRPr="0012295C" w:rsidR="006C0695">
        <w:rPr>
          <w:rFonts w:ascii="Verdana" w:hAnsi="Verdana"/>
          <w:color w:val="000000"/>
        </w:rPr>
        <w:t xml:space="preserve"> </w:t>
      </w:r>
      <w:r w:rsidRPr="0012295C">
        <w:rPr>
          <w:rFonts w:ascii="Verdana" w:hAnsi="Verdana"/>
          <w:color w:val="000000"/>
        </w:rPr>
        <w:t>d</w:t>
      </w:r>
      <w:r w:rsidRPr="0012295C" w:rsidR="00B4268C">
        <w:rPr>
          <w:rFonts w:ascii="Verdana" w:hAnsi="Verdana"/>
          <w:color w:val="000000"/>
        </w:rPr>
        <w:t>e budgettaire tabel van artikel 3</w:t>
      </w:r>
      <w:r w:rsidR="006C0695">
        <w:rPr>
          <w:rFonts w:ascii="Verdana" w:hAnsi="Verdana"/>
          <w:color w:val="000000"/>
        </w:rPr>
        <w:t xml:space="preserve"> en</w:t>
      </w:r>
      <w:r w:rsidRPr="0012295C">
        <w:rPr>
          <w:rFonts w:ascii="Verdana" w:hAnsi="Verdana"/>
          <w:color w:val="000000"/>
        </w:rPr>
        <w:t xml:space="preserve"> tabel 10 Extracomptabel overzicht van nationale afdrachten, invoerrechten en ontvangsten EU-begroting geactualiseerd</w:t>
      </w:r>
      <w:r w:rsidRPr="0012295C" w:rsidR="00B4268C">
        <w:rPr>
          <w:rFonts w:ascii="Verdana" w:hAnsi="Verdana"/>
          <w:color w:val="000000"/>
        </w:rPr>
        <w:t>.</w:t>
      </w:r>
      <w:r w:rsidR="00B4268C">
        <w:rPr>
          <w:rFonts w:ascii="Verdana" w:hAnsi="Verdana"/>
          <w:color w:val="000000"/>
        </w:rPr>
        <w:t xml:space="preserve"> </w:t>
      </w:r>
    </w:p>
    <w:p w:rsidR="00AD2245" w:rsidP="00CD4B5D" w:rsidRDefault="00AD2245" w14:paraId="4310C42F" w14:textId="77777777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</w:p>
    <w:p w:rsidR="00133622" w:rsidP="00CD4B5D" w:rsidRDefault="00133622" w14:paraId="10A731E9" w14:textId="77777777">
      <w:pPr>
        <w:pStyle w:val="Normaalweb"/>
        <w:spacing w:before="0" w:beforeAutospacing="0" w:after="300" w:afterAutospacing="0"/>
        <w:rPr>
          <w:rFonts w:ascii="Verdana" w:hAnsi="Verdana"/>
          <w:color w:val="000000"/>
        </w:rPr>
      </w:pPr>
    </w:p>
    <w:p w:rsidR="00CD4B5D" w:rsidP="00CD4B5D" w:rsidRDefault="00CD4B5D" w14:paraId="65AEAB36" w14:textId="79FA3D09">
      <w:pPr>
        <w:pStyle w:val="Normaalweb"/>
        <w:spacing w:before="0" w:beforeAutospacing="0" w:after="300" w:afterAutospacing="0"/>
      </w:pPr>
      <w:r>
        <w:rPr>
          <w:rFonts w:ascii="Verdana" w:hAnsi="Verdana"/>
          <w:color w:val="000000"/>
        </w:rPr>
        <w:t>De Minister v</w:t>
      </w:r>
      <w:r w:rsidR="00EA2AEC">
        <w:rPr>
          <w:rFonts w:ascii="Verdana" w:hAnsi="Verdana"/>
          <w:color w:val="000000"/>
        </w:rPr>
        <w:t>an</w:t>
      </w:r>
      <w:r>
        <w:rPr>
          <w:rFonts w:ascii="Verdana" w:hAnsi="Verdana"/>
          <w:color w:val="000000"/>
        </w:rPr>
        <w:t xml:space="preserve"> Buitenlandse </w:t>
      </w:r>
      <w:r w:rsidR="00133622">
        <w:rPr>
          <w:rFonts w:ascii="Verdana" w:hAnsi="Verdana"/>
          <w:color w:val="000000"/>
        </w:rPr>
        <w:t>Zaken</w:t>
      </w:r>
    </w:p>
    <w:p w:rsidR="006E0852" w:rsidRDefault="006E0852" w14:paraId="2160C319" w14:textId="77777777"/>
    <w:sectPr w:rsidR="006E0852" w:rsidSect="004F2421">
      <w:pgSz w:w="12240" w:h="15840"/>
      <w:pgMar w:top="1440" w:right="1440" w:bottom="1440" w:left="1440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711"/>
    <w:multiLevelType w:val="hybridMultilevel"/>
    <w:tmpl w:val="5360EA1E"/>
    <w:lvl w:ilvl="0" w:tplc="94CCE0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409DE"/>
    <w:multiLevelType w:val="multilevel"/>
    <w:tmpl w:val="7B2A5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3303058">
    <w:abstractNumId w:val="0"/>
  </w:num>
  <w:num w:numId="2" w16cid:durableId="1657565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B5D"/>
    <w:rsid w:val="000B3051"/>
    <w:rsid w:val="000B61A8"/>
    <w:rsid w:val="000B7A9F"/>
    <w:rsid w:val="0012295C"/>
    <w:rsid w:val="00127FA5"/>
    <w:rsid w:val="00133622"/>
    <w:rsid w:val="002047BC"/>
    <w:rsid w:val="0026578F"/>
    <w:rsid w:val="0028294E"/>
    <w:rsid w:val="00361F77"/>
    <w:rsid w:val="00370BFB"/>
    <w:rsid w:val="003E5B53"/>
    <w:rsid w:val="004B0920"/>
    <w:rsid w:val="004F2421"/>
    <w:rsid w:val="005553CC"/>
    <w:rsid w:val="005B7067"/>
    <w:rsid w:val="005E419C"/>
    <w:rsid w:val="00612F24"/>
    <w:rsid w:val="006C0695"/>
    <w:rsid w:val="006E0852"/>
    <w:rsid w:val="007748A4"/>
    <w:rsid w:val="00A24235"/>
    <w:rsid w:val="00AC5466"/>
    <w:rsid w:val="00AD2245"/>
    <w:rsid w:val="00B4268C"/>
    <w:rsid w:val="00B60899"/>
    <w:rsid w:val="00BB0233"/>
    <w:rsid w:val="00C416D0"/>
    <w:rsid w:val="00CD4B5D"/>
    <w:rsid w:val="00D336BF"/>
    <w:rsid w:val="00EA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4E4C1"/>
  <w15:chartTrackingRefBased/>
  <w15:docId w15:val="{AB2C3B3B-D9EB-43E7-B773-D69A16E2B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CD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CD4B5D"/>
    <w:rPr>
      <w:b/>
      <w:bCs/>
    </w:rPr>
  </w:style>
  <w:style w:type="paragraph" w:customStyle="1" w:styleId="labeled">
    <w:name w:val="labeled"/>
    <w:basedOn w:val="Standaard"/>
    <w:rsid w:val="00CD4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5E419C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E419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5E41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E419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E419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E41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146</ap:Words>
  <ap:Characters>806</ap:Characters>
  <ap:DocSecurity>0</ap:DocSecurity>
  <ap:Lines>6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951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2026-09-11T13:19:00.0000000Z</lastPrinted>
  <dcterms:created xsi:type="dcterms:W3CDTF">2026-09-16T08:54:00.0000000Z</dcterms:created>
  <dcterms:modified xsi:type="dcterms:W3CDTF">2026-09-16T08:54:00.0000000Z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BZ_Forum">
    <vt:lpwstr/>
  </property>
  <property fmtid="{D5CDD505-2E9C-101B-9397-08002B2CF9AE}" pid="4" name="BZ_Country">
    <vt:lpwstr/>
  </property>
  <property fmtid="{D5CDD505-2E9C-101B-9397-08002B2CF9AE}" pid="5" name="BZ_Theme">
    <vt:lpwstr/>
  </property>
  <property fmtid="{D5CDD505-2E9C-101B-9397-08002B2CF9AE}" pid="6" name="BZ_Classification">
    <vt:lpwstr/>
  </property>
  <property fmtid="{D5CDD505-2E9C-101B-9397-08002B2CF9AE}" pid="7" name="BZForumOrganisation">
    <vt:lpwstr>2;#Not applicable|0049e722-bfb1-4a3f-9d08-af7366a9af40</vt:lpwstr>
  </property>
  <property fmtid="{D5CDD505-2E9C-101B-9397-08002B2CF9AE}" pid="8" name="URL">
    <vt:lpwstr/>
  </property>
  <property fmtid="{D5CDD505-2E9C-101B-9397-08002B2CF9AE}" pid="9" name="BZTheme">
    <vt:lpwstr>1;#Budget and accountability|72935488-e8d7-4765-95c3-88216b1ea696</vt:lpwstr>
  </property>
  <property fmtid="{D5CDD505-2E9C-101B-9397-08002B2CF9AE}" pid="10" name="BZCountryState">
    <vt:lpwstr>3;#Not applicable|ec01d90b-9d0f-4785-8785-e1ea615196bf</vt:lpwstr>
  </property>
  <property fmtid="{D5CDD505-2E9C-101B-9397-08002B2CF9AE}" pid="11" name="BZMarking">
    <vt:lpwstr>5;#NO MARKING|0a4eb9ae-69eb-4d9e-b573-43ab99ef8592</vt:lpwstr>
  </property>
  <property fmtid="{D5CDD505-2E9C-101B-9397-08002B2CF9AE}" pid="12" name="BZClassification">
    <vt:lpwstr>4;#UNCLASSIFIED (U)|284e6a62-15ab-4017-be27-a1e965f4e940</vt:lpwstr>
  </property>
  <property fmtid="{D5CDD505-2E9C-101B-9397-08002B2CF9AE}" pid="13" name="gc2efd3bfea04f7f8169be07009f5536">
    <vt:lpwstr/>
  </property>
  <property fmtid="{D5CDD505-2E9C-101B-9397-08002B2CF9AE}" pid="14" name="BZDossierSendTo">
    <vt:lpwstr/>
  </property>
  <property fmtid="{D5CDD505-2E9C-101B-9397-08002B2CF9AE}" pid="15" name="BZDossierResponsibleDepartment">
    <vt:lpwstr/>
  </property>
  <property fmtid="{D5CDD505-2E9C-101B-9397-08002B2CF9AE}" pid="16" name="BZDossierGovernmentOfficial">
    <vt:lpwstr/>
  </property>
  <property fmtid="{D5CDD505-2E9C-101B-9397-08002B2CF9AE}" pid="17" name="BZDossierProcessLocation">
    <vt:lpwstr/>
  </property>
  <property fmtid="{D5CDD505-2E9C-101B-9397-08002B2CF9AE}" pid="18" name="i42ef48d5fa942a0ad0d60e44f201751">
    <vt:lpwstr/>
  </property>
  <property fmtid="{D5CDD505-2E9C-101B-9397-08002B2CF9AE}" pid="19" name="BZDossierPublishingWOOCategory">
    <vt:lpwstr/>
  </property>
  <property fmtid="{D5CDD505-2E9C-101B-9397-08002B2CF9AE}" pid="20" name="f2fb2a8e39404f1ab554e4e4a49d2918">
    <vt:lpwstr/>
  </property>
  <property fmtid="{D5CDD505-2E9C-101B-9397-08002B2CF9AE}" pid="21" name="f8e003236e1c4ac2ab9051d5d8789bbb">
    <vt:lpwstr/>
  </property>
  <property fmtid="{D5CDD505-2E9C-101B-9397-08002B2CF9AE}" pid="22" name="p29721a54a5c4bbe9786e930fc91e270">
    <vt:lpwstr/>
  </property>
  <property fmtid="{D5CDD505-2E9C-101B-9397-08002B2CF9AE}" pid="23" name="e256f556a7b748329ab47889947c7d40">
    <vt:lpwstr/>
  </property>
  <property fmtid="{D5CDD505-2E9C-101B-9397-08002B2CF9AE}" pid="24" name="ed9282a3f18446ec8c17c7829edf82dd">
    <vt:lpwstr/>
  </property>
  <property fmtid="{D5CDD505-2E9C-101B-9397-08002B2CF9AE}" pid="25" name="BZDossierProcessType">
    <vt:lpwstr/>
  </property>
  <property fmtid="{D5CDD505-2E9C-101B-9397-08002B2CF9AE}" pid="26" name="BZDossierBudgetManager">
    <vt:lpwstr/>
  </property>
</Properties>
</file>