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9"/>
        <w:gridCol w:w="5823"/>
      </w:tblGrid>
      <w:tr w:rsidRPr="00465D8F" w:rsidR="005D2AE9" w:rsidTr="00E04E5D" w14:paraId="5601EC30" w14:textId="77777777">
        <w:tc>
          <w:tcPr>
            <w:tcW w:w="7792" w:type="dxa"/>
            <w:gridSpan w:val="2"/>
          </w:tcPr>
          <w:p w:rsidRPr="00E04E5D" w:rsidR="005D2AE9" w:rsidP="00E04E5D" w:rsidRDefault="005D2AE9" w14:paraId="04CD60A9" w14:textId="77777777">
            <w:pPr>
              <w:spacing w:after="40"/>
              <w:rPr>
                <w:lang w:val="es-ES"/>
              </w:rPr>
            </w:pPr>
            <w:bookmarkStart w:name="_GoBack" w:id="0"/>
            <w:bookmarkEnd w:id="0"/>
            <w:r w:rsidRPr="00E04E5D">
              <w:rPr>
                <w:sz w:val="13"/>
                <w:szCs w:val="13"/>
                <w:lang w:val="es-ES"/>
              </w:rPr>
              <w:t xml:space="preserve">&gt; </w:t>
            </w:r>
            <w:proofErr w:type="spellStart"/>
            <w:r w:rsidRPr="00E04E5D">
              <w:rPr>
                <w:sz w:val="13"/>
                <w:szCs w:val="13"/>
                <w:lang w:val="es-ES"/>
              </w:rPr>
              <w:t>Retouradres</w:t>
            </w:r>
            <w:proofErr w:type="spellEnd"/>
            <w:r w:rsidRPr="00E04E5D">
              <w:rPr>
                <w:sz w:val="13"/>
                <w:szCs w:val="13"/>
                <w:lang w:val="es-ES"/>
              </w:rPr>
              <w:t xml:space="preserve"> Postbus 20701 2500 ES Den Haag</w:t>
            </w:r>
          </w:p>
        </w:tc>
      </w:tr>
      <w:tr w:rsidR="005D2AE9" w:rsidTr="00E04E5D" w14:paraId="019BE3B0" w14:textId="77777777">
        <w:tc>
          <w:tcPr>
            <w:tcW w:w="7792" w:type="dxa"/>
            <w:gridSpan w:val="2"/>
          </w:tcPr>
          <w:p w:rsidR="005D2AE9" w:rsidP="00C607FE" w:rsidRDefault="005D2AE9" w14:paraId="22CEE181" w14:textId="77777777">
            <w:pPr>
              <w:tabs>
                <w:tab w:val="left" w:pos="614"/>
              </w:tabs>
              <w:spacing w:after="0"/>
            </w:pPr>
            <w:r>
              <w:t>de Voorzitter van de Tweede Kamer</w:t>
            </w:r>
          </w:p>
          <w:p w:rsidR="005D2AE9" w:rsidP="00C607FE" w:rsidRDefault="005D2AE9" w14:paraId="75ADD333" w14:textId="77777777">
            <w:pPr>
              <w:tabs>
                <w:tab w:val="left" w:pos="614"/>
              </w:tabs>
              <w:spacing w:after="0"/>
            </w:pPr>
            <w:r>
              <w:t>der Staten-Generaal</w:t>
            </w:r>
          </w:p>
          <w:p w:rsidR="005D2AE9" w:rsidP="00C607FE" w:rsidRDefault="005D2AE9" w14:paraId="288C345B" w14:textId="77777777">
            <w:pPr>
              <w:tabs>
                <w:tab w:val="left" w:pos="614"/>
              </w:tabs>
              <w:spacing w:after="0"/>
            </w:pPr>
            <w:proofErr w:type="spellStart"/>
            <w:r>
              <w:t>Bezuidenhoutseweg</w:t>
            </w:r>
            <w:proofErr w:type="spellEnd"/>
            <w:r>
              <w:t xml:space="preserve"> 67 </w:t>
            </w:r>
          </w:p>
          <w:p w:rsidRPr="00615329" w:rsidR="005D2AE9" w:rsidP="00615329" w:rsidRDefault="005D2AE9" w14:paraId="25C13F08" w14:textId="77777777">
            <w:pPr>
              <w:tabs>
                <w:tab w:val="left" w:pos="614"/>
              </w:tabs>
              <w:spacing w:after="240"/>
            </w:pPr>
            <w:r>
              <w:t>2594 AC Den Haag</w:t>
            </w:r>
          </w:p>
        </w:tc>
      </w:tr>
      <w:tr w:rsidR="005D2AE9" w:rsidTr="46236269" w14:paraId="2CF4BD27" w14:textId="77777777">
        <w:trPr>
          <w:trHeight w:val="283"/>
        </w:trPr>
        <w:tc>
          <w:tcPr>
            <w:tcW w:w="1969" w:type="dxa"/>
          </w:tcPr>
          <w:p w:rsidR="005D2AE9" w:rsidP="00C607FE" w:rsidRDefault="005D2AE9" w14:paraId="547A78E1" w14:textId="77777777">
            <w:pPr>
              <w:tabs>
                <w:tab w:val="left" w:pos="614"/>
              </w:tabs>
              <w:spacing w:after="0"/>
            </w:pPr>
            <w:r>
              <w:t>Datum</w:t>
            </w:r>
          </w:p>
        </w:tc>
        <w:sdt>
          <w:sdtPr>
            <w:alias w:val="Datum daadwerkelijke verzending"/>
            <w:tag w:val="Datum daadwerkelijke verzending"/>
            <w:id w:val="1978256768"/>
            <w:placeholder>
              <w:docPart w:val="6137C675942646E7B7E23CB8B7D03EA2"/>
            </w:placeholder>
            <w:date w:fullDate="2026-09-15T00:00:00Z"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5823" w:type="dxa"/>
              </w:tcPr>
              <w:p w:rsidR="005D2AE9" w:rsidP="000605A5" w:rsidRDefault="00920439" w14:paraId="797C3471" w14:textId="73359A7A">
                <w:pPr>
                  <w:keepNext/>
                  <w:spacing w:after="0"/>
                </w:pPr>
                <w:r>
                  <w:t>15 september 2026</w:t>
                </w:r>
              </w:p>
            </w:tc>
          </w:sdtContent>
        </w:sdt>
      </w:tr>
      <w:tr w:rsidR="005D2AE9" w:rsidTr="46236269" w14:paraId="59A2B80D" w14:textId="77777777">
        <w:trPr>
          <w:trHeight w:val="283"/>
        </w:trPr>
        <w:tc>
          <w:tcPr>
            <w:tcW w:w="1969" w:type="dxa"/>
          </w:tcPr>
          <w:p w:rsidR="005D2AE9" w:rsidP="00C607FE" w:rsidRDefault="005D2AE9" w14:paraId="44093C70" w14:textId="77777777">
            <w:pPr>
              <w:tabs>
                <w:tab w:val="left" w:pos="614"/>
              </w:tabs>
              <w:spacing w:after="0"/>
            </w:pPr>
            <w:r>
              <w:t>Betreft</w:t>
            </w:r>
          </w:p>
        </w:tc>
        <w:tc>
          <w:tcPr>
            <w:tcW w:w="5823" w:type="dxa"/>
          </w:tcPr>
          <w:p w:rsidR="005D2AE9" w:rsidP="00C607FE" w:rsidRDefault="00615329" w14:paraId="3160622A" w14:textId="77777777">
            <w:pPr>
              <w:tabs>
                <w:tab w:val="left" w:pos="614"/>
              </w:tabs>
              <w:spacing w:after="0"/>
            </w:pPr>
            <w:r>
              <w:t>Aandachtspunten Kamer voor E-fase ‘Verwerving F-35’</w:t>
            </w:r>
          </w:p>
        </w:tc>
      </w:tr>
    </w:tbl>
    <w:p w:rsidRPr="005D2AE9" w:rsidR="005D2AE9" w:rsidP="005D2AE9" w:rsidRDefault="005D2AE9" w14:paraId="527BBFE9" w14:textId="77777777">
      <w:r>
        <w:rPr>
          <w:noProof/>
          <w:lang w:eastAsia="nl-N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64B7DBF" wp14:anchorId="5C114FD1">
                <wp:simplePos x="0" y="0"/>
                <wp:positionH relativeFrom="page">
                  <wp:posOffset>6032500</wp:posOffset>
                </wp:positionH>
                <wp:positionV relativeFrom="page">
                  <wp:posOffset>1638935</wp:posOffset>
                </wp:positionV>
                <wp:extent cx="1144905" cy="4152265"/>
                <wp:effectExtent l="0" t="0" r="17145" b="63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4905" cy="415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05FC" w:rsidP="00C607FE" w:rsidRDefault="00C805FC" w14:paraId="6A862BD0" w14:textId="77777777">
                            <w:pPr>
                              <w:pStyle w:val="ReferentiegegevenskopW1-Huisstijl"/>
                              <w:spacing w:before="360"/>
                            </w:pPr>
                            <w:r>
                              <w:t>Ministerie van Defensie</w:t>
                            </w:r>
                          </w:p>
                          <w:p w:rsidR="00C805FC" w:rsidP="00C607FE" w:rsidRDefault="00C805FC" w14:paraId="384BB509" w14:textId="77777777">
                            <w:pPr>
                              <w:pStyle w:val="Referentiegegevens-Huisstijl"/>
                            </w:pPr>
                            <w:r>
                              <w:t>Plein 4</w:t>
                            </w:r>
                          </w:p>
                          <w:p w:rsidR="00C805FC" w:rsidP="00C607FE" w:rsidRDefault="00C805FC" w14:paraId="4B6CF861" w14:textId="77777777">
                            <w:pPr>
                              <w:pStyle w:val="Referentiegegevens-Huisstijl"/>
                            </w:pPr>
                            <w:r>
                              <w:t>MPC 58 B</w:t>
                            </w:r>
                          </w:p>
                          <w:p w:rsidRPr="00CD6556" w:rsidR="00C805FC" w:rsidP="00C607FE" w:rsidRDefault="00C805FC" w14:paraId="2E818079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CD6556">
                              <w:rPr>
                                <w:lang w:val="de-DE"/>
                              </w:rPr>
                              <w:t>Postbus 20701</w:t>
                            </w:r>
                          </w:p>
                          <w:p w:rsidRPr="00CD6556" w:rsidR="00C805FC" w:rsidP="00C607FE" w:rsidRDefault="00C805FC" w14:paraId="392A76A0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CD6556">
                              <w:rPr>
                                <w:lang w:val="de-DE"/>
                              </w:rPr>
                              <w:t>2500 ES Den Haag</w:t>
                            </w:r>
                          </w:p>
                          <w:p w:rsidRPr="00CD6556" w:rsidR="00C805FC" w:rsidP="00C607FE" w:rsidRDefault="00C805FC" w14:paraId="2D15BBB5" w14:textId="77777777">
                            <w:pPr>
                              <w:pStyle w:val="Referentiegegevens-Huisstijl"/>
                              <w:rPr>
                                <w:lang w:val="de-DE"/>
                              </w:rPr>
                            </w:pPr>
                            <w:r w:rsidRPr="00CD6556">
                              <w:rPr>
                                <w:lang w:val="de-DE"/>
                              </w:rPr>
                              <w:t>www.defensie.nl</w:t>
                            </w:r>
                          </w:p>
                          <w:sdt>
                            <w:sdtPr>
                              <w:id w:val="-1579366926"/>
                              <w:lock w:val="contentLocked"/>
                              <w:placeholder>
                                <w:docPart w:val="66A44CC2EE774FF0A3681EDDB68862A3"/>
                              </w:placeholder>
                            </w:sdtPr>
                            <w:sdtEndPr/>
                            <w:sdtContent>
                              <w:p w:rsidR="00C805FC" w:rsidP="00C607FE" w:rsidRDefault="00C805FC" w14:paraId="35CED197" w14:textId="77777777">
                                <w:pPr>
                                  <w:pStyle w:val="ReferentiegegevenskopW1-Huisstijl"/>
                                  <w:spacing w:before="120"/>
                                </w:pPr>
                                <w:r>
                                  <w:t>Onze referentie</w:t>
                                </w:r>
                              </w:p>
                            </w:sdtContent>
                          </w:sdt>
                          <w:p w:rsidRPr="00457BBC" w:rsidR="00C805FC" w:rsidP="00C607FE" w:rsidRDefault="00AD6969" w14:paraId="5A4B6898" w14:textId="0DF8FE25">
                            <w:pPr>
                              <w:pStyle w:val="Referentiegegevens-Huisstijl"/>
                            </w:pPr>
                            <w:r w:rsidRPr="00AD6969">
                              <w:t>MINDEF20260058315</w:t>
                            </w:r>
                          </w:p>
                          <w:p w:rsidR="00C805FC" w:rsidP="008967D1" w:rsidRDefault="00C805FC" w14:paraId="69B25851" w14:textId="77777777">
                            <w:pPr>
                              <w:pStyle w:val="Algemenevoorwaarden-Huisstijl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C114FD1">
                <v:stroke joinstyle="miter"/>
                <v:path gradientshapeok="t" o:connecttype="rect"/>
              </v:shapetype>
              <v:shape id="Text Box 17" style="position:absolute;margin-left:475pt;margin-top:129.05pt;width:90.15pt;height:3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color="white [3212]" strokeweight="0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">
                <v:textbox inset="0,0,0,0">
                  <w:txbxContent>
                    <w:p w:rsidR="00C805FC" w:rsidP="00C607FE" w:rsidRDefault="00C805FC" w14:paraId="6A862BD0" w14:textId="77777777">
                      <w:pPr>
                        <w:pStyle w:val="ReferentiegegevenskopW1-Huisstijl"/>
                        <w:spacing w:before="360"/>
                      </w:pPr>
                      <w:r>
                        <w:t>Ministerie van Defensie</w:t>
                      </w:r>
                    </w:p>
                    <w:p w:rsidR="00C805FC" w:rsidP="00C607FE" w:rsidRDefault="00C805FC" w14:paraId="384BB509" w14:textId="77777777">
                      <w:pPr>
                        <w:pStyle w:val="Referentiegegevens-Huisstijl"/>
                      </w:pPr>
                      <w:r>
                        <w:t>Plein 4</w:t>
                      </w:r>
                    </w:p>
                    <w:p w:rsidR="00C805FC" w:rsidP="00C607FE" w:rsidRDefault="00C805FC" w14:paraId="4B6CF861" w14:textId="77777777">
                      <w:pPr>
                        <w:pStyle w:val="Referentiegegevens-Huisstijl"/>
                      </w:pPr>
                      <w:r>
                        <w:t>MPC 58 B</w:t>
                      </w:r>
                    </w:p>
                    <w:p w:rsidRPr="00CD6556" w:rsidR="00C805FC" w:rsidP="00C607FE" w:rsidRDefault="00C805FC" w14:paraId="2E818079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CD6556">
                        <w:rPr>
                          <w:lang w:val="de-DE"/>
                        </w:rPr>
                        <w:t>Postbus 20701</w:t>
                      </w:r>
                    </w:p>
                    <w:p w:rsidRPr="00CD6556" w:rsidR="00C805FC" w:rsidP="00C607FE" w:rsidRDefault="00C805FC" w14:paraId="392A76A0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CD6556">
                        <w:rPr>
                          <w:lang w:val="de-DE"/>
                        </w:rPr>
                        <w:t>2500 ES Den Haag</w:t>
                      </w:r>
                    </w:p>
                    <w:p w:rsidRPr="00CD6556" w:rsidR="00C805FC" w:rsidP="00C607FE" w:rsidRDefault="00C805FC" w14:paraId="2D15BBB5" w14:textId="77777777">
                      <w:pPr>
                        <w:pStyle w:val="Referentiegegevens-Huisstijl"/>
                        <w:rPr>
                          <w:lang w:val="de-DE"/>
                        </w:rPr>
                      </w:pPr>
                      <w:r w:rsidRPr="00CD6556">
                        <w:rPr>
                          <w:lang w:val="de-DE"/>
                        </w:rPr>
                        <w:t>www.defensie.nl</w:t>
                      </w:r>
                    </w:p>
                    <w:sdt>
                      <w:sdtPr>
                        <w:id w:val="-1579366926"/>
                        <w:lock w:val="contentLocked"/>
                        <w:placeholder>
                          <w:docPart w:val="66A44CC2EE774FF0A3681EDDB68862A3"/>
                        </w:placeholder>
                      </w:sdtPr>
                      <w:sdtEndPr/>
                      <w:sdtContent>
                        <w:p w:rsidR="00C805FC" w:rsidP="00C607FE" w:rsidRDefault="00C805FC" w14:paraId="35CED197" w14:textId="77777777">
                          <w:pPr>
                            <w:pStyle w:val="ReferentiegegevenskopW1-Huisstijl"/>
                            <w:spacing w:before="120"/>
                          </w:pPr>
                          <w:r>
                            <w:t>Onze referentie</w:t>
                          </w:r>
                        </w:p>
                      </w:sdtContent>
                    </w:sdt>
                    <w:p w:rsidRPr="00457BBC" w:rsidR="00C805FC" w:rsidP="00C607FE" w:rsidRDefault="00AD6969" w14:paraId="5A4B6898" w14:textId="0DF8FE25">
                      <w:pPr>
                        <w:pStyle w:val="Referentiegegevens-Huisstijl"/>
                      </w:pPr>
                      <w:r w:rsidRPr="00AD6969">
                        <w:t>MINDEF20260058315</w:t>
                      </w:r>
                    </w:p>
                    <w:p w:rsidR="00C805FC" w:rsidP="008967D1" w:rsidRDefault="00C805FC" w14:paraId="69B25851" w14:textId="77777777">
                      <w:pPr>
                        <w:pStyle w:val="Algemenevoorwaarden-Huisstijl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8967D1" w:rsidP="00BE2D79" w:rsidRDefault="008967D1" w14:paraId="707E2AC7" w14:textId="77777777">
      <w:pPr>
        <w:spacing w:after="240"/>
      </w:pPr>
    </w:p>
    <w:p w:rsidR="004B0E47" w:rsidP="00BE2D79" w:rsidRDefault="00BE2D79" w14:paraId="333C0C08" w14:textId="77777777">
      <w:pPr>
        <w:spacing w:after="240"/>
      </w:pPr>
      <w:r>
        <w:t>Geachte voorzitter,</w:t>
      </w:r>
    </w:p>
    <w:p w:rsidR="00881E10" w:rsidP="002A3B2B" w:rsidRDefault="00082BC6" w14:paraId="21A64C93" w14:textId="2E2FF560">
      <w:pPr>
        <w:spacing w:after="0"/>
      </w:pPr>
      <w:r>
        <w:t>Uw Kamer</w:t>
      </w:r>
      <w:r w:rsidR="00CD6556">
        <w:t xml:space="preserve"> heeft op 23 april </w:t>
      </w:r>
      <w:r>
        <w:t>2026</w:t>
      </w:r>
      <w:r w:rsidR="00CD6556">
        <w:t xml:space="preserve"> een brief </w:t>
      </w:r>
      <w:r w:rsidR="00A15DE5">
        <w:t xml:space="preserve">gestuurd </w:t>
      </w:r>
      <w:r w:rsidR="00CD6556">
        <w:t xml:space="preserve">met negen aandachtspunten voor de evaluatie </w:t>
      </w:r>
      <w:r w:rsidR="00451EF9">
        <w:t xml:space="preserve">van de </w:t>
      </w:r>
      <w:r w:rsidR="00530E3A">
        <w:t>‘</w:t>
      </w:r>
      <w:r w:rsidR="00451EF9">
        <w:t>Verwerving F-35</w:t>
      </w:r>
      <w:r w:rsidR="00530E3A">
        <w:t>’</w:t>
      </w:r>
      <w:r w:rsidR="00451EF9">
        <w:t xml:space="preserve"> (VF-35)</w:t>
      </w:r>
      <w:r w:rsidRPr="46236269" w:rsidR="00CD6556">
        <w:t xml:space="preserve">. </w:t>
      </w:r>
      <w:r w:rsidR="008C7A9E">
        <w:t>Met deze bri</w:t>
      </w:r>
      <w:r w:rsidR="00062D5C">
        <w:t xml:space="preserve">ef </w:t>
      </w:r>
      <w:r>
        <w:t>informeren wij</w:t>
      </w:r>
      <w:r w:rsidRPr="46236269" w:rsidR="00DF2490">
        <w:t xml:space="preserve"> </w:t>
      </w:r>
      <w:r w:rsidR="00062D5C">
        <w:t>uw Kamer</w:t>
      </w:r>
      <w:r w:rsidR="008C7A9E">
        <w:t xml:space="preserve"> over</w:t>
      </w:r>
      <w:r w:rsidR="00A06717">
        <w:t xml:space="preserve"> de</w:t>
      </w:r>
      <w:r w:rsidRPr="46236269" w:rsidR="008C7A9E">
        <w:t xml:space="preserve"> </w:t>
      </w:r>
      <w:r w:rsidR="00A15DE5">
        <w:t>wijze waarop aan deze aandachtspunten invulling wordt gegeven</w:t>
      </w:r>
      <w:r>
        <w:t>, en</w:t>
      </w:r>
      <w:r w:rsidR="009E46F8">
        <w:t xml:space="preserve"> de gevolgen hiervan</w:t>
      </w:r>
      <w:r w:rsidR="004571E5">
        <w:t xml:space="preserve"> voor de planning</w:t>
      </w:r>
      <w:r w:rsidR="009E46F8">
        <w:t xml:space="preserve"> en de toekomstige informatievoorziening over de industriële deelname aan het F-35-programma</w:t>
      </w:r>
      <w:r w:rsidRPr="46236269" w:rsidR="008C7A9E">
        <w:t xml:space="preserve">. </w:t>
      </w:r>
    </w:p>
    <w:p w:rsidR="00082BC6" w:rsidP="002A3B2B" w:rsidRDefault="00082BC6" w14:paraId="143AC7D9" w14:textId="77777777">
      <w:pPr>
        <w:spacing w:after="0"/>
      </w:pPr>
    </w:p>
    <w:p w:rsidRPr="00E04E5D" w:rsidR="00665E18" w:rsidP="002A3B2B" w:rsidRDefault="00665E18" w14:paraId="06E746F4" w14:textId="77777777">
      <w:pPr>
        <w:spacing w:after="0"/>
        <w:rPr>
          <w:b/>
          <w:bCs/>
        </w:rPr>
      </w:pPr>
      <w:r w:rsidRPr="00437D77">
        <w:rPr>
          <w:b/>
          <w:bCs/>
        </w:rPr>
        <w:t xml:space="preserve">Aandachtspunten VCD </w:t>
      </w:r>
    </w:p>
    <w:p w:rsidR="0018301C" w:rsidP="002A3B2B" w:rsidRDefault="00A145B3" w14:paraId="56EFB422" w14:textId="53C1FA88">
      <w:pPr>
        <w:spacing w:after="0"/>
      </w:pPr>
      <w:r>
        <w:t xml:space="preserve">We geven voor zover mogelijk invulling aan alle aandachtspunten. </w:t>
      </w:r>
      <w:r w:rsidR="0018301C">
        <w:t xml:space="preserve">Daarbij worden de volgende uitgangspunten gehanteerd: </w:t>
      </w:r>
    </w:p>
    <w:p w:rsidRPr="00E04E5D" w:rsidR="0E8FC5DE" w:rsidP="002A3B2B" w:rsidRDefault="0E8FC5DE" w14:paraId="2D4EF424" w14:textId="463B8125">
      <w:pPr>
        <w:pStyle w:val="Lijstalinea"/>
        <w:numPr>
          <w:ilvl w:val="0"/>
          <w:numId w:val="1"/>
        </w:numPr>
        <w:spacing w:after="0"/>
      </w:pPr>
      <w:r w:rsidRPr="00E04E5D">
        <w:rPr>
          <w:rFonts w:eastAsia="Verdana" w:cs="Verdana"/>
          <w:szCs w:val="18"/>
        </w:rPr>
        <w:t xml:space="preserve">Het jaar 2025 wordt meegenomen, met de kanttekening dat dit betrekking heeft op de laatste voortgangsrapportage (VGR) </w:t>
      </w:r>
      <w:r w:rsidR="00530E3A">
        <w:rPr>
          <w:rFonts w:eastAsia="Verdana" w:cs="Verdana"/>
          <w:szCs w:val="18"/>
        </w:rPr>
        <w:t xml:space="preserve">die is </w:t>
      </w:r>
      <w:r w:rsidRPr="00E04E5D">
        <w:rPr>
          <w:rFonts w:eastAsia="Verdana" w:cs="Verdana"/>
          <w:szCs w:val="18"/>
        </w:rPr>
        <w:t>gedeeld in 2025. De totale periode van de evaluatie loopt daarmee van 1999 tot en met de laatste VGR van juni 2025.</w:t>
      </w:r>
    </w:p>
    <w:p w:rsidRPr="00E04E5D" w:rsidR="0E8FC5DE" w:rsidP="002A3B2B" w:rsidRDefault="0E8FC5DE" w14:paraId="33AB25E6" w14:textId="0038F934">
      <w:pPr>
        <w:pStyle w:val="Lijstalinea"/>
        <w:numPr>
          <w:ilvl w:val="0"/>
          <w:numId w:val="1"/>
        </w:numPr>
        <w:spacing w:after="0"/>
      </w:pPr>
      <w:r w:rsidRPr="00E04E5D">
        <w:rPr>
          <w:rFonts w:eastAsia="Verdana" w:cs="Verdana"/>
          <w:szCs w:val="18"/>
        </w:rPr>
        <w:t>In de E-fase worden lessen getrokken die relevant zijn voor andere defensie-materieelprojecten.</w:t>
      </w:r>
    </w:p>
    <w:p w:rsidRPr="00E04E5D" w:rsidR="0E8FC5DE" w:rsidP="002A3B2B" w:rsidRDefault="0E8FC5DE" w14:paraId="7BB144EE" w14:textId="4A29D89F">
      <w:pPr>
        <w:pStyle w:val="Lijstalinea"/>
        <w:numPr>
          <w:ilvl w:val="0"/>
          <w:numId w:val="1"/>
        </w:numPr>
        <w:spacing w:after="0"/>
      </w:pPr>
      <w:r w:rsidRPr="00E04E5D">
        <w:rPr>
          <w:rFonts w:eastAsia="Verdana" w:cs="Verdana"/>
          <w:szCs w:val="18"/>
        </w:rPr>
        <w:t>Relevante (</w:t>
      </w:r>
      <w:proofErr w:type="spellStart"/>
      <w:r w:rsidRPr="00E04E5D">
        <w:rPr>
          <w:rFonts w:eastAsia="Verdana" w:cs="Verdana"/>
          <w:szCs w:val="18"/>
        </w:rPr>
        <w:t>inter</w:t>
      </w:r>
      <w:proofErr w:type="spellEnd"/>
      <w:r w:rsidRPr="00E04E5D">
        <w:rPr>
          <w:rFonts w:eastAsia="Verdana" w:cs="Verdana"/>
          <w:szCs w:val="18"/>
        </w:rPr>
        <w:t>)nationale rapporten die eerder zijn betrokken bij een VGR of separaat aan de Kamer zijn aangeboden, worden meegenomen in de evaluatie. Het betrekken van aanvullende (</w:t>
      </w:r>
      <w:proofErr w:type="spellStart"/>
      <w:r w:rsidRPr="00E04E5D">
        <w:rPr>
          <w:rFonts w:eastAsia="Verdana" w:cs="Verdana"/>
          <w:szCs w:val="18"/>
        </w:rPr>
        <w:t>inter</w:t>
      </w:r>
      <w:proofErr w:type="spellEnd"/>
      <w:r w:rsidRPr="00E04E5D">
        <w:rPr>
          <w:rFonts w:eastAsia="Verdana" w:cs="Verdana"/>
          <w:szCs w:val="18"/>
        </w:rPr>
        <w:t>)nationale rapporten wordt niet voorzien, omdat dit leidt tot een onevenredige belasting van het onderzoek en naar verwachting beperkt tot geen meerwaarde biedt.</w:t>
      </w:r>
    </w:p>
    <w:p w:rsidRPr="00E04E5D" w:rsidR="0E8FC5DE" w:rsidP="002A3B2B" w:rsidRDefault="0E8FC5DE" w14:paraId="3D1CD029" w14:textId="249B48CA">
      <w:pPr>
        <w:pStyle w:val="Lijstalinea"/>
        <w:numPr>
          <w:ilvl w:val="0"/>
          <w:numId w:val="1"/>
        </w:numPr>
        <w:spacing w:after="0"/>
      </w:pPr>
      <w:r w:rsidRPr="00E04E5D">
        <w:rPr>
          <w:rFonts w:eastAsia="Verdana" w:cs="Verdana"/>
          <w:szCs w:val="18"/>
        </w:rPr>
        <w:t xml:space="preserve">Waar mogelijk wordt invulling gegeven aan algemene en specifieke aanbevelingen uit eerdere rapporten van de Algemene Rekenkamer, voor zover deze binnen de reikwijdte van het project passen. </w:t>
      </w:r>
    </w:p>
    <w:p w:rsidRPr="00E04E5D" w:rsidR="0E8FC5DE" w:rsidP="002A3B2B" w:rsidRDefault="0E8FC5DE" w14:paraId="41050BF9" w14:textId="5F20428F">
      <w:pPr>
        <w:pStyle w:val="Lijstalinea"/>
        <w:numPr>
          <w:ilvl w:val="0"/>
          <w:numId w:val="1"/>
        </w:numPr>
        <w:spacing w:after="0"/>
      </w:pPr>
      <w:r w:rsidRPr="00E04E5D">
        <w:rPr>
          <w:rFonts w:eastAsia="Verdana" w:cs="Verdana"/>
          <w:szCs w:val="18"/>
        </w:rPr>
        <w:t xml:space="preserve">De evaluatie omvat een feitelijke analyse van de politieke besluitvorming die van invloed is geweest op </w:t>
      </w:r>
      <w:r w:rsidRPr="00AB6332">
        <w:rPr>
          <w:rFonts w:eastAsia="Verdana" w:cs="Verdana"/>
          <w:szCs w:val="18"/>
        </w:rPr>
        <w:t xml:space="preserve">de </w:t>
      </w:r>
      <w:r w:rsidRPr="00AB6332" w:rsidR="00AB6332">
        <w:rPr>
          <w:rFonts w:eastAsia="Verdana" w:cs="Verdana"/>
          <w:iCs/>
          <w:szCs w:val="18"/>
        </w:rPr>
        <w:t>reikwijdte</w:t>
      </w:r>
      <w:r w:rsidRPr="00AB6332">
        <w:rPr>
          <w:rFonts w:eastAsia="Verdana" w:cs="Verdana"/>
          <w:iCs/>
          <w:szCs w:val="18"/>
        </w:rPr>
        <w:t>, kosten en planning</w:t>
      </w:r>
      <w:r w:rsidRPr="00E04E5D">
        <w:rPr>
          <w:rFonts w:eastAsia="Verdana" w:cs="Verdana"/>
          <w:szCs w:val="18"/>
        </w:rPr>
        <w:t xml:space="preserve"> van het project.</w:t>
      </w:r>
    </w:p>
    <w:p w:rsidRPr="00E04E5D" w:rsidR="0E8FC5DE" w:rsidP="002A3B2B" w:rsidRDefault="0E8FC5DE" w14:paraId="04764BAA" w14:textId="70F42A04">
      <w:pPr>
        <w:pStyle w:val="Lijstalinea"/>
        <w:numPr>
          <w:ilvl w:val="0"/>
          <w:numId w:val="1"/>
        </w:numPr>
        <w:spacing w:after="0"/>
      </w:pPr>
      <w:r w:rsidRPr="00E04E5D">
        <w:rPr>
          <w:rFonts w:eastAsia="Verdana" w:cs="Verdana"/>
          <w:szCs w:val="18"/>
        </w:rPr>
        <w:t>Het project wordt zowel integraal als per fase beschouwd, waarbij de D</w:t>
      </w:r>
      <w:r w:rsidR="00C42140">
        <w:rPr>
          <w:rFonts w:eastAsia="Verdana" w:cs="Verdana"/>
          <w:szCs w:val="18"/>
        </w:rPr>
        <w:t>efensie Materieel Proces (DMP)-</w:t>
      </w:r>
      <w:r w:rsidRPr="00E04E5D">
        <w:rPr>
          <w:rFonts w:eastAsia="Verdana" w:cs="Verdana"/>
          <w:szCs w:val="18"/>
        </w:rPr>
        <w:t>fasering als uitgangspunt dient voor de beantwoording van de onderzoeksvragen.</w:t>
      </w:r>
    </w:p>
    <w:p w:rsidRPr="00E04E5D" w:rsidR="0E8FC5DE" w:rsidP="002A3B2B" w:rsidRDefault="00927647" w14:paraId="5216D956" w14:textId="7DCF50CD">
      <w:pPr>
        <w:pStyle w:val="Lijstalinea"/>
        <w:numPr>
          <w:ilvl w:val="0"/>
          <w:numId w:val="1"/>
        </w:numPr>
        <w:spacing w:after="0"/>
      </w:pPr>
      <w:r>
        <w:rPr>
          <w:rFonts w:eastAsia="Verdana" w:cs="Verdana"/>
          <w:szCs w:val="18"/>
        </w:rPr>
        <w:t>Over</w:t>
      </w:r>
      <w:r w:rsidRPr="00E04E5D" w:rsidR="0E8FC5DE">
        <w:rPr>
          <w:rFonts w:eastAsia="Verdana" w:cs="Verdana"/>
          <w:szCs w:val="18"/>
        </w:rPr>
        <w:t xml:space="preserve"> het programma ‘Doorontwikkeling F-35’ kunnen op dit moment nog geen inhoudelijke uitspraken worden gedaan aangezien het programma</w:t>
      </w:r>
      <w:r>
        <w:rPr>
          <w:rFonts w:eastAsia="Verdana" w:cs="Verdana"/>
          <w:szCs w:val="18"/>
        </w:rPr>
        <w:t xml:space="preserve"> nog</w:t>
      </w:r>
      <w:r w:rsidRPr="00E04E5D" w:rsidR="0E8FC5DE">
        <w:rPr>
          <w:rFonts w:eastAsia="Verdana" w:cs="Verdana"/>
          <w:szCs w:val="18"/>
        </w:rPr>
        <w:t xml:space="preserve"> loopt. De lessen die uit de evaluatie VF-35 worden geïdentificeerd, worden samen met de overige bevindingen benut voor de verdere uitvoering van </w:t>
      </w:r>
      <w:r>
        <w:rPr>
          <w:rFonts w:eastAsia="Verdana" w:cs="Verdana"/>
          <w:szCs w:val="18"/>
        </w:rPr>
        <w:t>dit</w:t>
      </w:r>
      <w:r w:rsidRPr="00E04E5D" w:rsidR="0E8FC5DE">
        <w:rPr>
          <w:rFonts w:eastAsia="Verdana" w:cs="Verdana"/>
          <w:szCs w:val="18"/>
        </w:rPr>
        <w:t xml:space="preserve"> programma.</w:t>
      </w:r>
    </w:p>
    <w:p w:rsidRPr="00D51B89" w:rsidR="00D51B89" w:rsidP="002A3B2B" w:rsidRDefault="0E8FC5DE" w14:paraId="6ADF2C38" w14:textId="6A92846F">
      <w:pPr>
        <w:pStyle w:val="Lijstalinea"/>
        <w:numPr>
          <w:ilvl w:val="0"/>
          <w:numId w:val="1"/>
        </w:numPr>
        <w:spacing w:after="0"/>
        <w:rPr>
          <w:rFonts w:eastAsia="Verdana" w:cs="Verdana"/>
        </w:rPr>
      </w:pPr>
      <w:r w:rsidRPr="00D51B89">
        <w:rPr>
          <w:rFonts w:eastAsia="Verdana" w:cs="Verdana"/>
          <w:szCs w:val="18"/>
        </w:rPr>
        <w:t xml:space="preserve">EZK wordt bij alle onderzoeksvragen van de evaluatie betrokken en de evaluatie van het EZK artikel 16 </w:t>
      </w:r>
      <w:r w:rsidRPr="0080199B">
        <w:rPr>
          <w:rFonts w:eastAsia="Verdana" w:cs="Verdana"/>
          <w:szCs w:val="18"/>
        </w:rPr>
        <w:t>Regeling Grote Projecten (RGP</w:t>
      </w:r>
      <w:r w:rsidRPr="00D51B89">
        <w:rPr>
          <w:rFonts w:eastAsia="Verdana" w:cs="Verdana"/>
          <w:szCs w:val="18"/>
        </w:rPr>
        <w:t xml:space="preserve">) </w:t>
      </w:r>
      <w:r w:rsidR="00927647">
        <w:rPr>
          <w:rFonts w:eastAsia="Verdana" w:cs="Verdana"/>
          <w:szCs w:val="18"/>
        </w:rPr>
        <w:t>wordt</w:t>
      </w:r>
      <w:r w:rsidRPr="00D51B89">
        <w:rPr>
          <w:rFonts w:eastAsia="Verdana" w:cs="Verdana"/>
          <w:szCs w:val="18"/>
        </w:rPr>
        <w:t xml:space="preserve"> integraal gebruikt bij de beantwoording van de onderzoeksvragen.</w:t>
      </w:r>
    </w:p>
    <w:p w:rsidR="00D51B89" w:rsidP="0080199B" w:rsidRDefault="0E8FC5DE" w14:paraId="0796C7B0" w14:textId="68CEAA31">
      <w:pPr>
        <w:pStyle w:val="Lijstalinea"/>
        <w:numPr>
          <w:ilvl w:val="0"/>
          <w:numId w:val="1"/>
        </w:numPr>
        <w:spacing w:after="0"/>
        <w:rPr>
          <w:rFonts w:eastAsia="Verdana" w:cs="Verdana"/>
        </w:rPr>
      </w:pPr>
      <w:r w:rsidRPr="00D51B89">
        <w:rPr>
          <w:rFonts w:eastAsia="Verdana" w:cs="Verdana"/>
        </w:rPr>
        <w:t>Het aandachtspunt over de informatievoorziening na beëindiging van de RGP is verwerkt. Hieraan wordt invulling gegeven via het Defensie Projectenoverzicht</w:t>
      </w:r>
      <w:r w:rsidR="00082BC6">
        <w:rPr>
          <w:rFonts w:eastAsia="Verdana" w:cs="Verdana"/>
        </w:rPr>
        <w:t xml:space="preserve"> (DPO)</w:t>
      </w:r>
      <w:r w:rsidRPr="00D51B89">
        <w:rPr>
          <w:rFonts w:eastAsia="Verdana" w:cs="Verdana"/>
        </w:rPr>
        <w:t>, c</w:t>
      </w:r>
      <w:r w:rsidR="005B293B">
        <w:rPr>
          <w:rFonts w:eastAsia="Verdana" w:cs="Verdana"/>
        </w:rPr>
        <w:t>on</w:t>
      </w:r>
      <w:r w:rsidRPr="00D51B89">
        <w:rPr>
          <w:rFonts w:eastAsia="Verdana" w:cs="Verdana"/>
        </w:rPr>
        <w:t>f</w:t>
      </w:r>
      <w:r w:rsidR="005B293B">
        <w:rPr>
          <w:rFonts w:eastAsia="Verdana" w:cs="Verdana"/>
        </w:rPr>
        <w:t>orm</w:t>
      </w:r>
      <w:r w:rsidRPr="00D51B89">
        <w:rPr>
          <w:rFonts w:eastAsia="Verdana" w:cs="Verdana"/>
        </w:rPr>
        <w:t xml:space="preserve"> de aanbiedingsbrief bij de laatste VGR in 2025</w:t>
      </w:r>
      <w:r w:rsidR="0080199B">
        <w:rPr>
          <w:rFonts w:eastAsia="Verdana" w:cs="Verdana"/>
        </w:rPr>
        <w:t xml:space="preserve"> </w:t>
      </w:r>
      <w:r w:rsidRPr="0080199B" w:rsidR="0080199B">
        <w:rPr>
          <w:rFonts w:eastAsia="Verdana" w:cs="Verdana"/>
        </w:rPr>
        <w:t>(Kamerstuk 27 830, nr. 465)</w:t>
      </w:r>
      <w:r w:rsidRPr="00D51B89" w:rsidR="48AAD661">
        <w:rPr>
          <w:rFonts w:eastAsia="Verdana" w:cs="Verdana"/>
        </w:rPr>
        <w:t>.</w:t>
      </w:r>
    </w:p>
    <w:p w:rsidR="00CD14EC" w:rsidP="00CD14EC" w:rsidRDefault="00CD14EC" w14:paraId="5B641967" w14:textId="7ABC9E3A">
      <w:pPr>
        <w:spacing w:after="0"/>
        <w:ind w:left="360"/>
        <w:rPr>
          <w:rFonts w:eastAsia="Verdana" w:cs="Verdana"/>
        </w:rPr>
      </w:pPr>
    </w:p>
    <w:p w:rsidR="00CD14EC" w:rsidP="00CD14EC" w:rsidRDefault="00CD14EC" w14:paraId="310F0584" w14:textId="1500D58B">
      <w:pPr>
        <w:spacing w:after="0"/>
        <w:ind w:left="360"/>
        <w:rPr>
          <w:rFonts w:eastAsia="Verdana" w:cs="Verdana"/>
        </w:rPr>
      </w:pPr>
    </w:p>
    <w:p w:rsidRPr="00CD14EC" w:rsidR="00CD14EC" w:rsidP="00CD14EC" w:rsidRDefault="00CD14EC" w14:paraId="5C0CF2DC" w14:textId="77777777">
      <w:pPr>
        <w:spacing w:after="0"/>
        <w:ind w:left="360"/>
        <w:rPr>
          <w:rFonts w:eastAsia="Verdana" w:cs="Verdana"/>
        </w:rPr>
      </w:pPr>
    </w:p>
    <w:p w:rsidR="00FB2314" w:rsidP="0038616F" w:rsidRDefault="00FB2314" w14:paraId="4C371262" w14:textId="77777777">
      <w:pPr>
        <w:spacing w:after="0"/>
        <w:rPr>
          <w:b/>
          <w:bCs/>
        </w:rPr>
      </w:pPr>
    </w:p>
    <w:p w:rsidRPr="00E04E5D" w:rsidR="0038616F" w:rsidP="0038616F" w:rsidRDefault="0038616F" w14:paraId="428CD1D4" w14:textId="66A46802">
      <w:pPr>
        <w:spacing w:after="0"/>
        <w:rPr>
          <w:b/>
          <w:bCs/>
        </w:rPr>
      </w:pPr>
      <w:r w:rsidRPr="00437D77">
        <w:rPr>
          <w:b/>
          <w:bCs/>
        </w:rPr>
        <w:lastRenderedPageBreak/>
        <w:t>Toekomstige informatievoorziening industriële deelname F-35</w:t>
      </w:r>
      <w:r>
        <w:rPr>
          <w:b/>
          <w:bCs/>
        </w:rPr>
        <w:t xml:space="preserve"> </w:t>
      </w:r>
      <w:r w:rsidRPr="00437D77">
        <w:rPr>
          <w:b/>
          <w:bCs/>
        </w:rPr>
        <w:t>programma</w:t>
      </w:r>
    </w:p>
    <w:p w:rsidR="0038616F" w:rsidP="0038616F" w:rsidRDefault="0038616F" w14:paraId="2F5A84D0" w14:textId="2518B4E5">
      <w:pPr>
        <w:pStyle w:val="xxmsonormal"/>
        <w:spacing w:line="240" w:lineRule="atLeas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Nu Defensie de laatste VGR</w:t>
      </w:r>
      <w:r w:rsidRPr="005F1BD1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V</w:t>
      </w:r>
      <w:r w:rsidRPr="005F1BD1">
        <w:rPr>
          <w:rFonts w:ascii="Verdana" w:hAnsi="Verdana"/>
          <w:sz w:val="18"/>
          <w:szCs w:val="18"/>
        </w:rPr>
        <w:t xml:space="preserve">F-35 </w:t>
      </w:r>
      <w:r>
        <w:rPr>
          <w:rFonts w:ascii="Verdana" w:hAnsi="Verdana"/>
          <w:sz w:val="18"/>
          <w:szCs w:val="18"/>
        </w:rPr>
        <w:t xml:space="preserve">heeft gestuurd, </w:t>
      </w:r>
      <w:r w:rsidRPr="005F1BD1">
        <w:rPr>
          <w:rFonts w:ascii="Verdana" w:hAnsi="Verdana"/>
          <w:sz w:val="18"/>
          <w:szCs w:val="18"/>
        </w:rPr>
        <w:t>rapporteert Defensie de programma gerelateerde informatie over de F-35 via het jaarlijkse DPO aan uw Kamer. De informatie over de industriële deelname aan het F-35-programma, die voorheen als afzonderlijk hoofdstuk in de VGR was opgenomen, maakt hiervan geen deel uit aangezien deze door EZK wordt opgesteld. EZK rapporteert hierover in het vervolg afzo</w:t>
      </w:r>
      <w:r>
        <w:rPr>
          <w:rFonts w:ascii="Verdana" w:hAnsi="Verdana"/>
          <w:sz w:val="18"/>
          <w:szCs w:val="18"/>
        </w:rPr>
        <w:t>nderlijk aan uw Kamer. Om de in</w:t>
      </w:r>
      <w:r w:rsidRPr="005F1BD1">
        <w:rPr>
          <w:rFonts w:ascii="Verdana" w:hAnsi="Verdana"/>
          <w:sz w:val="18"/>
          <w:szCs w:val="18"/>
        </w:rPr>
        <w:t xml:space="preserve">formatievoorziening te stroomlijnen, wordt deze rapportage </w:t>
      </w:r>
      <w:r>
        <w:rPr>
          <w:rFonts w:ascii="Verdana" w:hAnsi="Verdana"/>
          <w:sz w:val="18"/>
          <w:szCs w:val="18"/>
        </w:rPr>
        <w:t>gelijktijdig met een jaarlijk</w:t>
      </w:r>
      <w:r w:rsidRPr="005F1BD1">
        <w:rPr>
          <w:rFonts w:ascii="Verdana" w:hAnsi="Verdana"/>
          <w:sz w:val="18"/>
          <w:szCs w:val="18"/>
        </w:rPr>
        <w:t xml:space="preserve">se rapportage over Industriële Participatie </w:t>
      </w:r>
      <w:r>
        <w:rPr>
          <w:rFonts w:ascii="Verdana" w:hAnsi="Verdana"/>
          <w:sz w:val="18"/>
          <w:szCs w:val="18"/>
        </w:rPr>
        <w:t xml:space="preserve">door EZK </w:t>
      </w:r>
      <w:r w:rsidRPr="005F1BD1">
        <w:rPr>
          <w:rFonts w:ascii="Verdana" w:hAnsi="Verdana"/>
          <w:sz w:val="18"/>
          <w:szCs w:val="18"/>
        </w:rPr>
        <w:t xml:space="preserve">aan uw Kamer aangeboden. Voor de werkzaamheden wordt waar mogelijk aangesloten bij de door de </w:t>
      </w:r>
      <w:r w:rsidRPr="005F1BD1" w:rsidR="00F32E6B">
        <w:t xml:space="preserve">Auditdienst Rijk </w:t>
      </w:r>
      <w:r w:rsidR="00F32E6B">
        <w:t>(</w:t>
      </w:r>
      <w:r w:rsidRPr="005F1BD1">
        <w:rPr>
          <w:rFonts w:ascii="Verdana" w:hAnsi="Verdana"/>
          <w:sz w:val="18"/>
          <w:szCs w:val="18"/>
        </w:rPr>
        <w:t>ADR</w:t>
      </w:r>
      <w:r w:rsidR="00F32E6B">
        <w:rPr>
          <w:rFonts w:ascii="Verdana" w:hAnsi="Verdana"/>
          <w:sz w:val="18"/>
          <w:szCs w:val="18"/>
        </w:rPr>
        <w:t>)</w:t>
      </w:r>
      <w:r w:rsidRPr="005F1BD1">
        <w:rPr>
          <w:rFonts w:ascii="Verdana" w:hAnsi="Verdana"/>
          <w:sz w:val="18"/>
          <w:szCs w:val="18"/>
        </w:rPr>
        <w:t xml:space="preserve"> gehanteerde uitgangspunten en werkwijze</w:t>
      </w:r>
      <w:r>
        <w:rPr>
          <w:rFonts w:ascii="Verdana" w:hAnsi="Verdana"/>
          <w:sz w:val="18"/>
          <w:szCs w:val="18"/>
        </w:rPr>
        <w:t xml:space="preserve"> om </w:t>
      </w:r>
      <w:r w:rsidRPr="005F1BD1">
        <w:rPr>
          <w:rFonts w:ascii="Verdana" w:hAnsi="Verdana"/>
          <w:sz w:val="18"/>
          <w:szCs w:val="18"/>
        </w:rPr>
        <w:t>betrouwbaarheid, consistentie en vergelijkbaar</w:t>
      </w:r>
      <w:r>
        <w:rPr>
          <w:rFonts w:ascii="Verdana" w:hAnsi="Verdana"/>
          <w:sz w:val="18"/>
          <w:szCs w:val="18"/>
        </w:rPr>
        <w:t>heid van de gerapporteerde gege</w:t>
      </w:r>
      <w:r w:rsidRPr="005F1BD1">
        <w:rPr>
          <w:rFonts w:ascii="Verdana" w:hAnsi="Verdana"/>
          <w:sz w:val="18"/>
          <w:szCs w:val="18"/>
        </w:rPr>
        <w:t>vens te borgen.</w:t>
      </w:r>
    </w:p>
    <w:p w:rsidR="0038616F" w:rsidP="002A3B2B" w:rsidRDefault="0038616F" w14:paraId="3F34876E" w14:textId="77777777">
      <w:pPr>
        <w:spacing w:after="0"/>
        <w:rPr>
          <w:b/>
          <w:bCs/>
        </w:rPr>
      </w:pPr>
    </w:p>
    <w:p w:rsidRPr="00E04E5D" w:rsidR="009E46F8" w:rsidP="002A3B2B" w:rsidRDefault="009E46F8" w14:paraId="64320C94" w14:textId="670ED5FF">
      <w:pPr>
        <w:spacing w:after="0"/>
        <w:rPr>
          <w:b/>
          <w:bCs/>
        </w:rPr>
      </w:pPr>
      <w:r w:rsidRPr="00437D77">
        <w:rPr>
          <w:b/>
          <w:bCs/>
        </w:rPr>
        <w:t>Planning</w:t>
      </w:r>
    </w:p>
    <w:p w:rsidR="005F1BD1" w:rsidP="002A3B2B" w:rsidRDefault="005F1BD1" w14:paraId="6DFED748" w14:textId="77A30090">
      <w:pPr>
        <w:suppressAutoHyphens w:val="0"/>
        <w:autoSpaceDE w:val="0"/>
        <w:adjustRightInd w:val="0"/>
        <w:spacing w:after="0"/>
        <w:textAlignment w:val="auto"/>
      </w:pPr>
      <w:r>
        <w:t>Defensie</w:t>
      </w:r>
      <w:r w:rsidRPr="005F1BD1">
        <w:t xml:space="preserve"> en EZK zijn voornemens om de E-brief met de conclusies uiterlijk in het eerste kwartaal van</w:t>
      </w:r>
      <w:r w:rsidRPr="5B8BDC13" w:rsidR="797349B9">
        <w:t xml:space="preserve"> </w:t>
      </w:r>
      <w:r w:rsidRPr="005F1BD1">
        <w:t>2027 met uw Kamer te delen. Vanwege de verwerking van de aandachtspunten in de evaluatie is meer tijd nodig voor de uitvoering van de E-fase</w:t>
      </w:r>
      <w:r w:rsidR="00082BC6">
        <w:t xml:space="preserve"> dan eerder gecommuniceerd</w:t>
      </w:r>
      <w:r w:rsidRPr="005F1BD1">
        <w:t xml:space="preserve">. Het aanvullende onderzoeksrapport van de </w:t>
      </w:r>
      <w:r w:rsidRPr="005F1BD1" w:rsidR="5B8BDC13">
        <w:t>A</w:t>
      </w:r>
      <w:r w:rsidRPr="005F1BD1">
        <w:t>DR, dat zowel het proces van totstandkoming van de evaluatie behandelt als de controleerbaarheid, volledigheid en deugdelijkheid van de informatie in het E-document wordt</w:t>
      </w:r>
      <w:r w:rsidR="00530E3A">
        <w:t>,</w:t>
      </w:r>
      <w:r w:rsidRPr="005F1BD1">
        <w:t xml:space="preserve"> </w:t>
      </w:r>
      <w:r w:rsidR="00530E3A">
        <w:t xml:space="preserve">indien </w:t>
      </w:r>
      <w:r w:rsidRPr="005F1BD1">
        <w:t>mogelijk</w:t>
      </w:r>
      <w:r w:rsidR="00530E3A">
        <w:t>,</w:t>
      </w:r>
      <w:r w:rsidRPr="005F1BD1">
        <w:t xml:space="preserve"> gelijktijdig met de E-brief aan uw Kamer aangeboden</w:t>
      </w:r>
      <w:r w:rsidRPr="5B8BDC13">
        <w:t>.</w:t>
      </w:r>
    </w:p>
    <w:p w:rsidR="00530E3A" w:rsidP="002A3B2B" w:rsidRDefault="00530E3A" w14:paraId="031D3697" w14:textId="32CB9628">
      <w:pPr>
        <w:pStyle w:val="xxmsonormal"/>
        <w:spacing w:line="240" w:lineRule="atLeast"/>
        <w:rPr>
          <w:rFonts w:ascii="Verdana" w:hAnsi="Verdana"/>
          <w:sz w:val="18"/>
          <w:szCs w:val="18"/>
        </w:rPr>
      </w:pPr>
    </w:p>
    <w:p w:rsidR="005A58D8" w:rsidP="00734831" w:rsidRDefault="005A58D8" w14:paraId="15469DE7" w14:textId="77777777">
      <w:pPr>
        <w:pStyle w:val="xxmsonormal"/>
        <w:rPr>
          <w:rFonts w:ascii="Verdana" w:hAnsi="Verdana"/>
          <w:sz w:val="18"/>
          <w:szCs w:val="18"/>
        </w:rPr>
      </w:pPr>
    </w:p>
    <w:p w:rsidRPr="00CB7F69" w:rsidR="00734831" w:rsidP="00465D8F" w:rsidRDefault="00BE2D79" w14:paraId="0CF3AA21" w14:textId="269321C7">
      <w:pPr>
        <w:pStyle w:val="xxmsonormal"/>
        <w:rPr>
          <w:rFonts w:ascii="Verdana" w:hAnsi="Verdana"/>
          <w:sz w:val="18"/>
          <w:szCs w:val="18"/>
        </w:rPr>
      </w:pPr>
      <w:r w:rsidRPr="00CB7F69">
        <w:rPr>
          <w:rFonts w:ascii="Verdana" w:hAnsi="Verdana"/>
          <w:sz w:val="18"/>
          <w:szCs w:val="18"/>
        </w:rPr>
        <w:t>Hoogachtend,</w:t>
      </w:r>
    </w:p>
    <w:p w:rsidR="0077103F" w:rsidP="00465D8F" w:rsidRDefault="0077103F" w14:paraId="75838C5B" w14:textId="77777777">
      <w:pPr>
        <w:pStyle w:val="xxmsonormal"/>
      </w:pPr>
    </w:p>
    <w:p w:rsidR="00CD14EC" w:rsidP="00465D8F" w:rsidRDefault="00CD14EC" w14:paraId="3A7864FE" w14:textId="77777777">
      <w:pPr>
        <w:pStyle w:val="xxmsonormal"/>
      </w:pPr>
    </w:p>
    <w:tbl>
      <w:tblPr>
        <w:tblStyle w:val="Tabelraster"/>
        <w:tblW w:w="99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5"/>
        <w:gridCol w:w="5108"/>
      </w:tblGrid>
      <w:tr w:rsidR="00A42B10" w:rsidTr="00CD14EC" w14:paraId="2233070A" w14:textId="77777777">
        <w:tc>
          <w:tcPr>
            <w:tcW w:w="4815" w:type="dxa"/>
          </w:tcPr>
          <w:p w:rsidRPr="00CD14EC" w:rsidR="00CD14EC" w:rsidP="00CD14EC" w:rsidRDefault="00734831" w14:paraId="4A623445" w14:textId="16381D74">
            <w:r w:rsidRPr="00CD14EC">
              <w:t>DE STAATSSECRETARIS VAN DEFENSIE</w:t>
            </w:r>
          </w:p>
          <w:p w:rsidR="00CD14EC" w:rsidP="00CD14EC" w:rsidRDefault="00CD14EC" w14:paraId="3443083A" w14:textId="73F9A06D"/>
          <w:p w:rsidRPr="00CD14EC" w:rsidR="00920439" w:rsidP="00CD14EC" w:rsidRDefault="00920439" w14:paraId="4A8C66E4" w14:textId="77777777"/>
          <w:p w:rsidRPr="00CD14EC" w:rsidR="00CD14EC" w:rsidP="00CD14EC" w:rsidRDefault="00CD14EC" w14:paraId="718B2DDA" w14:textId="77777777"/>
          <w:p w:rsidRPr="00CD14EC" w:rsidR="00A42B10" w:rsidP="00CD14EC" w:rsidRDefault="00734831" w14:paraId="78058D4D" w14:textId="74B226E6">
            <w:r w:rsidRPr="00CD14EC">
              <w:t>Derk Boswijk</w:t>
            </w:r>
          </w:p>
        </w:tc>
        <w:tc>
          <w:tcPr>
            <w:tcW w:w="5108" w:type="dxa"/>
          </w:tcPr>
          <w:p w:rsidRPr="00CD14EC" w:rsidR="00A42B10" w:rsidP="00CD14EC" w:rsidRDefault="00734831" w14:paraId="080AB372" w14:textId="77777777">
            <w:r w:rsidRPr="00CD14EC">
              <w:t>DE MINISTER VAN ECONOMISCHE ZAKEN EN KLIMAAT</w:t>
            </w:r>
          </w:p>
          <w:p w:rsidR="00CD14EC" w:rsidP="00CD14EC" w:rsidRDefault="00CD14EC" w14:paraId="18F2836E" w14:textId="04A21C16"/>
          <w:p w:rsidRPr="00CD14EC" w:rsidR="00920439" w:rsidP="00CD14EC" w:rsidRDefault="00920439" w14:paraId="5A1C1A3C" w14:textId="77777777"/>
          <w:p w:rsidRPr="00CD14EC" w:rsidR="00CD14EC" w:rsidP="00CD14EC" w:rsidRDefault="00CD14EC" w14:paraId="2AA8E2A6" w14:textId="77777777"/>
          <w:p w:rsidRPr="00CD14EC" w:rsidR="00A42B10" w:rsidP="00CD14EC" w:rsidRDefault="001C5CDD" w14:paraId="1D92C241" w14:textId="6192C18C">
            <w:r w:rsidRPr="00CD14EC">
              <w:t>Heleen Herbert</w:t>
            </w:r>
          </w:p>
        </w:tc>
      </w:tr>
    </w:tbl>
    <w:p w:rsidR="00A42B10" w:rsidP="00CC6BF3" w:rsidRDefault="00A42B10" w14:paraId="1AA1D2CB" w14:textId="77777777">
      <w:pPr>
        <w:keepNext/>
        <w:spacing w:before="600" w:after="0"/>
        <w:rPr>
          <w:i/>
          <w:iCs/>
          <w:color w:val="000000" w:themeColor="text1"/>
        </w:rPr>
      </w:pPr>
    </w:p>
    <w:sectPr w:rsidR="00A42B10" w:rsidSect="00437D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5" w:h="16837"/>
      <w:pgMar w:top="2722" w:right="1134" w:bottom="1049" w:left="1588" w:header="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9B4D1" w14:textId="77777777" w:rsidR="004D2D6D" w:rsidRDefault="004D2D6D" w:rsidP="001E0A0C">
      <w:r>
        <w:separator/>
      </w:r>
    </w:p>
  </w:endnote>
  <w:endnote w:type="continuationSeparator" w:id="0">
    <w:p w14:paraId="18F195E1" w14:textId="77777777" w:rsidR="004D2D6D" w:rsidRDefault="004D2D6D" w:rsidP="001E0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098B0" w14:textId="1C20EA1B" w:rsidR="000416EE" w:rsidRDefault="000416EE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0" distR="0" simplePos="0" relativeHeight="251687424" behindDoc="0" locked="0" layoutInCell="1" allowOverlap="1" wp14:anchorId="35C1D6B7" wp14:editId="4487887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7110" cy="345440"/>
              <wp:effectExtent l="0" t="0" r="2540" b="0"/>
              <wp:wrapNone/>
              <wp:docPr id="2094208746" name="Tekstvak 7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71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63A405" w14:textId="059815FB" w:rsidR="000416EE" w:rsidRPr="000416EE" w:rsidRDefault="000416EE" w:rsidP="000416E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416E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C1D6B7" id="_x0000_t202" coordsize="21600,21600" o:spt="202" path="m,l,21600r21600,l21600,xe">
              <v:stroke joinstyle="miter"/>
              <v:path gradientshapeok="t" o:connecttype="rect"/>
            </v:shapetype>
            <v:shape id="Tekstvak 7" o:spid="_x0000_s1028" type="#_x0000_t202" alt="Intern gebruik" style="position:absolute;margin-left:0;margin-top:0;width:79.3pt;height:27.2pt;z-index:25168742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" filled="f" stroked="f">
              <v:textbox style="mso-fit-shape-to-text:t" inset="20pt,0,0,15pt">
                <w:txbxContent>
                  <w:p w14:paraId="2C63A405" w14:textId="059815FB" w:rsidR="000416EE" w:rsidRPr="000416EE" w:rsidRDefault="000416EE" w:rsidP="000416E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416E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8B6D96" w14:textId="5AEF56F6" w:rsidR="00C805FC" w:rsidRDefault="00C805FC" w:rsidP="001E0A0C">
    <w:pPr>
      <w:pStyle w:val="Voet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79232" behindDoc="0" locked="1" layoutInCell="1" allowOverlap="1" wp14:anchorId="3C944C93" wp14:editId="2AE80A56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7310" cy="830580"/>
              <wp:effectExtent l="0" t="0" r="0" b="0"/>
              <wp:wrapNone/>
              <wp:docPr id="10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7310" cy="830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C805FC" w14:paraId="1EE263DE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552501D8" w14:textId="77777777" w:rsidR="00C805FC" w:rsidRDefault="00C805FC">
                                <w:pPr>
                                  <w:pStyle w:val="Rubricering-Huisstijl"/>
                                </w:pPr>
                              </w:p>
                              <w:p w14:paraId="07C4AB0A" w14:textId="77777777" w:rsidR="00C805FC" w:rsidRDefault="00C805FC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6E1E0F31" w14:textId="77777777" w:rsidR="00C805FC" w:rsidRDefault="00C805FC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9" type="#_x0000_t202" style="position:absolute;margin-left:466.35pt;margin-top:748.45pt;width:105.3pt;height:65.4pt;z-index: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C805FC" w14:paraId="1EE263DE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552501D8" w14:textId="77777777" w:rsidR="00C805FC" w:rsidRDefault="00C805FC">
                          <w:pPr>
                            <w:pStyle w:val="Rubricering-Huisstijl"/>
                          </w:pPr>
                        </w:p>
                        <w:p w14:paraId="07C4AB0A" w14:textId="77777777" w:rsidR="00C805FC" w:rsidRDefault="00C805FC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6E1E0F31" w14:textId="77777777" w:rsidR="00C805FC" w:rsidRDefault="00C805FC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327F0" w14:textId="77777777" w:rsidR="00B935CD" w:rsidRDefault="00B935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540DC" w14:textId="77777777" w:rsidR="004D2D6D" w:rsidRDefault="004D2D6D" w:rsidP="001E0A0C">
      <w:r>
        <w:separator/>
      </w:r>
    </w:p>
  </w:footnote>
  <w:footnote w:type="continuationSeparator" w:id="0">
    <w:p w14:paraId="290007DD" w14:textId="77777777" w:rsidR="004D2D6D" w:rsidRDefault="004D2D6D" w:rsidP="001E0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7F3FF7" w14:textId="77777777" w:rsidR="00B935CD" w:rsidRDefault="00B935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ACE03" w14:textId="77777777" w:rsidR="00C805FC" w:rsidRDefault="00C805FC" w:rsidP="001E0A0C">
    <w:pPr>
      <w:pStyle w:val="Koptekst"/>
    </w:pP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53632" behindDoc="0" locked="1" layoutInCell="1" allowOverlap="1" wp14:anchorId="3C944C91" wp14:editId="3C944C92">
              <wp:simplePos x="0" y="0"/>
              <wp:positionH relativeFrom="page">
                <wp:posOffset>1008380</wp:posOffset>
              </wp:positionH>
              <wp:positionV relativeFrom="page">
                <wp:posOffset>10229215</wp:posOffset>
              </wp:positionV>
              <wp:extent cx="4733925" cy="107950"/>
              <wp:effectExtent l="0" t="0" r="9525" b="6350"/>
              <wp:wrapNone/>
              <wp:docPr id="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3925" cy="107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8CFBE" w14:textId="7FAAA562" w:rsidR="00C805FC" w:rsidRDefault="00C805FC">
                          <w:pPr>
                            <w:pStyle w:val="Paginanummer-Huisstijl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A42F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fldSimple w:instr=" SECTIONPAGES  \* Arabic  \* MERGEFORMAT ">
                            <w:r w:rsidR="00A42F71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44C9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79.4pt;margin-top:805.45pt;width:372.75pt;height:8.5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" strokecolor="white [3212]" strokeweight="0">
              <v:textbox inset="0,0,0,0">
                <w:txbxContent>
                  <w:p w14:paraId="6718CFBE" w14:textId="7FAAA562" w:rsidR="00C805FC" w:rsidRDefault="00C805FC">
                    <w:pPr>
                      <w:pStyle w:val="Paginanummer-Huisstijl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 w:rsidR="00A42F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fldSimple w:instr=" SECTIONPAGES  \* Arabic  \* MERGEFORMAT ">
                      <w:r w:rsidR="00A42F71">
                        <w:rPr>
                          <w:noProof/>
                        </w:rPr>
                        <w:t>2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39C01" w14:textId="74407BAF" w:rsidR="00C805FC" w:rsidRDefault="00C805FC" w:rsidP="00E04E5D">
    <w:pPr>
      <w:pStyle w:val="Paginanummer-Huisstijl"/>
      <w:framePr w:w="7455" w:h="170" w:hRule="exact" w:hSpace="180" w:wrap="around" w:vAnchor="page" w:hAnchor="page" w:x="1588" w:y="1612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auto" w:fill="FFFFFF" w:themeFill="background1"/>
    </w:pPr>
    <w:r>
      <w:t xml:space="preserve">Pagina </w:t>
    </w:r>
    <w:r>
      <w:fldChar w:fldCharType="begin"/>
    </w:r>
    <w:r>
      <w:instrText xml:space="preserve"> PAGE    \* MERGEFORMAT </w:instrText>
    </w:r>
    <w:r>
      <w:fldChar w:fldCharType="separate"/>
    </w:r>
    <w:r w:rsidR="00A42F71">
      <w:rPr>
        <w:noProof/>
      </w:rPr>
      <w:t>1</w:t>
    </w:r>
    <w:r>
      <w:fldChar w:fldCharType="end"/>
    </w:r>
    <w:r>
      <w:t xml:space="preserve"> van </w:t>
    </w:r>
    <w:fldSimple w:instr=" NUMPAGES  \* Arabic  \* MERGEFORMAT ">
      <w:r w:rsidR="00A42F71">
        <w:rPr>
          <w:noProof/>
        </w:rPr>
        <w:t>2</w:t>
      </w:r>
    </w:fldSimple>
  </w:p>
  <w:p w14:paraId="69848B02" w14:textId="77777777" w:rsidR="00C805FC" w:rsidRDefault="00C805FC" w:rsidP="001E0A0C">
    <w:pPr>
      <w:pStyle w:val="Koptekst"/>
      <w:spacing w:after="0" w:line="240" w:lineRule="auto"/>
    </w:pPr>
  </w:p>
  <w:p w14:paraId="1CD5B1DB" w14:textId="77777777" w:rsidR="00C805FC" w:rsidRDefault="00C805FC" w:rsidP="001E0A0C">
    <w:pPr>
      <w:pStyle w:val="Koptekst"/>
      <w:spacing w:after="0" w:line="240" w:lineRule="auto"/>
    </w:pPr>
  </w:p>
  <w:p w14:paraId="4D14E823" w14:textId="77777777" w:rsidR="00C805FC" w:rsidRDefault="00C805FC" w:rsidP="001E0A0C">
    <w:pPr>
      <w:pStyle w:val="Koptekst"/>
      <w:spacing w:after="0" w:line="240" w:lineRule="auto"/>
    </w:pPr>
  </w:p>
  <w:p w14:paraId="361A6ECB" w14:textId="77777777" w:rsidR="00C805FC" w:rsidRDefault="00C805FC" w:rsidP="001E0A0C">
    <w:pPr>
      <w:pStyle w:val="Koptekst"/>
      <w:spacing w:after="0" w:line="240" w:lineRule="auto"/>
    </w:pPr>
  </w:p>
  <w:p w14:paraId="2F1920B0" w14:textId="77777777" w:rsidR="00C805FC" w:rsidRDefault="00C805FC" w:rsidP="001E0A0C">
    <w:pPr>
      <w:pStyle w:val="Koptekst"/>
      <w:spacing w:after="0" w:line="240" w:lineRule="auto"/>
    </w:pPr>
  </w:p>
  <w:p w14:paraId="7207C997" w14:textId="77777777" w:rsidR="00C805FC" w:rsidRDefault="00C805FC" w:rsidP="001E0A0C">
    <w:pPr>
      <w:pStyle w:val="Koptekst"/>
      <w:spacing w:after="0" w:line="240" w:lineRule="auto"/>
    </w:pPr>
  </w:p>
  <w:p w14:paraId="2FCD94E7" w14:textId="77777777" w:rsidR="00C805FC" w:rsidRDefault="00C805FC" w:rsidP="001E0A0C">
    <w:pPr>
      <w:pStyle w:val="Koptekst"/>
      <w:spacing w:after="0" w:line="240" w:lineRule="auto"/>
    </w:pPr>
  </w:p>
  <w:p w14:paraId="7CD61CE2" w14:textId="77777777" w:rsidR="00C805FC" w:rsidRDefault="00C805FC" w:rsidP="001E0A0C">
    <w:pPr>
      <w:pStyle w:val="Koptekst"/>
      <w:spacing w:after="0" w:line="240" w:lineRule="auto"/>
    </w:pPr>
  </w:p>
  <w:p w14:paraId="3D1F086E" w14:textId="77777777" w:rsidR="00C805FC" w:rsidRDefault="00C805FC" w:rsidP="001E0A0C">
    <w:pPr>
      <w:pStyle w:val="Koptekst"/>
      <w:spacing w:after="0" w:line="240" w:lineRule="auto"/>
    </w:pPr>
  </w:p>
  <w:p w14:paraId="6A934763" w14:textId="77777777" w:rsidR="00C805FC" w:rsidRDefault="00C805FC" w:rsidP="001E0A0C">
    <w:pPr>
      <w:pStyle w:val="Koptekst"/>
      <w:spacing w:after="0" w:line="240" w:lineRule="auto"/>
    </w:pPr>
  </w:p>
  <w:p w14:paraId="2F26A298" w14:textId="77777777" w:rsidR="00C805FC" w:rsidRDefault="00C805FC" w:rsidP="001E0A0C">
    <w:pPr>
      <w:pStyle w:val="Koptekst"/>
      <w:spacing w:after="0" w:line="240" w:lineRule="auto"/>
    </w:pPr>
  </w:p>
  <w:p w14:paraId="78385DD5" w14:textId="77777777" w:rsidR="00C805FC" w:rsidRDefault="00C805FC" w:rsidP="001E0A0C">
    <w:pPr>
      <w:pStyle w:val="Koptekst"/>
      <w:spacing w:after="0" w:line="240" w:lineRule="auto"/>
    </w:pPr>
    <w:r w:rsidRPr="00834709">
      <w:rPr>
        <w:noProof/>
        <w:lang w:eastAsia="nl-NL" w:bidi="ar-SA"/>
      </w:rPr>
      <w:drawing>
        <wp:anchor distT="0" distB="0" distL="114300" distR="114300" simplePos="0" relativeHeight="251685376" behindDoc="0" locked="0" layoutInCell="1" allowOverlap="1" wp14:anchorId="15C28A91" wp14:editId="60F2BB80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8255" b="1270"/>
          <wp:wrapNone/>
          <wp:docPr id="6" name="Afbeelding 6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3328" behindDoc="0" locked="1" layoutInCell="1" allowOverlap="1" wp14:anchorId="175CE33C" wp14:editId="00DA7335">
              <wp:simplePos x="0" y="0"/>
              <wp:positionH relativeFrom="page">
                <wp:posOffset>5922645</wp:posOffset>
              </wp:positionH>
              <wp:positionV relativeFrom="page">
                <wp:posOffset>0</wp:posOffset>
              </wp:positionV>
              <wp:extent cx="1339200" cy="885600"/>
              <wp:effectExtent l="0" t="0" r="13970" b="10160"/>
              <wp:wrapNone/>
              <wp:docPr id="5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83"/>
                          </w:tblGrid>
                          <w:tr w:rsidR="00C805FC" w14:paraId="776F4D88" w14:textId="77777777">
                            <w:trPr>
                              <w:trHeight w:hRule="exact" w:val="1049"/>
                            </w:trPr>
                            <w:tc>
                              <w:tcPr>
                                <w:tcW w:w="1983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4B78F65A" w14:textId="77777777" w:rsidR="00C805FC" w:rsidRDefault="00C805FC">
                                <w:pPr>
                                  <w:pStyle w:val="Rubricering-Huisstijl"/>
                                </w:pPr>
                              </w:p>
                              <w:p w14:paraId="7A8FBDBF" w14:textId="77777777" w:rsidR="00C805FC" w:rsidRDefault="00C805FC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03FE5212" w14:textId="77777777" w:rsidR="00C805FC" w:rsidRDefault="00C805FC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5CE33C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30" type="#_x0000_t202" style="position:absolute;margin-left:466.35pt;margin-top:0;width:105.45pt;height:69.75pt;z-index: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83"/>
                    </w:tblGrid>
                    <w:tr w:rsidR="00C805FC" w14:paraId="776F4D88" w14:textId="77777777">
                      <w:trPr>
                        <w:trHeight w:hRule="exact" w:val="1049"/>
                      </w:trPr>
                      <w:tc>
                        <w:tcPr>
                          <w:tcW w:w="1983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4B78F65A" w14:textId="77777777" w:rsidR="00C805FC" w:rsidRDefault="00C805FC">
                          <w:pPr>
                            <w:pStyle w:val="Rubricering-Huisstijl"/>
                          </w:pPr>
                        </w:p>
                        <w:p w14:paraId="7A8FBDBF" w14:textId="77777777" w:rsidR="00C805FC" w:rsidRDefault="00C805FC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03FE5212" w14:textId="77777777" w:rsidR="00C805FC" w:rsidRDefault="00C805FC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nl-NL" w:bidi="ar-SA"/>
      </w:rPr>
      <mc:AlternateContent>
        <mc:Choice Requires="wps">
          <w:drawing>
            <wp:anchor distT="0" distB="0" distL="114300" distR="114300" simplePos="0" relativeHeight="251681280" behindDoc="0" locked="1" layoutInCell="1" allowOverlap="1" wp14:anchorId="31D60259" wp14:editId="5019AC28">
              <wp:simplePos x="0" y="0"/>
              <wp:positionH relativeFrom="page">
                <wp:posOffset>5922645</wp:posOffset>
              </wp:positionH>
              <wp:positionV relativeFrom="page">
                <wp:posOffset>9505315</wp:posOffset>
              </wp:positionV>
              <wp:extent cx="1339200" cy="831600"/>
              <wp:effectExtent l="0" t="0" r="13970" b="6985"/>
              <wp:wrapNone/>
              <wp:docPr id="7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9200" cy="83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968"/>
                          </w:tblGrid>
                          <w:tr w:rsidR="00C805FC" w14:paraId="0A9D7433" w14:textId="77777777">
                            <w:trPr>
                              <w:trHeight w:val="1274"/>
                            </w:trPr>
                            <w:tc>
                              <w:tcPr>
                                <w:tcW w:w="1968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bottom"/>
                              </w:tcPr>
                              <w:p w14:paraId="4C7A95B1" w14:textId="77777777" w:rsidR="00C805FC" w:rsidRDefault="00C805FC">
                                <w:pPr>
                                  <w:pStyle w:val="Rubricering-Huisstijl"/>
                                </w:pPr>
                              </w:p>
                              <w:p w14:paraId="15CD936D" w14:textId="77777777" w:rsidR="00C805FC" w:rsidRDefault="00C805FC">
                                <w:pPr>
                                  <w:pStyle w:val="Rubricering-Huisstijl"/>
                                </w:pPr>
                              </w:p>
                            </w:tc>
                          </w:tr>
                        </w:tbl>
                        <w:p w14:paraId="557F7376" w14:textId="77777777" w:rsidR="00C805FC" w:rsidRDefault="00C805FC" w:rsidP="0040612F">
                          <w:pPr>
                            <w:pStyle w:val="Toezendgegevens-Huisstijl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60259" id="Text Box 36" o:spid="_x0000_s1031" type="#_x0000_t202" style="position:absolute;margin-left:466.35pt;margin-top:748.45pt;width:105.45pt;height:65.5pt;z-index: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" filled="f" stroked="f" strokecolor="white [3212]" strokeweight="0">
              <v:textbox inset="0,0,0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968"/>
                    </w:tblGrid>
                    <w:tr w:rsidR="00C805FC" w14:paraId="0A9D7433" w14:textId="77777777">
                      <w:trPr>
                        <w:trHeight w:val="1274"/>
                      </w:trPr>
                      <w:tc>
                        <w:tcPr>
                          <w:tcW w:w="1968" w:type="dxa"/>
                          <w:tcMar>
                            <w:left w:w="0" w:type="dxa"/>
                            <w:right w:w="0" w:type="dxa"/>
                          </w:tcMar>
                          <w:vAlign w:val="bottom"/>
                        </w:tcPr>
                        <w:p w14:paraId="4C7A95B1" w14:textId="77777777" w:rsidR="00C805FC" w:rsidRDefault="00C805FC">
                          <w:pPr>
                            <w:pStyle w:val="Rubricering-Huisstijl"/>
                          </w:pPr>
                        </w:p>
                        <w:p w14:paraId="15CD936D" w14:textId="77777777" w:rsidR="00C805FC" w:rsidRDefault="00C805FC">
                          <w:pPr>
                            <w:pStyle w:val="Rubricering-Huisstijl"/>
                          </w:pPr>
                        </w:p>
                      </w:tc>
                    </w:tr>
                  </w:tbl>
                  <w:p w14:paraId="557F7376" w14:textId="77777777" w:rsidR="00C805FC" w:rsidRDefault="00C805FC" w:rsidP="0040612F">
                    <w:pPr>
                      <w:pStyle w:val="Toezendgegevens-Huisstijl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Pr="00834709">
      <w:rPr>
        <w:noProof/>
        <w:lang w:eastAsia="nl-NL" w:bidi="ar-SA"/>
      </w:rPr>
      <w:drawing>
        <wp:anchor distT="0" distB="0" distL="114300" distR="114300" simplePos="0" relativeHeight="251676160" behindDoc="1" locked="0" layoutInCell="1" allowOverlap="1" wp14:anchorId="3C944CA1" wp14:editId="59EE0CAF">
          <wp:simplePos x="0" y="0"/>
          <wp:positionH relativeFrom="page">
            <wp:posOffset>4010025</wp:posOffset>
          </wp:positionH>
          <wp:positionV relativeFrom="page">
            <wp:posOffset>0</wp:posOffset>
          </wp:positionV>
          <wp:extent cx="2333625" cy="1581150"/>
          <wp:effectExtent l="0" t="0" r="0" b="0"/>
          <wp:wrapNone/>
          <wp:docPr id="8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944DF0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B4C187F"/>
    <w:multiLevelType w:val="hybridMultilevel"/>
    <w:tmpl w:val="06FAF4C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FA4489"/>
    <w:multiLevelType w:val="multilevel"/>
    <w:tmpl w:val="A5CABAD0"/>
    <w:styleLink w:val="Kopnummering"/>
    <w:lvl w:ilvl="0">
      <w:start w:val="1"/>
      <w:numFmt w:val="decimal"/>
      <w:lvlText w:val="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3" w15:restartNumberingAfterBreak="0">
    <w:nsid w:val="112E5631"/>
    <w:multiLevelType w:val="multilevel"/>
    <w:tmpl w:val="CF709936"/>
    <w:numStyleLink w:val="Bijlagenummering"/>
  </w:abstractNum>
  <w:abstractNum w:abstractNumId="4" w15:restartNumberingAfterBreak="0">
    <w:nsid w:val="11330172"/>
    <w:multiLevelType w:val="multilevel"/>
    <w:tmpl w:val="51882638"/>
    <w:styleLink w:val="Bullets"/>
    <w:lvl w:ilvl="0">
      <w:numFmt w:val="bullet"/>
      <w:lvlText w:val=""/>
      <w:lvlJc w:val="left"/>
      <w:pPr>
        <w:ind w:left="369" w:hanging="369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738" w:hanging="369"/>
      </w:pPr>
      <w:rPr>
        <w:rFonts w:ascii="Arial" w:hAnsi="Arial" w:hint="default"/>
        <w:color w:val="auto"/>
      </w:rPr>
    </w:lvl>
    <w:lvl w:ilvl="2">
      <w:start w:val="1"/>
      <w:numFmt w:val="bullet"/>
      <w:lvlText w:val=""/>
      <w:lvlJc w:val="left"/>
      <w:pPr>
        <w:ind w:left="1107" w:hanging="369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76" w:hanging="369"/>
      </w:pPr>
      <w:rPr>
        <w:rFonts w:ascii="Symbol" w:hAnsi="Symbol" w:hint="default"/>
      </w:rPr>
    </w:lvl>
    <w:lvl w:ilvl="4">
      <w:start w:val="1"/>
      <w:numFmt w:val="bullet"/>
      <w:lvlText w:val="-"/>
      <w:lvlJc w:val="left"/>
      <w:pPr>
        <w:ind w:left="1845" w:hanging="369"/>
      </w:pPr>
      <w:rPr>
        <w:rFonts w:ascii="Arial" w:hAnsi="Arial" w:hint="default"/>
        <w:color w:val="auto"/>
      </w:rPr>
    </w:lvl>
    <w:lvl w:ilvl="5">
      <w:start w:val="1"/>
      <w:numFmt w:val="bullet"/>
      <w:lvlText w:val=""/>
      <w:lvlJc w:val="left"/>
      <w:pPr>
        <w:ind w:left="2214" w:hanging="369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83" w:hanging="369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952" w:hanging="369"/>
      </w:pPr>
      <w:rPr>
        <w:rFonts w:ascii="Arial" w:hAnsi="Arial" w:hint="default"/>
        <w:color w:val="auto"/>
      </w:rPr>
    </w:lvl>
    <w:lvl w:ilvl="8">
      <w:start w:val="1"/>
      <w:numFmt w:val="bullet"/>
      <w:lvlText w:val=""/>
      <w:lvlJc w:val="left"/>
      <w:pPr>
        <w:ind w:left="3321" w:hanging="369"/>
      </w:pPr>
      <w:rPr>
        <w:rFonts w:ascii="Wingdings" w:hAnsi="Wingdings" w:hint="default"/>
      </w:rPr>
    </w:lvl>
  </w:abstractNum>
  <w:abstractNum w:abstractNumId="5" w15:restartNumberingAfterBreak="0">
    <w:nsid w:val="115C1831"/>
    <w:multiLevelType w:val="hybridMultilevel"/>
    <w:tmpl w:val="A5EA79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DC2259"/>
    <w:multiLevelType w:val="multilevel"/>
    <w:tmpl w:val="817E3928"/>
    <w:styleLink w:val="Genummerdebullets"/>
    <w:lvl w:ilvl="0">
      <w:start w:val="1"/>
      <w:numFmt w:val="decimal"/>
      <w:lvlText w:val="%1)"/>
      <w:lvlJc w:val="left"/>
      <w:pPr>
        <w:ind w:left="369" w:hanging="369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38" w:hanging="369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107" w:hanging="36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76" w:hanging="369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45" w:hanging="36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214" w:hanging="369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83" w:hanging="36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952" w:hanging="36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321" w:hanging="369"/>
      </w:pPr>
      <w:rPr>
        <w:rFonts w:hint="default"/>
      </w:rPr>
    </w:lvl>
  </w:abstractNum>
  <w:abstractNum w:abstractNumId="7" w15:restartNumberingAfterBreak="0">
    <w:nsid w:val="19574166"/>
    <w:multiLevelType w:val="hybridMultilevel"/>
    <w:tmpl w:val="477AA0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C606B"/>
    <w:multiLevelType w:val="hybridMultilevel"/>
    <w:tmpl w:val="C67C412E"/>
    <w:lvl w:ilvl="0" w:tplc="42B8FFD2">
      <w:numFmt w:val="bullet"/>
      <w:lvlText w:val="•"/>
      <w:lvlJc w:val="left"/>
      <w:pPr>
        <w:ind w:left="53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9" w15:restartNumberingAfterBreak="0">
    <w:nsid w:val="28796810"/>
    <w:multiLevelType w:val="multilevel"/>
    <w:tmpl w:val="CF709936"/>
    <w:styleLink w:val="Bijlagenummering"/>
    <w:lvl w:ilvl="0">
      <w:start w:val="1"/>
      <w:numFmt w:val="upperLetter"/>
      <w:pStyle w:val="Kop1Bijlage"/>
      <w:lvlText w:val="Bijlage %1"/>
      <w:lvlJc w:val="left"/>
      <w:pPr>
        <w:ind w:left="0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0" w:hanging="1134"/>
      </w:pPr>
      <w:rPr>
        <w:rFonts w:hint="default"/>
      </w:rPr>
    </w:lvl>
    <w:lvl w:ilvl="2">
      <w:start w:val="1"/>
      <w:numFmt w:val="decimal"/>
      <w:pStyle w:val="Kop3Bijlage"/>
      <w:lvlText w:val="%1.%2.%3"/>
      <w:lvlJc w:val="left"/>
      <w:pPr>
        <w:ind w:left="0" w:hanging="1134"/>
      </w:pPr>
      <w:rPr>
        <w:rFonts w:hint="default"/>
      </w:rPr>
    </w:lvl>
    <w:lvl w:ilvl="3">
      <w:start w:val="1"/>
      <w:numFmt w:val="decimal"/>
      <w:pStyle w:val="Kop4Bijlage"/>
      <w:lvlText w:val="%1.%2.%3.%4"/>
      <w:lvlJc w:val="left"/>
      <w:pPr>
        <w:ind w:left="0" w:hanging="1134"/>
      </w:pPr>
      <w:rPr>
        <w:rFonts w:hint="default"/>
      </w:rPr>
    </w:lvl>
    <w:lvl w:ilvl="4">
      <w:start w:val="1"/>
      <w:numFmt w:val="decimal"/>
      <w:pStyle w:val="Kop5Bijlage"/>
      <w:lvlText w:val="%1.%2.%3.%4.%5"/>
      <w:lvlJc w:val="left"/>
      <w:pPr>
        <w:ind w:left="0" w:hanging="1134"/>
      </w:pPr>
      <w:rPr>
        <w:rFonts w:hint="default"/>
      </w:rPr>
    </w:lvl>
    <w:lvl w:ilvl="5">
      <w:start w:val="1"/>
      <w:numFmt w:val="decimal"/>
      <w:pStyle w:val="Kop6Bijlage"/>
      <w:lvlText w:val="%1.%2.%3.%4.%5.%6"/>
      <w:lvlJc w:val="left"/>
      <w:pPr>
        <w:ind w:left="0" w:hanging="1134"/>
      </w:pPr>
      <w:rPr>
        <w:rFonts w:hint="default"/>
      </w:rPr>
    </w:lvl>
    <w:lvl w:ilvl="6">
      <w:start w:val="1"/>
      <w:numFmt w:val="decimal"/>
      <w:pStyle w:val="Kop7Bijlage"/>
      <w:lvlText w:val="%1.%2.%3.%4.%5.%6.%7"/>
      <w:lvlJc w:val="left"/>
      <w:pPr>
        <w:ind w:left="0" w:hanging="1134"/>
      </w:pPr>
      <w:rPr>
        <w:rFonts w:hint="default"/>
      </w:rPr>
    </w:lvl>
    <w:lvl w:ilvl="7">
      <w:start w:val="1"/>
      <w:numFmt w:val="decimal"/>
      <w:pStyle w:val="Kop8Bijlage"/>
      <w:lvlText w:val="%1.%2.%3.%4.%5.%6.%7.%8"/>
      <w:lvlJc w:val="left"/>
      <w:pPr>
        <w:ind w:left="0" w:hanging="1134"/>
      </w:pPr>
      <w:rPr>
        <w:rFonts w:hint="default"/>
      </w:rPr>
    </w:lvl>
    <w:lvl w:ilvl="8">
      <w:start w:val="1"/>
      <w:numFmt w:val="decimal"/>
      <w:pStyle w:val="Kop9Bijlage"/>
      <w:lvlText w:val="%1.%2.%3.%4.%5.%6.%7.%8.%9"/>
      <w:lvlJc w:val="left"/>
      <w:pPr>
        <w:ind w:left="0" w:hanging="1134"/>
      </w:pPr>
      <w:rPr>
        <w:rFonts w:hint="default"/>
      </w:rPr>
    </w:lvl>
  </w:abstractNum>
  <w:abstractNum w:abstractNumId="10" w15:restartNumberingAfterBreak="0">
    <w:nsid w:val="478D21E9"/>
    <w:multiLevelType w:val="hybridMultilevel"/>
    <w:tmpl w:val="19E8595A"/>
    <w:lvl w:ilvl="0" w:tplc="535ED8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E0E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C6C5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049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D061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F1E7A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4CA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80E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50D5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5E0614"/>
    <w:multiLevelType w:val="hybridMultilevel"/>
    <w:tmpl w:val="DAB63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6D6AC0"/>
    <w:multiLevelType w:val="hybridMultilevel"/>
    <w:tmpl w:val="1AE4E90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4A45775"/>
    <w:multiLevelType w:val="hybridMultilevel"/>
    <w:tmpl w:val="F176E02C"/>
    <w:lvl w:ilvl="0" w:tplc="853236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24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3A90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60C7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854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040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9608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5096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C71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B0053D"/>
    <w:multiLevelType w:val="hybridMultilevel"/>
    <w:tmpl w:val="62FE10E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EC97D3F"/>
    <w:multiLevelType w:val="hybridMultilevel"/>
    <w:tmpl w:val="3B1067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BC02A9"/>
    <w:multiLevelType w:val="hybridMultilevel"/>
    <w:tmpl w:val="87485E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43AEE"/>
    <w:multiLevelType w:val="hybridMultilevel"/>
    <w:tmpl w:val="16785E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C14FDE"/>
    <w:multiLevelType w:val="hybridMultilevel"/>
    <w:tmpl w:val="9F32AA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41885"/>
    <w:multiLevelType w:val="hybridMultilevel"/>
    <w:tmpl w:val="C2F486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4"/>
  </w:num>
  <w:num w:numId="4">
    <w:abstractNumId w:val="6"/>
  </w:num>
  <w:num w:numId="5">
    <w:abstractNumId w:val="9"/>
  </w:num>
  <w:num w:numId="6">
    <w:abstractNumId w:val="3"/>
  </w:num>
  <w:num w:numId="7">
    <w:abstractNumId w:val="2"/>
  </w:num>
  <w:num w:numId="8">
    <w:abstractNumId w:val="0"/>
  </w:num>
  <w:num w:numId="9">
    <w:abstractNumId w:val="19"/>
  </w:num>
  <w:num w:numId="10">
    <w:abstractNumId w:val="7"/>
  </w:num>
  <w:num w:numId="11">
    <w:abstractNumId w:val="16"/>
  </w:num>
  <w:num w:numId="12">
    <w:abstractNumId w:val="12"/>
  </w:num>
  <w:num w:numId="13">
    <w:abstractNumId w:val="1"/>
  </w:num>
  <w:num w:numId="14">
    <w:abstractNumId w:val="15"/>
  </w:num>
  <w:num w:numId="15">
    <w:abstractNumId w:val="5"/>
  </w:num>
  <w:num w:numId="16">
    <w:abstractNumId w:val="20"/>
  </w:num>
  <w:num w:numId="17">
    <w:abstractNumId w:val="17"/>
  </w:num>
  <w:num w:numId="18">
    <w:abstractNumId w:val="8"/>
  </w:num>
  <w:num w:numId="19">
    <w:abstractNumId w:val="11"/>
  </w:num>
  <w:num w:numId="20">
    <w:abstractNumId w:val="14"/>
  </w:num>
  <w:num w:numId="21">
    <w:abstractNumId w:val="1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1843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556"/>
    <w:rsid w:val="0000462D"/>
    <w:rsid w:val="00007ABC"/>
    <w:rsid w:val="00030D81"/>
    <w:rsid w:val="00033013"/>
    <w:rsid w:val="000416EE"/>
    <w:rsid w:val="000503BE"/>
    <w:rsid w:val="000537BF"/>
    <w:rsid w:val="00057DFD"/>
    <w:rsid w:val="000605A5"/>
    <w:rsid w:val="00062D5C"/>
    <w:rsid w:val="00070F18"/>
    <w:rsid w:val="000718DF"/>
    <w:rsid w:val="00076014"/>
    <w:rsid w:val="00076263"/>
    <w:rsid w:val="00082BC6"/>
    <w:rsid w:val="00090FCA"/>
    <w:rsid w:val="00096025"/>
    <w:rsid w:val="000A397C"/>
    <w:rsid w:val="000A3FD2"/>
    <w:rsid w:val="000A568C"/>
    <w:rsid w:val="000C5B9A"/>
    <w:rsid w:val="000D0975"/>
    <w:rsid w:val="000D19DB"/>
    <w:rsid w:val="000E25B3"/>
    <w:rsid w:val="000F4AD1"/>
    <w:rsid w:val="000F7836"/>
    <w:rsid w:val="00113A09"/>
    <w:rsid w:val="00114173"/>
    <w:rsid w:val="0012473F"/>
    <w:rsid w:val="001261CA"/>
    <w:rsid w:val="00126A63"/>
    <w:rsid w:val="00145577"/>
    <w:rsid w:val="00147198"/>
    <w:rsid w:val="0015319A"/>
    <w:rsid w:val="00173BA8"/>
    <w:rsid w:val="0018301C"/>
    <w:rsid w:val="001863E9"/>
    <w:rsid w:val="001874DF"/>
    <w:rsid w:val="00191C97"/>
    <w:rsid w:val="00195ED3"/>
    <w:rsid w:val="00197AA3"/>
    <w:rsid w:val="001A38C2"/>
    <w:rsid w:val="001A4B9E"/>
    <w:rsid w:val="001A5484"/>
    <w:rsid w:val="001B1B69"/>
    <w:rsid w:val="001B1B99"/>
    <w:rsid w:val="001B3349"/>
    <w:rsid w:val="001C42AA"/>
    <w:rsid w:val="001C44AE"/>
    <w:rsid w:val="001C5CDD"/>
    <w:rsid w:val="001D20F6"/>
    <w:rsid w:val="001D34D1"/>
    <w:rsid w:val="001D35F1"/>
    <w:rsid w:val="001E0A0C"/>
    <w:rsid w:val="001E2263"/>
    <w:rsid w:val="001E23C4"/>
    <w:rsid w:val="001E45EE"/>
    <w:rsid w:val="001F2B92"/>
    <w:rsid w:val="001F5313"/>
    <w:rsid w:val="00210349"/>
    <w:rsid w:val="002161F3"/>
    <w:rsid w:val="002238A6"/>
    <w:rsid w:val="002341CC"/>
    <w:rsid w:val="00234F08"/>
    <w:rsid w:val="00241EB6"/>
    <w:rsid w:val="0024266E"/>
    <w:rsid w:val="00246D7A"/>
    <w:rsid w:val="00255208"/>
    <w:rsid w:val="002635AF"/>
    <w:rsid w:val="00264F8A"/>
    <w:rsid w:val="00265D42"/>
    <w:rsid w:val="00270E06"/>
    <w:rsid w:val="00273ACE"/>
    <w:rsid w:val="002745FE"/>
    <w:rsid w:val="002831BA"/>
    <w:rsid w:val="00283B56"/>
    <w:rsid w:val="00291058"/>
    <w:rsid w:val="00291F1F"/>
    <w:rsid w:val="002970D1"/>
    <w:rsid w:val="002A3B2B"/>
    <w:rsid w:val="002B2BE9"/>
    <w:rsid w:val="002B48F6"/>
    <w:rsid w:val="002B7351"/>
    <w:rsid w:val="002C06C7"/>
    <w:rsid w:val="002C1FD5"/>
    <w:rsid w:val="002D2E33"/>
    <w:rsid w:val="002E2649"/>
    <w:rsid w:val="002E37E8"/>
    <w:rsid w:val="002F3579"/>
    <w:rsid w:val="00303381"/>
    <w:rsid w:val="00304E2E"/>
    <w:rsid w:val="0031619B"/>
    <w:rsid w:val="00316E6F"/>
    <w:rsid w:val="003177F0"/>
    <w:rsid w:val="003433DF"/>
    <w:rsid w:val="00343458"/>
    <w:rsid w:val="00372F73"/>
    <w:rsid w:val="00373928"/>
    <w:rsid w:val="00375465"/>
    <w:rsid w:val="00385E03"/>
    <w:rsid w:val="0038616F"/>
    <w:rsid w:val="003918AF"/>
    <w:rsid w:val="00397A80"/>
    <w:rsid w:val="003A5399"/>
    <w:rsid w:val="003C3279"/>
    <w:rsid w:val="003C4AA2"/>
    <w:rsid w:val="003D6BE4"/>
    <w:rsid w:val="003D7FAA"/>
    <w:rsid w:val="003E2999"/>
    <w:rsid w:val="003E4088"/>
    <w:rsid w:val="003F2336"/>
    <w:rsid w:val="003F46A3"/>
    <w:rsid w:val="003F4F40"/>
    <w:rsid w:val="003F72C3"/>
    <w:rsid w:val="003F7896"/>
    <w:rsid w:val="00403044"/>
    <w:rsid w:val="0040612F"/>
    <w:rsid w:val="00421420"/>
    <w:rsid w:val="00421CB2"/>
    <w:rsid w:val="00423DED"/>
    <w:rsid w:val="0042405C"/>
    <w:rsid w:val="0042438A"/>
    <w:rsid w:val="00424CCD"/>
    <w:rsid w:val="00437D77"/>
    <w:rsid w:val="0044385C"/>
    <w:rsid w:val="00444FF0"/>
    <w:rsid w:val="004472CC"/>
    <w:rsid w:val="00447563"/>
    <w:rsid w:val="00451EF9"/>
    <w:rsid w:val="004571E5"/>
    <w:rsid w:val="00457BBC"/>
    <w:rsid w:val="00460B60"/>
    <w:rsid w:val="00460D4E"/>
    <w:rsid w:val="0046573B"/>
    <w:rsid w:val="00465D8F"/>
    <w:rsid w:val="004942D2"/>
    <w:rsid w:val="004B0E47"/>
    <w:rsid w:val="004C06E9"/>
    <w:rsid w:val="004D0C1D"/>
    <w:rsid w:val="004D2D6D"/>
    <w:rsid w:val="004D2F42"/>
    <w:rsid w:val="004D5253"/>
    <w:rsid w:val="004D7A7F"/>
    <w:rsid w:val="004E2B06"/>
    <w:rsid w:val="0050690D"/>
    <w:rsid w:val="0052640B"/>
    <w:rsid w:val="0052732E"/>
    <w:rsid w:val="00530E3A"/>
    <w:rsid w:val="005348AC"/>
    <w:rsid w:val="00534BC3"/>
    <w:rsid w:val="00554568"/>
    <w:rsid w:val="00566704"/>
    <w:rsid w:val="00567F27"/>
    <w:rsid w:val="00570E51"/>
    <w:rsid w:val="00587114"/>
    <w:rsid w:val="00596A52"/>
    <w:rsid w:val="005A2A6C"/>
    <w:rsid w:val="005A50BA"/>
    <w:rsid w:val="005A58D8"/>
    <w:rsid w:val="005B293B"/>
    <w:rsid w:val="005C4B86"/>
    <w:rsid w:val="005D1E20"/>
    <w:rsid w:val="005D2AE9"/>
    <w:rsid w:val="005D33EB"/>
    <w:rsid w:val="005D5F99"/>
    <w:rsid w:val="005E51A9"/>
    <w:rsid w:val="005E7487"/>
    <w:rsid w:val="005F1BD1"/>
    <w:rsid w:val="006003A0"/>
    <w:rsid w:val="0060422E"/>
    <w:rsid w:val="00610EE0"/>
    <w:rsid w:val="00612F73"/>
    <w:rsid w:val="00615329"/>
    <w:rsid w:val="0062327D"/>
    <w:rsid w:val="006241DB"/>
    <w:rsid w:val="006257EB"/>
    <w:rsid w:val="00626F8C"/>
    <w:rsid w:val="00630A4E"/>
    <w:rsid w:val="006441DF"/>
    <w:rsid w:val="00646C84"/>
    <w:rsid w:val="0065060E"/>
    <w:rsid w:val="00652223"/>
    <w:rsid w:val="00655408"/>
    <w:rsid w:val="00665E18"/>
    <w:rsid w:val="00675E64"/>
    <w:rsid w:val="006A0D68"/>
    <w:rsid w:val="006B2A52"/>
    <w:rsid w:val="006B51CD"/>
    <w:rsid w:val="006C13DA"/>
    <w:rsid w:val="006D0865"/>
    <w:rsid w:val="006D4DE7"/>
    <w:rsid w:val="006D6B61"/>
    <w:rsid w:val="006F5F81"/>
    <w:rsid w:val="007008BD"/>
    <w:rsid w:val="007013DB"/>
    <w:rsid w:val="00701FEB"/>
    <w:rsid w:val="0070547E"/>
    <w:rsid w:val="0071103C"/>
    <w:rsid w:val="00715023"/>
    <w:rsid w:val="0072417E"/>
    <w:rsid w:val="00731266"/>
    <w:rsid w:val="00734831"/>
    <w:rsid w:val="00743FC8"/>
    <w:rsid w:val="00747697"/>
    <w:rsid w:val="007549D9"/>
    <w:rsid w:val="00765C53"/>
    <w:rsid w:val="00767792"/>
    <w:rsid w:val="0077103F"/>
    <w:rsid w:val="00775328"/>
    <w:rsid w:val="00791C0F"/>
    <w:rsid w:val="007A2822"/>
    <w:rsid w:val="007B0B76"/>
    <w:rsid w:val="007B4D24"/>
    <w:rsid w:val="007C6A73"/>
    <w:rsid w:val="007D75C6"/>
    <w:rsid w:val="007F0629"/>
    <w:rsid w:val="00801481"/>
    <w:rsid w:val="0080199B"/>
    <w:rsid w:val="00803B7B"/>
    <w:rsid w:val="00804927"/>
    <w:rsid w:val="008129C9"/>
    <w:rsid w:val="00834709"/>
    <w:rsid w:val="00837394"/>
    <w:rsid w:val="00837C7F"/>
    <w:rsid w:val="008615DC"/>
    <w:rsid w:val="008655E7"/>
    <w:rsid w:val="00874163"/>
    <w:rsid w:val="00881E10"/>
    <w:rsid w:val="00885B51"/>
    <w:rsid w:val="00886CF8"/>
    <w:rsid w:val="00887812"/>
    <w:rsid w:val="00887FE7"/>
    <w:rsid w:val="00894290"/>
    <w:rsid w:val="008967D1"/>
    <w:rsid w:val="008A23A0"/>
    <w:rsid w:val="008A5130"/>
    <w:rsid w:val="008A73E8"/>
    <w:rsid w:val="008C000A"/>
    <w:rsid w:val="008C1103"/>
    <w:rsid w:val="008C2A38"/>
    <w:rsid w:val="008C3B18"/>
    <w:rsid w:val="008C4494"/>
    <w:rsid w:val="008C7A9E"/>
    <w:rsid w:val="008D0DB9"/>
    <w:rsid w:val="008D2C06"/>
    <w:rsid w:val="008D681B"/>
    <w:rsid w:val="008E1769"/>
    <w:rsid w:val="008E2670"/>
    <w:rsid w:val="008F1831"/>
    <w:rsid w:val="008F5563"/>
    <w:rsid w:val="00900EAB"/>
    <w:rsid w:val="00910062"/>
    <w:rsid w:val="0091369A"/>
    <w:rsid w:val="00920439"/>
    <w:rsid w:val="0092106C"/>
    <w:rsid w:val="009246A5"/>
    <w:rsid w:val="00927647"/>
    <w:rsid w:val="0093242C"/>
    <w:rsid w:val="00964168"/>
    <w:rsid w:val="00965521"/>
    <w:rsid w:val="00971A71"/>
    <w:rsid w:val="00981162"/>
    <w:rsid w:val="0098313C"/>
    <w:rsid w:val="00983AD0"/>
    <w:rsid w:val="0099070B"/>
    <w:rsid w:val="009911EA"/>
    <w:rsid w:val="00992639"/>
    <w:rsid w:val="00993FD6"/>
    <w:rsid w:val="009A0B66"/>
    <w:rsid w:val="009B2E39"/>
    <w:rsid w:val="009C283A"/>
    <w:rsid w:val="009C5173"/>
    <w:rsid w:val="009D4D9A"/>
    <w:rsid w:val="009E46F8"/>
    <w:rsid w:val="009F01F6"/>
    <w:rsid w:val="009F741F"/>
    <w:rsid w:val="00A01699"/>
    <w:rsid w:val="00A06717"/>
    <w:rsid w:val="00A06D81"/>
    <w:rsid w:val="00A145B3"/>
    <w:rsid w:val="00A15DE5"/>
    <w:rsid w:val="00A17844"/>
    <w:rsid w:val="00A17A2B"/>
    <w:rsid w:val="00A20678"/>
    <w:rsid w:val="00A212C8"/>
    <w:rsid w:val="00A25A2B"/>
    <w:rsid w:val="00A41F24"/>
    <w:rsid w:val="00A42B10"/>
    <w:rsid w:val="00A42F71"/>
    <w:rsid w:val="00A4515C"/>
    <w:rsid w:val="00A473A2"/>
    <w:rsid w:val="00A54BF5"/>
    <w:rsid w:val="00A70CA4"/>
    <w:rsid w:val="00A73535"/>
    <w:rsid w:val="00A74EB5"/>
    <w:rsid w:val="00A76AE8"/>
    <w:rsid w:val="00A85074"/>
    <w:rsid w:val="00A93006"/>
    <w:rsid w:val="00AA0F22"/>
    <w:rsid w:val="00AA5907"/>
    <w:rsid w:val="00AA62CF"/>
    <w:rsid w:val="00AB6332"/>
    <w:rsid w:val="00AB7285"/>
    <w:rsid w:val="00AB7964"/>
    <w:rsid w:val="00AC0AD7"/>
    <w:rsid w:val="00AC67B6"/>
    <w:rsid w:val="00AD4968"/>
    <w:rsid w:val="00AD621D"/>
    <w:rsid w:val="00AD6969"/>
    <w:rsid w:val="00AE0C75"/>
    <w:rsid w:val="00AE4C45"/>
    <w:rsid w:val="00AE4F70"/>
    <w:rsid w:val="00AE5BFC"/>
    <w:rsid w:val="00AF23BE"/>
    <w:rsid w:val="00B07EF5"/>
    <w:rsid w:val="00B1421F"/>
    <w:rsid w:val="00B142BB"/>
    <w:rsid w:val="00B34F1B"/>
    <w:rsid w:val="00B47722"/>
    <w:rsid w:val="00B61F48"/>
    <w:rsid w:val="00B669CF"/>
    <w:rsid w:val="00B821DA"/>
    <w:rsid w:val="00B91A7C"/>
    <w:rsid w:val="00B934C7"/>
    <w:rsid w:val="00B935CD"/>
    <w:rsid w:val="00B96F0D"/>
    <w:rsid w:val="00BA4448"/>
    <w:rsid w:val="00BB0FCC"/>
    <w:rsid w:val="00BB69DA"/>
    <w:rsid w:val="00BC041A"/>
    <w:rsid w:val="00BC1A6B"/>
    <w:rsid w:val="00BE1E55"/>
    <w:rsid w:val="00BE2D79"/>
    <w:rsid w:val="00BE672D"/>
    <w:rsid w:val="00BE708A"/>
    <w:rsid w:val="00BF05BB"/>
    <w:rsid w:val="00BF0A0A"/>
    <w:rsid w:val="00BF2927"/>
    <w:rsid w:val="00C05768"/>
    <w:rsid w:val="00C23CC7"/>
    <w:rsid w:val="00C3606D"/>
    <w:rsid w:val="00C370CC"/>
    <w:rsid w:val="00C42140"/>
    <w:rsid w:val="00C42927"/>
    <w:rsid w:val="00C45C39"/>
    <w:rsid w:val="00C45F17"/>
    <w:rsid w:val="00C539C2"/>
    <w:rsid w:val="00C55B33"/>
    <w:rsid w:val="00C607FE"/>
    <w:rsid w:val="00C70906"/>
    <w:rsid w:val="00C805FC"/>
    <w:rsid w:val="00C844AA"/>
    <w:rsid w:val="00C87479"/>
    <w:rsid w:val="00C93038"/>
    <w:rsid w:val="00CB7EF3"/>
    <w:rsid w:val="00CB7F69"/>
    <w:rsid w:val="00CC6BF3"/>
    <w:rsid w:val="00CD14EC"/>
    <w:rsid w:val="00CD5FC5"/>
    <w:rsid w:val="00CD6556"/>
    <w:rsid w:val="00CD6C56"/>
    <w:rsid w:val="00CF3370"/>
    <w:rsid w:val="00D05C33"/>
    <w:rsid w:val="00D1163F"/>
    <w:rsid w:val="00D21110"/>
    <w:rsid w:val="00D21AAA"/>
    <w:rsid w:val="00D24F30"/>
    <w:rsid w:val="00D32089"/>
    <w:rsid w:val="00D33128"/>
    <w:rsid w:val="00D36E0B"/>
    <w:rsid w:val="00D42E0D"/>
    <w:rsid w:val="00D43433"/>
    <w:rsid w:val="00D51B89"/>
    <w:rsid w:val="00D56B7A"/>
    <w:rsid w:val="00D75FE2"/>
    <w:rsid w:val="00D8409E"/>
    <w:rsid w:val="00D86FCD"/>
    <w:rsid w:val="00D927FE"/>
    <w:rsid w:val="00D943DE"/>
    <w:rsid w:val="00D954CF"/>
    <w:rsid w:val="00DA47C4"/>
    <w:rsid w:val="00DA72E4"/>
    <w:rsid w:val="00DB5AD2"/>
    <w:rsid w:val="00DC2AB1"/>
    <w:rsid w:val="00DE0D2F"/>
    <w:rsid w:val="00DE57C8"/>
    <w:rsid w:val="00DF09E3"/>
    <w:rsid w:val="00DF2490"/>
    <w:rsid w:val="00DF7C21"/>
    <w:rsid w:val="00E0299C"/>
    <w:rsid w:val="00E04E5D"/>
    <w:rsid w:val="00E24E54"/>
    <w:rsid w:val="00E26D15"/>
    <w:rsid w:val="00E36D52"/>
    <w:rsid w:val="00E41E85"/>
    <w:rsid w:val="00E42927"/>
    <w:rsid w:val="00E55391"/>
    <w:rsid w:val="00E5734B"/>
    <w:rsid w:val="00E57D29"/>
    <w:rsid w:val="00E62B19"/>
    <w:rsid w:val="00E654B6"/>
    <w:rsid w:val="00E675C2"/>
    <w:rsid w:val="00E72065"/>
    <w:rsid w:val="00E749AB"/>
    <w:rsid w:val="00E759DA"/>
    <w:rsid w:val="00E75FD6"/>
    <w:rsid w:val="00E771D0"/>
    <w:rsid w:val="00E8200A"/>
    <w:rsid w:val="00EA63DF"/>
    <w:rsid w:val="00EB2E29"/>
    <w:rsid w:val="00EB6CBE"/>
    <w:rsid w:val="00ED3EAC"/>
    <w:rsid w:val="00EE2969"/>
    <w:rsid w:val="00EE629D"/>
    <w:rsid w:val="00EE7661"/>
    <w:rsid w:val="00F023CF"/>
    <w:rsid w:val="00F14EE4"/>
    <w:rsid w:val="00F21459"/>
    <w:rsid w:val="00F26986"/>
    <w:rsid w:val="00F3235A"/>
    <w:rsid w:val="00F32E6B"/>
    <w:rsid w:val="00F525EE"/>
    <w:rsid w:val="00F56C1D"/>
    <w:rsid w:val="00F579EA"/>
    <w:rsid w:val="00F6079D"/>
    <w:rsid w:val="00F62306"/>
    <w:rsid w:val="00F80EEB"/>
    <w:rsid w:val="00F901FE"/>
    <w:rsid w:val="00FA0B2F"/>
    <w:rsid w:val="00FA7018"/>
    <w:rsid w:val="00FB1934"/>
    <w:rsid w:val="00FB2314"/>
    <w:rsid w:val="00FB5BC3"/>
    <w:rsid w:val="00FB7D47"/>
    <w:rsid w:val="00FD12F2"/>
    <w:rsid w:val="00FD3A00"/>
    <w:rsid w:val="00FD724C"/>
    <w:rsid w:val="00FF6909"/>
    <w:rsid w:val="0D34C1A9"/>
    <w:rsid w:val="0E8FC5DE"/>
    <w:rsid w:val="104ABD81"/>
    <w:rsid w:val="14133C8D"/>
    <w:rsid w:val="182D59D8"/>
    <w:rsid w:val="1F346A12"/>
    <w:rsid w:val="260E558C"/>
    <w:rsid w:val="30CA9FAF"/>
    <w:rsid w:val="330B205D"/>
    <w:rsid w:val="370A1D0D"/>
    <w:rsid w:val="394C72D8"/>
    <w:rsid w:val="3A0E38A5"/>
    <w:rsid w:val="42138F89"/>
    <w:rsid w:val="46236269"/>
    <w:rsid w:val="468D05A8"/>
    <w:rsid w:val="48AAD661"/>
    <w:rsid w:val="4A2EAD55"/>
    <w:rsid w:val="4F100AE3"/>
    <w:rsid w:val="53F843AD"/>
    <w:rsid w:val="591C241F"/>
    <w:rsid w:val="5B8BDC13"/>
    <w:rsid w:val="61556D0E"/>
    <w:rsid w:val="642E7F45"/>
    <w:rsid w:val="6521DD91"/>
    <w:rsid w:val="65F12705"/>
    <w:rsid w:val="679E9B01"/>
    <w:rsid w:val="6F6F6C7F"/>
    <w:rsid w:val="76B4B512"/>
    <w:rsid w:val="77EB43E5"/>
    <w:rsid w:val="79734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 style="mso-position-horizontal-relative:page;mso-position-vertical-relative:page;mso-width-relative:margin;mso-height-relative:margin" fill="f" fillcolor="white" stroke="f" strokecolor="none [3212]">
      <v:fill color="white" on="f"/>
      <v:stroke color="none [3212]" weight="0" on="f"/>
      <v:textbox inset="0,0,0,0"/>
    </o:shapedefaults>
    <o:shapelayout v:ext="edit">
      <o:idmap v:ext="edit" data="1"/>
    </o:shapelayout>
  </w:shapeDefaults>
  <w:decimalSymbol w:val=","/>
  <w:listSeparator w:val=";"/>
  <w14:docId w14:val="5D4D0A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B2314"/>
    <w:pPr>
      <w:widowControl/>
      <w:spacing w:after="120" w:line="240" w:lineRule="atLeast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E8200A"/>
    <w:pPr>
      <w:keepNext/>
      <w:spacing w:before="120" w:after="0"/>
      <w:outlineLvl w:val="0"/>
    </w:pPr>
    <w:rPr>
      <w:rFonts w:cstheme="minorHAnsi"/>
      <w:sz w:val="26"/>
      <w:szCs w:val="28"/>
    </w:rPr>
  </w:style>
  <w:style w:type="paragraph" w:styleId="Kop2">
    <w:name w:val="heading 2"/>
    <w:basedOn w:val="InhoudHeaderTabel"/>
    <w:next w:val="Standaard"/>
    <w:link w:val="Kop2Char"/>
    <w:qFormat/>
    <w:rsid w:val="0044385C"/>
    <w:pPr>
      <w:keepNext/>
      <w:spacing w:after="0" w:line="240" w:lineRule="auto"/>
      <w:outlineLvl w:val="1"/>
    </w:pPr>
    <w:rPr>
      <w:rFonts w:cstheme="minorHAnsi"/>
      <w:sz w:val="20"/>
      <w:szCs w:val="24"/>
    </w:rPr>
  </w:style>
  <w:style w:type="paragraph" w:styleId="Kop3">
    <w:name w:val="heading 3"/>
    <w:basedOn w:val="Standaard"/>
    <w:next w:val="Standaard"/>
    <w:link w:val="Kop3Char"/>
    <w:qFormat/>
    <w:rsid w:val="002E2649"/>
    <w:pPr>
      <w:keepNext/>
      <w:keepLines/>
      <w:numPr>
        <w:ilvl w:val="2"/>
        <w:numId w:val="7"/>
      </w:numPr>
      <w:spacing w:before="200" w:after="0"/>
      <w:outlineLvl w:val="2"/>
    </w:pPr>
    <w:rPr>
      <w:rFonts w:eastAsiaTheme="majorEastAsia" w:cs="Mangal"/>
      <w:bCs/>
      <w:szCs w:val="1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2E2649"/>
    <w:pPr>
      <w:keepNext/>
      <w:keepLines/>
      <w:numPr>
        <w:ilvl w:val="3"/>
        <w:numId w:val="7"/>
      </w:numPr>
      <w:spacing w:before="200" w:after="0"/>
      <w:outlineLvl w:val="3"/>
    </w:pPr>
    <w:rPr>
      <w:rFonts w:eastAsiaTheme="majorEastAsia" w:cs="Mangal"/>
      <w:bCs/>
      <w:iCs/>
      <w:szCs w:val="16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2E2649"/>
    <w:pPr>
      <w:keepNext/>
      <w:keepLines/>
      <w:numPr>
        <w:ilvl w:val="4"/>
        <w:numId w:val="7"/>
      </w:numPr>
      <w:spacing w:before="200" w:after="0"/>
      <w:outlineLvl w:val="4"/>
    </w:pPr>
    <w:rPr>
      <w:rFonts w:eastAsiaTheme="majorEastAsia" w:cs="Mangal"/>
      <w:szCs w:val="1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2E2649"/>
    <w:pPr>
      <w:keepNext/>
      <w:keepLines/>
      <w:numPr>
        <w:ilvl w:val="5"/>
        <w:numId w:val="7"/>
      </w:numPr>
      <w:spacing w:before="200" w:after="0"/>
      <w:outlineLvl w:val="5"/>
    </w:pPr>
    <w:rPr>
      <w:rFonts w:eastAsiaTheme="majorEastAsia" w:cs="Mangal"/>
      <w:iCs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2E2649"/>
    <w:pPr>
      <w:keepNext/>
      <w:keepLines/>
      <w:numPr>
        <w:ilvl w:val="6"/>
        <w:numId w:val="7"/>
      </w:numPr>
      <w:spacing w:before="200" w:after="0"/>
      <w:outlineLvl w:val="6"/>
    </w:pPr>
    <w:rPr>
      <w:rFonts w:eastAsiaTheme="majorEastAsia" w:cs="Mangal"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E2649"/>
    <w:pPr>
      <w:keepNext/>
      <w:keepLines/>
      <w:numPr>
        <w:ilvl w:val="7"/>
        <w:numId w:val="7"/>
      </w:numPr>
      <w:spacing w:before="200" w:after="0"/>
      <w:outlineLvl w:val="7"/>
    </w:pPr>
    <w:rPr>
      <w:rFonts w:eastAsiaTheme="majorEastAsia" w:cs="Mangal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E2649"/>
    <w:pPr>
      <w:keepNext/>
      <w:keepLines/>
      <w:numPr>
        <w:ilvl w:val="8"/>
        <w:numId w:val="7"/>
      </w:numPr>
      <w:spacing w:before="200" w:after="0"/>
      <w:outlineLvl w:val="8"/>
    </w:pPr>
    <w:rPr>
      <w:rFonts w:eastAsiaTheme="majorEastAsia" w:cs="Mangal"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uiPriority w:val="2"/>
    <w:rsid w:val="001E0A0C"/>
    <w:pPr>
      <w:keepNext/>
      <w:spacing w:before="240" w:line="240" w:lineRule="exact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uiPriority w:val="1"/>
    <w:rsid w:val="001E0A0C"/>
    <w:pPr>
      <w:spacing w:line="240" w:lineRule="exact"/>
    </w:pPr>
    <w:rPr>
      <w:szCs w:val="24"/>
    </w:rPr>
  </w:style>
  <w:style w:type="paragraph" w:styleId="Lijst">
    <w:name w:val="List"/>
    <w:basedOn w:val="Textbody"/>
    <w:uiPriority w:val="1"/>
    <w:rsid w:val="00AC0AD7"/>
  </w:style>
  <w:style w:type="paragraph" w:customStyle="1" w:styleId="Caption1">
    <w:name w:val="Caption1"/>
    <w:basedOn w:val="Standaard"/>
    <w:uiPriority w:val="2"/>
    <w:rsid w:val="001E0A0C"/>
    <w:pPr>
      <w:suppressLineNumbers/>
      <w:spacing w:before="120" w:line="240" w:lineRule="exact"/>
    </w:pPr>
    <w:rPr>
      <w:i/>
      <w:iCs/>
      <w:sz w:val="24"/>
      <w:szCs w:val="24"/>
    </w:rPr>
  </w:style>
  <w:style w:type="paragraph" w:customStyle="1" w:styleId="Index">
    <w:name w:val="Index"/>
    <w:basedOn w:val="Standaard"/>
    <w:uiPriority w:val="2"/>
    <w:rsid w:val="001E0A0C"/>
    <w:pPr>
      <w:suppressLineNumbers/>
      <w:spacing w:after="0" w:line="240" w:lineRule="exact"/>
    </w:pPr>
    <w:rPr>
      <w:szCs w:val="24"/>
    </w:rPr>
  </w:style>
  <w:style w:type="paragraph" w:customStyle="1" w:styleId="Heading11">
    <w:name w:val="Heading 11"/>
    <w:basedOn w:val="Heading"/>
    <w:next w:val="Textbody"/>
    <w:uiPriority w:val="2"/>
    <w:rsid w:val="00AC0AD7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uiPriority w:val="2"/>
    <w:rsid w:val="00AC0AD7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uiPriority w:val="2"/>
    <w:rsid w:val="00AC0AD7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uiPriority w:val="2"/>
    <w:rsid w:val="002161F3"/>
    <w:pPr>
      <w:jc w:val="center"/>
    </w:pPr>
    <w:rPr>
      <w:rFonts w:ascii="Verdana" w:hAnsi="Verdana"/>
      <w:bCs/>
      <w:sz w:val="24"/>
      <w:szCs w:val="24"/>
    </w:rPr>
  </w:style>
  <w:style w:type="paragraph" w:styleId="Ondertitel">
    <w:name w:val="Subtitle"/>
    <w:basedOn w:val="Heading"/>
    <w:next w:val="Textbody"/>
    <w:uiPriority w:val="1"/>
    <w:rsid w:val="00AC0AD7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uiPriority w:val="2"/>
    <w:rsid w:val="00AC0AD7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uiPriority w:val="2"/>
    <w:rsid w:val="00AC0AD7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2"/>
    <w:rsid w:val="00AC0AD7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2"/>
    <w:rsid w:val="00AC0AD7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1"/>
    <w:rsid w:val="001E0A0C"/>
    <w:pPr>
      <w:suppressLineNumbers/>
      <w:spacing w:after="0" w:line="240" w:lineRule="exact"/>
    </w:pPr>
    <w:rPr>
      <w:szCs w:val="24"/>
    </w:rPr>
  </w:style>
  <w:style w:type="paragraph" w:customStyle="1" w:styleId="Retouradres-Huisstijl">
    <w:name w:val="Retouradres - Huisstijl"/>
    <w:basedOn w:val="Standaard"/>
    <w:next w:val="Rubricering-Huisstijl"/>
    <w:uiPriority w:val="1"/>
    <w:rsid w:val="001E0A0C"/>
    <w:pPr>
      <w:spacing w:after="283" w:line="180" w:lineRule="exact"/>
    </w:pPr>
    <w:rPr>
      <w:sz w:val="13"/>
      <w:szCs w:val="24"/>
    </w:rPr>
  </w:style>
  <w:style w:type="paragraph" w:customStyle="1" w:styleId="Rubricering-Huisstijl">
    <w:name w:val="Rubricering - Huisstijl"/>
    <w:basedOn w:val="Standaard"/>
    <w:next w:val="Toezendgegevens-Huisstijl"/>
    <w:uiPriority w:val="1"/>
    <w:rsid w:val="001E0A0C"/>
    <w:pPr>
      <w:spacing w:after="0" w:line="180" w:lineRule="exact"/>
    </w:pPr>
    <w:rPr>
      <w:b/>
      <w:caps/>
      <w:sz w:val="13"/>
      <w:szCs w:val="24"/>
    </w:rPr>
  </w:style>
  <w:style w:type="paragraph" w:customStyle="1" w:styleId="Toezendgegevens-Huisstijl">
    <w:name w:val="Toezendgegevens - Huisstijl"/>
    <w:basedOn w:val="Standaard"/>
    <w:uiPriority w:val="1"/>
    <w:rsid w:val="001E0A0C"/>
    <w:pPr>
      <w:spacing w:after="0" w:line="240" w:lineRule="exact"/>
    </w:pPr>
    <w:rPr>
      <w:szCs w:val="24"/>
    </w:rPr>
  </w:style>
  <w:style w:type="paragraph" w:customStyle="1" w:styleId="Datumenbetreft-Huisstijl">
    <w:name w:val="Datum en betreft - Huisstijl"/>
    <w:basedOn w:val="Standaard"/>
    <w:uiPriority w:val="2"/>
    <w:rsid w:val="001E0A0C"/>
    <w:pPr>
      <w:tabs>
        <w:tab w:val="left" w:pos="1117"/>
      </w:tabs>
      <w:spacing w:after="0" w:line="240" w:lineRule="exact"/>
    </w:pPr>
    <w:rPr>
      <w:szCs w:val="24"/>
    </w:rPr>
  </w:style>
  <w:style w:type="paragraph" w:customStyle="1" w:styleId="Aanhef-Huisstijl">
    <w:name w:val="Aanhef - Huisstijl"/>
    <w:basedOn w:val="Standaard"/>
    <w:uiPriority w:val="2"/>
    <w:rsid w:val="001E0A0C"/>
    <w:pPr>
      <w:spacing w:after="240" w:line="240" w:lineRule="exact"/>
    </w:pPr>
    <w:rPr>
      <w:szCs w:val="24"/>
    </w:rPr>
  </w:style>
  <w:style w:type="paragraph" w:customStyle="1" w:styleId="Slotzin-Huisstijl">
    <w:name w:val="Slotzin - Huisstijl"/>
    <w:basedOn w:val="Standaard"/>
    <w:next w:val="Ondertekening-Huisstijl"/>
    <w:uiPriority w:val="1"/>
    <w:rsid w:val="001E0A0C"/>
    <w:pPr>
      <w:spacing w:before="240" w:after="0" w:line="240" w:lineRule="exact"/>
    </w:pPr>
    <w:rPr>
      <w:szCs w:val="24"/>
    </w:rPr>
  </w:style>
  <w:style w:type="paragraph" w:customStyle="1" w:styleId="Header1">
    <w:name w:val="Head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Framecontents">
    <w:name w:val="Frame contents"/>
    <w:basedOn w:val="Textbody"/>
    <w:uiPriority w:val="2"/>
    <w:rsid w:val="00AC0AD7"/>
  </w:style>
  <w:style w:type="paragraph" w:customStyle="1" w:styleId="Afzendgegevenskop-Huisstijl">
    <w:name w:val="Afzendgegevens kop - Huisstijl"/>
    <w:basedOn w:val="Standaard"/>
    <w:uiPriority w:val="2"/>
    <w:rsid w:val="001E0A0C"/>
    <w:pPr>
      <w:spacing w:after="0" w:line="180" w:lineRule="exact"/>
    </w:pPr>
    <w:rPr>
      <w:b/>
      <w:sz w:val="13"/>
      <w:szCs w:val="24"/>
    </w:rPr>
  </w:style>
  <w:style w:type="paragraph" w:customStyle="1" w:styleId="Afzendgegevens-Huisstijl">
    <w:name w:val="Afzendgegevens - Huisstijl"/>
    <w:basedOn w:val="Standaard"/>
    <w:uiPriority w:val="2"/>
    <w:rsid w:val="001E0A0C"/>
    <w:pPr>
      <w:tabs>
        <w:tab w:val="left" w:pos="170"/>
      </w:tabs>
      <w:spacing w:after="0" w:line="180" w:lineRule="exact"/>
    </w:pPr>
    <w:rPr>
      <w:sz w:val="13"/>
      <w:szCs w:val="24"/>
    </w:rPr>
  </w:style>
  <w:style w:type="paragraph" w:customStyle="1" w:styleId="AfzendgegevensW1-Huisstijl">
    <w:name w:val="Afzendgegevens W1 - Huisstijl"/>
    <w:basedOn w:val="Afzendgegevens-Huisstijl"/>
    <w:uiPriority w:val="2"/>
    <w:rsid w:val="00AC0AD7"/>
  </w:style>
  <w:style w:type="paragraph" w:customStyle="1" w:styleId="ReferentiegegevenskopW1-Huisstijl">
    <w:name w:val="Referentiegegevens kop W1 - Huisstijl"/>
    <w:basedOn w:val="Standaard"/>
    <w:next w:val="Referentiegegevens-Huisstijl"/>
    <w:uiPriority w:val="1"/>
    <w:rsid w:val="001E0A0C"/>
    <w:pPr>
      <w:spacing w:before="90" w:after="0" w:line="180" w:lineRule="exact"/>
    </w:pPr>
    <w:rPr>
      <w:b/>
      <w:sz w:val="13"/>
      <w:szCs w:val="24"/>
    </w:rPr>
  </w:style>
  <w:style w:type="paragraph" w:customStyle="1" w:styleId="Referentiegegevens-Huisstijl">
    <w:name w:val="Referentiegegevens - Huisstijl"/>
    <w:basedOn w:val="Standaard"/>
    <w:uiPriority w:val="1"/>
    <w:rsid w:val="001E0A0C"/>
    <w:pPr>
      <w:spacing w:after="0" w:line="180" w:lineRule="exact"/>
    </w:pPr>
    <w:rPr>
      <w:sz w:val="13"/>
      <w:szCs w:val="24"/>
    </w:rPr>
  </w:style>
  <w:style w:type="paragraph" w:customStyle="1" w:styleId="ReferentiegegevenskopW2-Huisstijl">
    <w:name w:val="Referentiegegevens kop W2 - Huisstijl"/>
    <w:basedOn w:val="Standaard"/>
    <w:next w:val="Referentiegegevens-Huisstijl"/>
    <w:uiPriority w:val="1"/>
    <w:rsid w:val="001E0A0C"/>
    <w:pPr>
      <w:spacing w:before="270" w:after="0" w:line="180" w:lineRule="exact"/>
    </w:pPr>
    <w:rPr>
      <w:b/>
      <w:sz w:val="13"/>
      <w:szCs w:val="24"/>
    </w:rPr>
  </w:style>
  <w:style w:type="paragraph" w:customStyle="1" w:styleId="Algemenevoorwaarden-Huisstijl">
    <w:name w:val="Algemene voorwaarden - Huisstijl"/>
    <w:basedOn w:val="Standaard"/>
    <w:uiPriority w:val="2"/>
    <w:rsid w:val="001E0A0C"/>
    <w:pPr>
      <w:spacing w:before="90" w:after="0" w:line="180" w:lineRule="exact"/>
    </w:pPr>
    <w:rPr>
      <w:i/>
      <w:sz w:val="13"/>
      <w:szCs w:val="24"/>
    </w:rPr>
  </w:style>
  <w:style w:type="paragraph" w:customStyle="1" w:styleId="Ondertekening-Huisstijl">
    <w:name w:val="Ondertekening - Huisstijl"/>
    <w:basedOn w:val="Standaard"/>
    <w:next w:val="Ondertekeningvervolg-Huisstijl"/>
    <w:uiPriority w:val="1"/>
    <w:rsid w:val="001E0A0C"/>
    <w:pPr>
      <w:spacing w:before="960" w:after="0" w:line="240" w:lineRule="exact"/>
    </w:pPr>
    <w:rPr>
      <w:szCs w:val="24"/>
    </w:rPr>
  </w:style>
  <w:style w:type="paragraph" w:customStyle="1" w:styleId="Ondertekeningvervolg-Huisstijl">
    <w:name w:val="Ondertekening vervolg - Huisstijl"/>
    <w:basedOn w:val="Ondertekening-Huisstijl"/>
    <w:uiPriority w:val="1"/>
    <w:rsid w:val="00AC0AD7"/>
    <w:pPr>
      <w:spacing w:before="0"/>
    </w:pPr>
    <w:rPr>
      <w:i/>
    </w:rPr>
  </w:style>
  <w:style w:type="paragraph" w:customStyle="1" w:styleId="Footer1">
    <w:name w:val="Footer1"/>
    <w:basedOn w:val="Standaard"/>
    <w:uiPriority w:val="2"/>
    <w:rsid w:val="001E0A0C"/>
    <w:pPr>
      <w:suppressLineNumbers/>
      <w:tabs>
        <w:tab w:val="center" w:pos="3742"/>
        <w:tab w:val="right" w:pos="7484"/>
      </w:tabs>
      <w:spacing w:after="0" w:line="240" w:lineRule="exact"/>
    </w:pPr>
    <w:rPr>
      <w:szCs w:val="24"/>
    </w:rPr>
  </w:style>
  <w:style w:type="paragraph" w:customStyle="1" w:styleId="Paginanummer-Huisstijl">
    <w:name w:val="Paginanummer - Huisstijl"/>
    <w:basedOn w:val="Standaard"/>
    <w:uiPriority w:val="1"/>
    <w:rsid w:val="001E0A0C"/>
    <w:pPr>
      <w:spacing w:after="0" w:line="240" w:lineRule="auto"/>
    </w:pPr>
    <w:rPr>
      <w:sz w:val="13"/>
      <w:szCs w:val="24"/>
    </w:rPr>
  </w:style>
  <w:style w:type="character" w:customStyle="1" w:styleId="Placeholder">
    <w:name w:val="Placeholder"/>
    <w:uiPriority w:val="1"/>
    <w:rsid w:val="00AC0AD7"/>
    <w:rPr>
      <w:smallCaps/>
      <w:color w:val="008080"/>
      <w:u w:val="dotted"/>
    </w:rPr>
  </w:style>
  <w:style w:type="character" w:customStyle="1" w:styleId="NumberingSymbols">
    <w:name w:val="Numbering Symbols"/>
    <w:uiPriority w:val="1"/>
    <w:rsid w:val="00AC0AD7"/>
    <w:rPr>
      <w:rFonts w:ascii="Verdana" w:hAnsi="Verdana"/>
      <w:sz w:val="18"/>
    </w:rPr>
  </w:style>
  <w:style w:type="character" w:customStyle="1" w:styleId="BulletSymbols">
    <w:name w:val="Bullet Symbols"/>
    <w:uiPriority w:val="2"/>
    <w:rsid w:val="00AC0AD7"/>
    <w:rPr>
      <w:rFonts w:ascii="Verdana" w:eastAsia="OpenSymbol" w:hAnsi="Verdana" w:cs="OpenSymbol"/>
      <w:sz w:val="26"/>
    </w:rPr>
  </w:style>
  <w:style w:type="character" w:customStyle="1" w:styleId="Aankruisvakken-Huisstijl">
    <w:name w:val="Aankruisvakken - Huisstijl"/>
    <w:uiPriority w:val="2"/>
    <w:rsid w:val="00AC0AD7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AC0AD7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AC0AD7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AC0AD7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C0AD7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C0AD7"/>
    <w:rPr>
      <w:rFonts w:ascii="Tahoma" w:hAnsi="Tahoma" w:cs="Mangal"/>
      <w:sz w:val="16"/>
      <w:szCs w:val="14"/>
    </w:rPr>
  </w:style>
  <w:style w:type="paragraph" w:customStyle="1" w:styleId="AfzendgegevenskopW1-Huisstijl">
    <w:name w:val="Afzendgegevens kop W1 - Huisstijl"/>
    <w:basedOn w:val="Afzendgegevenskop-Huisstijl"/>
    <w:uiPriority w:val="2"/>
    <w:qFormat/>
    <w:rsid w:val="00AC0AD7"/>
    <w:pPr>
      <w:spacing w:before="90"/>
    </w:pPr>
  </w:style>
  <w:style w:type="paragraph" w:customStyle="1" w:styleId="AfzendgegevensC-Huisstijl">
    <w:name w:val="Afzendgegevens C - Huisstijl"/>
    <w:basedOn w:val="Afzendgegevens-Huisstijl"/>
    <w:uiPriority w:val="2"/>
    <w:qFormat/>
    <w:rsid w:val="00AC0AD7"/>
    <w:pPr>
      <w:spacing w:after="90"/>
    </w:pPr>
    <w:rPr>
      <w:i/>
    </w:rPr>
  </w:style>
  <w:style w:type="paragraph" w:customStyle="1" w:styleId="AfzendgegevensMdtn-Huisstijl">
    <w:name w:val="Afzendgegevens Mdtn - Huisstijl"/>
    <w:basedOn w:val="Afzendgegevens-Huisstijl"/>
    <w:uiPriority w:val="2"/>
    <w:qFormat/>
    <w:rsid w:val="00AC0AD7"/>
    <w:pPr>
      <w:tabs>
        <w:tab w:val="clear" w:pos="170"/>
        <w:tab w:val="left" w:pos="482"/>
      </w:tabs>
    </w:pPr>
  </w:style>
  <w:style w:type="paragraph" w:customStyle="1" w:styleId="Ondertekeningvervolgtitel-Huisstijl">
    <w:name w:val="Ondertekening vervolg titel - Huisstijl"/>
    <w:basedOn w:val="Ondertekeningvervolg-Huisstijl"/>
    <w:uiPriority w:val="1"/>
    <w:qFormat/>
    <w:rsid w:val="00AC0AD7"/>
    <w:rPr>
      <w:i w:val="0"/>
      <w:noProof/>
    </w:rPr>
  </w:style>
  <w:style w:type="table" w:styleId="Tabelraster">
    <w:name w:val="Table Grid"/>
    <w:basedOn w:val="Standaardtabel"/>
    <w:uiPriority w:val="59"/>
    <w:rsid w:val="00AC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E8200A"/>
    <w:rPr>
      <w:rFonts w:ascii="Verdana" w:hAnsi="Verdana" w:cstheme="minorHAnsi"/>
      <w:sz w:val="26"/>
      <w:szCs w:val="28"/>
    </w:rPr>
  </w:style>
  <w:style w:type="paragraph" w:customStyle="1" w:styleId="Kop1Bijlage">
    <w:name w:val="Kop 1 Bijlage"/>
    <w:basedOn w:val="Kop1"/>
    <w:next w:val="Standaard"/>
    <w:uiPriority w:val="1"/>
    <w:qFormat/>
    <w:rsid w:val="002E2649"/>
    <w:pPr>
      <w:numPr>
        <w:numId w:val="6"/>
      </w:numPr>
    </w:pPr>
    <w:rPr>
      <w:noProof/>
    </w:rPr>
  </w:style>
  <w:style w:type="character" w:customStyle="1" w:styleId="Kop2Char">
    <w:name w:val="Kop 2 Char"/>
    <w:basedOn w:val="Standaardalinea-lettertype"/>
    <w:link w:val="Kop2"/>
    <w:rsid w:val="0044385C"/>
    <w:rPr>
      <w:rFonts w:ascii="Verdana" w:hAnsi="Verdana" w:cstheme="minorHAnsi"/>
      <w:sz w:val="20"/>
    </w:rPr>
  </w:style>
  <w:style w:type="paragraph" w:customStyle="1" w:styleId="Kop2Bijlage">
    <w:name w:val="Kop 2 Bijlage"/>
    <w:basedOn w:val="Kop2"/>
    <w:next w:val="Standaard"/>
    <w:uiPriority w:val="1"/>
    <w:qFormat/>
    <w:rsid w:val="002E2649"/>
    <w:pPr>
      <w:ind w:hanging="1134"/>
    </w:pPr>
  </w:style>
  <w:style w:type="character" w:customStyle="1" w:styleId="Kop3Char">
    <w:name w:val="Kop 3 Char"/>
    <w:basedOn w:val="Standaardalinea-lettertype"/>
    <w:link w:val="Kop3"/>
    <w:rsid w:val="002E2649"/>
    <w:rPr>
      <w:rFonts w:ascii="Verdana" w:eastAsiaTheme="majorEastAsia" w:hAnsi="Verdana" w:cs="Mangal"/>
      <w:bCs/>
      <w:sz w:val="18"/>
      <w:szCs w:val="16"/>
      <w:lang w:val="nl-NL"/>
    </w:rPr>
  </w:style>
  <w:style w:type="paragraph" w:customStyle="1" w:styleId="Kop3Bijlage">
    <w:name w:val="Kop 3 Bijlage"/>
    <w:basedOn w:val="Kop3"/>
    <w:next w:val="Standaard"/>
    <w:uiPriority w:val="1"/>
    <w:qFormat/>
    <w:rsid w:val="002E2649"/>
    <w:pPr>
      <w:numPr>
        <w:numId w:val="6"/>
      </w:numPr>
    </w:pPr>
  </w:style>
  <w:style w:type="character" w:customStyle="1" w:styleId="Kop4Char">
    <w:name w:val="Kop 4 Char"/>
    <w:basedOn w:val="Standaardalinea-lettertype"/>
    <w:link w:val="Kop4"/>
    <w:uiPriority w:val="9"/>
    <w:rsid w:val="002E2649"/>
    <w:rPr>
      <w:rFonts w:ascii="Verdana" w:eastAsiaTheme="majorEastAsia" w:hAnsi="Verdana" w:cs="Mangal"/>
      <w:bCs/>
      <w:iCs/>
      <w:sz w:val="18"/>
      <w:szCs w:val="16"/>
      <w:lang w:val="nl-NL"/>
    </w:rPr>
  </w:style>
  <w:style w:type="paragraph" w:customStyle="1" w:styleId="Kop4Bijlage">
    <w:name w:val="Kop 4 Bijlage"/>
    <w:basedOn w:val="Kop4"/>
    <w:next w:val="Standaard"/>
    <w:uiPriority w:val="1"/>
    <w:rsid w:val="002E2649"/>
    <w:pPr>
      <w:numPr>
        <w:numId w:val="6"/>
      </w:numPr>
    </w:pPr>
  </w:style>
  <w:style w:type="character" w:customStyle="1" w:styleId="Kop5Char">
    <w:name w:val="Kop 5 Char"/>
    <w:basedOn w:val="Standaardalinea-lettertype"/>
    <w:link w:val="Kop5"/>
    <w:uiPriority w:val="9"/>
    <w:rsid w:val="002E2649"/>
    <w:rPr>
      <w:rFonts w:ascii="Verdana" w:eastAsiaTheme="majorEastAsia" w:hAnsi="Verdana" w:cs="Mangal"/>
      <w:sz w:val="18"/>
      <w:szCs w:val="16"/>
      <w:lang w:val="nl-NL"/>
    </w:rPr>
  </w:style>
  <w:style w:type="paragraph" w:customStyle="1" w:styleId="Kop5Bijlage">
    <w:name w:val="Kop 5 Bijlage"/>
    <w:basedOn w:val="Kop5"/>
    <w:next w:val="Standaard"/>
    <w:uiPriority w:val="1"/>
    <w:rsid w:val="002E2649"/>
    <w:pPr>
      <w:numPr>
        <w:numId w:val="6"/>
      </w:numPr>
    </w:pPr>
  </w:style>
  <w:style w:type="character" w:customStyle="1" w:styleId="Kop6Char">
    <w:name w:val="Kop 6 Char"/>
    <w:basedOn w:val="Standaardalinea-lettertype"/>
    <w:link w:val="Kop6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6Bijlage">
    <w:name w:val="Kop 6 Bijlage"/>
    <w:basedOn w:val="Kop6"/>
    <w:next w:val="Standaard"/>
    <w:uiPriority w:val="1"/>
    <w:rsid w:val="002E2649"/>
    <w:pPr>
      <w:numPr>
        <w:numId w:val="6"/>
      </w:numPr>
    </w:pPr>
  </w:style>
  <w:style w:type="character" w:customStyle="1" w:styleId="Kop7Char">
    <w:name w:val="Kop 7 Char"/>
    <w:basedOn w:val="Standaardalinea-lettertype"/>
    <w:link w:val="Kop7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paragraph" w:customStyle="1" w:styleId="Kop7Bijlage">
    <w:name w:val="Kop 7 Bijlage"/>
    <w:basedOn w:val="Kop7"/>
    <w:next w:val="Standaard"/>
    <w:uiPriority w:val="1"/>
    <w:rsid w:val="002E2649"/>
    <w:pPr>
      <w:numPr>
        <w:numId w:val="6"/>
      </w:numPr>
    </w:pPr>
  </w:style>
  <w:style w:type="character" w:customStyle="1" w:styleId="Kop8Char">
    <w:name w:val="Kop 8 Char"/>
    <w:basedOn w:val="Standaardalinea-lettertype"/>
    <w:link w:val="Kop8"/>
    <w:uiPriority w:val="9"/>
    <w:rsid w:val="002E2649"/>
    <w:rPr>
      <w:rFonts w:ascii="Verdana" w:eastAsiaTheme="majorEastAsia" w:hAnsi="Verdana" w:cs="Mangal"/>
      <w:sz w:val="18"/>
      <w:szCs w:val="18"/>
      <w:lang w:val="nl-NL"/>
    </w:rPr>
  </w:style>
  <w:style w:type="paragraph" w:customStyle="1" w:styleId="Kop8Bijlage">
    <w:name w:val="Kop 8 Bijlage"/>
    <w:basedOn w:val="Kop8"/>
    <w:next w:val="Standaard"/>
    <w:uiPriority w:val="1"/>
    <w:rsid w:val="002E2649"/>
    <w:pPr>
      <w:numPr>
        <w:numId w:val="6"/>
      </w:numPr>
    </w:pPr>
  </w:style>
  <w:style w:type="character" w:customStyle="1" w:styleId="Kop9Char">
    <w:name w:val="Kop 9 Char"/>
    <w:basedOn w:val="Standaardalinea-lettertype"/>
    <w:link w:val="Kop9"/>
    <w:uiPriority w:val="9"/>
    <w:rsid w:val="002E2649"/>
    <w:rPr>
      <w:rFonts w:ascii="Verdana" w:eastAsiaTheme="majorEastAsia" w:hAnsi="Verdana" w:cs="Mangal"/>
      <w:iCs/>
      <w:sz w:val="18"/>
      <w:szCs w:val="18"/>
      <w:lang w:val="nl-NL"/>
    </w:rPr>
  </w:style>
  <w:style w:type="numbering" w:customStyle="1" w:styleId="Bullets">
    <w:name w:val="Bullets"/>
    <w:uiPriority w:val="99"/>
    <w:rsid w:val="001B3349"/>
    <w:pPr>
      <w:numPr>
        <w:numId w:val="3"/>
      </w:numPr>
    </w:pPr>
  </w:style>
  <w:style w:type="numbering" w:customStyle="1" w:styleId="Genummerdebullets">
    <w:name w:val="Genummerde bullets"/>
    <w:uiPriority w:val="99"/>
    <w:rsid w:val="001B3349"/>
    <w:pPr>
      <w:numPr>
        <w:numId w:val="4"/>
      </w:numPr>
    </w:pPr>
  </w:style>
  <w:style w:type="numbering" w:customStyle="1" w:styleId="Bijlagenummering">
    <w:name w:val="Bijlage nummering"/>
    <w:uiPriority w:val="99"/>
    <w:rsid w:val="002E2649"/>
    <w:pPr>
      <w:numPr>
        <w:numId w:val="5"/>
      </w:numPr>
    </w:pPr>
  </w:style>
  <w:style w:type="paragraph" w:customStyle="1" w:styleId="Kop9Bijlage">
    <w:name w:val="Kop 9 Bijlage"/>
    <w:basedOn w:val="Kop9"/>
    <w:next w:val="Standaard"/>
    <w:uiPriority w:val="1"/>
    <w:rsid w:val="002E2649"/>
    <w:pPr>
      <w:numPr>
        <w:numId w:val="6"/>
      </w:numPr>
    </w:pPr>
  </w:style>
  <w:style w:type="numbering" w:customStyle="1" w:styleId="Kopnummering">
    <w:name w:val="Kopnummering"/>
    <w:uiPriority w:val="99"/>
    <w:rsid w:val="002E2649"/>
    <w:pPr>
      <w:numPr>
        <w:numId w:val="7"/>
      </w:numPr>
    </w:pPr>
  </w:style>
  <w:style w:type="character" w:styleId="Tekstvantijdelijkeaanduiding">
    <w:name w:val="Placeholder Text"/>
    <w:basedOn w:val="Standaardalinea-lettertype"/>
    <w:uiPriority w:val="99"/>
    <w:semiHidden/>
    <w:rsid w:val="005D1E20"/>
    <w:rPr>
      <w:color w:val="808080"/>
    </w:rPr>
  </w:style>
  <w:style w:type="paragraph" w:styleId="Lijstnummering">
    <w:name w:val="List Number"/>
    <w:basedOn w:val="Standaard"/>
    <w:uiPriority w:val="99"/>
    <w:unhideWhenUsed/>
    <w:rsid w:val="005D1E20"/>
    <w:pPr>
      <w:numPr>
        <w:numId w:val="8"/>
      </w:numPr>
      <w:contextualSpacing/>
    </w:pPr>
    <w:rPr>
      <w:rFonts w:cs="Mangal"/>
      <w:szCs w:val="16"/>
    </w:rPr>
  </w:style>
  <w:style w:type="paragraph" w:styleId="Lijstalinea">
    <w:name w:val="List Paragraph"/>
    <w:basedOn w:val="Standaard"/>
    <w:uiPriority w:val="34"/>
    <w:qFormat/>
    <w:rsid w:val="00DA72E4"/>
    <w:pPr>
      <w:ind w:left="720"/>
      <w:contextualSpacing/>
    </w:pPr>
    <w:rPr>
      <w:rFonts w:cs="Mangal"/>
      <w:szCs w:val="16"/>
    </w:rPr>
  </w:style>
  <w:style w:type="paragraph" w:customStyle="1" w:styleId="Huisstijl-Functie">
    <w:name w:val="Huisstijl - Functie"/>
    <w:basedOn w:val="Standaard"/>
    <w:next w:val="Standaard"/>
    <w:qFormat/>
    <w:rsid w:val="00B07EF5"/>
    <w:pPr>
      <w:spacing w:before="240" w:after="0"/>
    </w:pPr>
    <w:rPr>
      <w:i/>
    </w:rPr>
  </w:style>
  <w:style w:type="paragraph" w:customStyle="1" w:styleId="Templatename">
    <w:name w:val="Template_name"/>
    <w:basedOn w:val="Standaard"/>
    <w:qFormat/>
    <w:rsid w:val="004472CC"/>
    <w:rPr>
      <w:rFonts w:ascii="RijksoverheidSansHeadingTT" w:hAnsi="RijksoverheidSansHeadingTT"/>
      <w:sz w:val="64"/>
    </w:rPr>
  </w:style>
  <w:style w:type="paragraph" w:customStyle="1" w:styleId="StandaardVet">
    <w:name w:val="Standaard Vet"/>
    <w:basedOn w:val="Standaard"/>
    <w:next w:val="Standaard"/>
    <w:rsid w:val="00D24F30"/>
    <w:pPr>
      <w:suppressAutoHyphens w:val="0"/>
      <w:spacing w:after="0" w:line="240" w:lineRule="exact"/>
    </w:pPr>
    <w:rPr>
      <w:b/>
      <w:color w:val="000000"/>
      <w:kern w:val="0"/>
      <w:lang w:eastAsia="nl-NL" w:bidi="ar-SA"/>
    </w:rPr>
  </w:style>
  <w:style w:type="paragraph" w:customStyle="1" w:styleId="InhoudHeaderTabel">
    <w:name w:val="InhoudHeaderTabel"/>
    <w:basedOn w:val="Standaard"/>
    <w:link w:val="InhoudHeaderTabelChar"/>
    <w:qFormat/>
    <w:rsid w:val="00255208"/>
    <w:rPr>
      <w:sz w:val="12"/>
    </w:rPr>
  </w:style>
  <w:style w:type="character" w:customStyle="1" w:styleId="InhoudHeaderTabelChar">
    <w:name w:val="InhoudHeaderTabel Char"/>
    <w:basedOn w:val="Standaardalinea-lettertype"/>
    <w:link w:val="InhoudHeaderTabel"/>
    <w:rsid w:val="00255208"/>
    <w:rPr>
      <w:rFonts w:ascii="Verdana" w:hAnsi="Verdana"/>
      <w:sz w:val="12"/>
      <w:szCs w:val="18"/>
    </w:rPr>
  </w:style>
  <w:style w:type="character" w:customStyle="1" w:styleId="Huisstijl-Rubricering">
    <w:name w:val="Huisstijl-Rubricering"/>
    <w:basedOn w:val="Standaardalinea-lettertype"/>
    <w:rsid w:val="003D6BE4"/>
    <w:rPr>
      <w:rFonts w:ascii="Verdana" w:hAnsi="Verdana"/>
      <w:b/>
      <w:caps/>
      <w:dstrike w:val="0"/>
      <w:sz w:val="13"/>
      <w:vertAlign w:val="baseline"/>
    </w:rPr>
  </w:style>
  <w:style w:type="paragraph" w:customStyle="1" w:styleId="Huisstijl-NAW">
    <w:name w:val="Huisstijl-NAW"/>
    <w:basedOn w:val="Standaard"/>
    <w:rsid w:val="009C283A"/>
    <w:pPr>
      <w:suppressAutoHyphens w:val="0"/>
      <w:autoSpaceDN/>
      <w:adjustRightInd w:val="0"/>
      <w:spacing w:after="0"/>
      <w:textAlignment w:val="auto"/>
    </w:pPr>
    <w:rPr>
      <w:rFonts w:eastAsia="Times New Roman" w:cs="Verdana"/>
      <w:noProof/>
      <w:kern w:val="0"/>
      <w:lang w:eastAsia="nl-NL" w:bidi="ar-SA"/>
    </w:rPr>
  </w:style>
  <w:style w:type="paragraph" w:customStyle="1" w:styleId="TOC">
    <w:name w:val="TOC"/>
    <w:basedOn w:val="Standaard"/>
    <w:rsid w:val="00FD3A00"/>
    <w:pPr>
      <w:suppressAutoHyphens w:val="0"/>
      <w:autoSpaceDN/>
      <w:spacing w:after="0" w:line="280" w:lineRule="atLeast"/>
      <w:textAlignment w:val="auto"/>
    </w:pPr>
    <w:rPr>
      <w:rFonts w:ascii="Arial" w:eastAsia="Times New Roman" w:hAnsi="Arial" w:cs="Times New Roman"/>
      <w:b/>
      <w:kern w:val="0"/>
      <w:sz w:val="28"/>
      <w:szCs w:val="20"/>
      <w:lang w:eastAsia="nl-NL" w:bidi="ar-SA"/>
    </w:rPr>
  </w:style>
  <w:style w:type="paragraph" w:customStyle="1" w:styleId="Default">
    <w:name w:val="Default"/>
    <w:rsid w:val="00FD3A00"/>
    <w:pPr>
      <w:widowControl/>
      <w:suppressAutoHyphens w:val="0"/>
      <w:autoSpaceDE w:val="0"/>
      <w:adjustRightInd w:val="0"/>
      <w:textAlignment w:val="auto"/>
    </w:pPr>
    <w:rPr>
      <w:rFonts w:ascii="Verdana" w:hAnsi="Verdana" w:cs="Verdana"/>
      <w:color w:val="000000"/>
      <w:kern w:val="0"/>
      <w:lang w:bidi="ar-SA"/>
    </w:rPr>
  </w:style>
  <w:style w:type="paragraph" w:customStyle="1" w:styleId="xxmsonormal">
    <w:name w:val="x_xmsonormal"/>
    <w:basedOn w:val="Standaard"/>
    <w:rsid w:val="00E675C2"/>
    <w:pPr>
      <w:suppressAutoHyphens w:val="0"/>
      <w:autoSpaceDN/>
      <w:spacing w:after="0" w:line="240" w:lineRule="auto"/>
      <w:textAlignment w:val="auto"/>
    </w:pPr>
    <w:rPr>
      <w:rFonts w:ascii="Aptos" w:eastAsiaTheme="minorHAnsi" w:hAnsi="Aptos" w:cs="Times New Roman"/>
      <w:kern w:val="0"/>
      <w:sz w:val="24"/>
      <w:szCs w:val="24"/>
      <w:lang w:eastAsia="nl-NL" w:bidi="ar-SA"/>
    </w:rPr>
  </w:style>
  <w:style w:type="paragraph" w:styleId="Revisie">
    <w:name w:val="Revision"/>
    <w:hidden/>
    <w:uiPriority w:val="99"/>
    <w:semiHidden/>
    <w:rsid w:val="00465D8F"/>
    <w:pPr>
      <w:widowControl/>
      <w:suppressAutoHyphens w:val="0"/>
      <w:autoSpaceDN/>
      <w:textAlignment w:val="auto"/>
    </w:pPr>
    <w:rPr>
      <w:rFonts w:ascii="Verdana" w:hAnsi="Verdana" w:cs="Mangal"/>
      <w:sz w:val="18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30E3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30E3A"/>
    <w:pPr>
      <w:spacing w:line="240" w:lineRule="auto"/>
    </w:pPr>
    <w:rPr>
      <w:rFonts w:cs="Mangal"/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30E3A"/>
    <w:rPr>
      <w:rFonts w:ascii="Verdana" w:hAnsi="Verdana" w:cs="Mangal"/>
      <w:sz w:val="20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30E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30E3A"/>
    <w:rPr>
      <w:rFonts w:ascii="Verdana" w:hAnsi="Verdana"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37C675942646E7B7E23CB8B7D03E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BE710D1-8ACC-4557-8872-D3B1A914ED7C}"/>
      </w:docPartPr>
      <w:docPartBody>
        <w:p w:rsidR="00E55F8E" w:rsidRDefault="00E55F8E">
          <w:pPr>
            <w:pStyle w:val="6137C675942646E7B7E23CB8B7D03EA2"/>
          </w:pPr>
          <w:r w:rsidRPr="0059366F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6A44CC2EE774FF0A3681EDDB68862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F857F98-731E-4FB9-880B-1257F05D5ADD}"/>
      </w:docPartPr>
      <w:docPartBody>
        <w:p w:rsidR="00E55F8E" w:rsidRDefault="00E55F8E">
          <w:pPr>
            <w:pStyle w:val="66A44CC2EE774FF0A3681EDDB68862A3"/>
          </w:pPr>
          <w:r w:rsidRPr="00C5148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8E"/>
    <w:rsid w:val="00030D81"/>
    <w:rsid w:val="00146C49"/>
    <w:rsid w:val="002128EF"/>
    <w:rsid w:val="0052732E"/>
    <w:rsid w:val="007E2904"/>
    <w:rsid w:val="00B66B11"/>
    <w:rsid w:val="00E5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137C675942646E7B7E23CB8B7D03EA2">
    <w:name w:val="6137C675942646E7B7E23CB8B7D03EA2"/>
  </w:style>
  <w:style w:type="paragraph" w:customStyle="1" w:styleId="66A44CC2EE774FF0A3681EDDB68862A3">
    <w:name w:val="66A44CC2EE774FF0A3681EDDB68862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665</ap:Words>
  <ap:Characters>3658</ap:Characters>
  <ap:DocSecurity>0</ap:DocSecurity>
  <ap:Lines>30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2026-09-15T14:09:00.0000000Z</dcterms:created>
  <dcterms:modified xsi:type="dcterms:W3CDTF">2026-09-15T14:11:00.0000000Z</dcterms:modified>
  <dc:description>------------------------</dc:description>
  <version/>
  <category/>
</coreProperties>
</file>