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6107F" w:rsidR="0066107F" w:rsidP="0066107F" w:rsidRDefault="00264107" w14:paraId="76A8D997" w14:textId="70FD39D1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>37</w:t>
      </w:r>
      <w:r w:rsidRPr="0066107F" w:rsidR="0066107F">
        <w:rPr>
          <w:rFonts w:ascii="Calibri" w:hAnsi="Calibri" w:cs="Calibri"/>
          <w:sz w:val="22"/>
          <w:szCs w:val="22"/>
        </w:rPr>
        <w:t xml:space="preserve"> </w:t>
      </w:r>
      <w:r w:rsidRPr="0066107F">
        <w:rPr>
          <w:rFonts w:ascii="Calibri" w:hAnsi="Calibri" w:cs="Calibri"/>
          <w:sz w:val="22"/>
          <w:szCs w:val="22"/>
        </w:rPr>
        <w:t>020</w:t>
      </w:r>
      <w:r w:rsidRPr="0066107F" w:rsidR="0066107F">
        <w:rPr>
          <w:rFonts w:ascii="Calibri" w:hAnsi="Calibri" w:cs="Calibri"/>
          <w:sz w:val="22"/>
          <w:szCs w:val="22"/>
        </w:rPr>
        <w:t xml:space="preserve"> </w:t>
      </w:r>
      <w:r w:rsidRPr="0066107F">
        <w:rPr>
          <w:rFonts w:ascii="Calibri" w:hAnsi="Calibri" w:cs="Calibri"/>
          <w:sz w:val="22"/>
          <w:szCs w:val="22"/>
        </w:rPr>
        <w:t>B</w:t>
      </w:r>
      <w:r w:rsidRPr="0066107F" w:rsidR="0066107F">
        <w:rPr>
          <w:rFonts w:ascii="Calibri" w:hAnsi="Calibri" w:cs="Calibri"/>
          <w:sz w:val="22"/>
          <w:szCs w:val="22"/>
        </w:rPr>
        <w:tab/>
        <w:t>Vaststelling van de begrotingsstaat van het gemeentefonds voor het jaar 2027</w:t>
      </w:r>
    </w:p>
    <w:p w:rsidRPr="0066107F" w:rsidR="0066107F" w:rsidP="0066107F" w:rsidRDefault="00DC05C1" w14:paraId="54243383" w14:textId="3B1F5E20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>37</w:t>
      </w:r>
      <w:r w:rsidRPr="0066107F" w:rsidR="0066107F">
        <w:rPr>
          <w:rFonts w:ascii="Calibri" w:hAnsi="Calibri" w:cs="Calibri"/>
          <w:sz w:val="22"/>
          <w:szCs w:val="22"/>
        </w:rPr>
        <w:t xml:space="preserve"> </w:t>
      </w:r>
      <w:r w:rsidRPr="0066107F">
        <w:rPr>
          <w:rFonts w:ascii="Calibri" w:hAnsi="Calibri" w:cs="Calibri"/>
          <w:sz w:val="22"/>
          <w:szCs w:val="22"/>
        </w:rPr>
        <w:t>020</w:t>
      </w:r>
      <w:r w:rsidRPr="0066107F" w:rsidR="0066107F">
        <w:rPr>
          <w:rFonts w:ascii="Calibri" w:hAnsi="Calibri" w:cs="Calibri"/>
          <w:sz w:val="22"/>
          <w:szCs w:val="22"/>
        </w:rPr>
        <w:t xml:space="preserve"> </w:t>
      </w:r>
      <w:r w:rsidRPr="0066107F">
        <w:rPr>
          <w:rFonts w:ascii="Calibri" w:hAnsi="Calibri" w:cs="Calibri"/>
          <w:sz w:val="22"/>
          <w:szCs w:val="22"/>
        </w:rPr>
        <w:t>C</w:t>
      </w:r>
      <w:r w:rsidRPr="0066107F" w:rsidR="0066107F">
        <w:rPr>
          <w:rFonts w:ascii="Calibri" w:hAnsi="Calibri" w:cs="Calibri"/>
          <w:sz w:val="22"/>
          <w:szCs w:val="22"/>
        </w:rPr>
        <w:tab/>
        <w:t>Vaststelling van de begrotingsstaat van het provinciefonds voor het jaar 2027</w:t>
      </w:r>
    </w:p>
    <w:p w:rsidRPr="0066107F" w:rsidR="0066107F" w:rsidP="0066107F" w:rsidRDefault="0066107F" w14:paraId="35328368" w14:textId="77777777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 xml:space="preserve">Nr. </w:t>
      </w:r>
      <w:r w:rsidRPr="0066107F">
        <w:rPr>
          <w:rFonts w:ascii="Calibri" w:hAnsi="Calibri" w:cs="Calibri"/>
          <w:sz w:val="22"/>
          <w:szCs w:val="22"/>
        </w:rPr>
        <w:t>5</w:t>
      </w:r>
      <w:r w:rsidRPr="0066107F">
        <w:rPr>
          <w:rFonts w:ascii="Calibri" w:hAnsi="Calibri" w:cs="Calibri"/>
          <w:sz w:val="22"/>
          <w:szCs w:val="22"/>
        </w:rPr>
        <w:tab/>
      </w:r>
      <w:r w:rsidRPr="0066107F">
        <w:rPr>
          <w:rFonts w:ascii="Calibri" w:hAnsi="Calibri" w:cs="Calibri"/>
          <w:sz w:val="22"/>
          <w:szCs w:val="22"/>
        </w:rPr>
        <w:tab/>
        <w:t>Brief van de minister van Binnenlandse Zaken en Koninkrijksrelaties</w:t>
      </w:r>
    </w:p>
    <w:p w:rsidRPr="0066107F" w:rsidR="0066107F" w:rsidP="0066107F" w:rsidRDefault="0066107F" w14:paraId="48ECC9FD" w14:textId="4D4D17D3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66107F" w:rsidR="0066107F" w:rsidP="0066107F" w:rsidRDefault="0066107F" w14:paraId="5AC1419D" w14:textId="47863C48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>Den Haag, 15 september 2026</w:t>
      </w:r>
    </w:p>
    <w:p w:rsidRPr="0066107F" w:rsidR="007939E8" w:rsidP="0066107F" w:rsidRDefault="007939E8" w14:paraId="66BBEE98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66107F" w:rsidR="007939E8" w:rsidP="0066107F" w:rsidRDefault="007939E8" w14:paraId="2EEC78A6" w14:textId="5EE3A73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 xml:space="preserve">Hierbij zend ik u, mede namens de Staatssecretaris van Financiën de septembercirculaires gemeentefonds en provinciefonds 2026 ter informatie. De circulaires worden ook op </w:t>
      </w:r>
      <w:hyperlink w:history="1" r:id="rId9">
        <w:r w:rsidRPr="0066107F">
          <w:rPr>
            <w:rStyle w:val="Hyperlink"/>
            <w:rFonts w:ascii="Calibri" w:hAnsi="Calibri" w:cs="Calibri"/>
            <w:sz w:val="22"/>
            <w:szCs w:val="22"/>
          </w:rPr>
          <w:t>www.rijksoverheid.nl</w:t>
        </w:r>
      </w:hyperlink>
      <w:r w:rsidRPr="0066107F">
        <w:rPr>
          <w:rFonts w:ascii="Calibri" w:hAnsi="Calibri" w:cs="Calibri"/>
          <w:sz w:val="22"/>
          <w:szCs w:val="22"/>
        </w:rPr>
        <w:t xml:space="preserve"> geplaatst.</w:t>
      </w:r>
    </w:p>
    <w:p w:rsidRPr="0066107F" w:rsidR="007939E8" w:rsidP="0066107F" w:rsidRDefault="007939E8" w14:paraId="40DD3945" w14:textId="43A411C8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66107F" w:rsidR="007939E8" w:rsidP="0066107F" w:rsidRDefault="007939E8" w14:paraId="2C33BB02" w14:textId="34DB0CCC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 xml:space="preserve">De septembercirculaires 2026 geven een actueel beeld over de gemeente- en provinciefondsuitkeringen voor 2026 en verder. De mutaties zijn gebaseerd op de Miljoenennota en de bijbehorende ontwerpbegrotingen 2027 van het gemeentefonds en het provinciefonds. </w:t>
      </w:r>
    </w:p>
    <w:p w:rsidRPr="0066107F" w:rsidR="007939E8" w:rsidP="0066107F" w:rsidRDefault="007939E8" w14:paraId="579A0A66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66107F" w:rsidR="007939E8" w:rsidP="0066107F" w:rsidRDefault="007939E8" w14:paraId="1CEEE704" w14:textId="245DEDD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>In het algemeen geldt voor de informatie uit de circulaires het voorbehoud van</w:t>
      </w:r>
      <w:r w:rsidRPr="0066107F" w:rsidR="0066107F">
        <w:rPr>
          <w:rFonts w:ascii="Calibri" w:hAnsi="Calibri" w:cs="Calibri"/>
          <w:sz w:val="22"/>
          <w:szCs w:val="22"/>
        </w:rPr>
        <w:t xml:space="preserve"> </w:t>
      </w:r>
      <w:r w:rsidRPr="0066107F">
        <w:rPr>
          <w:rFonts w:ascii="Calibri" w:hAnsi="Calibri" w:cs="Calibri"/>
          <w:sz w:val="22"/>
          <w:szCs w:val="22"/>
        </w:rPr>
        <w:t xml:space="preserve">parlementaire besluitvorming. </w:t>
      </w:r>
    </w:p>
    <w:p w:rsidRPr="0066107F" w:rsidR="007939E8" w:rsidP="0066107F" w:rsidRDefault="007939E8" w14:paraId="1421413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66107F" w:rsidR="007939E8" w:rsidP="0066107F" w:rsidRDefault="007939E8" w14:paraId="5ACFE718" w14:textId="60B1B59B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 xml:space="preserve">Mede namens de </w:t>
      </w:r>
      <w:r w:rsidRPr="0066107F" w:rsidR="0066107F">
        <w:rPr>
          <w:rFonts w:ascii="Calibri" w:hAnsi="Calibri" w:cs="Calibri"/>
          <w:sz w:val="22"/>
          <w:szCs w:val="22"/>
        </w:rPr>
        <w:t>s</w:t>
      </w:r>
      <w:r w:rsidRPr="0066107F">
        <w:rPr>
          <w:rFonts w:ascii="Calibri" w:hAnsi="Calibri" w:cs="Calibri"/>
          <w:sz w:val="22"/>
          <w:szCs w:val="22"/>
        </w:rPr>
        <w:t>taatssecretaris van Financiën,</w:t>
      </w:r>
    </w:p>
    <w:p w:rsidRPr="0066107F" w:rsidR="007939E8" w:rsidP="0066107F" w:rsidRDefault="007939E8" w14:paraId="08A61C65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66107F" w:rsidR="007939E8" w:rsidP="0066107F" w:rsidRDefault="007939E8" w14:paraId="679C0BC2" w14:textId="7D420DF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 xml:space="preserve">De </w:t>
      </w:r>
      <w:r w:rsidRPr="0066107F" w:rsidR="0066107F">
        <w:rPr>
          <w:rFonts w:ascii="Calibri" w:hAnsi="Calibri" w:cs="Calibri"/>
          <w:sz w:val="22"/>
          <w:szCs w:val="22"/>
        </w:rPr>
        <w:t>m</w:t>
      </w:r>
      <w:r w:rsidRPr="0066107F">
        <w:rPr>
          <w:rFonts w:ascii="Calibri" w:hAnsi="Calibri" w:cs="Calibri"/>
          <w:sz w:val="22"/>
          <w:szCs w:val="22"/>
        </w:rPr>
        <w:t>inister van Binnenlandse Zaken Koninkrijksrelaties,</w:t>
      </w:r>
    </w:p>
    <w:p w:rsidRPr="0066107F" w:rsidR="007939E8" w:rsidP="0066107F" w:rsidRDefault="007939E8" w14:paraId="7A894236" w14:textId="549ED86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6107F">
        <w:rPr>
          <w:rFonts w:ascii="Calibri" w:hAnsi="Calibri" w:cs="Calibri"/>
          <w:sz w:val="22"/>
          <w:szCs w:val="22"/>
        </w:rPr>
        <w:t>P</w:t>
      </w:r>
      <w:r w:rsidRPr="0066107F" w:rsidR="0066107F">
        <w:rPr>
          <w:rFonts w:ascii="Calibri" w:hAnsi="Calibri" w:cs="Calibri"/>
          <w:sz w:val="22"/>
          <w:szCs w:val="22"/>
        </w:rPr>
        <w:t xml:space="preserve">.E. </w:t>
      </w:r>
      <w:r w:rsidRPr="0066107F">
        <w:rPr>
          <w:rFonts w:ascii="Calibri" w:hAnsi="Calibri" w:cs="Calibri"/>
          <w:sz w:val="22"/>
          <w:szCs w:val="22"/>
        </w:rPr>
        <w:t>Heerma</w:t>
      </w:r>
    </w:p>
    <w:p w:rsidRPr="0066107F" w:rsidR="00932411" w:rsidP="0066107F" w:rsidRDefault="00932411" w14:paraId="7EBE162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Pr="0066107F" w:rsidR="00932411" w:rsidSect="00A914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6E7B0" w14:textId="77777777" w:rsidR="00454CDE" w:rsidRDefault="00454CDE" w:rsidP="007939E8">
      <w:pPr>
        <w:spacing w:after="0" w:line="240" w:lineRule="auto"/>
      </w:pPr>
      <w:r>
        <w:separator/>
      </w:r>
    </w:p>
  </w:endnote>
  <w:endnote w:type="continuationSeparator" w:id="0">
    <w:p w14:paraId="5B9A9CE5" w14:textId="77777777" w:rsidR="00454CDE" w:rsidRDefault="00454CDE" w:rsidP="0079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3CB0" w14:textId="77777777" w:rsidR="007939E8" w:rsidRPr="007939E8" w:rsidRDefault="007939E8" w:rsidP="007939E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F668" w14:textId="77777777" w:rsidR="007939E8" w:rsidRPr="007939E8" w:rsidRDefault="007939E8" w:rsidP="007939E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33A6" w14:textId="77777777" w:rsidR="007939E8" w:rsidRPr="007939E8" w:rsidRDefault="007939E8" w:rsidP="007939E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FF35B" w14:textId="77777777" w:rsidR="00454CDE" w:rsidRDefault="00454CDE" w:rsidP="007939E8">
      <w:pPr>
        <w:spacing w:after="0" w:line="240" w:lineRule="auto"/>
      </w:pPr>
      <w:r>
        <w:separator/>
      </w:r>
    </w:p>
  </w:footnote>
  <w:footnote w:type="continuationSeparator" w:id="0">
    <w:p w14:paraId="743BDACB" w14:textId="77777777" w:rsidR="00454CDE" w:rsidRDefault="00454CDE" w:rsidP="00793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0606" w14:textId="77777777" w:rsidR="007939E8" w:rsidRPr="007939E8" w:rsidRDefault="007939E8" w:rsidP="007939E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7E433" w14:textId="77777777" w:rsidR="007939E8" w:rsidRPr="007939E8" w:rsidRDefault="007939E8" w:rsidP="007939E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49E2" w14:textId="77777777" w:rsidR="007939E8" w:rsidRPr="007939E8" w:rsidRDefault="007939E8" w:rsidP="007939E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9E8"/>
    <w:rsid w:val="001F3DB5"/>
    <w:rsid w:val="00264107"/>
    <w:rsid w:val="002C2019"/>
    <w:rsid w:val="00355781"/>
    <w:rsid w:val="00454CDE"/>
    <w:rsid w:val="0066107F"/>
    <w:rsid w:val="007939E8"/>
    <w:rsid w:val="00932411"/>
    <w:rsid w:val="009C0392"/>
    <w:rsid w:val="00A91461"/>
    <w:rsid w:val="00AE2BE9"/>
    <w:rsid w:val="00CA2302"/>
    <w:rsid w:val="00DC05C1"/>
    <w:rsid w:val="00E1340B"/>
    <w:rsid w:val="00F7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CB343"/>
  <w15:chartTrackingRefBased/>
  <w15:docId w15:val="{96462323-7AFC-4F76-98AC-0601EEF7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939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93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939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939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939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939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939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939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939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939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939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939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939E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939E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939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939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939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939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939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3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9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939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939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939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939E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939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939E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939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939E8"/>
    <w:rPr>
      <w:color w:val="467886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939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39E8"/>
  </w:style>
  <w:style w:type="paragraph" w:styleId="Voettekst">
    <w:name w:val="footer"/>
    <w:basedOn w:val="Standaard"/>
    <w:link w:val="VoettekstChar"/>
    <w:uiPriority w:val="99"/>
    <w:unhideWhenUsed/>
    <w:rsid w:val="007939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3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http://www.rijksoverheid.nl" TargetMode="Externa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164</ap:Words>
  <ap:Characters>904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1066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2026-10-01T14:11:00.0000000Z</dcterms:created>
  <dcterms:modified xsi:type="dcterms:W3CDTF">2026-10-01T14:11:00.0000000Z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