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8.0 -->
  <w:body>
    <w:p w:rsidR="006602D4" w:rsidP="006602D4" w14:paraId="74B79E24" w14:textId="77777777">
      <w:r>
        <w:t>Op grond van de Kaderwet adviescolleges, zend ik uw Kamer hierbij het vastgestelde werkprogramma van het Adviescollege rechtspositie politieke ambtsdragers voor het kalenderjaar 202</w:t>
      </w:r>
      <w:r w:rsidR="007F100F">
        <w:t>7</w:t>
      </w:r>
      <w:r>
        <w:t xml:space="preserve">. </w:t>
      </w:r>
      <w:r>
        <w:br/>
      </w:r>
      <w:r>
        <w:br/>
      </w:r>
      <w:r>
        <w:br/>
        <w:t xml:space="preserve">De minister van Binnenlandse Zaken en Koninkrijksrelaties, </w:t>
      </w:r>
      <w:r>
        <w:br/>
      </w:r>
      <w:r>
        <w:br/>
      </w:r>
      <w:r>
        <w:br/>
      </w:r>
      <w:r>
        <w:br/>
      </w:r>
      <w:r>
        <w:br/>
      </w:r>
      <w:r>
        <w:br/>
        <w:t>Pieter Heerma</w:t>
      </w:r>
    </w:p>
    <w:p w:rsidR="00681E00" w14:paraId="433ABFBE" w14:textId="77777777"/>
    <w:tbl>
      <w:tblPr>
        <w:tblStyle w:val="Tabelzonderranden"/>
        <w:tblW w:w="7541" w:type="dxa"/>
        <w:tblInd w:w="0" w:type="dxa"/>
        <w:tblLayout w:type="fixed"/>
        <w:tblLook w:val="0740"/>
      </w:tblPr>
      <w:tblGrid>
        <w:gridCol w:w="3394"/>
        <w:gridCol w:w="754"/>
        <w:gridCol w:w="3393"/>
      </w:tblGrid>
      <w:tr w14:paraId="39E95473" w14:textId="77777777">
        <w:tblPrEx>
          <w:tblW w:w="7541" w:type="dxa"/>
          <w:tblInd w:w="0" w:type="dxa"/>
          <w:tblLayout w:type="fixed"/>
          <w:tblLook w:val="0740"/>
        </w:tblPrEx>
        <w:tc>
          <w:tcPr>
            <w:tcW w:w="3393" w:type="dxa"/>
          </w:tcPr>
          <w:p w:rsidR="00681E00" w14:paraId="3FDAAED2" w14:textId="77777777"/>
          <w:p w:rsidR="00681E00" w14:paraId="43717D1D" w14:textId="77777777"/>
          <w:p w:rsidR="00681E00" w14:paraId="73D99EAB" w14:textId="77777777"/>
          <w:p w:rsidR="00681E00" w14:paraId="7EA8FDDA" w14:textId="77777777"/>
          <w:p w:rsidR="00681E00" w14:paraId="341F9E97" w14:textId="77777777"/>
        </w:tc>
        <w:tc>
          <w:tcPr>
            <w:tcW w:w="754" w:type="dxa"/>
          </w:tcPr>
          <w:p w:rsidR="00681E00" w14:paraId="3C13CD37" w14:textId="77777777"/>
          <w:p w:rsidR="00681E00" w14:paraId="5EB47FF6" w14:textId="77777777"/>
          <w:p w:rsidR="00681E00" w14:paraId="4D9DD70F" w14:textId="77777777"/>
          <w:p w:rsidR="00681E00" w14:paraId="3B503A5C" w14:textId="77777777"/>
          <w:p w:rsidR="00681E00" w14:paraId="0FDBA215" w14:textId="77777777"/>
        </w:tc>
        <w:tc>
          <w:tcPr>
            <w:tcW w:w="3393" w:type="dxa"/>
          </w:tcPr>
          <w:p w:rsidR="00681E00" w14:paraId="77E5BE1E" w14:textId="77777777"/>
          <w:p w:rsidR="00681E00" w14:paraId="43BB7178" w14:textId="77777777"/>
          <w:p w:rsidR="00681E00" w14:paraId="08FCEA14" w14:textId="77777777"/>
          <w:p w:rsidR="00681E00" w14:paraId="69ACC0CD" w14:textId="77777777"/>
          <w:p w:rsidR="00681E00" w14:paraId="236D79E0" w14:textId="77777777"/>
        </w:tc>
      </w:tr>
    </w:tbl>
    <w:p w:rsidR="00681E00" w14:paraId="4759A3F5" w14:textId="77777777"/>
    <w:sectPr>
      <w:headerReference w:type="default" r:id="rId6"/>
      <w:footerReference w:type="default" r:id="rId7"/>
      <w:headerReference w:type="first" r:id="rId8"/>
      <w:pgSz w:w="11905" w:h="16837"/>
      <w:pgMar w:top="3050" w:right="2777" w:bottom="1076" w:left="1587" w:header="0" w:footer="0" w:gutter="0"/>
      <w:cols w:space="708"/>
      <w:titlePg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E00" w14:paraId="5C4D4009" w14:textId="77777777">
    <w:pPr>
      <w:spacing w:after="1077" w:line="14" w:lineRule="exact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E00" w14:paraId="20C8C75F" w14:textId="77777777"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1" name="46fef022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pPr>
                            <w:pStyle w:val="Referentiegegevensbold"/>
                          </w:pPr>
                          <w:r>
                            <w:t>DG Openbaar Bestuur en Democratische Rechtsstaat</w:t>
                          </w:r>
                        </w:p>
                        <w:p w:rsidR="00681E00" w14:textId="77777777">
                          <w:pPr>
                            <w:pStyle w:val="Referentiegegevens"/>
                          </w:pPr>
                          <w:r>
                            <w:t>Directie Democratie en Bestuur</w:t>
                          </w:r>
                        </w:p>
                        <w:p w:rsidR="00681E00" w14:textId="77777777">
                          <w:pPr>
                            <w:pStyle w:val="WitregelW2"/>
                          </w:pPr>
                        </w:p>
                        <w:p w:rsidR="00681E00" w14:textId="77777777">
                          <w:pPr>
                            <w:pStyle w:val="Referentiegegevensbold"/>
                          </w:pPr>
                          <w:r>
                            <w:t>Datum</w:t>
                          </w:r>
                        </w:p>
                        <w:p w:rsidR="00681E00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 w:rsidR="003B69B5">
                            <w:t>3 september 2026</w:t>
                          </w:r>
                          <w:r w:rsidR="003B69B5">
                            <w:fldChar w:fldCharType="end"/>
                          </w:r>
                        </w:p>
                        <w:p w:rsidR="00681E00" w14:textId="77777777">
                          <w:pPr>
                            <w:pStyle w:val="WitregelW1"/>
                          </w:pPr>
                        </w:p>
                        <w:p w:rsidR="00681E0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1578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B69B5">
                            <w:t>2026-0000470339</w:t>
                          </w:r>
                          <w:r w:rsidR="003B69B5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f022-aa3c-11ea-a756-beb5f67e67be" o:spid="_x0000_s2049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59264" filled="f" stroked="f">
              <v:textbox inset="0,0,0,0">
                <w:txbxContent>
                  <w:p w:rsidR="00681E00" w14:paraId="1C67EDE9" w14:textId="77777777">
                    <w:pPr>
                      <w:pStyle w:val="Referentiegegevensbold"/>
                    </w:pPr>
                    <w:r>
                      <w:t>DG Openbaar Bestuur en Democratische Rechtsstaat</w:t>
                    </w:r>
                  </w:p>
                  <w:p w:rsidR="00681E00" w14:paraId="5A1EB9F7" w14:textId="77777777">
                    <w:pPr>
                      <w:pStyle w:val="Referentiegegevens"/>
                    </w:pPr>
                    <w:r>
                      <w:t>Directie Democratie en Bestuur</w:t>
                    </w:r>
                  </w:p>
                  <w:p w:rsidR="00681E00" w14:paraId="67D12D04" w14:textId="77777777">
                    <w:pPr>
                      <w:pStyle w:val="WitregelW2"/>
                    </w:pPr>
                  </w:p>
                  <w:p w:rsidR="00681E00" w14:paraId="5EB8EF0F" w14:textId="77777777">
                    <w:pPr>
                      <w:pStyle w:val="Referentiegegevensbold"/>
                    </w:pPr>
                    <w:r>
                      <w:t>Datum</w:t>
                    </w:r>
                  </w:p>
                  <w:p w:rsidR="00681E00" w14:paraId="77B7EEE8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 w:rsidR="003B69B5">
                      <w:t>3 september 2026</w:t>
                    </w:r>
                    <w:r w:rsidR="003B69B5">
                      <w:fldChar w:fldCharType="end"/>
                    </w:r>
                  </w:p>
                  <w:p w:rsidR="00681E00" w14:paraId="66554007" w14:textId="77777777">
                    <w:pPr>
                      <w:pStyle w:val="WitregelW1"/>
                    </w:pPr>
                  </w:p>
                  <w:p w:rsidR="00681E00" w14:paraId="6F862F39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15783" w14:paraId="09CE8004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B69B5">
                      <w:t>2026-0000470339</w:t>
                    </w:r>
                    <w:r w:rsidR="003B69B5"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290"/>
              <wp:effectExtent l="0" t="0" r="0" b="0"/>
              <wp:wrapNone/>
              <wp:docPr id="2" name="46fef0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26E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6f-aa3c-11ea-a756-beb5f67e67be" o:spid="_x0000_s2050" type="#_x0000_t202" alt="Voettekst" style="width:377pt;height:12.7pt;margin-top:802.75pt;margin-left:79.35pt;mso-position-horizontal-relative:page;mso-wrap-distance-bottom:0;mso-wrap-distance-left:0;mso-wrap-distance-right:0;mso-wrap-distance-top:0;mso-wrap-style:square;position:absolute;v-text-anchor:top;visibility:visible;z-index:251661312" filled="f" stroked="f">
              <v:textbox inset="0,0,0,0">
                <w:txbxContent>
                  <w:p w:rsidR="003B26E0" w14:paraId="11BB8372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3" name="46fef0b8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1578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f0b8-aa3c-11ea-a756-beb5f67e67be" o:spid="_x0000_s2051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63360" filled="f" stroked="f">
              <v:textbox inset="0,0,0,0">
                <w:txbxContent>
                  <w:p w:rsidR="00A15783" w14:paraId="787C4CB0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681E00" w14:paraId="4B23114F" w14:textId="77777777">
    <w:pPr>
      <w:spacing w:after="6377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1954530</wp:posOffset>
              </wp:positionV>
              <wp:extent cx="4787900" cy="1115695"/>
              <wp:effectExtent l="0" t="0" r="0" b="0"/>
              <wp:wrapNone/>
              <wp:docPr id="4" name="46feeb64-aa3c-11ea-a756-beb5f67e67be" descr="Adresva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11569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r>
                            <w:t>Aan de Voorzitter van de Tweede Kamer der Staten-Generaal</w:t>
                          </w:r>
                        </w:p>
                        <w:p w:rsidR="00681E00" w14:textId="77777777">
                          <w:r>
                            <w:t>Postbus 20018</w:t>
                          </w:r>
                        </w:p>
                        <w:p w:rsidR="00681E00" w14:textId="77777777">
                          <w:r>
                            <w:t>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46feeb64-aa3c-11ea-a756-beb5f67e67be" o:spid="_x0000_s2052" type="#_x0000_t202" alt="Adresvak" style="width:377pt;height:87.85pt;margin-top:153.9pt;margin-left:79.35pt;mso-position-horizontal-relative:page;mso-wrap-distance-bottom:0;mso-wrap-distance-left:0;mso-wrap-distance-right:0;mso-wrap-distance-top:0;mso-wrap-style:square;position:absolute;v-text-anchor:top;visibility:visible;z-index:251665408" filled="f" stroked="f">
              <v:textbox inset="0,0,0,0">
                <w:txbxContent>
                  <w:p w:rsidR="00681E00" w14:paraId="62034672" w14:textId="77777777">
                    <w:r>
                      <w:t>Aan de Voorzitter van de Tweede Kamer der Staten-Generaal</w:t>
                    </w:r>
                  </w:p>
                  <w:p w:rsidR="00681E00" w14:paraId="32B26413" w14:textId="77777777">
                    <w:r>
                      <w:t>Postbus 20018</w:t>
                    </w:r>
                  </w:p>
                  <w:p w:rsidR="00681E00" w14:paraId="00B5EC85" w14:textId="77777777">
                    <w:r>
                      <w:t>2500 EA  DEN HAAG</w:t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6432" behindDoc="0" locked="1" layoutInCell="1" allowOverlap="1">
              <wp:simplePos x="0" y="0"/>
              <wp:positionH relativeFrom="page">
                <wp:posOffset>1009015</wp:posOffset>
              </wp:positionH>
              <wp:positionV relativeFrom="paragraph">
                <wp:posOffset>3355975</wp:posOffset>
              </wp:positionV>
              <wp:extent cx="4787900" cy="528320"/>
              <wp:effectExtent l="0" t="0" r="0" b="0"/>
              <wp:wrapNone/>
              <wp:docPr id="5" name="46feebd0-aa3c-11ea-a756-beb5f67e67b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52832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40"/>
                          </w:tblPr>
                          <w:tblGrid>
                            <w:gridCol w:w="1140"/>
                            <w:gridCol w:w="5918"/>
                          </w:tblGrid>
                          <w:tr w14:paraId="6A379AE2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1E00" w14:textId="77777777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81E00" w14:textId="6D9ACE6C">
                                <w:r>
                                  <w:t>15 september 2026</w:t>
                                </w:r>
                              </w:p>
                            </w:tc>
                          </w:tr>
                          <w:tr w14:paraId="3C1821BD" w14:textId="77777777">
                            <w:tblPrEx>
                              <w:tblW w:w="0" w:type="auto"/>
                              <w:tblLayout w:type="fixed"/>
                              <w:tblLook w:val="0740"/>
                            </w:tblPrEx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681E00" w14:textId="77777777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:rsidR="00681E00" w14:textId="77777777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 w:rsidR="003B69B5">
                                  <w:t>Werkprogramma Adviescollege rechtspositie politieke ambtsdragers 2027</w:t>
                                </w:r>
                                <w:r w:rsidR="003B69B5">
                                  <w:fldChar w:fldCharType="end"/>
                                </w:r>
                              </w:p>
                            </w:tc>
                          </w:tr>
                        </w:tbl>
                        <w:p w:rsidR="003B26E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46feebd0-aa3c-11ea-a756-beb5f67e67be" o:spid="_x0000_s2053" type="#_x0000_t202" style="width:377pt;height:41.6pt;margin-top:264.25pt;margin-left:79.45pt;mso-height-percent:0;mso-height-relative:margin;mso-position-horizontal-relative:page;mso-wrap-distance-bottom:0;mso-wrap-distance-left:0;mso-wrap-distance-right:0;mso-wrap-distance-top:0;mso-wrap-style:square;position:absolute;v-text-anchor:top;visibility:visible;z-index:251667456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40"/>
                    </w:tblPr>
                    <w:tblGrid>
                      <w:gridCol w:w="1140"/>
                      <w:gridCol w:w="5918"/>
                    </w:tblGrid>
                    <w:tr w14:paraId="6A379AE1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1E00" w14:paraId="41375853" w14:textId="77777777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81E00" w14:paraId="034431D0" w14:textId="6D9ACE6C">
                          <w:r>
                            <w:t>15 september 2026</w:t>
                          </w:r>
                        </w:p>
                      </w:tc>
                    </w:tr>
                    <w:tr w14:paraId="3C1821BC" w14:textId="77777777">
                      <w:tblPrEx>
                        <w:tblW w:w="0" w:type="auto"/>
                        <w:tblLayout w:type="fixed"/>
                        <w:tblLook w:val="0740"/>
                      </w:tblPrEx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681E00" w14:paraId="723D8AEB" w14:textId="77777777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:rsidR="00681E00" w14:paraId="3E0760C4" w14:textId="77777777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 w:rsidR="003B69B5">
                            <w:t>Werkprogramma Adviescollege rechtspositie politieke ambtsdragers 2027</w:t>
                          </w:r>
                          <w:r w:rsidR="003B69B5">
                            <w:fldChar w:fldCharType="end"/>
                          </w:r>
                        </w:p>
                      </w:tc>
                    </w:tr>
                  </w:tbl>
                  <w:p w:rsidR="003B26E0" w14:paraId="04D2FDAC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848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1965325</wp:posOffset>
              </wp:positionV>
              <wp:extent cx="1277620" cy="8009890"/>
              <wp:effectExtent l="0" t="0" r="0" b="0"/>
              <wp:wrapNone/>
              <wp:docPr id="6" name="46feec20-aa3c-11ea-a756-beb5f67e67be" descr="Colofon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pPr>
                            <w:pStyle w:val="Referentiegegevensbold"/>
                          </w:pPr>
                          <w:r>
                            <w:t>DG Openbaar Bestuur en Democratische Rechtsstaat</w:t>
                          </w:r>
                        </w:p>
                        <w:p w:rsidR="00681E00" w14:textId="77777777">
                          <w:pPr>
                            <w:pStyle w:val="Referentiegegevens"/>
                          </w:pPr>
                          <w:r>
                            <w:t>Directie Democratie en Bestuur</w:t>
                          </w:r>
                        </w:p>
                        <w:p w:rsidR="00681E00" w14:textId="77777777">
                          <w:pPr>
                            <w:pStyle w:val="WitregelW1"/>
                          </w:pPr>
                        </w:p>
                        <w:p w:rsidR="00681E00" w14:textId="77777777">
                          <w:pPr>
                            <w:pStyle w:val="Referentiegegevens"/>
                          </w:pPr>
                          <w:r>
                            <w:t>Turfmarkt 147</w:t>
                          </w:r>
                        </w:p>
                        <w:p w:rsidR="00681E00" w:rsidRPr="006602D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02D4">
                            <w:rPr>
                              <w:lang w:val="de-DE"/>
                            </w:rPr>
                            <w:t xml:space="preserve">2511 </w:t>
                          </w:r>
                          <w:r w:rsidRPr="006602D4">
                            <w:rPr>
                              <w:lang w:val="de-DE"/>
                            </w:rPr>
                            <w:t>DP  Den</w:t>
                          </w:r>
                          <w:r w:rsidRPr="006602D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681E00" w:rsidRPr="006602D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02D4">
                            <w:rPr>
                              <w:lang w:val="de-DE"/>
                            </w:rPr>
                            <w:t>Postbus 20011</w:t>
                          </w:r>
                        </w:p>
                        <w:p w:rsidR="00681E00" w:rsidRPr="006602D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02D4">
                            <w:rPr>
                              <w:lang w:val="de-DE"/>
                            </w:rPr>
                            <w:t xml:space="preserve">2500 </w:t>
                          </w:r>
                          <w:r w:rsidRPr="006602D4">
                            <w:rPr>
                              <w:lang w:val="de-DE"/>
                            </w:rPr>
                            <w:t>EA  Den</w:t>
                          </w:r>
                          <w:r w:rsidRPr="006602D4">
                            <w:rPr>
                              <w:lang w:val="de-DE"/>
                            </w:rPr>
                            <w:t xml:space="preserve"> Haag</w:t>
                          </w:r>
                        </w:p>
                        <w:p w:rsidR="00681E00" w:rsidRPr="006602D4" w14:textId="77777777">
                          <w:pPr>
                            <w:pStyle w:val="Referentiegegevens"/>
                            <w:rPr>
                              <w:lang w:val="de-DE"/>
                            </w:rPr>
                          </w:pPr>
                          <w:r w:rsidRPr="006602D4">
                            <w:rPr>
                              <w:lang w:val="de-DE"/>
                            </w:rPr>
                            <w:t>www.rijksoverheid.nl</w:t>
                          </w:r>
                        </w:p>
                        <w:p w:rsidR="00681E00" w:rsidRPr="006602D4" w14:textId="77777777">
                          <w:pPr>
                            <w:pStyle w:val="WitregelW2"/>
                            <w:rPr>
                              <w:lang w:val="de-DE"/>
                            </w:rPr>
                          </w:pPr>
                        </w:p>
                        <w:p w:rsidR="00681E00" w14:textId="77777777">
                          <w:pPr>
                            <w:pStyle w:val="Referentiegegevensbold"/>
                          </w:pPr>
                          <w:r>
                            <w:t>Onze referentie</w:t>
                          </w:r>
                        </w:p>
                        <w:p w:rsidR="00A15783" w14:textId="77777777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 w:rsidR="003B69B5">
                            <w:t>2026-0000470339</w:t>
                          </w:r>
                          <w:r w:rsidR="003B69B5">
                            <w:fldChar w:fldCharType="end"/>
                          </w:r>
                        </w:p>
                        <w:p w:rsidR="00681E00" w14:textId="77777777">
                          <w:pPr>
                            <w:pStyle w:val="WitregelW1"/>
                          </w:pPr>
                        </w:p>
                        <w:p w:rsidR="00681E00" w14:textId="77777777">
                          <w:pPr>
                            <w:pStyle w:val="Referentiegegevensbold"/>
                          </w:pPr>
                          <w:r>
                            <w:t>Bijlage(n)</w:t>
                          </w:r>
                        </w:p>
                        <w:p w:rsidR="00681E00" w14:textId="77777777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  <w:p w:rsidR="00681E00" w14:textId="77777777">
                          <w:pPr>
                            <w:pStyle w:val="WitregelW2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20-aa3c-11ea-a756-beb5f67e67be" o:spid="_x0000_s2054" type="#_x0000_t202" alt="Colofon" style="width:100.6pt;height:630.7pt;margin-top:154.75pt;margin-left:466.25pt;mso-position-horizontal-relative:page;mso-wrap-distance-bottom:0;mso-wrap-distance-left:0;mso-wrap-distance-right:0;mso-wrap-distance-top:0;mso-wrap-style:square;position:absolute;v-text-anchor:top;visibility:visible;z-index:251669504" filled="f" stroked="f">
              <v:textbox inset="0,0,0,0">
                <w:txbxContent>
                  <w:p w:rsidR="00681E00" w14:paraId="7CDBA855" w14:textId="77777777">
                    <w:pPr>
                      <w:pStyle w:val="Referentiegegevensbold"/>
                    </w:pPr>
                    <w:r>
                      <w:t>DG Openbaar Bestuur en Democratische Rechtsstaat</w:t>
                    </w:r>
                  </w:p>
                  <w:p w:rsidR="00681E00" w14:paraId="11D5C47C" w14:textId="77777777">
                    <w:pPr>
                      <w:pStyle w:val="Referentiegegevens"/>
                    </w:pPr>
                    <w:r>
                      <w:t>Directie Democratie en Bestuur</w:t>
                    </w:r>
                  </w:p>
                  <w:p w:rsidR="00681E00" w14:paraId="50DF8969" w14:textId="77777777">
                    <w:pPr>
                      <w:pStyle w:val="WitregelW1"/>
                    </w:pPr>
                  </w:p>
                  <w:p w:rsidR="00681E00" w14:paraId="2AA75C1C" w14:textId="77777777">
                    <w:pPr>
                      <w:pStyle w:val="Referentiegegevens"/>
                    </w:pPr>
                    <w:r>
                      <w:t>Turfmarkt 147</w:t>
                    </w:r>
                  </w:p>
                  <w:p w:rsidR="00681E00" w:rsidRPr="006602D4" w14:paraId="71856547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602D4">
                      <w:rPr>
                        <w:lang w:val="de-DE"/>
                      </w:rPr>
                      <w:t xml:space="preserve">2511 </w:t>
                    </w:r>
                    <w:r w:rsidRPr="006602D4">
                      <w:rPr>
                        <w:lang w:val="de-DE"/>
                      </w:rPr>
                      <w:t>DP  Den</w:t>
                    </w:r>
                    <w:r w:rsidRPr="006602D4">
                      <w:rPr>
                        <w:lang w:val="de-DE"/>
                      </w:rPr>
                      <w:t xml:space="preserve"> Haag</w:t>
                    </w:r>
                  </w:p>
                  <w:p w:rsidR="00681E00" w:rsidRPr="006602D4" w14:paraId="258B3D1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602D4">
                      <w:rPr>
                        <w:lang w:val="de-DE"/>
                      </w:rPr>
                      <w:t>Postbus 20011</w:t>
                    </w:r>
                  </w:p>
                  <w:p w:rsidR="00681E00" w:rsidRPr="006602D4" w14:paraId="69B39590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602D4">
                      <w:rPr>
                        <w:lang w:val="de-DE"/>
                      </w:rPr>
                      <w:t xml:space="preserve">2500 </w:t>
                    </w:r>
                    <w:r w:rsidRPr="006602D4">
                      <w:rPr>
                        <w:lang w:val="de-DE"/>
                      </w:rPr>
                      <w:t>EA  Den</w:t>
                    </w:r>
                    <w:r w:rsidRPr="006602D4">
                      <w:rPr>
                        <w:lang w:val="de-DE"/>
                      </w:rPr>
                      <w:t xml:space="preserve"> Haag</w:t>
                    </w:r>
                  </w:p>
                  <w:p w:rsidR="00681E00" w:rsidRPr="006602D4" w14:paraId="297D98F8" w14:textId="77777777">
                    <w:pPr>
                      <w:pStyle w:val="Referentiegegevens"/>
                      <w:rPr>
                        <w:lang w:val="de-DE"/>
                      </w:rPr>
                    </w:pPr>
                    <w:r w:rsidRPr="006602D4">
                      <w:rPr>
                        <w:lang w:val="de-DE"/>
                      </w:rPr>
                      <w:t>www.rijksoverheid.nl</w:t>
                    </w:r>
                  </w:p>
                  <w:p w:rsidR="00681E00" w:rsidRPr="006602D4" w14:paraId="52622BE6" w14:textId="77777777">
                    <w:pPr>
                      <w:pStyle w:val="WitregelW2"/>
                      <w:rPr>
                        <w:lang w:val="de-DE"/>
                      </w:rPr>
                    </w:pPr>
                  </w:p>
                  <w:p w:rsidR="00681E00" w14:paraId="1B3AED2D" w14:textId="77777777">
                    <w:pPr>
                      <w:pStyle w:val="Referentiegegevensbold"/>
                    </w:pPr>
                    <w:r>
                      <w:t>Onze referentie</w:t>
                    </w:r>
                  </w:p>
                  <w:p w:rsidR="00A15783" w14:paraId="3EA989ED" w14:textId="77777777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 w:rsidR="003B69B5">
                      <w:t>2026-0000470339</w:t>
                    </w:r>
                    <w:r w:rsidR="003B69B5">
                      <w:fldChar w:fldCharType="end"/>
                    </w:r>
                  </w:p>
                  <w:p w:rsidR="00681E00" w14:paraId="091D13E1" w14:textId="77777777">
                    <w:pPr>
                      <w:pStyle w:val="WitregelW1"/>
                    </w:pPr>
                  </w:p>
                  <w:p w:rsidR="00681E00" w14:paraId="3B905CDB" w14:textId="77777777">
                    <w:pPr>
                      <w:pStyle w:val="Referentiegegevensbold"/>
                    </w:pPr>
                    <w:r>
                      <w:t>Bijlage(n)</w:t>
                    </w:r>
                  </w:p>
                  <w:p w:rsidR="00681E00" w14:paraId="2C47074A" w14:textId="77777777">
                    <w:pPr>
                      <w:pStyle w:val="Referentiegegevens"/>
                    </w:pPr>
                    <w:r>
                      <w:t>1</w:t>
                    </w:r>
                  </w:p>
                  <w:p w:rsidR="00681E00" w14:paraId="3BEF7188" w14:textId="77777777">
                    <w:pPr>
                      <w:pStyle w:val="WitregelW2"/>
                    </w:pP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0528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ragraph">
                <wp:posOffset>10194925</wp:posOffset>
              </wp:positionV>
              <wp:extent cx="4787900" cy="161925"/>
              <wp:effectExtent l="0" t="0" r="0" b="0"/>
              <wp:wrapNone/>
              <wp:docPr id="7" name="46feec6f-aa3c-11ea-a756-beb5f67e67be" descr="Voettekst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3B26E0" w14:textId="77777777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6f-aa3c-11ea-a756-beb5f67e67be" o:spid="_x0000_s2055" type="#_x0000_t202" alt="Voettekst" style="width:377pt;height:12.75pt;margin-top:802.75pt;margin-left:79.35pt;mso-position-horizontal-relative:page;mso-wrap-distance-bottom:0;mso-wrap-distance-left:0;mso-wrap-distance-right:0;mso-wrap-distance-top:0;mso-wrap-style:square;position:absolute;v-text-anchor:top;visibility:visible;z-index:251671552" filled="f" stroked="f">
              <v:textbox inset="0,0,0,0">
                <w:txbxContent>
                  <w:p w:rsidR="003B26E0" w14:paraId="09D30500" w14:textId="77777777"/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2576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ragraph">
                <wp:posOffset>10194925</wp:posOffset>
              </wp:positionV>
              <wp:extent cx="1285875" cy="161290"/>
              <wp:effectExtent l="0" t="0" r="0" b="0"/>
              <wp:wrapNone/>
              <wp:docPr id="8" name="46feecbe-aa3c-11ea-a756-beb5f67e67be" descr="Paginanummering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285875" cy="1612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A15783" w14:textId="77777777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cbe-aa3c-11ea-a756-beb5f67e67be" o:spid="_x0000_s2056" type="#_x0000_t202" alt="Paginanummering" style="width:101.25pt;height:12.7pt;margin-top:802.75pt;margin-left:466.25pt;mso-position-horizontal-relative:page;mso-wrap-distance-bottom:0;mso-wrap-distance-left:0;mso-wrap-distance-right:0;mso-wrap-distance-top:0;mso-wrap-style:square;position:absolute;v-text-anchor:top;visibility:visible;z-index:251673600" filled="f" stroked="f">
              <v:textbox inset="0,0,0,0">
                <w:txbxContent>
                  <w:p w:rsidR="00A15783" w14:paraId="0FD0356C" w14:textId="77777777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4624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ragraph">
                <wp:posOffset>0</wp:posOffset>
              </wp:positionV>
              <wp:extent cx="467995" cy="1583055"/>
              <wp:effectExtent l="0" t="0" r="0" b="0"/>
              <wp:wrapNone/>
              <wp:docPr id="9" name="46feed0e-aa3c-11ea-a756-beb5f67e67be" descr="Container voor beel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67995" cy="158305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467995" cy="1583865"/>
                                <wp:effectExtent l="0" t="0" r="0" b="0"/>
                                <wp:docPr id="390293106" name="Logo" descr="Rijkslint, logo van de Rijksoverheid (blauw)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0293106" name="Logo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0e-aa3c-11ea-a756-beb5f67e67be" o:spid="_x0000_s2057" type="#_x0000_t202" alt="Container voor beeldmerk" style="width:36.85pt;height:124.65pt;margin-top:0;margin-left:279.2pt;mso-position-horizontal-relative:page;mso-wrap-distance-bottom:0;mso-wrap-distance-left:0;mso-wrap-distance-right:0;mso-wrap-distance-top:0;mso-wrap-style:square;position:absolute;v-text-anchor:top;visibility:visible;z-index:251675648" filled="f" stroked="f">
              <v:textbox inset="0,0,0,0">
                <w:txbxContent>
                  <w:p w:rsidR="00681E00" w14:paraId="6E1FA882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467995" cy="1583865"/>
                        <wp:effectExtent l="0" t="0" r="0" b="0"/>
                        <wp:docPr id="10" name="Logo" descr="Rijkslint, logo van de Rijksoverheid (blauw)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" name="Logo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67995" cy="158386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6672" behindDoc="0" locked="1" layoutInCell="1" allowOverlap="1">
              <wp:simplePos x="0" y="0"/>
              <wp:positionH relativeFrom="page">
                <wp:posOffset>3995420</wp:posOffset>
              </wp:positionH>
              <wp:positionV relativeFrom="paragraph">
                <wp:posOffset>0</wp:posOffset>
              </wp:positionV>
              <wp:extent cx="2339975" cy="1583690"/>
              <wp:effectExtent l="0" t="0" r="0" b="0"/>
              <wp:wrapNone/>
              <wp:docPr id="11" name="46feed67-aa3c-11ea-a756-beb5f67e67be" descr="Container voor woordmerk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84059282" name="Logotype" descr="Ministerie van Binnenlandse Zaken en Koninkrijksrelaties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84059282" name="Logotype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46feed67-aa3c-11ea-a756-beb5f67e67be" o:spid="_x0000_s2058" type="#_x0000_t202" alt="Container voor woordmerk" style="width:184.25pt;height:124.7pt;margin-top:0;margin-left:314.6pt;mso-position-horizontal-relative:page;mso-wrap-distance-bottom:0;mso-wrap-distance-left:0;mso-wrap-distance-right:0;mso-wrap-distance-top:0;mso-wrap-style:square;position:absolute;v-text-anchor:top;visibility:visible;z-index:251677696" filled="f" stroked="f">
              <v:textbox inset="0,0,0,0">
                <w:txbxContent>
                  <w:p w:rsidR="00681E00" w14:paraId="7168DA3F" w14:textId="77777777">
                    <w:pPr>
                      <w:spacing w:line="240" w:lineRule="auto"/>
                    </w:pPr>
                    <w:drawing>
                      <wp:inline distT="0" distB="0" distL="0" distR="0">
                        <wp:extent cx="2339975" cy="1582834"/>
                        <wp:effectExtent l="0" t="0" r="0" b="0"/>
                        <wp:docPr id="12" name="Logotype" descr="Ministerie van Binnenlandse Zaken en Koninkrijksrelaties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2" name="Logotype"/>
                                <pic:cNvPicPr/>
                              </pic:nvPicPr>
                              <pic:blipFill>
                                <a:blip xmlns:r="http://schemas.openxmlformats.org/officeDocument/2006/relationships" r:embed="rId2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9975" cy="1582834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78720" behindDoc="0" locked="1" layoutInCell="1" allowOverlap="1">
              <wp:simplePos x="0" y="0"/>
              <wp:positionH relativeFrom="page">
                <wp:posOffset>1010919</wp:posOffset>
              </wp:positionH>
              <wp:positionV relativeFrom="paragraph">
                <wp:posOffset>1720214</wp:posOffset>
              </wp:positionV>
              <wp:extent cx="4787900" cy="161925"/>
              <wp:effectExtent l="0" t="0" r="0" b="0"/>
              <wp:wrapNone/>
              <wp:docPr id="13" name="5920b9fb-d041-4aa9-8d80-26b233cc0f6e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4787900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681E00" w14:textId="77777777">
                          <w:pPr>
                            <w:pStyle w:val="Referentiegegevens"/>
                          </w:pPr>
                          <w:r>
                            <w:t>&gt; Retouradres Postbus 20011 2500 EA  Den Haag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5920b9fb-d041-4aa9-8d80-26b233cc0f6e" o:spid="_x0000_s2059" type="#_x0000_t202" style="width:377pt;height:12.75pt;margin-top:135.45pt;margin-left:79.6pt;mso-position-horizontal-relative:page;mso-wrap-distance-bottom:0;mso-wrap-distance-left:0;mso-wrap-distance-right:0;mso-wrap-distance-top:0;mso-wrap-style:square;position:absolute;v-text-anchor:top;visibility:visible;z-index:251679744" filled="f" stroked="f">
              <v:textbox inset="0,0,0,0">
                <w:txbxContent>
                  <w:p w:rsidR="00681E00" w14:paraId="5F3472B1" w14:textId="77777777">
                    <w:pPr>
                      <w:pStyle w:val="Referentiegegevens"/>
                    </w:pPr>
                    <w:r>
                      <w:t>&gt; Retouradres Postbus 20011 2500 EA  Den Haag</w:t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E006B56C"/>
    <w:multiLevelType w:val="multilevel"/>
    <w:tmpl w:val="F1FB8DF4"/>
    <w:name w:val="Artikelnummering"/>
    <w:lvl w:ilvl="0">
      <w:start w:val="1"/>
      <w:numFmt w:val="decimal"/>
      <w:pStyle w:val="Artikelnummer"/>
      <w:lvlText w:val="Artikel %1."/>
      <w:lvlJc w:val="left"/>
      <w:pPr>
        <w:ind w:left="1130" w:hanging="1130"/>
      </w:pPr>
    </w:lvl>
    <w:lvl w:ilvl="1">
      <w:start w:val="1"/>
      <w:numFmt w:val="decimal"/>
      <w:pStyle w:val="Lidnummer"/>
      <w:lvlText w:val="%2."/>
      <w:lvlJc w:val="left"/>
      <w:pPr>
        <w:ind w:left="425" w:hanging="425"/>
      </w:pPr>
    </w:lvl>
    <w:lvl w:ilvl="2">
      <w:start w:val="1"/>
      <w:numFmt w:val="lowerLetter"/>
      <w:pStyle w:val="Lidnummerabc"/>
      <w:lvlText w:val="%3."/>
      <w:lvlJc w:val="left"/>
      <w:pPr>
        <w:ind w:left="827" w:hanging="419"/>
      </w:pPr>
    </w:lvl>
    <w:lvl w:ilvl="3">
      <w:start w:val="1"/>
      <w:numFmt w:val="none"/>
      <w:pStyle w:val="Artikelstreepje"/>
      <w:lvlText w:val="-"/>
      <w:lvlJc w:val="left"/>
      <w:pPr>
        <w:ind w:left="357" w:hanging="357"/>
      </w:pPr>
    </w:lvl>
    <w:lvl w:ilvl="4">
      <w:start w:val="1"/>
      <w:numFmt w:val="none"/>
      <w:pStyle w:val="Artikelstreepjeinspringen"/>
      <w:lvlText w:val="-"/>
      <w:lvlJc w:val="left"/>
      <w:pPr>
        <w:ind w:left="827" w:hanging="419"/>
      </w:pPr>
    </w:lvl>
    <w:lvl w:ilvl="5">
      <w:start w:val="1"/>
      <w:numFmt w:val="none"/>
      <w:lvlJc w:val="left"/>
      <w:pPr>
        <w:ind w:left="0" w:firstLine="0"/>
      </w:pPr>
    </w:lvl>
    <w:lvl w:ilvl="6">
      <w:start w:val="1"/>
      <w:numFmt w:val="none"/>
      <w:lvlJc w:val="left"/>
      <w:pPr>
        <w:ind w:left="0" w:firstLine="0"/>
      </w:pPr>
    </w:lvl>
    <w:lvl w:ilvl="7">
      <w:start w:val="1"/>
      <w:numFmt w:val="none"/>
      <w:lvlJc w:val="left"/>
      <w:pPr>
        <w:ind w:left="0" w:firstLine="0"/>
      </w:pPr>
    </w:lvl>
    <w:lvl w:ilvl="8">
      <w:start w:val="1"/>
      <w:numFmt w:val="none"/>
      <w:lvlJc w:val="left"/>
      <w:pPr>
        <w:ind w:left="0" w:firstLine="0"/>
      </w:pPr>
    </w:lvl>
  </w:abstractNum>
  <w:abstractNum w:abstractNumId="1">
    <w:nsid w:val="E46B966E"/>
    <w:multiLevelType w:val="multilevel"/>
    <w:tmpl w:val="AAFA2560"/>
    <w:name w:val="Lijst met opsommingstekens"/>
    <w:styleLink w:val="Lijstmetopsommingstekens"/>
    <w:lvl w:ilvl="0">
      <w:start w:val="1"/>
      <w:numFmt w:val="bullet"/>
      <w:pStyle w:val="Opsomming"/>
      <w:lvlText w:val="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§"/>
      <w:lvlJc w:val="left"/>
      <w:pPr>
        <w:ind w:left="6480" w:hanging="360"/>
      </w:pPr>
      <w:rPr>
        <w:rFonts w:ascii="Wingdings" w:hAnsi="Wingdings"/>
      </w:rPr>
    </w:lvl>
  </w:abstractNum>
  <w:abstractNum w:abstractNumId="2">
    <w:nsid w:val="543C9375"/>
    <w:multiLevelType w:val="multilevel"/>
    <w:tmpl w:val="7CB6F20E"/>
    <w:name w:val="Genummerde lijst"/>
    <w:styleLink w:val="Genummerdelijst"/>
    <w:lvl w:ilvl="0">
      <w:start w:val="1"/>
      <w:numFmt w:val="decimal"/>
      <w:pStyle w:val="Nummering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left"/>
      <w:pPr>
        <w:ind w:left="6480" w:hanging="360"/>
      </w:pPr>
    </w:lvl>
  </w:abstractNum>
  <w:abstractNum w:abstractNumId="3">
    <w:nsid w:val="68BEEF7D"/>
    <w:multiLevelType w:val="multilevel"/>
    <w:tmpl w:val="91ADD000"/>
    <w:name w:val="Comparitienummering"/>
    <w:lvl w:ilvl="0">
      <w:start w:val="1"/>
      <w:numFmt w:val="decimal"/>
      <w:pStyle w:val="Comparitienummer"/>
      <w:lvlText w:val="%1."/>
      <w:lvlJc w:val="left"/>
      <w:pPr>
        <w:ind w:left="425" w:hanging="425"/>
      </w:pPr>
    </w:lvl>
    <w:lvl w:ilvl="1">
      <w:start w:val="1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num w:numId="1" w16cid:durableId="1978338846">
    <w:abstractNumId w:val="0"/>
  </w:num>
  <w:num w:numId="2" w16cid:durableId="1701003454">
    <w:abstractNumId w:val="3"/>
  </w:num>
  <w:num w:numId="3" w16cid:durableId="781919416">
    <w:abstractNumId w:val="2"/>
  </w:num>
  <w:num w:numId="4" w16cid:durableId="16300171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efaultTableStyle w:val="TableNormal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E00"/>
    <w:rsid w:val="000F4BFB"/>
    <w:rsid w:val="00191E95"/>
    <w:rsid w:val="001D7F26"/>
    <w:rsid w:val="00220540"/>
    <w:rsid w:val="002309C8"/>
    <w:rsid w:val="002740A6"/>
    <w:rsid w:val="002978AA"/>
    <w:rsid w:val="003B26E0"/>
    <w:rsid w:val="003B69B5"/>
    <w:rsid w:val="00586B9D"/>
    <w:rsid w:val="006602D4"/>
    <w:rsid w:val="00681E00"/>
    <w:rsid w:val="007F100F"/>
    <w:rsid w:val="00972C68"/>
    <w:rsid w:val="00A15783"/>
  </w:rsids>
  <m:mathPr>
    <m:mathFont m:val="Cambria Math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3EF3768A"/>
  <w15:docId w15:val="{28779995-D578-4E42-BF5D-8C5A9B95F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heading 1" w:semiHidden="1"/>
    <w:lsdException w:name="heading 2" w:semiHidden="1" w:uiPriority="9"/>
    <w:lsdException w:name="heading 3" w:semiHidden="1" w:uiPriority="9"/>
    <w:lsdException w:name="heading 4" w:semiHidden="1" w:uiPriority="9"/>
    <w:lsdException w:name="heading 5" w:semiHidden="1" w:uiPriority="9"/>
    <w:lsdException w:name="heading 6" w:semiHidden="1" w:uiPriority="9"/>
    <w:lsdException w:name="heading 7" w:semiHidden="1" w:uiPriority="9"/>
    <w:lsdException w:name="heading 8" w:semiHidden="1" w:uiPriority="9"/>
    <w:lsdException w:name="heading 9" w:semiHidden="1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paragraph" w:styleId="Heading1">
    <w:name w:val="heading 1"/>
    <w:basedOn w:val="Normal"/>
    <w:next w:val="Normal"/>
    <w:uiPriority w:val="1"/>
    <w:qFormat/>
    <w:pPr>
      <w:tabs>
        <w:tab w:val="left" w:pos="0"/>
      </w:tabs>
      <w:spacing w:before="240"/>
      <w:outlineLvl w:val="0"/>
    </w:pPr>
    <w:rPr>
      <w:b/>
    </w:rPr>
  </w:style>
  <w:style w:type="paragraph" w:styleId="Heading2">
    <w:name w:val="heading 2"/>
    <w:basedOn w:val="Normal"/>
    <w:next w:val="Normal"/>
    <w:uiPriority w:val="2"/>
    <w:qFormat/>
    <w:pPr>
      <w:tabs>
        <w:tab w:val="left" w:pos="0"/>
      </w:tabs>
      <w:spacing w:before="240" w:line="240" w:lineRule="exact"/>
      <w:outlineLvl w:val="1"/>
    </w:pPr>
    <w:rPr>
      <w:i/>
    </w:rPr>
  </w:style>
  <w:style w:type="paragraph" w:styleId="Heading3">
    <w:name w:val="heading 3"/>
    <w:basedOn w:val="Normal"/>
    <w:next w:val="Normal"/>
    <w:pPr>
      <w:tabs>
        <w:tab w:val="left" w:pos="0"/>
      </w:tabs>
      <w:spacing w:before="240" w:line="240" w:lineRule="exact"/>
      <w:ind w:left="-1120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31B78"/>
    <w:rPr>
      <w:color w:val="467886" w:themeColor="hyperlink"/>
      <w:u w:val="single"/>
    </w:rPr>
  </w:style>
  <w:style w:type="paragraph" w:customStyle="1" w:styleId="Artikelstreepje">
    <w:name w:val="Artikel streepje"/>
    <w:basedOn w:val="Normal"/>
    <w:next w:val="Normal"/>
    <w:pPr>
      <w:numPr>
        <w:ilvl w:val="3"/>
        <w:numId w:val="1"/>
      </w:numPr>
    </w:pPr>
  </w:style>
  <w:style w:type="paragraph" w:customStyle="1" w:styleId="Artikelstreepjeinspringen">
    <w:name w:val="Artikel streepje inspringen"/>
    <w:basedOn w:val="Normal"/>
    <w:next w:val="Normal"/>
    <w:pPr>
      <w:numPr>
        <w:ilvl w:val="4"/>
        <w:numId w:val="1"/>
      </w:numPr>
    </w:pPr>
  </w:style>
  <w:style w:type="paragraph" w:customStyle="1" w:styleId="Artikelnummer">
    <w:name w:val="Artikelnummer"/>
    <w:basedOn w:val="Normal"/>
    <w:pPr>
      <w:numPr>
        <w:numId w:val="1"/>
      </w:numPr>
      <w:spacing w:before="360"/>
    </w:pPr>
    <w:rPr>
      <w:b/>
    </w:rPr>
  </w:style>
  <w:style w:type="paragraph" w:customStyle="1" w:styleId="Comparitienummer">
    <w:name w:val="Comparitienummer"/>
    <w:basedOn w:val="Normal"/>
    <w:next w:val="Normal"/>
    <w:pPr>
      <w:numPr>
        <w:numId w:val="2"/>
      </w:numPr>
    </w:pPr>
  </w:style>
  <w:style w:type="numbering" w:customStyle="1" w:styleId="Genummerdelijst">
    <w:name w:val="Genummerde lijst"/>
    <w:pPr>
      <w:numPr>
        <w:numId w:val="3"/>
      </w:numPr>
    </w:pPr>
  </w:style>
  <w:style w:type="paragraph" w:styleId="TOC1">
    <w:name w:val="toc 1"/>
    <w:basedOn w:val="Normal"/>
    <w:next w:val="Normal"/>
  </w:style>
  <w:style w:type="paragraph" w:styleId="TOC2">
    <w:name w:val="toc 2"/>
    <w:basedOn w:val="TOC1"/>
    <w:next w:val="Normal"/>
    <w:pPr>
      <w:spacing w:line="240" w:lineRule="exact"/>
    </w:pPr>
  </w:style>
  <w:style w:type="paragraph" w:styleId="TOC3">
    <w:name w:val="toc 3"/>
    <w:basedOn w:val="TOC2"/>
    <w:next w:val="Normal"/>
  </w:style>
  <w:style w:type="paragraph" w:styleId="TOC4">
    <w:name w:val="toc 4"/>
    <w:basedOn w:val="TOC3"/>
    <w:next w:val="Normal"/>
  </w:style>
  <w:style w:type="paragraph" w:styleId="TOC5">
    <w:name w:val="toc 5"/>
    <w:basedOn w:val="TOC4"/>
    <w:next w:val="Normal"/>
  </w:style>
  <w:style w:type="paragraph" w:styleId="TOC6">
    <w:name w:val="toc 6"/>
    <w:basedOn w:val="TOC5"/>
    <w:next w:val="Normal"/>
  </w:style>
  <w:style w:type="paragraph" w:styleId="TOC7">
    <w:name w:val="toc 7"/>
    <w:basedOn w:val="TOC6"/>
    <w:next w:val="Normal"/>
  </w:style>
  <w:style w:type="paragraph" w:styleId="TOC8">
    <w:name w:val="toc 8"/>
    <w:basedOn w:val="TOC7"/>
    <w:next w:val="Normal"/>
  </w:style>
  <w:style w:type="paragraph" w:styleId="TOC9">
    <w:name w:val="toc 9"/>
    <w:basedOn w:val="TOC8"/>
    <w:next w:val="Normal"/>
  </w:style>
  <w:style w:type="paragraph" w:customStyle="1" w:styleId="KixBarcode">
    <w:name w:val="Kix Barcode"/>
    <w:basedOn w:val="Normal"/>
    <w:next w:val="Normal"/>
    <w:pPr>
      <w:spacing w:before="120"/>
    </w:pPr>
    <w:rPr>
      <w:rFonts w:ascii="KIX Barcode" w:hAnsi="KIX Barcode"/>
      <w:sz w:val="20"/>
      <w:szCs w:val="20"/>
    </w:rPr>
  </w:style>
  <w:style w:type="paragraph" w:customStyle="1" w:styleId="Lidnummer">
    <w:name w:val="Lidnummer"/>
    <w:basedOn w:val="Normal"/>
    <w:pPr>
      <w:numPr>
        <w:ilvl w:val="1"/>
        <w:numId w:val="1"/>
      </w:numPr>
      <w:tabs>
        <w:tab w:val="left" w:pos="419"/>
      </w:tabs>
    </w:pPr>
  </w:style>
  <w:style w:type="paragraph" w:customStyle="1" w:styleId="Lidnummerabc">
    <w:name w:val="Lidnummer abc"/>
    <w:basedOn w:val="Normal"/>
    <w:pPr>
      <w:numPr>
        <w:ilvl w:val="2"/>
        <w:numId w:val="1"/>
      </w:numPr>
      <w:tabs>
        <w:tab w:val="left" w:pos="402"/>
      </w:tabs>
    </w:pPr>
  </w:style>
  <w:style w:type="numbering" w:customStyle="1" w:styleId="Lijstmetopsommingstekens">
    <w:name w:val="Lijst met opsommingstekens"/>
    <w:pPr>
      <w:numPr>
        <w:numId w:val="4"/>
      </w:numPr>
    </w:pPr>
  </w:style>
  <w:style w:type="paragraph" w:customStyle="1" w:styleId="Nummering">
    <w:name w:val="Nummering"/>
    <w:basedOn w:val="Normal"/>
    <w:uiPriority w:val="3"/>
    <w:qFormat/>
    <w:pPr>
      <w:numPr>
        <w:numId w:val="3"/>
      </w:numPr>
    </w:pPr>
  </w:style>
  <w:style w:type="paragraph" w:styleId="Subtitle">
    <w:name w:val="Subtitle"/>
    <w:basedOn w:val="Normal"/>
    <w:next w:val="Normal"/>
    <w:pPr>
      <w:spacing w:line="320" w:lineRule="atLeast"/>
    </w:pPr>
    <w:rPr>
      <w:sz w:val="24"/>
      <w:szCs w:val="24"/>
    </w:rPr>
  </w:style>
  <w:style w:type="paragraph" w:customStyle="1" w:styleId="Opsomming">
    <w:name w:val="Opsomming"/>
    <w:basedOn w:val="Normal"/>
    <w:uiPriority w:val="3"/>
    <w:qFormat/>
    <w:pPr>
      <w:numPr>
        <w:numId w:val="4"/>
      </w:numPr>
    </w:pPr>
  </w:style>
  <w:style w:type="paragraph" w:customStyle="1" w:styleId="Pagina-eindeKop1">
    <w:name w:val="Pagina-einde Kop 1"/>
    <w:basedOn w:val="Normal"/>
    <w:next w:val="Normal"/>
    <w:pPr>
      <w:pageBreakBefore/>
      <w:spacing w:line="240" w:lineRule="exact"/>
      <w:outlineLvl w:val="0"/>
    </w:pPr>
    <w:rPr>
      <w:b/>
    </w:rPr>
  </w:style>
  <w:style w:type="paragraph" w:customStyle="1" w:styleId="Referentiegegevens">
    <w:name w:val="Referentiegegevens"/>
    <w:basedOn w:val="Normal"/>
    <w:next w:val="Normal"/>
    <w:pPr>
      <w:spacing w:line="180" w:lineRule="exact"/>
      <w:outlineLvl w:val="4"/>
    </w:pPr>
    <w:rPr>
      <w:sz w:val="13"/>
      <w:szCs w:val="13"/>
    </w:rPr>
  </w:style>
  <w:style w:type="paragraph" w:customStyle="1" w:styleId="Referentiegegevensbold">
    <w:name w:val="Referentiegegevens bold"/>
    <w:basedOn w:val="Normal"/>
    <w:next w:val="Normal"/>
    <w:pPr>
      <w:spacing w:line="180" w:lineRule="exact"/>
      <w:outlineLvl w:val="4"/>
    </w:pPr>
    <w:rPr>
      <w:b/>
      <w:sz w:val="13"/>
      <w:szCs w:val="13"/>
    </w:rPr>
  </w:style>
  <w:style w:type="paragraph" w:customStyle="1" w:styleId="Referentiegegevenscursief">
    <w:name w:val="Referentiegegevens cursief"/>
    <w:basedOn w:val="Normal"/>
    <w:next w:val="Normal"/>
    <w:pPr>
      <w:spacing w:line="180" w:lineRule="exact"/>
      <w:outlineLvl w:val="4"/>
    </w:pPr>
    <w:rPr>
      <w:i/>
      <w:sz w:val="13"/>
      <w:szCs w:val="13"/>
    </w:rPr>
  </w:style>
  <w:style w:type="paragraph" w:customStyle="1" w:styleId="Referentiegegevensrechtsuitgelijnd">
    <w:name w:val="Referentiegegevens rechts uitgelijnd"/>
    <w:basedOn w:val="Normal"/>
    <w:next w:val="Normal"/>
    <w:pPr>
      <w:spacing w:line="180" w:lineRule="exact"/>
      <w:jc w:val="right"/>
      <w:outlineLvl w:val="4"/>
    </w:pPr>
    <w:rPr>
      <w:sz w:val="13"/>
      <w:szCs w:val="13"/>
    </w:rPr>
  </w:style>
  <w:style w:type="paragraph" w:customStyle="1" w:styleId="Rubricering">
    <w:name w:val="Rubricering"/>
    <w:basedOn w:val="Normal"/>
    <w:next w:val="Normal"/>
    <w:pPr>
      <w:spacing w:line="180" w:lineRule="exact"/>
    </w:pPr>
    <w:rPr>
      <w:b/>
      <w:caps/>
      <w:sz w:val="13"/>
      <w:szCs w:val="13"/>
    </w:rPr>
  </w:style>
  <w:style w:type="paragraph" w:customStyle="1" w:styleId="Standaardcursief">
    <w:name w:val="Standaard cursief"/>
    <w:basedOn w:val="Normal"/>
    <w:next w:val="Normal"/>
    <w:qFormat/>
    <w:pPr>
      <w:spacing w:line="240" w:lineRule="exact"/>
    </w:pPr>
    <w:rPr>
      <w:i/>
    </w:rPr>
  </w:style>
  <w:style w:type="paragraph" w:customStyle="1" w:styleId="StandaarddeDE">
    <w:name w:val="Standaard de_DE"/>
    <w:basedOn w:val="Normal"/>
    <w:next w:val="Normal"/>
    <w:rPr>
      <w:lang w:val="de-DE"/>
    </w:rPr>
  </w:style>
  <w:style w:type="paragraph" w:customStyle="1" w:styleId="StandaardenGB">
    <w:name w:val="Standaard en_GB"/>
    <w:basedOn w:val="Normal"/>
    <w:next w:val="Normal"/>
    <w:rPr>
      <w:lang w:val="en-GB"/>
    </w:rPr>
  </w:style>
  <w:style w:type="paragraph" w:customStyle="1" w:styleId="StandaardesES">
    <w:name w:val="Standaard es_ES"/>
    <w:basedOn w:val="Normal"/>
    <w:next w:val="Normal"/>
    <w:rPr>
      <w:lang w:val="es-ES"/>
    </w:rPr>
  </w:style>
  <w:style w:type="paragraph" w:customStyle="1" w:styleId="StandaardfrFR">
    <w:name w:val="Standaard fr_FR"/>
    <w:basedOn w:val="Normal"/>
    <w:next w:val="Normal"/>
    <w:rPr>
      <w:lang w:val="fr-FR"/>
    </w:rPr>
  </w:style>
  <w:style w:type="paragraph" w:customStyle="1" w:styleId="Standaardvet">
    <w:name w:val="Standaard vet"/>
    <w:basedOn w:val="Normal"/>
    <w:next w:val="Normal"/>
    <w:qFormat/>
    <w:pPr>
      <w:spacing w:line="240" w:lineRule="exact"/>
    </w:pPr>
    <w:rPr>
      <w:b/>
    </w:rPr>
  </w:style>
  <w:style w:type="table" w:customStyle="1" w:styleId="TabelRijkshuisstijl">
    <w:name w:val="Tabel Rijkshuisstijl"/>
    <w:rPr>
      <w:rFonts w:ascii="Verdana" w:hAnsi="Verdana"/>
      <w:sz w:val="18"/>
      <w:szCs w:val="18"/>
    </w:rPr>
    <w:tblPr>
      <w:tblBorders>
        <w:top w:val="single" w:sz="4" w:space="0" w:color="C0C0C0"/>
        <w:left w:val="single" w:sz="4" w:space="0" w:color="C0C0C0"/>
        <w:bottom w:val="single" w:sz="4" w:space="0" w:color="C0C0C0"/>
        <w:right w:val="single" w:sz="4" w:space="0" w:color="C0C0C0"/>
        <w:insideH w:val="single" w:sz="4" w:space="0" w:color="C0C0C0"/>
        <w:insideV w:val="single" w:sz="4" w:space="0" w:color="C0C0C0"/>
      </w:tblBorders>
      <w:tblCellMar>
        <w:top w:w="100" w:type="dxa"/>
        <w:left w:w="56" w:type="dxa"/>
        <w:bottom w:w="100" w:type="dxa"/>
        <w:right w:w="0" w:type="dxa"/>
      </w:tblCellMar>
    </w:tblPr>
    <w:tblStylePr w:type="firstRow">
      <w:rPr>
        <w:b/>
      </w:rPr>
    </w:tblStylePr>
  </w:style>
  <w:style w:type="table" w:customStyle="1" w:styleId="Tabelzonderranden">
    <w:name w:val="Tabel zonder randen"/>
    <w:rPr>
      <w:rFonts w:ascii="Verdana" w:hAnsi="Verdana"/>
      <w:color w:val="000000"/>
      <w:sz w:val="24"/>
      <w:szCs w:val="24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styleId="TableGrid">
    <w:name w:val="Table Grid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pPr>
      <w:spacing w:line="320" w:lineRule="atLeast"/>
    </w:pPr>
    <w:rPr>
      <w:b/>
      <w:sz w:val="24"/>
      <w:szCs w:val="24"/>
    </w:rPr>
  </w:style>
  <w:style w:type="character" w:customStyle="1" w:styleId="Voetnootreferentie">
    <w:name w:val="Voetnootreferentie"/>
    <w:rPr>
      <w:rFonts w:ascii="Verdana" w:hAnsi="Verdana"/>
      <w:sz w:val="13"/>
      <w:szCs w:val="13"/>
      <w:vertAlign w:val="baseline"/>
      <w:lang w:val="nl-NL"/>
    </w:rPr>
  </w:style>
  <w:style w:type="paragraph" w:styleId="FootnoteText">
    <w:name w:val="footnote text"/>
    <w:pPr>
      <w:spacing w:line="180" w:lineRule="exact"/>
    </w:pPr>
    <w:rPr>
      <w:rFonts w:ascii="Verdana" w:hAnsi="Verdana"/>
      <w:sz w:val="13"/>
      <w:szCs w:val="13"/>
    </w:rPr>
  </w:style>
  <w:style w:type="character" w:customStyle="1" w:styleId="Voetnoottekstverwijzing">
    <w:name w:val="Voetnoottekstverwijzing"/>
    <w:rPr>
      <w:rFonts w:ascii="Verdana" w:hAnsi="Verdana"/>
      <w:sz w:val="24"/>
      <w:szCs w:val="24"/>
      <w:vertAlign w:val="superscript"/>
      <w:lang w:val="nl-NL"/>
    </w:rPr>
  </w:style>
  <w:style w:type="paragraph" w:customStyle="1" w:styleId="WitregelW1">
    <w:name w:val="Witregel W1"/>
    <w:basedOn w:val="Normal"/>
    <w:next w:val="Normal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Normal"/>
    <w:next w:val="Normal"/>
    <w:pPr>
      <w:spacing w:line="240" w:lineRule="exact"/>
    </w:pPr>
  </w:style>
  <w:style w:type="paragraph" w:customStyle="1" w:styleId="WitregelW2">
    <w:name w:val="Witregel W2"/>
    <w:basedOn w:val="Normal"/>
    <w:next w:val="Normal"/>
    <w:pPr>
      <w:spacing w:line="270" w:lineRule="exact"/>
    </w:pPr>
    <w:rPr>
      <w:sz w:val="27"/>
      <w:szCs w:val="27"/>
    </w:rPr>
  </w:style>
  <w:style w:type="paragraph" w:styleId="Header">
    <w:name w:val="header"/>
    <w:basedOn w:val="Normal"/>
    <w:link w:val="KoptekstChar"/>
    <w:uiPriority w:val="99"/>
    <w:unhideWhenUsed/>
    <w:rsid w:val="006602D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DefaultParagraphFont"/>
    <w:link w:val="Header"/>
    <w:uiPriority w:val="99"/>
    <w:rsid w:val="006602D4"/>
    <w:rPr>
      <w:rFonts w:ascii="Verdana" w:hAnsi="Verdana"/>
      <w:color w:val="000000"/>
      <w:sz w:val="18"/>
      <w:szCs w:val="18"/>
    </w:rPr>
  </w:style>
  <w:style w:type="paragraph" w:styleId="Footer">
    <w:name w:val="footer"/>
    <w:basedOn w:val="Normal"/>
    <w:link w:val="VoettekstChar"/>
    <w:uiPriority w:val="99"/>
    <w:unhideWhenUsed/>
    <w:rsid w:val="006602D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DefaultParagraphFont"/>
    <w:link w:val="Footer"/>
    <w:uiPriority w:val="99"/>
    <w:rsid w:val="006602D4"/>
    <w:rPr>
      <w:rFonts w:ascii="Verdana" w:hAnsi="Verdana"/>
      <w:color w:val="000000"/>
      <w:sz w:val="18"/>
      <w:szCs w:val="18"/>
    </w:rPr>
  </w:style>
  <w:style w:type="paragraph" w:styleId="Revision">
    <w:name w:val="Revision"/>
    <w:hidden/>
    <w:uiPriority w:val="99"/>
    <w:semiHidden/>
    <w:rsid w:val="002740A6"/>
    <w:pPr>
      <w:autoSpaceDN/>
      <w:textAlignment w:val="auto"/>
    </w:pPr>
    <w:rPr>
      <w:rFonts w:ascii="Verdana" w:hAnsi="Verdana"/>
      <w:color w:val="000000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2740A6"/>
    <w:rPr>
      <w:sz w:val="16"/>
      <w:szCs w:val="16"/>
    </w:rPr>
  </w:style>
  <w:style w:type="paragraph" w:styleId="CommentText">
    <w:name w:val="annotation text"/>
    <w:basedOn w:val="Normal"/>
    <w:link w:val="TekstopmerkingChar"/>
    <w:uiPriority w:val="99"/>
    <w:unhideWhenUsed/>
    <w:rsid w:val="002740A6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DefaultParagraphFont"/>
    <w:link w:val="CommentText"/>
    <w:uiPriority w:val="99"/>
    <w:rsid w:val="002740A6"/>
    <w:rPr>
      <w:rFonts w:ascii="Verdana" w:hAnsi="Verdana"/>
      <w:color w:val="000000"/>
    </w:rPr>
  </w:style>
  <w:style w:type="paragraph" w:styleId="CommentSubject">
    <w:name w:val="annotation subject"/>
    <w:basedOn w:val="CommentText"/>
    <w:next w:val="CommentText"/>
    <w:link w:val="OnderwerpvanopmerkingChar"/>
    <w:uiPriority w:val="99"/>
    <w:semiHidden/>
    <w:unhideWhenUsed/>
    <w:rsid w:val="002740A6"/>
    <w:rPr>
      <w:b/>
      <w:bCs/>
    </w:rPr>
  </w:style>
  <w:style w:type="character" w:customStyle="1" w:styleId="OnderwerpvanopmerkingChar">
    <w:name w:val="Onderwerp van opmerking Char"/>
    <w:basedOn w:val="TekstopmerkingChar"/>
    <w:link w:val="CommentSubject"/>
    <w:uiPriority w:val="99"/>
    <w:semiHidden/>
    <w:rsid w:val="002740A6"/>
    <w:rPr>
      <w:rFonts w:ascii="Verdana" w:hAnsi="Verdana"/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1" /><Relationship Type="http://schemas.openxmlformats.org/officeDocument/2006/relationships/numbering" Target="numbering.xml" Id="rId10" /><Relationship Type="http://schemas.openxmlformats.org/officeDocument/2006/relationships/styles" Target="styles.xml" Id="rId11" /><Relationship Type="http://schemas.openxmlformats.org/officeDocument/2006/relationships/webSettings" Target="webSettings.xml" Id="rId2" /><Relationship Type="http://schemas.openxmlformats.org/officeDocument/2006/relationships/fontTable" Target="fontTable.xml" Id="rId3" /><Relationship Type="http://schemas.openxmlformats.org/officeDocument/2006/relationships/header" Target="header1.xml" Id="rId6" /><Relationship Type="http://schemas.openxmlformats.org/officeDocument/2006/relationships/footer" Target="footer1.xml" Id="rId7" /><Relationship Type="http://schemas.openxmlformats.org/officeDocument/2006/relationships/header" Target="header2.xml" Id="rId8" /><Relationship Type="http://schemas.openxmlformats.org/officeDocument/2006/relationships/theme" Target="theme/theme1.xml" Id="rId9" /></Relationships>
</file>

<file path=word/_rels/header2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43</ap:Words>
  <ap:Characters>241</ap:Characters>
  <ap:DocSecurity>0</ap:DocSecurity>
  <ap:Lines>2</ap:Lines>
  <ap:Paragraphs>1</ap:Paragraphs>
  <ap:ScaleCrop>false</ap:ScaleCrop>
  <ap:LinksUpToDate>false</ap:LinksUpToDate>
  <ap:CharactersWithSpaces>283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revision/>
  <dcterms:created xsi:type="dcterms:W3CDTF">2026-09-15T08:52:00.0000000Z</dcterms:created>
  <dcterms:modified xsi:type="dcterms:W3CDTF">2026-09-15T08:52:00.0000000Z</dcterms:modified>
  <dc:creator/>
  <lastModifiedBy/>
  <dc:description>------------------------</dc:description>
  <dc:subject/>
  <keywords/>
  <version/>
  <category/>
</coreProperties>
</file>