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F273F" w:rsidR="005F273F" w:rsidRDefault="00507BDD" w14:paraId="1F004EE7" w14:textId="77777777">
      <w:pPr>
        <w:rPr>
          <w:rFonts w:ascii="Calibri" w:hAnsi="Calibri" w:cs="Calibri"/>
        </w:rPr>
      </w:pPr>
      <w:r w:rsidRPr="005F273F">
        <w:rPr>
          <w:rFonts w:ascii="Calibri" w:hAnsi="Calibri" w:cs="Calibri"/>
        </w:rPr>
        <w:t>31293</w:t>
      </w:r>
      <w:r w:rsidRPr="005F273F" w:rsidR="005F273F">
        <w:rPr>
          <w:rFonts w:ascii="Calibri" w:hAnsi="Calibri" w:cs="Calibri"/>
        </w:rPr>
        <w:tab/>
      </w:r>
      <w:r w:rsidRPr="005F273F" w:rsidR="005F273F">
        <w:rPr>
          <w:rFonts w:ascii="Calibri" w:hAnsi="Calibri" w:cs="Calibri"/>
        </w:rPr>
        <w:tab/>
      </w:r>
      <w:r w:rsidRPr="005F273F" w:rsidR="005F273F">
        <w:rPr>
          <w:rFonts w:ascii="Calibri" w:hAnsi="Calibri" w:cs="Calibri"/>
        </w:rPr>
        <w:tab/>
        <w:t>Primair Onderwijs</w:t>
      </w:r>
    </w:p>
    <w:p w:rsidRPr="005F273F" w:rsidR="005F273F" w:rsidP="00DE0EF3" w:rsidRDefault="00507BDD" w14:paraId="37533E94" w14:textId="77777777">
      <w:pPr>
        <w:rPr>
          <w:rFonts w:ascii="Calibri" w:hAnsi="Calibri" w:cs="Calibri"/>
        </w:rPr>
      </w:pPr>
      <w:r w:rsidRPr="005F273F">
        <w:rPr>
          <w:rFonts w:ascii="Calibri" w:hAnsi="Calibri" w:cs="Calibri"/>
        </w:rPr>
        <w:t>31289</w:t>
      </w:r>
      <w:r w:rsidRPr="005F273F" w:rsidR="005F273F">
        <w:rPr>
          <w:rFonts w:ascii="Calibri" w:hAnsi="Calibri" w:cs="Calibri"/>
        </w:rPr>
        <w:tab/>
      </w:r>
      <w:r w:rsidRPr="005F273F" w:rsidR="005F273F">
        <w:rPr>
          <w:rFonts w:ascii="Calibri" w:hAnsi="Calibri" w:cs="Calibri"/>
        </w:rPr>
        <w:tab/>
      </w:r>
      <w:r w:rsidRPr="005F273F" w:rsidR="005F273F">
        <w:rPr>
          <w:rFonts w:ascii="Calibri" w:hAnsi="Calibri" w:cs="Calibri"/>
        </w:rPr>
        <w:tab/>
        <w:t>Voortgezet Onderwijs</w:t>
      </w:r>
    </w:p>
    <w:p w:rsidRPr="005F273F" w:rsidR="005F273F" w:rsidRDefault="00507BDD" w14:paraId="77D7355F" w14:textId="77777777">
      <w:pPr>
        <w:rPr>
          <w:rFonts w:ascii="Calibri" w:hAnsi="Calibri" w:cs="Calibri"/>
        </w:rPr>
      </w:pPr>
      <w:r w:rsidRPr="005F273F">
        <w:rPr>
          <w:rFonts w:ascii="Calibri" w:hAnsi="Calibri" w:cs="Calibri"/>
        </w:rPr>
        <w:t>30995</w:t>
      </w:r>
      <w:r w:rsidRPr="005F273F" w:rsidR="005F273F">
        <w:rPr>
          <w:rFonts w:ascii="Calibri" w:hAnsi="Calibri" w:cs="Calibri"/>
        </w:rPr>
        <w:tab/>
      </w:r>
      <w:r w:rsidRPr="005F273F" w:rsidR="005F273F">
        <w:rPr>
          <w:rFonts w:ascii="Calibri" w:hAnsi="Calibri" w:cs="Calibri"/>
        </w:rPr>
        <w:tab/>
      </w:r>
      <w:r w:rsidRPr="005F273F" w:rsidR="005F273F">
        <w:rPr>
          <w:rFonts w:ascii="Calibri" w:hAnsi="Calibri" w:cs="Calibri"/>
        </w:rPr>
        <w:tab/>
        <w:t>Aanpak Wijken</w:t>
      </w:r>
    </w:p>
    <w:p w:rsidRPr="005F273F" w:rsidR="005F273F" w:rsidP="005F273F" w:rsidRDefault="005F273F" w14:paraId="48DDC168" w14:textId="4E01EDCD">
      <w:pPr>
        <w:ind w:left="2124" w:hanging="2124"/>
        <w:rPr>
          <w:rFonts w:ascii="Calibri" w:hAnsi="Calibri" w:cs="Calibri"/>
        </w:rPr>
      </w:pPr>
      <w:r w:rsidRPr="005F273F">
        <w:rPr>
          <w:rFonts w:ascii="Calibri" w:hAnsi="Calibri" w:cs="Calibri"/>
        </w:rPr>
        <w:t xml:space="preserve">Nr. </w:t>
      </w:r>
      <w:r w:rsidRPr="005F273F">
        <w:rPr>
          <w:rFonts w:ascii="Calibri" w:hAnsi="Calibri" w:cs="Calibri"/>
        </w:rPr>
        <w:t>885</w:t>
      </w:r>
      <w:r w:rsidRPr="005F273F">
        <w:rPr>
          <w:rFonts w:ascii="Calibri" w:hAnsi="Calibri" w:cs="Calibri"/>
        </w:rPr>
        <w:tab/>
        <w:t>Brief van de minister van Volkshuisvesting en Ruimtelijke Ordening en van de staatssecretaris van Onderwijs, Cultuur en Wetenschap</w:t>
      </w:r>
    </w:p>
    <w:p w:rsidRPr="005F273F" w:rsidR="00DF4E44" w:rsidP="00AF7CF6" w:rsidRDefault="00DF4E44" w14:paraId="48C62F0D" w14:textId="7E518EB7">
      <w:pPr>
        <w:jc w:val="both"/>
        <w:rPr>
          <w:rFonts w:ascii="Calibri" w:hAnsi="Calibri" w:cs="Calibri"/>
        </w:rPr>
      </w:pPr>
    </w:p>
    <w:p w:rsidRPr="005F273F" w:rsidR="005F273F" w:rsidP="00AF7CF6" w:rsidRDefault="005F273F" w14:paraId="4F7A8D97" w14:textId="30748A19">
      <w:pPr>
        <w:jc w:val="both"/>
        <w:rPr>
          <w:rFonts w:ascii="Calibri" w:hAnsi="Calibri" w:cs="Calibri"/>
        </w:rPr>
      </w:pPr>
      <w:r w:rsidRPr="005F273F">
        <w:rPr>
          <w:rFonts w:ascii="Calibri" w:hAnsi="Calibri" w:cs="Calibri"/>
        </w:rPr>
        <w:t>Aan de Voorzitter van de Tweede Kamer der Staten-Generaal</w:t>
      </w:r>
    </w:p>
    <w:p w:rsidRPr="005F273F" w:rsidR="005F273F" w:rsidP="00AF7CF6" w:rsidRDefault="005F273F" w14:paraId="6F106519" w14:textId="096A679F">
      <w:pPr>
        <w:jc w:val="both"/>
        <w:rPr>
          <w:rFonts w:ascii="Calibri" w:hAnsi="Calibri" w:cs="Calibri"/>
        </w:rPr>
      </w:pPr>
      <w:r w:rsidRPr="005F273F">
        <w:rPr>
          <w:rFonts w:ascii="Calibri" w:hAnsi="Calibri" w:cs="Calibri"/>
        </w:rPr>
        <w:t>Den Haag, 15 september 2026</w:t>
      </w:r>
    </w:p>
    <w:p w:rsidRPr="005F273F" w:rsidR="00DF4E44" w:rsidP="00AF7CF6" w:rsidRDefault="00DF4E44" w14:paraId="278B63D0" w14:textId="77777777">
      <w:pPr>
        <w:jc w:val="both"/>
        <w:rPr>
          <w:rFonts w:ascii="Calibri" w:hAnsi="Calibri" w:cs="Calibri"/>
        </w:rPr>
      </w:pPr>
    </w:p>
    <w:p w:rsidRPr="005F273F" w:rsidR="00DF4E44" w:rsidP="00AF7CF6" w:rsidRDefault="00DF4E44" w14:paraId="327B2298" w14:textId="7607E28E">
      <w:pPr>
        <w:jc w:val="both"/>
        <w:rPr>
          <w:rFonts w:ascii="Calibri" w:hAnsi="Calibri" w:cs="Calibri"/>
        </w:rPr>
      </w:pPr>
      <w:r w:rsidRPr="005F273F">
        <w:rPr>
          <w:rFonts w:ascii="Calibri" w:hAnsi="Calibri" w:cs="Calibri"/>
        </w:rPr>
        <w:t xml:space="preserve">Op 2 juli 2026 heeft de Tweede Kamer motie </w:t>
      </w:r>
      <w:proofErr w:type="spellStart"/>
      <w:r w:rsidRPr="005F273F">
        <w:rPr>
          <w:rFonts w:ascii="Calibri" w:hAnsi="Calibri" w:cs="Calibri"/>
        </w:rPr>
        <w:t>Grinwis</w:t>
      </w:r>
      <w:proofErr w:type="spellEnd"/>
      <w:r w:rsidRPr="005F273F">
        <w:rPr>
          <w:rFonts w:ascii="Calibri" w:hAnsi="Calibri" w:cs="Calibri"/>
        </w:rPr>
        <w:t xml:space="preserve"> c.s.</w:t>
      </w:r>
      <w:r w:rsidRPr="005F273F">
        <w:rPr>
          <w:rStyle w:val="Voetnootmarkering"/>
          <w:rFonts w:ascii="Calibri" w:hAnsi="Calibri" w:cs="Calibri"/>
        </w:rPr>
        <w:footnoteReference w:id="1"/>
      </w:r>
      <w:r w:rsidRPr="005F273F">
        <w:rPr>
          <w:rFonts w:ascii="Calibri" w:hAnsi="Calibri" w:cs="Calibri"/>
        </w:rPr>
        <w:t xml:space="preserve"> aangenomen, waarin de regering wordt verzocht om de continuïteit van het onderwijsprogramma School en Omgeving te borgen als onderdeel van de SPUK Kansrijke Wijk, en de Tweede Kamer hierover op Prinsjesdag te informeren. </w:t>
      </w:r>
      <w:r w:rsidRPr="005F273F">
        <w:rPr>
          <w:rFonts w:ascii="Calibri" w:hAnsi="Calibri" w:cs="Calibri"/>
        </w:rPr>
        <w:tab/>
      </w:r>
    </w:p>
    <w:p w:rsidRPr="005F273F" w:rsidR="00DF4E44" w:rsidP="001740C3" w:rsidRDefault="00DF4E44" w14:paraId="38EAFE5B" w14:textId="5215EA5F">
      <w:pPr>
        <w:jc w:val="both"/>
        <w:rPr>
          <w:rFonts w:ascii="Calibri" w:hAnsi="Calibri" w:cs="Calibri"/>
        </w:rPr>
      </w:pPr>
      <w:r w:rsidRPr="005F273F">
        <w:rPr>
          <w:rFonts w:ascii="Calibri" w:hAnsi="Calibri" w:cs="Calibri"/>
        </w:rPr>
        <w:t xml:space="preserve">Naar aanleiding van deze motie is het ministerie van Onderwijs, Cultuur en Wetenschap, samen met het Nationaal Programma Leefbaarheid en Veiligheid, in gesprek met diverse betrokken stakeholders om te verkennen hoe School en Omgeving het best kan worden gewaarborgd binnen de twintig NPLV-gebieden. Het uitgangspunt hierbij blijft een integrale aanpak, waarbij rekening wordt gehouden met de uitvoerbaarheid. </w:t>
      </w:r>
      <w:r w:rsidRPr="005F273F">
        <w:rPr>
          <w:rFonts w:ascii="Calibri" w:hAnsi="Calibri" w:cs="Calibri"/>
        </w:rPr>
        <w:tab/>
        <w:t xml:space="preserve"> </w:t>
      </w:r>
      <w:r w:rsidRPr="005F273F">
        <w:rPr>
          <w:rFonts w:ascii="Calibri" w:hAnsi="Calibri" w:cs="Calibri"/>
        </w:rPr>
        <w:br/>
      </w:r>
      <w:r w:rsidRPr="005F273F">
        <w:rPr>
          <w:rFonts w:ascii="Calibri" w:hAnsi="Calibri" w:cs="Calibri"/>
        </w:rPr>
        <w:br/>
        <w:t xml:space="preserve">Bij deze gesprekken zijn onder andere gemeenten, schoolbestuurders, programmadirecteuren van de NPLV-gebieden en DUO betrokken. Deze gesprekken lopen op dit moment nog. Ik kan niet vooruitlopen op de besluitvorming. </w:t>
      </w:r>
    </w:p>
    <w:p w:rsidRPr="005F273F" w:rsidR="00DF4E44" w:rsidP="004A3537" w:rsidRDefault="00DF4E44" w14:paraId="10F8F1D8" w14:textId="77777777">
      <w:pPr>
        <w:jc w:val="both"/>
        <w:rPr>
          <w:rFonts w:ascii="Calibri" w:hAnsi="Calibri" w:cs="Calibri"/>
        </w:rPr>
      </w:pPr>
      <w:r w:rsidRPr="005F273F">
        <w:rPr>
          <w:rFonts w:ascii="Calibri" w:hAnsi="Calibri" w:cs="Calibri"/>
        </w:rPr>
        <w:t xml:space="preserve">De uitkomsten worden meegenomen bij het traject voor het wetsvoorstel Gelijke Leer- en Ontwikkelvoorwaarden. De Kamer wordt in het voorjaar van 2027 door de staatssecretaris van Onderwijs en Emancipatie over de uitkomsten geïnformeerd. </w:t>
      </w:r>
    </w:p>
    <w:p w:rsidRPr="005F273F" w:rsidR="00DF4E44" w:rsidP="00242BDC" w:rsidRDefault="00DF4E44" w14:paraId="3962A3D1" w14:textId="77777777">
      <w:pPr>
        <w:jc w:val="both"/>
        <w:rPr>
          <w:rFonts w:ascii="Calibri" w:hAnsi="Calibri" w:cs="Calibri"/>
        </w:rPr>
      </w:pPr>
      <w:r w:rsidRPr="005F273F">
        <w:rPr>
          <w:rFonts w:ascii="Calibri" w:hAnsi="Calibri" w:cs="Calibri"/>
        </w:rPr>
        <w:tab/>
      </w:r>
    </w:p>
    <w:p w:rsidRPr="005F273F" w:rsidR="00DF4E44" w:rsidP="005F273F" w:rsidRDefault="00DF4E44" w14:paraId="1833532F" w14:textId="77777777">
      <w:pPr>
        <w:pStyle w:val="Geenafstand"/>
        <w:rPr>
          <w:rFonts w:ascii="Calibri" w:hAnsi="Calibri" w:cs="Calibri"/>
        </w:rPr>
      </w:pPr>
      <w:r w:rsidRPr="005F273F">
        <w:rPr>
          <w:rFonts w:ascii="Calibri" w:hAnsi="Calibri" w:cs="Calibri"/>
        </w:rPr>
        <w:t xml:space="preserve">De minister van Volkshuisvesting en Ruimtelijke Ordening, </w:t>
      </w:r>
    </w:p>
    <w:p w:rsidRPr="005F273F" w:rsidR="00DF4E44" w:rsidP="005F273F" w:rsidRDefault="005F273F" w14:paraId="480ECD42" w14:textId="05196D20">
      <w:pPr>
        <w:pStyle w:val="Geenafstand"/>
        <w:rPr>
          <w:rFonts w:ascii="Calibri" w:hAnsi="Calibri" w:cs="Calibri"/>
        </w:rPr>
      </w:pPr>
      <w:r w:rsidRPr="005F273F">
        <w:rPr>
          <w:rFonts w:ascii="Calibri" w:hAnsi="Calibri" w:cs="Calibri"/>
        </w:rPr>
        <w:t xml:space="preserve">E. </w:t>
      </w:r>
      <w:proofErr w:type="spellStart"/>
      <w:r w:rsidRPr="005F273F" w:rsidR="00DF4E44">
        <w:rPr>
          <w:rFonts w:ascii="Calibri" w:hAnsi="Calibri" w:cs="Calibri"/>
        </w:rPr>
        <w:t>Boekholt-O'Sullivan</w:t>
      </w:r>
      <w:proofErr w:type="spellEnd"/>
    </w:p>
    <w:p w:rsidRPr="005F273F" w:rsidR="00DF4E44" w:rsidP="005F273F" w:rsidRDefault="00DF4E44" w14:paraId="7AE5437A" w14:textId="77777777">
      <w:pPr>
        <w:pStyle w:val="Geenafstand"/>
        <w:rPr>
          <w:rFonts w:ascii="Calibri" w:hAnsi="Calibri" w:cs="Calibri"/>
        </w:rPr>
      </w:pPr>
    </w:p>
    <w:p w:rsidRPr="005F273F" w:rsidR="00DF4E44" w:rsidP="005F273F" w:rsidRDefault="00DF4E44" w14:paraId="485A8BBE" w14:textId="59850EB3">
      <w:pPr>
        <w:pStyle w:val="Geenafstand"/>
        <w:rPr>
          <w:rFonts w:ascii="Calibri" w:hAnsi="Calibri" w:cs="Calibri"/>
        </w:rPr>
      </w:pPr>
      <w:r w:rsidRPr="005F273F">
        <w:rPr>
          <w:rFonts w:ascii="Calibri" w:hAnsi="Calibri" w:cs="Calibri"/>
        </w:rPr>
        <w:t xml:space="preserve">De staatssecretaris van </w:t>
      </w:r>
      <w:r w:rsidRPr="005F273F" w:rsidR="005F273F">
        <w:rPr>
          <w:rFonts w:ascii="Calibri" w:hAnsi="Calibri" w:cs="Calibri"/>
        </w:rPr>
        <w:t>Onderwijs, Cultuur en Wetenschap,</w:t>
      </w:r>
    </w:p>
    <w:p w:rsidRPr="005F273F" w:rsidR="005F273F" w:rsidP="005F273F" w:rsidRDefault="005F273F" w14:paraId="75F1CB32" w14:textId="77777777">
      <w:pPr>
        <w:pStyle w:val="Geenafstand"/>
        <w:rPr>
          <w:rFonts w:ascii="Calibri" w:hAnsi="Calibri" w:cs="Calibri"/>
          <w:lang w:val="de-DE"/>
        </w:rPr>
      </w:pPr>
      <w:r w:rsidRPr="005F273F">
        <w:rPr>
          <w:rFonts w:ascii="Calibri" w:hAnsi="Calibri" w:cs="Calibri"/>
          <w:lang w:val="de-DE"/>
        </w:rPr>
        <w:t xml:space="preserve">J.Z.C.M. </w:t>
      </w:r>
      <w:proofErr w:type="spellStart"/>
      <w:r w:rsidRPr="005F273F">
        <w:rPr>
          <w:rFonts w:ascii="Calibri" w:hAnsi="Calibri" w:cs="Calibri"/>
          <w:lang w:val="de-DE"/>
        </w:rPr>
        <w:t>Tielen</w:t>
      </w:r>
      <w:proofErr w:type="spellEnd"/>
      <w:r w:rsidRPr="005F273F">
        <w:rPr>
          <w:rFonts w:ascii="Calibri" w:hAnsi="Calibri" w:cs="Calibri"/>
          <w:lang w:val="de-DE"/>
        </w:rPr>
        <w:t xml:space="preserve"> </w:t>
      </w:r>
      <w:r w:rsidRPr="005F273F">
        <w:rPr>
          <w:rFonts w:ascii="Calibri" w:hAnsi="Calibri" w:cs="Calibri"/>
          <w:lang w:val="de-DE"/>
        </w:rPr>
        <w:tab/>
      </w:r>
    </w:p>
    <w:p w:rsidRPr="005F273F" w:rsidR="005F273F" w:rsidRDefault="005F273F" w14:paraId="580D228A" w14:textId="77777777">
      <w:pPr>
        <w:rPr>
          <w:rFonts w:ascii="Calibri" w:hAnsi="Calibri" w:cs="Calibri"/>
          <w:lang w:val="de-DE"/>
        </w:rPr>
      </w:pPr>
    </w:p>
    <w:p w:rsidRPr="005F273F" w:rsidR="005F273F" w:rsidRDefault="005F273F" w14:paraId="0AF2FF33" w14:textId="77777777">
      <w:pPr>
        <w:rPr>
          <w:rFonts w:ascii="Calibri" w:hAnsi="Calibri" w:cs="Calibri"/>
          <w:lang w:val="de-DE"/>
        </w:rPr>
      </w:pPr>
    </w:p>
    <w:p w:rsidRPr="005F273F" w:rsidR="005F273F" w:rsidRDefault="005F273F" w14:paraId="2734ECB2" w14:textId="77777777">
      <w:pPr>
        <w:rPr>
          <w:rFonts w:ascii="Calibri" w:hAnsi="Calibri" w:cs="Calibri"/>
          <w:lang w:val="de-DE"/>
        </w:rPr>
      </w:pPr>
    </w:p>
    <w:p w:rsidRPr="005F273F" w:rsidR="005F273F" w:rsidRDefault="005F273F" w14:paraId="34691FBD" w14:textId="77777777">
      <w:pPr>
        <w:tabs>
          <w:tab w:val="left" w:pos="3394"/>
          <w:tab w:val="left" w:pos="4148"/>
        </w:tabs>
        <w:rPr>
          <w:rFonts w:ascii="Calibri" w:hAnsi="Calibri" w:cs="Calibri"/>
          <w:lang w:val="de-DE"/>
        </w:rPr>
      </w:pPr>
      <w:r w:rsidRPr="005F273F">
        <w:rPr>
          <w:rFonts w:ascii="Calibri" w:hAnsi="Calibri" w:cs="Calibri"/>
          <w:lang w:val="de-DE"/>
        </w:rPr>
        <w:tab/>
      </w:r>
    </w:p>
    <w:p w:rsidRPr="005F273F" w:rsidR="00DF4E44" w:rsidP="003B5F9C" w:rsidRDefault="00DF4E44" w14:paraId="65ACF670" w14:textId="77777777">
      <w:pPr>
        <w:rPr>
          <w:rFonts w:ascii="Calibri" w:hAnsi="Calibri" w:cs="Calibri"/>
          <w:lang w:val="de-DE"/>
        </w:rPr>
      </w:pPr>
    </w:p>
    <w:p w:rsidRPr="005F273F" w:rsidR="00FE0FA3" w:rsidRDefault="00FE0FA3" w14:paraId="377712E3" w14:textId="77777777">
      <w:pPr>
        <w:rPr>
          <w:rFonts w:ascii="Calibri" w:hAnsi="Calibri" w:cs="Calibri"/>
        </w:rPr>
      </w:pPr>
    </w:p>
    <w:sectPr w:rsidRPr="005F273F"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02018" w14:textId="77777777" w:rsidR="00561362" w:rsidRDefault="00561362" w:rsidP="00DF4E44">
      <w:pPr>
        <w:spacing w:after="0" w:line="240" w:lineRule="auto"/>
      </w:pPr>
      <w:r>
        <w:separator/>
      </w:r>
    </w:p>
  </w:endnote>
  <w:endnote w:type="continuationSeparator" w:id="0">
    <w:p w14:paraId="19CE59D4" w14:textId="77777777" w:rsidR="00561362" w:rsidRDefault="00561362" w:rsidP="00DF4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B5FBA" w14:textId="77777777" w:rsidR="00DF4E44" w:rsidRPr="00DF4E44" w:rsidRDefault="00DF4E44" w:rsidP="00DF4E4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83ECE" w14:textId="77777777" w:rsidR="00DF4E44" w:rsidRPr="00DF4E44" w:rsidRDefault="00DF4E44" w:rsidP="00DF4E4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43F0C" w14:textId="77777777" w:rsidR="00DF4E44" w:rsidRPr="00DF4E44" w:rsidRDefault="00DF4E44" w:rsidP="00DF4E4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93B83" w14:textId="77777777" w:rsidR="00561362" w:rsidRDefault="00561362" w:rsidP="00DF4E44">
      <w:pPr>
        <w:spacing w:after="0" w:line="240" w:lineRule="auto"/>
      </w:pPr>
      <w:r>
        <w:separator/>
      </w:r>
    </w:p>
  </w:footnote>
  <w:footnote w:type="continuationSeparator" w:id="0">
    <w:p w14:paraId="6256CE06" w14:textId="77777777" w:rsidR="00561362" w:rsidRDefault="00561362" w:rsidP="00DF4E44">
      <w:pPr>
        <w:spacing w:after="0" w:line="240" w:lineRule="auto"/>
      </w:pPr>
      <w:r>
        <w:continuationSeparator/>
      </w:r>
    </w:p>
  </w:footnote>
  <w:footnote w:id="1">
    <w:p w14:paraId="7401F07B" w14:textId="3F1AB614" w:rsidR="00DF4E44" w:rsidRPr="005F273F" w:rsidRDefault="00DF4E44">
      <w:pPr>
        <w:pStyle w:val="Voetnoottekst"/>
        <w:rPr>
          <w:rFonts w:ascii="Calibri" w:hAnsi="Calibri" w:cs="Calibri"/>
          <w:sz w:val="20"/>
          <w:szCs w:val="20"/>
        </w:rPr>
      </w:pPr>
      <w:r w:rsidRPr="005F273F">
        <w:rPr>
          <w:rStyle w:val="Voetnootmarkering"/>
          <w:rFonts w:ascii="Calibri" w:hAnsi="Calibri" w:cs="Calibri"/>
          <w:sz w:val="20"/>
          <w:szCs w:val="20"/>
        </w:rPr>
        <w:footnoteRef/>
      </w:r>
      <w:r w:rsidRPr="005F273F">
        <w:rPr>
          <w:rFonts w:ascii="Calibri" w:hAnsi="Calibri" w:cs="Calibri"/>
          <w:sz w:val="20"/>
          <w:szCs w:val="20"/>
        </w:rPr>
        <w:t xml:space="preserve"> </w:t>
      </w:r>
      <w:r w:rsidR="0018421A" w:rsidRPr="005F273F">
        <w:rPr>
          <w:rFonts w:ascii="Calibri" w:hAnsi="Calibri" w:cs="Calibri"/>
          <w:color w:val="000000"/>
          <w:sz w:val="20"/>
          <w:szCs w:val="20"/>
        </w:rPr>
        <w:t>Kamerstuk</w:t>
      </w:r>
      <w:r w:rsidRPr="005F273F">
        <w:rPr>
          <w:rFonts w:ascii="Calibri" w:hAnsi="Calibri" w:cs="Calibri"/>
          <w:color w:val="000000"/>
          <w:sz w:val="20"/>
          <w:szCs w:val="20"/>
        </w:rPr>
        <w:t xml:space="preserve"> 30 995, nr. 118.</w:t>
      </w:r>
      <w:r w:rsidRPr="005F273F">
        <w:rPr>
          <w:rFonts w:ascii="Calibri" w:hAnsi="Calibri" w:cs="Calibri"/>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F51D2" w14:textId="77777777" w:rsidR="00DF4E44" w:rsidRPr="00DF4E44" w:rsidRDefault="00DF4E44" w:rsidP="00DF4E4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D3D89" w14:textId="77777777" w:rsidR="00DF4E44" w:rsidRPr="00DF4E44" w:rsidRDefault="00DF4E44" w:rsidP="00DF4E4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DD7A8" w14:textId="77777777" w:rsidR="00DF4E44" w:rsidRPr="00DF4E44" w:rsidRDefault="00DF4E44" w:rsidP="00DF4E4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E44"/>
    <w:rsid w:val="00174CDB"/>
    <w:rsid w:val="0018421A"/>
    <w:rsid w:val="002E3E61"/>
    <w:rsid w:val="004776C2"/>
    <w:rsid w:val="00507BDD"/>
    <w:rsid w:val="00561362"/>
    <w:rsid w:val="005D4E04"/>
    <w:rsid w:val="005F273F"/>
    <w:rsid w:val="006D709D"/>
    <w:rsid w:val="009722E4"/>
    <w:rsid w:val="00DE2A3D"/>
    <w:rsid w:val="00DF13EB"/>
    <w:rsid w:val="00DF4E44"/>
    <w:rsid w:val="00E521F5"/>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A56E0"/>
  <w15:chartTrackingRefBased/>
  <w15:docId w15:val="{7E27C8F9-D0A3-4FC7-B4DA-43C52664D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F4E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F4E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F4E4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F4E4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F4E4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F4E4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F4E4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F4E4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F4E4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F4E4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F4E4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F4E4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F4E4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F4E4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F4E4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F4E4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F4E4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F4E44"/>
    <w:rPr>
      <w:rFonts w:eastAsiaTheme="majorEastAsia" w:cstheme="majorBidi"/>
      <w:color w:val="272727" w:themeColor="text1" w:themeTint="D8"/>
    </w:rPr>
  </w:style>
  <w:style w:type="paragraph" w:styleId="Titel">
    <w:name w:val="Title"/>
    <w:basedOn w:val="Standaard"/>
    <w:next w:val="Standaard"/>
    <w:link w:val="TitelChar"/>
    <w:uiPriority w:val="10"/>
    <w:qFormat/>
    <w:rsid w:val="00DF4E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F4E4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F4E4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F4E4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F4E4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F4E44"/>
    <w:rPr>
      <w:i/>
      <w:iCs/>
      <w:color w:val="404040" w:themeColor="text1" w:themeTint="BF"/>
    </w:rPr>
  </w:style>
  <w:style w:type="paragraph" w:styleId="Lijstalinea">
    <w:name w:val="List Paragraph"/>
    <w:basedOn w:val="Standaard"/>
    <w:uiPriority w:val="34"/>
    <w:qFormat/>
    <w:rsid w:val="00DF4E44"/>
    <w:pPr>
      <w:ind w:left="720"/>
      <w:contextualSpacing/>
    </w:pPr>
  </w:style>
  <w:style w:type="character" w:styleId="Intensievebenadrukking">
    <w:name w:val="Intense Emphasis"/>
    <w:basedOn w:val="Standaardalinea-lettertype"/>
    <w:uiPriority w:val="21"/>
    <w:qFormat/>
    <w:rsid w:val="00DF4E44"/>
    <w:rPr>
      <w:i/>
      <w:iCs/>
      <w:color w:val="0F4761" w:themeColor="accent1" w:themeShade="BF"/>
    </w:rPr>
  </w:style>
  <w:style w:type="paragraph" w:styleId="Duidelijkcitaat">
    <w:name w:val="Intense Quote"/>
    <w:basedOn w:val="Standaard"/>
    <w:next w:val="Standaard"/>
    <w:link w:val="DuidelijkcitaatChar"/>
    <w:uiPriority w:val="30"/>
    <w:qFormat/>
    <w:rsid w:val="00DF4E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F4E44"/>
    <w:rPr>
      <w:i/>
      <w:iCs/>
      <w:color w:val="0F4761" w:themeColor="accent1" w:themeShade="BF"/>
    </w:rPr>
  </w:style>
  <w:style w:type="character" w:styleId="Intensieveverwijzing">
    <w:name w:val="Intense Reference"/>
    <w:basedOn w:val="Standaardalinea-lettertype"/>
    <w:uiPriority w:val="32"/>
    <w:qFormat/>
    <w:rsid w:val="00DF4E44"/>
    <w:rPr>
      <w:b/>
      <w:bCs/>
      <w:smallCaps/>
      <w:color w:val="0F4761" w:themeColor="accent1" w:themeShade="BF"/>
      <w:spacing w:val="5"/>
    </w:rPr>
  </w:style>
  <w:style w:type="table" w:customStyle="1" w:styleId="Tabelzonderranden">
    <w:name w:val="Tabel zonder randen"/>
    <w:rsid w:val="00DF4E44"/>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Voetnoottekst">
    <w:name w:val="footnote text"/>
    <w:link w:val="VoetnoottekstChar"/>
    <w:rsid w:val="00DF4E44"/>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DF4E44"/>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DF4E44"/>
    <w:rPr>
      <w:vertAlign w:val="superscript"/>
    </w:rPr>
  </w:style>
  <w:style w:type="paragraph" w:styleId="Koptekst">
    <w:name w:val="header"/>
    <w:basedOn w:val="Standaard"/>
    <w:link w:val="KoptekstChar"/>
    <w:uiPriority w:val="99"/>
    <w:unhideWhenUsed/>
    <w:rsid w:val="00DF4E4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F4E44"/>
  </w:style>
  <w:style w:type="paragraph" w:styleId="Voettekst">
    <w:name w:val="footer"/>
    <w:basedOn w:val="Standaard"/>
    <w:link w:val="VoettekstChar"/>
    <w:uiPriority w:val="99"/>
    <w:unhideWhenUsed/>
    <w:rsid w:val="00DF4E4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F4E44"/>
  </w:style>
  <w:style w:type="paragraph" w:styleId="Geenafstand">
    <w:name w:val="No Spacing"/>
    <w:uiPriority w:val="1"/>
    <w:qFormat/>
    <w:rsid w:val="005F27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249</ap:Words>
  <ap:Characters>1370</ap:Characters>
  <ap:DocSecurity>0</ap:DocSecurity>
  <ap:Lines>11</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1616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2026-10-19T08:44:00.0000000Z</dcterms:created>
  <dcterms:modified xsi:type="dcterms:W3CDTF">2026-10-19T08:44:00.0000000Z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