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E80045" w14:paraId="6C2ECD27" w14:textId="37AC7D2B">
            <w:pPr>
              <w:pStyle w:val="datumonderwerp"/>
              <w:tabs>
                <w:tab w:val="clear" w:pos="794"/>
                <w:tab w:val="left" w:pos="1092"/>
              </w:tabs>
            </w:pPr>
            <w:r>
              <w:t>15 september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0FEAFACE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="00E80045">
              <w:t>de conclusie dat de ministerie van Justitie wetgever, uitvoerder én rechtspreker is bij de uitoefening van geweld met betrekking tot gevangenen.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E80045" w14:paraId="2A2BBFB1" w14:textId="58CCB583">
            <w:pPr>
              <w:pStyle w:val="referentiegegevens"/>
            </w:pPr>
            <w:r>
              <w:t>7983012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E80045" w:rsidR="00C6487D" w:rsidP="00133AE9" w:rsidRDefault="00E80045" w14:paraId="7E785020" w14:textId="1C91B54A">
            <w:pPr>
              <w:pStyle w:val="referentiegegevens"/>
            </w:pPr>
            <w:r w:rsidRPr="00E80045">
              <w:t>2026Z17214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345C3C15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E80045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="00E80045">
        <w:t>lid</w:t>
      </w:r>
      <w:proofErr w:type="spellEnd"/>
      <w:r w:rsidR="00E80045">
        <w:t xml:space="preserve"> Sneller (D66)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E80045">
        <w:rPr>
          <w:rFonts w:cs="Utopia"/>
          <w:color w:val="000000"/>
        </w:rPr>
        <w:t>staatssecretaris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E80045">
        <w:t>de conclusie dat de ministerie van Justitie wetgever, uitvoerder én rechtspreker is bij de uitoefening van geweld met betrekking tot gevangenen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E80045">
        <w:t>25 augustus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3ABEDF85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E80045">
        <w:rPr>
          <w:rFonts w:cs="Utopia"/>
          <w:color w:val="000000"/>
        </w:rPr>
        <w:t>Staatssecretaris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E80045" w14:paraId="514717E7" w14:textId="670F3353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Claudia van Bruggen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11827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60226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611BE"/>
    <w:rsid w:val="00E63DCE"/>
    <w:rsid w:val="00E643A2"/>
    <w:rsid w:val="00E7056B"/>
    <w:rsid w:val="00E71126"/>
    <w:rsid w:val="00E763B6"/>
    <w:rsid w:val="00E778FB"/>
    <w:rsid w:val="00E80045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176</ap:Words>
  <ap:Characters>1329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2026-09-15T13:32:00.0000000Z</dcterms:created>
  <dcterms:modified xsi:type="dcterms:W3CDTF">2026-09-15T13:32:00.0000000Z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