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167E" w:rsidR="002C2D8D" w:rsidP="00A11930" w:rsidRDefault="002C2D8D" w14:paraId="16D296ED" w14:textId="6D92A052">
      <w:pPr>
        <w:spacing w:after="0" w:line="360" w:lineRule="auto"/>
        <w:rPr>
          <w:rFonts w:eastAsia="Times New Roman" w:cs="Times New Roman"/>
          <w:noProof/>
          <w:szCs w:val="18"/>
          <w:lang w:val="nl-NL" w:eastAsia="nl-NL"/>
        </w:rPr>
      </w:pPr>
    </w:p>
    <w:p w:rsidRPr="003D167E" w:rsidR="00817C7E" w:rsidP="00817C7E" w:rsidRDefault="00817C7E" w14:paraId="1E8941DC" w14:textId="798C4F7E">
      <w:pPr>
        <w:spacing w:after="0" w:line="360" w:lineRule="auto"/>
        <w:rPr>
          <w:lang w:val="nl-NL"/>
        </w:rPr>
      </w:pPr>
      <w:r w:rsidRPr="003D167E">
        <w:rPr>
          <w:rFonts w:eastAsia="Times New Roman" w:cs="Times New Roman"/>
          <w:noProof/>
          <w:szCs w:val="18"/>
          <w:lang w:val="nl-NL" w:eastAsia="nl-NL"/>
        </w:rPr>
        <w:drawing>
          <wp:inline distT="0" distB="0" distL="0" distR="0" wp14:anchorId="06261026" wp14:editId="7D463A13">
            <wp:extent cx="5491480" cy="1837690"/>
            <wp:effectExtent l="0" t="0" r="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cstate="print"/>
                    <a:srcRect/>
                    <a:stretch>
                      <a:fillRect/>
                    </a:stretch>
                  </pic:blipFill>
                  <pic:spPr bwMode="auto">
                    <a:xfrm>
                      <a:off x="0" y="0"/>
                      <a:ext cx="5491480" cy="1837690"/>
                    </a:xfrm>
                    <a:prstGeom prst="rect">
                      <a:avLst/>
                    </a:prstGeom>
                    <a:noFill/>
                    <a:ln w="9525">
                      <a:noFill/>
                      <a:miter lim="800000"/>
                      <a:headEnd/>
                      <a:tailEnd/>
                    </a:ln>
                  </pic:spPr>
                </pic:pic>
              </a:graphicData>
            </a:graphic>
          </wp:inline>
        </w:drawing>
      </w:r>
    </w:p>
    <w:p w:rsidRPr="003D167E" w:rsidR="00817C7E" w:rsidP="00817C7E" w:rsidRDefault="00722F03" w14:paraId="12B04C99" w14:textId="741161AB">
      <w:pPr>
        <w:spacing w:after="0" w:line="360" w:lineRule="auto"/>
        <w:ind w:firstLine="709"/>
        <w:rPr>
          <w:b/>
          <w:bCs/>
          <w:lang w:val="nl-NL"/>
        </w:rPr>
      </w:pPr>
      <w:r w:rsidRPr="003D167E">
        <w:rPr>
          <w:b/>
          <w:bCs/>
          <w:lang w:val="nl-NL"/>
        </w:rPr>
        <w:t>W</w:t>
      </w:r>
      <w:r w:rsidRPr="003D167E" w:rsidR="00817C7E">
        <w:rPr>
          <w:b/>
          <w:bCs/>
          <w:lang w:val="nl-NL"/>
        </w:rPr>
        <w:t xml:space="preserve">ijziging van de Wet minimumbelasting 2024 in verband met </w:t>
      </w:r>
      <w:r w:rsidRPr="003D167E" w:rsidR="004A2C0B">
        <w:rPr>
          <w:b/>
          <w:bCs/>
          <w:lang w:val="nl-NL"/>
        </w:rPr>
        <w:t xml:space="preserve">de </w:t>
      </w:r>
      <w:r w:rsidRPr="003D167E" w:rsidR="00817C7E">
        <w:rPr>
          <w:b/>
          <w:bCs/>
          <w:lang w:val="nl-NL"/>
        </w:rPr>
        <w:t xml:space="preserve">internationaal overeengekomen </w:t>
      </w:r>
      <w:proofErr w:type="spellStart"/>
      <w:r w:rsidRPr="003D167E" w:rsidR="00817C7E">
        <w:rPr>
          <w:b/>
          <w:bCs/>
          <w:lang w:val="nl-NL"/>
        </w:rPr>
        <w:t>veiligehavenregels</w:t>
      </w:r>
      <w:proofErr w:type="spellEnd"/>
      <w:r w:rsidRPr="003D167E" w:rsidR="00817C7E">
        <w:rPr>
          <w:b/>
          <w:bCs/>
          <w:lang w:val="nl-NL"/>
        </w:rPr>
        <w:t xml:space="preserve"> in het Side-</w:t>
      </w:r>
      <w:proofErr w:type="spellStart"/>
      <w:r w:rsidRPr="003D167E" w:rsidR="00817C7E">
        <w:rPr>
          <w:b/>
          <w:bCs/>
          <w:lang w:val="nl-NL"/>
        </w:rPr>
        <w:t>by</w:t>
      </w:r>
      <w:proofErr w:type="spellEnd"/>
      <w:r w:rsidRPr="003D167E" w:rsidR="00817C7E">
        <w:rPr>
          <w:b/>
          <w:bCs/>
          <w:lang w:val="nl-NL"/>
        </w:rPr>
        <w:t>-Side-pakket en een aantal overige technische wijzigingen (</w:t>
      </w:r>
      <w:r w:rsidRPr="003D167E" w:rsidR="00F12C22">
        <w:rPr>
          <w:rFonts w:eastAsia="Calibri" w:cs="Times New Roman"/>
          <w:b/>
          <w:bCs/>
          <w:szCs w:val="18"/>
          <w:lang w:val="nl-NL"/>
        </w:rPr>
        <w:t xml:space="preserve">Wet </w:t>
      </w:r>
      <w:proofErr w:type="spellStart"/>
      <w:r w:rsidRPr="003D167E" w:rsidR="00F12C22">
        <w:rPr>
          <w:rFonts w:eastAsia="Calibri" w:cs="Times New Roman"/>
          <w:b/>
          <w:bCs/>
          <w:szCs w:val="18"/>
          <w:lang w:val="nl-NL"/>
        </w:rPr>
        <w:t>veiligehavenregels</w:t>
      </w:r>
      <w:proofErr w:type="spellEnd"/>
      <w:r w:rsidRPr="003D167E" w:rsidR="00F12C22">
        <w:rPr>
          <w:rFonts w:eastAsia="Calibri" w:cs="Times New Roman"/>
          <w:b/>
          <w:bCs/>
          <w:szCs w:val="18"/>
          <w:lang w:val="nl-NL"/>
        </w:rPr>
        <w:t xml:space="preserve"> Wet minimumbelasting 2024</w:t>
      </w:r>
      <w:r w:rsidRPr="003D167E" w:rsidR="00817C7E">
        <w:rPr>
          <w:b/>
          <w:bCs/>
          <w:lang w:val="nl-NL"/>
        </w:rPr>
        <w:t>)</w:t>
      </w:r>
    </w:p>
    <w:p w:rsidRPr="003D167E" w:rsidR="00817C7E" w:rsidP="00817C7E" w:rsidRDefault="00817C7E" w14:paraId="10773B7D" w14:textId="77777777">
      <w:pPr>
        <w:spacing w:after="0" w:line="360" w:lineRule="auto"/>
        <w:ind w:firstLine="709"/>
        <w:rPr>
          <w:rFonts w:eastAsia="Times New Roman" w:cs="Times New Roman"/>
          <w:szCs w:val="18"/>
          <w:lang w:val="nl" w:eastAsia="nl-NL"/>
        </w:rPr>
      </w:pPr>
    </w:p>
    <w:p w:rsidRPr="003D167E" w:rsidR="00817C7E" w:rsidP="00817C7E" w:rsidRDefault="00817C7E" w14:paraId="4931DCD6" w14:textId="77777777">
      <w:pPr>
        <w:spacing w:after="0" w:line="360" w:lineRule="auto"/>
        <w:ind w:firstLine="709"/>
        <w:rPr>
          <w:rFonts w:eastAsia="Times New Roman" w:cs="Times New Roman"/>
          <w:szCs w:val="18"/>
          <w:lang w:val="nl-NL" w:eastAsia="nl-NL"/>
        </w:rPr>
      </w:pPr>
    </w:p>
    <w:p w:rsidRPr="003D167E" w:rsidR="00817C7E" w:rsidP="00817C7E" w:rsidRDefault="00817C7E" w14:paraId="18F1E0F3" w14:textId="77777777">
      <w:pPr>
        <w:spacing w:after="0" w:line="360" w:lineRule="auto"/>
        <w:ind w:firstLine="709"/>
        <w:rPr>
          <w:rFonts w:eastAsia="Times New Roman" w:cs="Times New Roman"/>
          <w:b/>
          <w:szCs w:val="18"/>
          <w:lang w:val="nl-NL" w:eastAsia="nl-NL"/>
        </w:rPr>
      </w:pPr>
      <w:r w:rsidRPr="003D167E">
        <w:rPr>
          <w:rFonts w:eastAsia="Times New Roman" w:cs="Times New Roman"/>
          <w:b/>
          <w:szCs w:val="18"/>
          <w:lang w:val="nl-NL" w:eastAsia="nl-NL"/>
        </w:rPr>
        <w:t>VOORSTEL VAN WET</w:t>
      </w:r>
    </w:p>
    <w:p w:rsidRPr="003D167E" w:rsidR="00817C7E" w:rsidP="00817C7E" w:rsidRDefault="00817C7E" w14:paraId="124F90A3" w14:textId="77777777">
      <w:pPr>
        <w:spacing w:after="0" w:line="360" w:lineRule="auto"/>
        <w:ind w:firstLine="709"/>
        <w:rPr>
          <w:rFonts w:eastAsia="Times New Roman" w:cs="Times New Roman"/>
          <w:szCs w:val="18"/>
          <w:lang w:val="nl-NL" w:eastAsia="nl-NL"/>
        </w:rPr>
      </w:pPr>
    </w:p>
    <w:p w:rsidRPr="003D167E" w:rsidR="00817C7E" w:rsidP="00817C7E" w:rsidRDefault="00817C7E" w14:paraId="116C8633" w14:textId="4BCE0DCD">
      <w:pPr>
        <w:spacing w:after="0" w:line="360" w:lineRule="auto"/>
        <w:ind w:firstLine="709"/>
        <w:rPr>
          <w:rFonts w:eastAsia="Times New Roman" w:cs="Times New Roman"/>
          <w:szCs w:val="18"/>
          <w:lang w:val="nl-NL" w:eastAsia="nl-NL"/>
        </w:rPr>
      </w:pPr>
      <w:r w:rsidRPr="003D167E">
        <w:rPr>
          <w:rFonts w:eastAsia="Times New Roman" w:cs="Times New Roman"/>
          <w:szCs w:val="18"/>
          <w:lang w:val="nl-NL" w:eastAsia="nl-NL"/>
        </w:rPr>
        <w:t>Wij Willem-Alexander, bij de gratie Gods, Koning der Nederlanden, Prins van Oranje-Nassau, enz. enz. enz.</w:t>
      </w:r>
    </w:p>
    <w:p w:rsidRPr="003D167E" w:rsidR="00817C7E" w:rsidP="00817C7E" w:rsidRDefault="00817C7E" w14:paraId="0B6502DC" w14:textId="77777777">
      <w:pPr>
        <w:spacing w:after="0" w:line="360" w:lineRule="auto"/>
        <w:ind w:firstLine="709"/>
        <w:rPr>
          <w:rFonts w:eastAsia="Times New Roman" w:cs="Times New Roman"/>
          <w:szCs w:val="18"/>
          <w:lang w:val="nl" w:eastAsia="nl-NL"/>
        </w:rPr>
      </w:pPr>
      <w:r w:rsidRPr="003D167E">
        <w:rPr>
          <w:rFonts w:eastAsia="Times New Roman" w:cs="Times New Roman"/>
          <w:szCs w:val="18"/>
          <w:lang w:val="nl" w:eastAsia="nl-NL"/>
        </w:rPr>
        <w:t>Allen, die deze zullen zien of horen lezen, saluut! doen te weten:</w:t>
      </w:r>
    </w:p>
    <w:p w:rsidRPr="003D167E" w:rsidR="00817C7E" w:rsidP="00817C7E" w:rsidRDefault="00817C7E" w14:paraId="3D2B6B78" w14:textId="77777777">
      <w:pPr>
        <w:spacing w:after="0" w:line="360" w:lineRule="auto"/>
        <w:ind w:firstLine="709"/>
        <w:rPr>
          <w:rFonts w:eastAsia="Times New Roman" w:cs="Times New Roman"/>
          <w:szCs w:val="18"/>
          <w:lang w:val="nl-NL" w:eastAsia="nl-NL"/>
        </w:rPr>
      </w:pPr>
      <w:r w:rsidRPr="003D167E">
        <w:rPr>
          <w:rFonts w:eastAsia="Times New Roman" w:cs="Times New Roman"/>
          <w:szCs w:val="18"/>
          <w:lang w:val="nl-NL" w:eastAsia="nl-NL"/>
        </w:rPr>
        <w:t xml:space="preserve">Alzo Wij in overweging genomen hebben, </w:t>
      </w:r>
      <w:r w:rsidRPr="003D167E">
        <w:rPr>
          <w:rFonts w:eastAsia="Times New Roman" w:cs="Times New Roman"/>
          <w:szCs w:val="18"/>
          <w:lang w:val="nl" w:eastAsia="nl-NL"/>
        </w:rPr>
        <w:t>dat</w:t>
      </w:r>
      <w:bookmarkStart w:name="_Hlk125135274" w:id="0"/>
      <w:r w:rsidRPr="003D167E">
        <w:rPr>
          <w:rFonts w:eastAsia="Times New Roman" w:cs="Times New Roman"/>
          <w:szCs w:val="18"/>
          <w:lang w:val="nl" w:eastAsia="nl-NL"/>
        </w:rPr>
        <w:t xml:space="preserve"> het wenselijk is om aanpassingen te doen in de Wet minimumbelasting 2024 </w:t>
      </w:r>
      <w:r w:rsidRPr="003D167E">
        <w:rPr>
          <w:rFonts w:eastAsia="Times New Roman" w:cs="Times New Roman"/>
          <w:lang w:val="nl" w:eastAsia="nl-NL"/>
        </w:rPr>
        <w:t>met het oog op de internationaal afgesproken veiligehavenregels;</w:t>
      </w:r>
      <w:bookmarkEnd w:id="0"/>
    </w:p>
    <w:p w:rsidRPr="003D167E" w:rsidR="00817C7E" w:rsidP="00817C7E" w:rsidRDefault="00817C7E" w14:paraId="45C6A140" w14:textId="77777777">
      <w:pPr>
        <w:spacing w:after="0" w:line="360" w:lineRule="auto"/>
        <w:ind w:firstLine="709"/>
        <w:rPr>
          <w:rFonts w:eastAsia="Times New Roman" w:cs="Times New Roman"/>
          <w:b/>
          <w:szCs w:val="18"/>
          <w:lang w:val="nl-NL" w:eastAsia="nl-NL"/>
        </w:rPr>
      </w:pPr>
      <w:r w:rsidRPr="003D167E">
        <w:rPr>
          <w:rFonts w:eastAsia="Times New Roman" w:cs="Times New Roman"/>
          <w:szCs w:val="18"/>
          <w:lang w:val="nl" w:eastAsia="nl-NL"/>
        </w:rPr>
        <w:t xml:space="preserve">Zo is het, dat Wij, de </w:t>
      </w:r>
      <w:r w:rsidRPr="003D167E">
        <w:rPr>
          <w:rFonts w:eastAsia="Times New Roman" w:cs="Times New Roman"/>
          <w:szCs w:val="18"/>
          <w:lang w:val="nl-NL" w:eastAsia="nl-NL"/>
        </w:rPr>
        <w:t xml:space="preserve">Afdeling advisering van de </w:t>
      </w:r>
      <w:r w:rsidRPr="003D167E">
        <w:rPr>
          <w:rFonts w:eastAsia="Times New Roman" w:cs="Times New Roman"/>
          <w:szCs w:val="18"/>
          <w:lang w:val="nl" w:eastAsia="nl-NL"/>
        </w:rPr>
        <w:t>Raad van State gehoord, en met gemeen overleg der Staten-Generaal, hebben goedgevonden en verstaan, gelijk Wij goedvinden en verstaan bij deze:</w:t>
      </w:r>
    </w:p>
    <w:p w:rsidRPr="003D167E" w:rsidR="00817C7E" w:rsidP="00817C7E" w:rsidRDefault="00817C7E" w14:paraId="7024F91A" w14:textId="77777777">
      <w:pPr>
        <w:spacing w:after="0" w:line="360" w:lineRule="auto"/>
        <w:ind w:firstLine="709"/>
        <w:rPr>
          <w:rFonts w:eastAsia="Times New Roman" w:cs="Times New Roman"/>
          <w:szCs w:val="18"/>
          <w:lang w:val="nl-NL" w:eastAsia="nl-NL"/>
        </w:rPr>
      </w:pPr>
    </w:p>
    <w:p w:rsidRPr="003D167E" w:rsidR="00817C7E" w:rsidP="00817C7E" w:rsidRDefault="00817C7E" w14:paraId="55754704" w14:textId="77777777">
      <w:pPr>
        <w:spacing w:after="0" w:line="360" w:lineRule="auto"/>
        <w:ind w:firstLine="709"/>
        <w:rPr>
          <w:rFonts w:eastAsia="Times New Roman" w:cs="Times New Roman"/>
          <w:szCs w:val="18"/>
          <w:lang w:val="nl-NL" w:eastAsia="nl-NL"/>
        </w:rPr>
      </w:pPr>
    </w:p>
    <w:p w:rsidRPr="003D167E" w:rsidR="00817C7E" w:rsidP="00B3359E" w:rsidRDefault="00817C7E" w14:paraId="0F3245F0" w14:textId="77777777">
      <w:pPr>
        <w:spacing w:after="0" w:line="360" w:lineRule="auto"/>
        <w:ind w:firstLine="709"/>
        <w:rPr>
          <w:rFonts w:eastAsia="Times New Roman" w:cs="Times New Roman"/>
          <w:b/>
          <w:szCs w:val="18"/>
          <w:lang w:val="nl-NL" w:eastAsia="nl-NL"/>
        </w:rPr>
      </w:pPr>
      <w:r w:rsidRPr="003D167E">
        <w:rPr>
          <w:rFonts w:eastAsia="Times New Roman" w:cs="Times New Roman"/>
          <w:b/>
          <w:szCs w:val="18"/>
          <w:lang w:val="nl-NL" w:eastAsia="nl-NL"/>
        </w:rPr>
        <w:t>ARTIKEL I</w:t>
      </w:r>
    </w:p>
    <w:p w:rsidRPr="003D167E" w:rsidR="00817C7E" w:rsidP="00817C7E" w:rsidRDefault="00817C7E" w14:paraId="16B1C7BB" w14:textId="77777777">
      <w:pPr>
        <w:spacing w:after="0" w:line="360" w:lineRule="auto"/>
        <w:ind w:firstLine="709"/>
        <w:rPr>
          <w:rFonts w:eastAsia="Times New Roman" w:cs="Times New Roman"/>
          <w:bCs/>
          <w:szCs w:val="18"/>
          <w:lang w:val="nl-NL" w:eastAsia="nl-NL"/>
        </w:rPr>
      </w:pPr>
    </w:p>
    <w:p w:rsidRPr="003D167E" w:rsidR="00817C7E" w:rsidP="00817C7E" w:rsidRDefault="00817C7E" w14:paraId="3D48059C" w14:textId="77777777">
      <w:pPr>
        <w:spacing w:after="0" w:line="360" w:lineRule="auto"/>
        <w:ind w:firstLine="709"/>
        <w:rPr>
          <w:rFonts w:eastAsia="Times New Roman" w:cs="Times New Roman"/>
          <w:bCs/>
          <w:szCs w:val="18"/>
          <w:lang w:val="nl-NL" w:eastAsia="nl-NL"/>
        </w:rPr>
      </w:pPr>
      <w:r w:rsidRPr="003D167E">
        <w:rPr>
          <w:rFonts w:eastAsia="Times New Roman" w:cs="Times New Roman"/>
          <w:bCs/>
          <w:szCs w:val="18"/>
          <w:lang w:val="nl-NL" w:eastAsia="nl-NL"/>
        </w:rPr>
        <w:t>De Wet minimumbelasting 2024 wordt als volgt gewijzigd:</w:t>
      </w:r>
    </w:p>
    <w:p w:rsidRPr="003D167E" w:rsidR="00817C7E" w:rsidP="00817C7E" w:rsidRDefault="00817C7E" w14:paraId="0F0BFFC0" w14:textId="77777777">
      <w:pPr>
        <w:rPr>
          <w:lang w:val="nl-NL"/>
        </w:rPr>
      </w:pPr>
      <w:r w:rsidRPr="003D167E">
        <w:rPr>
          <w:b/>
          <w:bCs/>
          <w:lang w:val="nl-NL"/>
        </w:rPr>
        <w:br/>
      </w:r>
      <w:r w:rsidRPr="003D167E">
        <w:rPr>
          <w:lang w:val="nl-NL"/>
        </w:rPr>
        <w:t>A</w:t>
      </w:r>
    </w:p>
    <w:p w:rsidRPr="003D167E" w:rsidR="00817C7E" w:rsidP="00817C7E" w:rsidRDefault="001C6EA3" w14:paraId="5A5F2691" w14:textId="4986F3C4">
      <w:pPr>
        <w:pStyle w:val="Geenafstand"/>
        <w:spacing w:line="360" w:lineRule="auto"/>
        <w:ind w:firstLine="720"/>
        <w:rPr>
          <w:i/>
          <w:iCs/>
          <w:lang w:val="nl-NL"/>
        </w:rPr>
      </w:pPr>
      <w:r w:rsidRPr="003D167E">
        <w:rPr>
          <w:lang w:val="nl-NL"/>
        </w:rPr>
        <w:t xml:space="preserve">In </w:t>
      </w:r>
      <w:r w:rsidRPr="003D167E" w:rsidR="00817C7E">
        <w:rPr>
          <w:lang w:val="nl-NL"/>
        </w:rPr>
        <w:t>artikel 1.2</w:t>
      </w:r>
      <w:r w:rsidRPr="003D167E" w:rsidR="00986DFB">
        <w:rPr>
          <w:lang w:val="nl-NL"/>
        </w:rPr>
        <w:t>, eerste lid,</w:t>
      </w:r>
      <w:r w:rsidRPr="003D167E" w:rsidR="00817C7E">
        <w:rPr>
          <w:lang w:val="nl-NL"/>
        </w:rPr>
        <w:t xml:space="preserve"> wordt in</w:t>
      </w:r>
      <w:r w:rsidRPr="003D167E">
        <w:rPr>
          <w:lang w:val="nl-NL"/>
        </w:rPr>
        <w:t xml:space="preserve"> de</w:t>
      </w:r>
      <w:r w:rsidRPr="003D167E" w:rsidR="00817C7E">
        <w:rPr>
          <w:lang w:val="nl-NL"/>
        </w:rPr>
        <w:t xml:space="preserve"> alfabetische volgorde een begripsbepaling ingevoegd, luidende:</w:t>
      </w:r>
    </w:p>
    <w:p w:rsidRPr="003D167E" w:rsidR="00817C7E" w:rsidP="00B3359E" w:rsidRDefault="00817C7E" w14:paraId="0F575CE6" w14:textId="096D7DA0">
      <w:pPr>
        <w:pStyle w:val="Geenafstand"/>
        <w:spacing w:line="360" w:lineRule="auto"/>
        <w:ind w:firstLine="720"/>
        <w:rPr>
          <w:lang w:val="nl-NL"/>
        </w:rPr>
      </w:pPr>
      <w:r w:rsidRPr="003D167E">
        <w:rPr>
          <w:i/>
          <w:iCs/>
          <w:lang w:val="nl-NL"/>
        </w:rPr>
        <w:t xml:space="preserve">kwalificerende fiscale </w:t>
      </w:r>
      <w:r w:rsidRPr="003D167E" w:rsidR="00DB13C0">
        <w:rPr>
          <w:i/>
          <w:iCs/>
          <w:lang w:val="nl-NL"/>
        </w:rPr>
        <w:t>stimulerings</w:t>
      </w:r>
      <w:r w:rsidRPr="003D167E">
        <w:rPr>
          <w:i/>
          <w:iCs/>
          <w:lang w:val="nl-NL"/>
        </w:rPr>
        <w:t>regeling</w:t>
      </w:r>
      <w:r w:rsidRPr="00B3359E">
        <w:rPr>
          <w:lang w:val="nl-NL"/>
        </w:rPr>
        <w:t>:</w:t>
      </w:r>
      <w:r w:rsidRPr="003D167E">
        <w:rPr>
          <w:i/>
          <w:iCs/>
          <w:lang w:val="nl-NL"/>
        </w:rPr>
        <w:t xml:space="preserve"> </w:t>
      </w:r>
      <w:r w:rsidRPr="003D167E">
        <w:rPr>
          <w:lang w:val="nl-NL"/>
        </w:rPr>
        <w:t xml:space="preserve">een algemeen beschikbare fiscale </w:t>
      </w:r>
      <w:r w:rsidRPr="003D167E" w:rsidR="00DB13C0">
        <w:rPr>
          <w:lang w:val="nl-NL"/>
        </w:rPr>
        <w:t>stimulerings</w:t>
      </w:r>
      <w:r w:rsidRPr="003D167E">
        <w:rPr>
          <w:lang w:val="nl-NL"/>
        </w:rPr>
        <w:t>regeling voor zover het bedrag van deze fiscale regeling wordt berekend op basis van de gemaakte uitgaven en het bedrag niet hoger is dan de gemaakte uitgaven, of wordt bepaald aan de hand van de hoeveelheid materiële goederen die in een staat worden geproduceerd.</w:t>
      </w:r>
    </w:p>
    <w:p w:rsidRPr="003D167E" w:rsidR="00817C7E" w:rsidP="00817C7E" w:rsidRDefault="00817C7E" w14:paraId="25939D54" w14:textId="77777777">
      <w:pPr>
        <w:pStyle w:val="Geenafstand"/>
        <w:spacing w:line="360" w:lineRule="auto"/>
        <w:rPr>
          <w:lang w:val="nl-NL"/>
        </w:rPr>
      </w:pPr>
    </w:p>
    <w:p w:rsidRPr="003D167E" w:rsidR="00817C7E" w:rsidP="00817C7E" w:rsidRDefault="00817C7E" w14:paraId="2B0754B7" w14:textId="77777777">
      <w:pPr>
        <w:rPr>
          <w:lang w:val="nl-NL"/>
        </w:rPr>
      </w:pPr>
      <w:r w:rsidRPr="003D167E">
        <w:rPr>
          <w:lang w:val="nl-NL"/>
        </w:rPr>
        <w:t>B</w:t>
      </w:r>
    </w:p>
    <w:p w:rsidRPr="003D167E" w:rsidR="00817C7E" w:rsidP="00817C7E" w:rsidRDefault="00817C7E" w14:paraId="5349C8F8" w14:textId="44951F98">
      <w:pPr>
        <w:pStyle w:val="Geenafstand"/>
        <w:spacing w:line="360" w:lineRule="auto"/>
        <w:ind w:firstLine="720"/>
        <w:rPr>
          <w:lang w:val="nl-NL"/>
        </w:rPr>
      </w:pPr>
      <w:r w:rsidRPr="003D167E">
        <w:rPr>
          <w:lang w:val="nl-NL"/>
        </w:rPr>
        <w:lastRenderedPageBreak/>
        <w:t xml:space="preserve">Aan artikel 6.5 wordt toegevoegd “, tenzij er sprake is van een kwalificerende fiscale </w:t>
      </w:r>
      <w:r w:rsidRPr="003D167E" w:rsidR="00DB13C0">
        <w:rPr>
          <w:lang w:val="nl-NL"/>
        </w:rPr>
        <w:t>stimulerings</w:t>
      </w:r>
      <w:r w:rsidRPr="003D167E">
        <w:rPr>
          <w:lang w:val="nl-NL"/>
        </w:rPr>
        <w:t xml:space="preserve">regeling en de informatieaangifte-indienende groepsentiteit </w:t>
      </w:r>
      <w:r w:rsidRPr="003D167E" w:rsidR="00F30637">
        <w:rPr>
          <w:lang w:val="nl-NL"/>
        </w:rPr>
        <w:t>kiest</w:t>
      </w:r>
      <w:r w:rsidRPr="003D167E">
        <w:rPr>
          <w:lang w:val="nl-NL"/>
        </w:rPr>
        <w:t xml:space="preserve"> voor toepassing van de </w:t>
      </w:r>
      <w:r w:rsidRPr="003D167E" w:rsidR="00693EFD">
        <w:rPr>
          <w:lang w:val="nl-NL"/>
        </w:rPr>
        <w:t>kwalificerende fiscale stimuleringsregeling-</w:t>
      </w:r>
      <w:proofErr w:type="spellStart"/>
      <w:r w:rsidRPr="003D167E">
        <w:rPr>
          <w:lang w:val="nl-NL"/>
        </w:rPr>
        <w:t>veiligehaven</w:t>
      </w:r>
      <w:r w:rsidRPr="003D167E" w:rsidR="001A0019">
        <w:rPr>
          <w:lang w:val="nl-NL"/>
        </w:rPr>
        <w:t>regel</w:t>
      </w:r>
      <w:proofErr w:type="spellEnd"/>
      <w:r w:rsidRPr="003D167E" w:rsidR="00F30637">
        <w:rPr>
          <w:lang w:val="nl-NL"/>
        </w:rPr>
        <w:t>,</w:t>
      </w:r>
      <w:r w:rsidRPr="003D167E">
        <w:rPr>
          <w:lang w:val="nl-NL"/>
        </w:rPr>
        <w:t xml:space="preserve"> bedoeld in artikel 8.17”.</w:t>
      </w:r>
    </w:p>
    <w:p w:rsidRPr="003D167E" w:rsidR="00817C7E" w:rsidP="00817C7E" w:rsidRDefault="00817C7E" w14:paraId="50AFBFCA" w14:textId="77777777">
      <w:pPr>
        <w:pStyle w:val="Geenafstand"/>
        <w:spacing w:line="360" w:lineRule="auto"/>
        <w:rPr>
          <w:lang w:val="nl-NL"/>
        </w:rPr>
      </w:pPr>
    </w:p>
    <w:p w:rsidRPr="003D167E" w:rsidR="009E0002" w:rsidP="00AD4AE2" w:rsidRDefault="00817C7E" w14:paraId="32736250" w14:textId="0F8F6272">
      <w:pPr>
        <w:pStyle w:val="Geenafstand"/>
        <w:spacing w:line="360" w:lineRule="auto"/>
        <w:rPr>
          <w:lang w:val="nl-NL"/>
        </w:rPr>
      </w:pPr>
      <w:r w:rsidRPr="003D167E">
        <w:rPr>
          <w:lang w:val="nl-NL"/>
        </w:rPr>
        <w:t>C</w:t>
      </w:r>
    </w:p>
    <w:p w:rsidRPr="003D167E" w:rsidR="00817C7E" w:rsidP="00A77369" w:rsidRDefault="00C86A2E" w14:paraId="5B87248E" w14:textId="32F493EA">
      <w:pPr>
        <w:pStyle w:val="Geenafstand"/>
        <w:spacing w:line="360" w:lineRule="auto"/>
        <w:ind w:firstLine="720"/>
        <w:rPr>
          <w:lang w:val="nl-NL"/>
        </w:rPr>
      </w:pPr>
      <w:r w:rsidRPr="003D167E">
        <w:rPr>
          <w:lang w:val="nl-NL"/>
        </w:rPr>
        <w:t>Aan artikel 7.2, tweede lid, onderdeel d</w:t>
      </w:r>
      <w:r w:rsidR="0087760C">
        <w:rPr>
          <w:lang w:val="nl-NL"/>
        </w:rPr>
        <w:t>,</w:t>
      </w:r>
      <w:r w:rsidRPr="003D167E">
        <w:rPr>
          <w:lang w:val="nl-NL"/>
        </w:rPr>
        <w:t xml:space="preserve"> wordt toegevoegd “, tenzij er sprake is van een kwalificerende fiscale </w:t>
      </w:r>
      <w:r w:rsidRPr="003D167E" w:rsidR="00CA5126">
        <w:rPr>
          <w:lang w:val="nl-NL"/>
        </w:rPr>
        <w:t>stimulerings</w:t>
      </w:r>
      <w:r w:rsidRPr="003D167E">
        <w:rPr>
          <w:lang w:val="nl-NL"/>
        </w:rPr>
        <w:t xml:space="preserve">regeling en de informatieaangifte-indienende groepsentiteit kiest voor toepassing van de </w:t>
      </w:r>
      <w:r w:rsidRPr="003D167E" w:rsidR="00693EFD">
        <w:rPr>
          <w:lang w:val="nl-NL"/>
        </w:rPr>
        <w:t>kwalificerende fiscale stimuleringsregeling-</w:t>
      </w:r>
      <w:proofErr w:type="spellStart"/>
      <w:r w:rsidRPr="003D167E">
        <w:rPr>
          <w:lang w:val="nl-NL"/>
        </w:rPr>
        <w:t>veiligehaven</w:t>
      </w:r>
      <w:r w:rsidRPr="003D167E" w:rsidR="004A2C0B">
        <w:rPr>
          <w:lang w:val="nl-NL"/>
        </w:rPr>
        <w:t>regel</w:t>
      </w:r>
      <w:proofErr w:type="spellEnd"/>
      <w:r w:rsidRPr="003D167E" w:rsidR="004A2C0B">
        <w:rPr>
          <w:lang w:val="nl-NL"/>
        </w:rPr>
        <w:t>,</w:t>
      </w:r>
      <w:r w:rsidRPr="003D167E">
        <w:rPr>
          <w:lang w:val="nl-NL"/>
        </w:rPr>
        <w:t xml:space="preserve"> bedoeld in artikel 8.17”. </w:t>
      </w:r>
    </w:p>
    <w:p w:rsidRPr="003D167E" w:rsidR="00727965" w:rsidP="00817C7E" w:rsidRDefault="00727965" w14:paraId="00BC5370" w14:textId="77777777">
      <w:pPr>
        <w:rPr>
          <w:lang w:val="nl-NL"/>
        </w:rPr>
      </w:pPr>
    </w:p>
    <w:p w:rsidRPr="003D167E" w:rsidR="00817C7E" w:rsidP="00817C7E" w:rsidRDefault="00AD4AE2" w14:paraId="6A923439" w14:textId="5CE60E38">
      <w:pPr>
        <w:rPr>
          <w:b/>
          <w:bCs/>
          <w:lang w:val="nl-NL"/>
        </w:rPr>
      </w:pPr>
      <w:r w:rsidRPr="003D167E">
        <w:rPr>
          <w:lang w:val="nl-NL"/>
        </w:rPr>
        <w:t>D</w:t>
      </w:r>
    </w:p>
    <w:p w:rsidRPr="003D167E" w:rsidR="00817C7E" w:rsidP="004431A5" w:rsidRDefault="00817C7E" w14:paraId="05EA6A58" w14:textId="77777777">
      <w:pPr>
        <w:pStyle w:val="Geenafstand"/>
        <w:spacing w:line="360" w:lineRule="auto"/>
        <w:ind w:firstLine="720"/>
        <w:rPr>
          <w:lang w:val="nl-NL"/>
        </w:rPr>
      </w:pPr>
      <w:r w:rsidRPr="003D167E">
        <w:rPr>
          <w:lang w:val="nl-NL"/>
        </w:rPr>
        <w:t>Artikel 8.8 wordt als volgt gewijzigd:</w:t>
      </w:r>
    </w:p>
    <w:p w:rsidRPr="003D167E" w:rsidR="00817C7E" w:rsidP="00817C7E" w:rsidRDefault="00817C7E" w14:paraId="14D76B7D" w14:textId="3F5DE5A9">
      <w:pPr>
        <w:spacing w:line="360" w:lineRule="auto"/>
        <w:ind w:firstLine="720"/>
        <w:rPr>
          <w:lang w:val="nl-NL"/>
        </w:rPr>
      </w:pPr>
      <w:r w:rsidRPr="003D167E">
        <w:rPr>
          <w:lang w:val="nl-NL"/>
        </w:rPr>
        <w:t>1. In het eerste lid wordt “2026</w:t>
      </w:r>
      <w:r w:rsidRPr="003D167E" w:rsidR="00A44453">
        <w:rPr>
          <w:lang w:val="nl-NL"/>
        </w:rPr>
        <w:t>” vervangen door “2027” en wordt “2028”</w:t>
      </w:r>
      <w:r w:rsidRPr="003D167E">
        <w:rPr>
          <w:lang w:val="nl-NL"/>
        </w:rPr>
        <w:t xml:space="preserve"> vervangen door “2029”.</w:t>
      </w:r>
    </w:p>
    <w:p w:rsidR="00817C7E" w:rsidP="00B3359E" w:rsidRDefault="00817C7E" w14:paraId="4BD7CD6B" w14:textId="2B275DBB">
      <w:pPr>
        <w:pStyle w:val="Geenafstand"/>
        <w:spacing w:line="360" w:lineRule="auto"/>
        <w:ind w:firstLine="720"/>
        <w:rPr>
          <w:lang w:val="nl-NL"/>
        </w:rPr>
      </w:pPr>
      <w:r w:rsidRPr="003D167E">
        <w:rPr>
          <w:lang w:val="nl-NL"/>
        </w:rPr>
        <w:t xml:space="preserve">2. In het twaalfde lid, onderdeel c, </w:t>
      </w:r>
      <w:r w:rsidRPr="003D167E" w:rsidR="005E2DF6">
        <w:rPr>
          <w:lang w:val="nl-NL"/>
        </w:rPr>
        <w:t>, wordt na</w:t>
      </w:r>
      <w:r w:rsidRPr="003D167E">
        <w:rPr>
          <w:lang w:val="nl-NL"/>
        </w:rPr>
        <w:t xml:space="preserve"> </w:t>
      </w:r>
      <w:r w:rsidRPr="003D167E" w:rsidR="005E2DF6">
        <w:rPr>
          <w:lang w:val="nl-NL"/>
        </w:rPr>
        <w:t>“</w:t>
      </w:r>
      <w:r w:rsidRPr="003D167E">
        <w:rPr>
          <w:lang w:val="nl-NL"/>
        </w:rPr>
        <w:t>2026</w:t>
      </w:r>
      <w:r w:rsidRPr="003D167E" w:rsidR="005E2DF6">
        <w:rPr>
          <w:lang w:val="nl-NL"/>
        </w:rPr>
        <w:t>” ingevoegd</w:t>
      </w:r>
      <w:r w:rsidRPr="003D167E">
        <w:rPr>
          <w:lang w:val="nl-NL"/>
        </w:rPr>
        <w:t xml:space="preserve"> </w:t>
      </w:r>
      <w:r w:rsidRPr="003D167E" w:rsidR="005E2DF6">
        <w:rPr>
          <w:lang w:val="nl-NL"/>
        </w:rPr>
        <w:t>“</w:t>
      </w:r>
      <w:r w:rsidRPr="003D167E">
        <w:rPr>
          <w:lang w:val="nl-NL"/>
        </w:rPr>
        <w:t>en 2027</w:t>
      </w:r>
      <w:r w:rsidRPr="003D167E" w:rsidR="005E2DF6">
        <w:rPr>
          <w:lang w:val="nl-NL"/>
        </w:rPr>
        <w:t>”</w:t>
      </w:r>
      <w:r w:rsidRPr="003D167E">
        <w:rPr>
          <w:lang w:val="nl-NL"/>
        </w:rPr>
        <w:t>.</w:t>
      </w:r>
    </w:p>
    <w:p w:rsidRPr="003D167E" w:rsidR="00257D04" w:rsidP="00B3359E" w:rsidRDefault="00257D04" w14:paraId="7CD336B4" w14:textId="77777777">
      <w:pPr>
        <w:pStyle w:val="Geenafstand"/>
        <w:spacing w:line="360" w:lineRule="auto"/>
        <w:rPr>
          <w:lang w:val="nl-NL"/>
        </w:rPr>
      </w:pPr>
    </w:p>
    <w:p w:rsidRPr="003D167E" w:rsidR="00817C7E" w:rsidP="00B3359E" w:rsidRDefault="00597BF2" w14:paraId="30F06394" w14:textId="676C7D03">
      <w:pPr>
        <w:pStyle w:val="Geenafstand"/>
        <w:spacing w:line="360" w:lineRule="auto"/>
        <w:rPr>
          <w:lang w:val="nl-NL"/>
        </w:rPr>
      </w:pPr>
      <w:r w:rsidRPr="003D167E">
        <w:rPr>
          <w:lang w:val="nl-NL"/>
        </w:rPr>
        <w:t>E</w:t>
      </w:r>
    </w:p>
    <w:p w:rsidRPr="003D167E" w:rsidR="00817C7E" w:rsidP="00484EF4" w:rsidRDefault="00817C7E" w14:paraId="1128F937" w14:textId="77777777">
      <w:pPr>
        <w:pStyle w:val="Geenafstand"/>
        <w:spacing w:line="360" w:lineRule="auto"/>
        <w:ind w:firstLine="720"/>
        <w:rPr>
          <w:lang w:val="nl-NL"/>
        </w:rPr>
      </w:pPr>
      <w:r w:rsidRPr="003D167E">
        <w:rPr>
          <w:lang w:val="nl-NL"/>
        </w:rPr>
        <w:t>Artikel 8.11 komt te luiden:</w:t>
      </w:r>
    </w:p>
    <w:p w:rsidRPr="003D167E" w:rsidR="00817C7E" w:rsidP="00817C7E" w:rsidRDefault="00817C7E" w14:paraId="6BED5B4A" w14:textId="77777777">
      <w:pPr>
        <w:rPr>
          <w:lang w:val="nl-NL"/>
        </w:rPr>
      </w:pPr>
    </w:p>
    <w:p w:rsidRPr="003D167E" w:rsidR="00817C7E" w:rsidP="00F65B1F" w:rsidRDefault="00817C7E" w14:paraId="0BD41B73" w14:textId="3603118D">
      <w:pPr>
        <w:spacing w:line="360" w:lineRule="auto"/>
        <w:rPr>
          <w:i/>
          <w:iCs/>
          <w:lang w:val="nl-NL"/>
        </w:rPr>
      </w:pPr>
      <w:r w:rsidRPr="003D167E">
        <w:rPr>
          <w:b/>
          <w:bCs/>
          <w:lang w:val="nl-NL"/>
        </w:rPr>
        <w:t>Art</w:t>
      </w:r>
      <w:r w:rsidRPr="003D167E" w:rsidR="004C3D46">
        <w:rPr>
          <w:b/>
          <w:bCs/>
          <w:lang w:val="nl-NL"/>
        </w:rPr>
        <w:t>ikel</w:t>
      </w:r>
      <w:r w:rsidRPr="003D167E">
        <w:rPr>
          <w:b/>
          <w:bCs/>
          <w:lang w:val="nl-NL"/>
        </w:rPr>
        <w:t xml:space="preserve"> 8.11 </w:t>
      </w:r>
      <w:bookmarkStart w:name="_Hlk224735939" w:id="1"/>
      <w:r w:rsidRPr="003D167E" w:rsidR="00F65B1F">
        <w:rPr>
          <w:b/>
          <w:bCs/>
          <w:lang w:val="nl-NL"/>
        </w:rPr>
        <w:t>Vereenvoudigde effectieve belastingtarief-</w:t>
      </w:r>
      <w:proofErr w:type="spellStart"/>
      <w:r w:rsidRPr="003D167E" w:rsidR="00F65B1F">
        <w:rPr>
          <w:b/>
          <w:bCs/>
          <w:lang w:val="nl-NL"/>
        </w:rPr>
        <w:t>veiligehavenregel</w:t>
      </w:r>
      <w:bookmarkEnd w:id="1"/>
      <w:proofErr w:type="spellEnd"/>
      <w:r w:rsidRPr="003D167E" w:rsidR="00F65B1F">
        <w:rPr>
          <w:i/>
          <w:iCs/>
          <w:lang w:val="nl-NL"/>
        </w:rPr>
        <w:t xml:space="preserve"> </w:t>
      </w:r>
    </w:p>
    <w:p w:rsidRPr="003D167E" w:rsidR="00817C7E" w:rsidP="00817C7E" w:rsidRDefault="00817C7E" w14:paraId="632DBE1A" w14:textId="7FEBEEF7">
      <w:pPr>
        <w:pStyle w:val="Geenafstand"/>
        <w:spacing w:line="360" w:lineRule="auto"/>
        <w:ind w:firstLine="720"/>
        <w:rPr>
          <w:lang w:val="nl-NL"/>
        </w:rPr>
      </w:pPr>
      <w:r w:rsidRPr="003D167E">
        <w:rPr>
          <w:lang w:val="nl-NL"/>
        </w:rPr>
        <w:t xml:space="preserve">1. </w:t>
      </w:r>
      <w:bookmarkStart w:name="_Hlk224735845" w:id="2"/>
      <w:bookmarkStart w:name="_Hlk224735510" w:id="3"/>
      <w:r w:rsidRPr="003D167E" w:rsidR="00A16481">
        <w:rPr>
          <w:lang w:val="nl-NL"/>
        </w:rPr>
        <w:t>D</w:t>
      </w:r>
      <w:r w:rsidRPr="003D167E">
        <w:rPr>
          <w:lang w:val="nl-NL"/>
        </w:rPr>
        <w:t xml:space="preserve">e </w:t>
      </w:r>
      <w:proofErr w:type="spellStart"/>
      <w:r w:rsidRPr="003D167E">
        <w:rPr>
          <w:lang w:val="nl-NL"/>
        </w:rPr>
        <w:t>bijheffing</w:t>
      </w:r>
      <w:proofErr w:type="spellEnd"/>
      <w:r w:rsidRPr="003D167E">
        <w:rPr>
          <w:lang w:val="nl-NL"/>
        </w:rPr>
        <w:t xml:space="preserve"> voor de in een getoetste staat gevestigde groepsentiteiten voor een verslagjaar</w:t>
      </w:r>
      <w:r w:rsidRPr="003D167E" w:rsidR="00A16481">
        <w:rPr>
          <w:lang w:val="nl-NL"/>
        </w:rPr>
        <w:t xml:space="preserve"> bedraagt</w:t>
      </w:r>
      <w:r w:rsidRPr="003D167E">
        <w:rPr>
          <w:lang w:val="nl-NL"/>
        </w:rPr>
        <w:t xml:space="preserve"> nihil</w:t>
      </w:r>
      <w:bookmarkEnd w:id="2"/>
      <w:r w:rsidRPr="003D167E">
        <w:rPr>
          <w:lang w:val="nl-NL"/>
        </w:rPr>
        <w:t xml:space="preserve"> indien </w:t>
      </w:r>
      <w:r w:rsidRPr="003D167E" w:rsidR="00A16481">
        <w:rPr>
          <w:lang w:val="nl-NL"/>
        </w:rPr>
        <w:t xml:space="preserve">de informatieaangifte-indienende groepsentiteit daarvoor kiest en </w:t>
      </w:r>
      <w:r w:rsidRPr="003D167E">
        <w:rPr>
          <w:lang w:val="nl-NL"/>
        </w:rPr>
        <w:t>voor die getoetste staat voor dat verslagjaar:</w:t>
      </w:r>
    </w:p>
    <w:p w:rsidRPr="003D167E" w:rsidR="00817C7E" w:rsidP="00484EF4" w:rsidRDefault="00817C7E" w14:paraId="6CE2D58B" w14:textId="77777777">
      <w:pPr>
        <w:pStyle w:val="Geenafstand"/>
        <w:spacing w:line="360" w:lineRule="auto"/>
        <w:ind w:left="720"/>
        <w:rPr>
          <w:lang w:val="nl-NL"/>
        </w:rPr>
      </w:pPr>
      <w:r w:rsidRPr="003D167E">
        <w:rPr>
          <w:lang w:val="nl-NL"/>
        </w:rPr>
        <w:t xml:space="preserve">a. </w:t>
      </w:r>
      <w:bookmarkStart w:name="_Hlk224736273" w:id="4"/>
      <w:r w:rsidRPr="003D167E">
        <w:rPr>
          <w:lang w:val="nl-NL"/>
        </w:rPr>
        <w:t xml:space="preserve">het vereenvoudigde effectieve belastingtarief </w:t>
      </w:r>
      <w:bookmarkEnd w:id="4"/>
      <w:r w:rsidRPr="003D167E">
        <w:rPr>
          <w:lang w:val="nl-NL"/>
        </w:rPr>
        <w:t>ten minste gelijk is aan het minimumbelastingtarief; of</w:t>
      </w:r>
      <w:r w:rsidRPr="003D167E">
        <w:rPr>
          <w:lang w:val="nl-NL"/>
        </w:rPr>
        <w:br/>
        <w:t>b. sprake is van een vereenvoudigd verlies.</w:t>
      </w:r>
      <w:bookmarkEnd w:id="3"/>
    </w:p>
    <w:p w:rsidRPr="003D167E" w:rsidR="00817C7E" w:rsidP="00817C7E" w:rsidRDefault="00817C7E" w14:paraId="55271720" w14:textId="48449B80">
      <w:pPr>
        <w:pStyle w:val="Geenafstand"/>
        <w:spacing w:line="360" w:lineRule="auto"/>
        <w:ind w:firstLine="720"/>
        <w:rPr>
          <w:lang w:val="nl-NL"/>
        </w:rPr>
      </w:pPr>
      <w:r w:rsidRPr="003D167E">
        <w:rPr>
          <w:lang w:val="nl-NL"/>
        </w:rPr>
        <w:t xml:space="preserve">2. </w:t>
      </w:r>
      <w:bookmarkStart w:name="_Hlk224737836" w:id="5"/>
      <w:r w:rsidRPr="003D167E">
        <w:rPr>
          <w:lang w:val="nl-NL"/>
        </w:rPr>
        <w:t>Het vereenvoudigde effectieve belastingtarief voor een getoetste staat voor een verslagjaar</w:t>
      </w:r>
      <w:r w:rsidRPr="003D167E" w:rsidR="00A16481">
        <w:rPr>
          <w:lang w:val="nl-NL"/>
        </w:rPr>
        <w:t xml:space="preserve"> </w:t>
      </w:r>
      <w:r w:rsidRPr="003D167E">
        <w:rPr>
          <w:lang w:val="nl-NL"/>
        </w:rPr>
        <w:t xml:space="preserve">wordt berekend </w:t>
      </w:r>
      <w:bookmarkEnd w:id="5"/>
      <w:r w:rsidRPr="003D167E">
        <w:rPr>
          <w:lang w:val="nl-NL"/>
        </w:rPr>
        <w:t>volgens de formule:</w:t>
      </w:r>
    </w:p>
    <w:p w:rsidRPr="003D167E" w:rsidR="00817C7E" w:rsidP="00817C7E" w:rsidRDefault="00817C7E" w14:paraId="57AF1A8A" w14:textId="77777777">
      <w:pPr>
        <w:pStyle w:val="Geenafstand"/>
        <w:spacing w:line="360" w:lineRule="auto"/>
        <w:ind w:firstLine="720"/>
        <w:rPr>
          <w:lang w:val="nl-NL"/>
        </w:rPr>
      </w:pPr>
      <w:r w:rsidRPr="003D167E">
        <w:rPr>
          <w:lang w:val="nl-NL"/>
        </w:rPr>
        <w:t>VE = (VB/VI) x 100%</w:t>
      </w:r>
    </w:p>
    <w:p w:rsidRPr="003D167E" w:rsidR="00817C7E" w:rsidP="00817C7E" w:rsidRDefault="00817C7E" w14:paraId="7399F9E5" w14:textId="77777777">
      <w:pPr>
        <w:pStyle w:val="Geenafstand"/>
        <w:spacing w:line="360" w:lineRule="auto"/>
        <w:ind w:firstLine="720"/>
        <w:rPr>
          <w:lang w:val="nl-NL"/>
        </w:rPr>
      </w:pPr>
      <w:r w:rsidRPr="003D167E">
        <w:rPr>
          <w:lang w:val="nl-NL"/>
        </w:rPr>
        <w:t>waarbij wordt verstaan onder:</w:t>
      </w:r>
    </w:p>
    <w:p w:rsidRPr="003D167E" w:rsidR="00817C7E" w:rsidP="00817C7E" w:rsidRDefault="00817C7E" w14:paraId="7514B741" w14:textId="77777777">
      <w:pPr>
        <w:pStyle w:val="Geenafstand"/>
        <w:spacing w:line="360" w:lineRule="auto"/>
        <w:ind w:firstLine="720"/>
        <w:rPr>
          <w:lang w:val="nl-NL"/>
        </w:rPr>
      </w:pPr>
      <w:r w:rsidRPr="003D167E">
        <w:rPr>
          <w:lang w:val="nl-NL"/>
        </w:rPr>
        <w:t>VE: het vereenvoudigde effectieve belastingtarief voor een verslagjaar voor een getoetste staat, uitgedrukt in een percentage dat rekenkundig wordt afgerond op vier decimalen;</w:t>
      </w:r>
    </w:p>
    <w:p w:rsidRPr="003D167E" w:rsidR="00817C7E" w:rsidP="00817C7E" w:rsidRDefault="00817C7E" w14:paraId="36C73C90" w14:textId="77777777">
      <w:pPr>
        <w:pStyle w:val="Geenafstand"/>
        <w:spacing w:line="360" w:lineRule="auto"/>
        <w:ind w:firstLine="720"/>
        <w:rPr>
          <w:lang w:val="nl-NL"/>
        </w:rPr>
      </w:pPr>
      <w:r w:rsidRPr="003D167E">
        <w:rPr>
          <w:lang w:val="nl-NL"/>
        </w:rPr>
        <w:t xml:space="preserve">VB: </w:t>
      </w:r>
      <w:bookmarkStart w:name="_Hlk224738491" w:id="6"/>
      <w:r w:rsidRPr="003D167E">
        <w:rPr>
          <w:lang w:val="nl-NL"/>
        </w:rPr>
        <w:t>de vereenvoudigde belastingen, bedoeld in artikel 8.11b</w:t>
      </w:r>
      <w:bookmarkEnd w:id="6"/>
      <w:r w:rsidRPr="003D167E">
        <w:rPr>
          <w:lang w:val="nl-NL"/>
        </w:rPr>
        <w:t>;</w:t>
      </w:r>
    </w:p>
    <w:p w:rsidRPr="003D167E" w:rsidR="00817C7E" w:rsidP="00817C7E" w:rsidRDefault="00817C7E" w14:paraId="146B3536" w14:textId="77777777">
      <w:pPr>
        <w:pStyle w:val="Geenafstand"/>
        <w:spacing w:line="360" w:lineRule="auto"/>
        <w:ind w:firstLine="720"/>
        <w:rPr>
          <w:lang w:val="nl-NL"/>
        </w:rPr>
      </w:pPr>
      <w:r w:rsidRPr="003D167E">
        <w:rPr>
          <w:lang w:val="nl-NL"/>
        </w:rPr>
        <w:t xml:space="preserve">VI: </w:t>
      </w:r>
      <w:bookmarkStart w:name="_Hlk224738607" w:id="7"/>
      <w:r w:rsidRPr="003D167E">
        <w:rPr>
          <w:lang w:val="nl-NL"/>
        </w:rPr>
        <w:t>het vereenvoudigde inkomen, bedoeld in artikel 8.11a</w:t>
      </w:r>
      <w:bookmarkEnd w:id="7"/>
      <w:r w:rsidRPr="003D167E">
        <w:rPr>
          <w:lang w:val="nl-NL"/>
        </w:rPr>
        <w:t>.</w:t>
      </w:r>
    </w:p>
    <w:p w:rsidRPr="003D167E" w:rsidR="00817C7E" w:rsidP="00817C7E" w:rsidRDefault="00817C7E" w14:paraId="6FE5045F" w14:textId="629AE3E3">
      <w:pPr>
        <w:pStyle w:val="Geenafstand"/>
        <w:spacing w:line="360" w:lineRule="auto"/>
        <w:ind w:firstLine="720"/>
        <w:rPr>
          <w:lang w:val="nl-NL"/>
        </w:rPr>
      </w:pPr>
      <w:r w:rsidRPr="003D167E">
        <w:rPr>
          <w:lang w:val="nl-NL"/>
        </w:rPr>
        <w:t xml:space="preserve">3. </w:t>
      </w:r>
      <w:bookmarkStart w:name="_Hlk224739587" w:id="8"/>
      <w:r w:rsidRPr="003D167E">
        <w:rPr>
          <w:lang w:val="nl-NL"/>
        </w:rPr>
        <w:t>Voor de toepassing van het eerste lid bestaat een getoetste staat uit groepsentiteiten, daaronder mede begrepen vaste inrichtingen, joint ventures en met een joint venture verbonden partijen, voor zover voor die entiteiten voor de desbetreffende staat een afzonderlijke berekening van het effectieve belastingtarief is vereist</w:t>
      </w:r>
      <w:r w:rsidRPr="003D167E" w:rsidR="00F13398">
        <w:rPr>
          <w:lang w:val="nl-NL"/>
        </w:rPr>
        <w:t>.</w:t>
      </w:r>
      <w:bookmarkEnd w:id="8"/>
    </w:p>
    <w:p w:rsidRPr="003D167E" w:rsidR="00817C7E" w:rsidP="00817C7E" w:rsidRDefault="00817C7E" w14:paraId="3FE5B3B6" w14:textId="4D019811">
      <w:pPr>
        <w:pStyle w:val="Geenafstand"/>
        <w:spacing w:line="360" w:lineRule="auto"/>
        <w:ind w:firstLine="720"/>
        <w:rPr>
          <w:lang w:val="nl-NL"/>
        </w:rPr>
      </w:pPr>
      <w:r w:rsidRPr="003D167E">
        <w:rPr>
          <w:lang w:val="nl-NL"/>
        </w:rPr>
        <w:t xml:space="preserve">4. </w:t>
      </w:r>
      <w:r w:rsidRPr="003D167E" w:rsidR="00910F38">
        <w:rPr>
          <w:lang w:val="nl-NL"/>
        </w:rPr>
        <w:t>Indien e</w:t>
      </w:r>
      <w:r w:rsidRPr="003D167E">
        <w:rPr>
          <w:lang w:val="nl-NL"/>
        </w:rPr>
        <w:t xml:space="preserve">en informatieaangifte-indienende groepsentiteit </w:t>
      </w:r>
      <w:r w:rsidRPr="003D167E" w:rsidR="00910F38">
        <w:rPr>
          <w:lang w:val="nl-NL"/>
        </w:rPr>
        <w:t xml:space="preserve">daarvoor kiest, </w:t>
      </w:r>
      <w:r w:rsidRPr="003D167E" w:rsidR="000A5942">
        <w:rPr>
          <w:lang w:val="nl-NL"/>
        </w:rPr>
        <w:t xml:space="preserve">wordt </w:t>
      </w:r>
      <w:r w:rsidRPr="003D167E">
        <w:rPr>
          <w:lang w:val="nl-NL"/>
        </w:rPr>
        <w:t>voor de toepassing van dit artikel</w:t>
      </w:r>
      <w:r w:rsidRPr="003D167E" w:rsidR="000A5942">
        <w:rPr>
          <w:lang w:val="nl-NL"/>
        </w:rPr>
        <w:t xml:space="preserve"> voor een verslagjaar</w:t>
      </w:r>
      <w:r w:rsidRPr="003D167E">
        <w:rPr>
          <w:lang w:val="nl-NL"/>
        </w:rPr>
        <w:t xml:space="preserve"> als een groepsentiteit in een getoetste staat </w:t>
      </w:r>
      <w:r w:rsidRPr="003D167E" w:rsidR="00726536">
        <w:rPr>
          <w:lang w:val="nl-NL"/>
        </w:rPr>
        <w:t xml:space="preserve">mede </w:t>
      </w:r>
      <w:r w:rsidRPr="003D167E">
        <w:rPr>
          <w:lang w:val="nl-NL"/>
        </w:rPr>
        <w:t>aan</w:t>
      </w:r>
      <w:r w:rsidRPr="003D167E" w:rsidR="000A5942">
        <w:rPr>
          <w:lang w:val="nl-NL"/>
        </w:rPr>
        <w:t>gemerkt</w:t>
      </w:r>
      <w:r w:rsidRPr="003D167E">
        <w:rPr>
          <w:lang w:val="nl-NL"/>
        </w:rPr>
        <w:t>:</w:t>
      </w:r>
    </w:p>
    <w:p w:rsidRPr="003D167E" w:rsidR="00817C7E" w:rsidP="00817C7E" w:rsidRDefault="00817C7E" w14:paraId="6A2C290D" w14:textId="79A6298B">
      <w:pPr>
        <w:pStyle w:val="Geenafstand"/>
        <w:spacing w:line="360" w:lineRule="auto"/>
        <w:ind w:firstLine="720"/>
        <w:rPr>
          <w:lang w:val="nl-NL"/>
        </w:rPr>
      </w:pPr>
      <w:r w:rsidRPr="003D167E">
        <w:rPr>
          <w:lang w:val="nl-NL"/>
        </w:rPr>
        <w:lastRenderedPageBreak/>
        <w:t xml:space="preserve">a. een groepsentiteit, niet zijnde </w:t>
      </w:r>
      <w:bookmarkStart w:name="_Hlk224745339" w:id="9"/>
      <w:r w:rsidRPr="003D167E">
        <w:rPr>
          <w:lang w:val="nl-NL"/>
        </w:rPr>
        <w:t>een in minderheidsbelang gehouden groepsentiteit</w:t>
      </w:r>
      <w:bookmarkEnd w:id="9"/>
      <w:r w:rsidRPr="003D167E">
        <w:rPr>
          <w:lang w:val="nl-NL"/>
        </w:rPr>
        <w:t>, die op grond van artikel 1.3 in dezelfde staat is gevestigd; en</w:t>
      </w:r>
    </w:p>
    <w:p w:rsidRPr="003D167E" w:rsidR="00726536" w:rsidP="00817C7E" w:rsidRDefault="00817C7E" w14:paraId="32115670" w14:textId="425CFD15">
      <w:pPr>
        <w:pStyle w:val="Geenafstand"/>
        <w:spacing w:line="360" w:lineRule="auto"/>
        <w:ind w:firstLine="720"/>
        <w:rPr>
          <w:lang w:val="nl-NL"/>
        </w:rPr>
      </w:pPr>
      <w:r w:rsidRPr="003D167E">
        <w:rPr>
          <w:lang w:val="nl-NL"/>
        </w:rPr>
        <w:t xml:space="preserve">b. een beleggingsentiteit of verzekeringsbeleggingsentiteit </w:t>
      </w:r>
      <w:bookmarkStart w:name="_Hlk224819858" w:id="10"/>
      <w:r w:rsidRPr="003D167E">
        <w:rPr>
          <w:lang w:val="nl-NL"/>
        </w:rPr>
        <w:t>die op grond van artikel 1.3 in dezelfde staat is gevestigd</w:t>
      </w:r>
      <w:bookmarkEnd w:id="10"/>
      <w:r w:rsidRPr="003D167E" w:rsidR="00726536">
        <w:rPr>
          <w:lang w:val="nl-NL"/>
        </w:rPr>
        <w:t xml:space="preserve"> en waarvan:</w:t>
      </w:r>
    </w:p>
    <w:p w:rsidRPr="003D167E" w:rsidR="00726536" w:rsidP="00817C7E" w:rsidRDefault="00561116" w14:paraId="1AB4E0B2" w14:textId="7A42C9B5">
      <w:pPr>
        <w:pStyle w:val="Geenafstand"/>
        <w:spacing w:line="360" w:lineRule="auto"/>
        <w:ind w:firstLine="720"/>
        <w:rPr>
          <w:lang w:val="nl-NL"/>
        </w:rPr>
      </w:pPr>
      <w:r w:rsidRPr="003D167E">
        <w:rPr>
          <w:lang w:val="nl-NL"/>
        </w:rPr>
        <w:t>1°.</w:t>
      </w:r>
      <w:r w:rsidRPr="003D167E" w:rsidR="00817C7E">
        <w:rPr>
          <w:lang w:val="nl-NL"/>
        </w:rPr>
        <w:t xml:space="preserve"> </w:t>
      </w:r>
      <w:bookmarkStart w:name="_Hlk224819876" w:id="11"/>
      <w:r w:rsidRPr="003D167E" w:rsidR="00817C7E">
        <w:rPr>
          <w:lang w:val="nl-NL"/>
        </w:rPr>
        <w:t xml:space="preserve">alle groepsentiteit-belanghouders op grond van artikel 1.3 in dezelfde staat zijn gevestigd als die </w:t>
      </w:r>
      <w:r w:rsidRPr="003D167E" w:rsidR="00726536">
        <w:rPr>
          <w:lang w:val="nl-NL"/>
        </w:rPr>
        <w:t>beleggings</w:t>
      </w:r>
      <w:r w:rsidRPr="003D167E" w:rsidR="00817C7E">
        <w:rPr>
          <w:lang w:val="nl-NL"/>
        </w:rPr>
        <w:t>entiteit</w:t>
      </w:r>
      <w:r w:rsidRPr="003D167E" w:rsidR="00726536">
        <w:rPr>
          <w:lang w:val="nl-NL"/>
        </w:rPr>
        <w:t xml:space="preserve"> of verzekeringsbeleggingsentiteit</w:t>
      </w:r>
      <w:r w:rsidRPr="003D167E" w:rsidR="00817C7E">
        <w:rPr>
          <w:lang w:val="nl-NL"/>
        </w:rPr>
        <w:t>; en</w:t>
      </w:r>
    </w:p>
    <w:p w:rsidRPr="003D167E" w:rsidR="00817C7E" w:rsidP="00023D9F" w:rsidRDefault="00561116" w14:paraId="3B2FD30E" w14:textId="0EE22DC3">
      <w:pPr>
        <w:pStyle w:val="Geenafstand"/>
        <w:spacing w:line="360" w:lineRule="auto"/>
        <w:ind w:firstLine="720"/>
        <w:rPr>
          <w:lang w:val="nl-NL"/>
        </w:rPr>
      </w:pPr>
      <w:r w:rsidRPr="003D167E">
        <w:rPr>
          <w:lang w:val="nl-NL"/>
        </w:rPr>
        <w:t>2°.</w:t>
      </w:r>
      <w:r w:rsidRPr="003D167E" w:rsidR="00817C7E">
        <w:rPr>
          <w:lang w:val="nl-NL"/>
        </w:rPr>
        <w:t xml:space="preserve"> geen van die groepsentiteit-belanghouders een keuze heeft gemaakt voor de toepassing van artikel 10.5 of artikel 10.6.</w:t>
      </w:r>
      <w:bookmarkEnd w:id="11"/>
    </w:p>
    <w:p w:rsidRPr="003D167E" w:rsidR="00817C7E" w:rsidP="00817C7E" w:rsidRDefault="00817C7E" w14:paraId="34C0992D" w14:textId="7939E9A4">
      <w:pPr>
        <w:pStyle w:val="Geenafstand"/>
        <w:spacing w:line="360" w:lineRule="auto"/>
        <w:ind w:firstLine="720"/>
        <w:rPr>
          <w:lang w:val="nl-NL"/>
        </w:rPr>
      </w:pPr>
      <w:r w:rsidRPr="003D167E">
        <w:rPr>
          <w:lang w:val="nl-NL"/>
        </w:rPr>
        <w:t xml:space="preserve">5. Het vereenvoudigde inkomen of verlies en de vereenvoudigde belastingen voor een getoetste staat worden berekend op basis van de financiële verslaggevingsstandaard die is gebruikt bij het opstellen van de geconsolideerde jaarrekening van de </w:t>
      </w:r>
      <w:proofErr w:type="spellStart"/>
      <w:r w:rsidRPr="003D167E">
        <w:rPr>
          <w:lang w:val="nl-NL"/>
        </w:rPr>
        <w:t>uiteindelijkemoederentiteit</w:t>
      </w:r>
      <w:proofErr w:type="spellEnd"/>
      <w:r w:rsidRPr="003D167E" w:rsidR="00561116">
        <w:rPr>
          <w:lang w:val="nl-NL"/>
        </w:rPr>
        <w:t>.</w:t>
      </w:r>
    </w:p>
    <w:p w:rsidRPr="0010359B" w:rsidR="0010359B" w:rsidP="0010359B" w:rsidRDefault="00817C7E" w14:paraId="6C1E79F6" w14:textId="77777777">
      <w:pPr>
        <w:pStyle w:val="Geenafstand"/>
        <w:spacing w:line="360" w:lineRule="auto"/>
        <w:ind w:firstLine="720"/>
        <w:rPr>
          <w:lang w:val="nl-NL"/>
        </w:rPr>
      </w:pPr>
      <w:r w:rsidRPr="003D167E">
        <w:rPr>
          <w:lang w:val="nl-NL"/>
        </w:rPr>
        <w:t xml:space="preserve">6. </w:t>
      </w:r>
      <w:r w:rsidRPr="0010359B" w:rsidR="0010359B">
        <w:rPr>
          <w:lang w:val="nl-NL"/>
        </w:rPr>
        <w:t xml:space="preserve">In afwijking van het vijfde lid wordt het vereenvoudigde inkomen of verlies en de vereenvoudigde belastingen voor een getoetste staat berekend op basis van een lokale financiële verslaggevingsstandaard als bedoeld in artikel 8.13, tweede lid, onderdeel c, indien de kwalificerende binnenlandse </w:t>
      </w:r>
      <w:proofErr w:type="spellStart"/>
      <w:r w:rsidRPr="0010359B" w:rsidR="0010359B">
        <w:rPr>
          <w:lang w:val="nl-NL"/>
        </w:rPr>
        <w:t>bijheffing</w:t>
      </w:r>
      <w:proofErr w:type="spellEnd"/>
      <w:r w:rsidRPr="0010359B" w:rsidR="0010359B">
        <w:rPr>
          <w:lang w:val="nl-NL"/>
        </w:rPr>
        <w:t xml:space="preserve"> in die staat wordt berekend op grond van een lokale financiële verslaggevingsstandaard, tenzij:</w:t>
      </w:r>
    </w:p>
    <w:p w:rsidRPr="0010359B" w:rsidR="0010359B" w:rsidP="0010359B" w:rsidRDefault="0010359B" w14:paraId="6839C0BC" w14:textId="77777777">
      <w:pPr>
        <w:pStyle w:val="Geenafstand"/>
        <w:spacing w:line="360" w:lineRule="auto"/>
        <w:ind w:firstLine="720"/>
        <w:rPr>
          <w:lang w:val="nl-NL"/>
        </w:rPr>
      </w:pPr>
      <w:r w:rsidRPr="0010359B">
        <w:rPr>
          <w:lang w:val="nl-NL"/>
        </w:rPr>
        <w:t xml:space="preserve">a. die staat voor de toepassing van dit artikel toestaat dat wordt aangesloten bij de financiële verslaggevingsstandaard die is gebruikt bij het opstellen van de geconsolideerde jaarrekening van de </w:t>
      </w:r>
      <w:proofErr w:type="spellStart"/>
      <w:r w:rsidRPr="0010359B">
        <w:rPr>
          <w:lang w:val="nl-NL"/>
        </w:rPr>
        <w:t>uiteindelijkemoederentiteit</w:t>
      </w:r>
      <w:proofErr w:type="spellEnd"/>
      <w:r w:rsidRPr="0010359B">
        <w:rPr>
          <w:lang w:val="nl-NL"/>
        </w:rPr>
        <w:t>; en</w:t>
      </w:r>
    </w:p>
    <w:p w:rsidRPr="0010359B" w:rsidR="0010359B" w:rsidP="0010359B" w:rsidRDefault="0010359B" w14:paraId="0AA3DB92" w14:textId="77777777">
      <w:pPr>
        <w:pStyle w:val="Geenafstand"/>
        <w:spacing w:line="360" w:lineRule="auto"/>
        <w:ind w:firstLine="720"/>
        <w:rPr>
          <w:lang w:val="nl-NL"/>
        </w:rPr>
      </w:pPr>
      <w:r w:rsidRPr="0010359B">
        <w:rPr>
          <w:lang w:val="nl-NL"/>
        </w:rPr>
        <w:t>b. de informatieaangifte-indienende groepsentiteit ervoor kiest die financiële verslaggevingsstandaard toe te passen in alle jurisdicties waar dat is toegestaan.</w:t>
      </w:r>
    </w:p>
    <w:p w:rsidRPr="0010359B" w:rsidR="00817C7E" w:rsidP="0010359B" w:rsidRDefault="0010359B" w14:paraId="5BC12C10" w14:textId="03374F7E">
      <w:pPr>
        <w:pStyle w:val="Geenafstand"/>
        <w:spacing w:line="360" w:lineRule="auto"/>
        <w:ind w:firstLine="720"/>
        <w:rPr>
          <w:i/>
          <w:iCs/>
          <w:lang w:val="nl-NL"/>
        </w:rPr>
      </w:pPr>
      <w:r w:rsidRPr="0010359B">
        <w:rPr>
          <w:lang w:val="nl-NL"/>
        </w:rPr>
        <w:t xml:space="preserve">De keuze, bedoeld in de vorige zin, is van toepassing voor alle verslagjaren. Indien Nederland de getoetste staat is, kan de informatieaangifte-indienende groepsentiteit voor de toepassing van dit artikel ervoor kiezen het vereenvoudigde inkomen of verlies en de vereenvoudigde belastingen te berekenen op basis van de financiële verslaggevingsstandaard die is gebruikt bij het opstellen van de geconsolideerde jaarrekening van de </w:t>
      </w:r>
      <w:proofErr w:type="spellStart"/>
      <w:r w:rsidRPr="0010359B">
        <w:rPr>
          <w:lang w:val="nl-NL"/>
        </w:rPr>
        <w:t>uiteindelijkemoederentiteit</w:t>
      </w:r>
      <w:proofErr w:type="spellEnd"/>
      <w:r w:rsidRPr="0010359B">
        <w:rPr>
          <w:lang w:val="nl-NL"/>
        </w:rPr>
        <w:t>.</w:t>
      </w:r>
    </w:p>
    <w:p w:rsidRPr="003D167E" w:rsidR="00817C7E" w:rsidP="00594310" w:rsidRDefault="00817C7E" w14:paraId="1CC43E0D" w14:textId="05E04789">
      <w:pPr>
        <w:pStyle w:val="Geenafstand"/>
        <w:spacing w:line="360" w:lineRule="auto"/>
        <w:ind w:firstLine="720"/>
        <w:rPr>
          <w:lang w:val="nl-NL"/>
        </w:rPr>
      </w:pPr>
      <w:r w:rsidRPr="003D167E">
        <w:rPr>
          <w:lang w:val="nl-NL"/>
        </w:rPr>
        <w:t xml:space="preserve">7. </w:t>
      </w:r>
      <w:r w:rsidRPr="003D167E" w:rsidR="00594310">
        <w:rPr>
          <w:lang w:val="nl-NL"/>
        </w:rPr>
        <w:t>Bij de bepaling van het vereenvoudigde inkomen of verlies en de vereenvoudigde belastingen in dat verslagjaar is artikel 14.1, eerste en derde lid, van overeenkomstige toepassing. Daarbij is het overgangsjaar voor een getoetste staat het verslagjaar waarin voor die staat voor het eerst de keuze, bedoeld in het eerste lid, wordt gemaakt, mits voor die getoetste staat niet reeds een overgangsjaar is vastgesteld op grond van artikel 14.1, achtste lid.</w:t>
      </w:r>
    </w:p>
    <w:p w:rsidRPr="003D167E" w:rsidR="00266383" w:rsidP="00AD4AE2" w:rsidRDefault="007348C7" w14:paraId="654D2236" w14:textId="171C1687">
      <w:pPr>
        <w:pStyle w:val="Geenafstand"/>
        <w:spacing w:line="360" w:lineRule="auto"/>
        <w:ind w:firstLine="720"/>
        <w:rPr>
          <w:lang w:val="nl-NL"/>
        </w:rPr>
      </w:pPr>
      <w:r w:rsidRPr="003D167E">
        <w:rPr>
          <w:lang w:val="nl-NL"/>
        </w:rPr>
        <w:t>8</w:t>
      </w:r>
      <w:r w:rsidRPr="003D167E" w:rsidR="00817C7E">
        <w:rPr>
          <w:lang w:val="nl-NL"/>
        </w:rPr>
        <w:t>. De informatieaangifte-indienende groepsentiteit kan voor een verslagjaar ervoor kiezen dat bij de toepassing van dit artikel tevens toepassing wordt gegeven aan artikel 8.17.</w:t>
      </w:r>
    </w:p>
    <w:p w:rsidRPr="003D167E" w:rsidR="00F0106D" w:rsidDel="00F240E3" w:rsidP="00F0106D" w:rsidRDefault="00F0106D" w14:paraId="1446F739" w14:textId="5B1DFF42">
      <w:pPr>
        <w:pStyle w:val="Geenafstand"/>
        <w:spacing w:line="360" w:lineRule="auto"/>
        <w:ind w:firstLine="720"/>
        <w:rPr>
          <w:lang w:val="nl-NL"/>
        </w:rPr>
      </w:pPr>
      <w:r w:rsidRPr="003D167E">
        <w:rPr>
          <w:lang w:val="nl-NL"/>
        </w:rPr>
        <w:t xml:space="preserve">9. </w:t>
      </w:r>
      <w:r w:rsidRPr="003D167E" w:rsidR="00ED636B">
        <w:rPr>
          <w:lang w:val="nl-NL"/>
        </w:rPr>
        <w:t>De informatieaangifte</w:t>
      </w:r>
      <w:r w:rsidR="0087760C">
        <w:rPr>
          <w:lang w:val="nl-NL"/>
        </w:rPr>
        <w:t>-</w:t>
      </w:r>
      <w:r w:rsidRPr="003D167E" w:rsidR="000141C5">
        <w:rPr>
          <w:lang w:val="nl-NL"/>
        </w:rPr>
        <w:t>indienende</w:t>
      </w:r>
      <w:r w:rsidRPr="003D167E" w:rsidR="00C56AF9">
        <w:rPr>
          <w:lang w:val="nl-NL"/>
        </w:rPr>
        <w:t xml:space="preserve"> groepsentiteit</w:t>
      </w:r>
      <w:r w:rsidRPr="003D167E" w:rsidR="000141C5">
        <w:rPr>
          <w:lang w:val="nl-NL"/>
        </w:rPr>
        <w:t xml:space="preserve"> kan de keuze, bedoeld in het eerste lid, voor</w:t>
      </w:r>
      <w:r w:rsidRPr="003D167E" w:rsidR="000738C0">
        <w:rPr>
          <w:lang w:val="nl-NL"/>
        </w:rPr>
        <w:t xml:space="preserve"> </w:t>
      </w:r>
      <w:r w:rsidRPr="003D167E">
        <w:rPr>
          <w:lang w:val="nl-NL"/>
        </w:rPr>
        <w:t>verslagja</w:t>
      </w:r>
      <w:r w:rsidRPr="003D167E" w:rsidR="000738C0">
        <w:rPr>
          <w:lang w:val="nl-NL"/>
        </w:rPr>
        <w:t>ren</w:t>
      </w:r>
      <w:r w:rsidRPr="003D167E">
        <w:rPr>
          <w:lang w:val="nl-NL"/>
        </w:rPr>
        <w:t xml:space="preserve"> d</w:t>
      </w:r>
      <w:r w:rsidRPr="003D167E" w:rsidR="000738C0">
        <w:rPr>
          <w:lang w:val="nl-NL"/>
        </w:rPr>
        <w:t>ie</w:t>
      </w:r>
      <w:r w:rsidRPr="003D167E">
        <w:rPr>
          <w:lang w:val="nl-NL"/>
        </w:rPr>
        <w:t xml:space="preserve"> </w:t>
      </w:r>
      <w:r w:rsidRPr="003D167E" w:rsidR="000738C0">
        <w:rPr>
          <w:lang w:val="nl-NL"/>
        </w:rPr>
        <w:t>aanvangen tussen</w:t>
      </w:r>
      <w:r w:rsidRPr="003D167E">
        <w:rPr>
          <w:lang w:val="nl-NL"/>
        </w:rPr>
        <w:t xml:space="preserve"> 31 december 2025 </w:t>
      </w:r>
      <w:r w:rsidRPr="003D167E" w:rsidR="000738C0">
        <w:rPr>
          <w:lang w:val="nl-NL"/>
        </w:rPr>
        <w:t xml:space="preserve">en </w:t>
      </w:r>
      <w:r w:rsidRPr="003D167E" w:rsidR="00ED636B">
        <w:rPr>
          <w:lang w:val="nl-NL"/>
        </w:rPr>
        <w:t>31 december 2026</w:t>
      </w:r>
      <w:r w:rsidRPr="003D167E">
        <w:rPr>
          <w:lang w:val="nl-NL"/>
        </w:rPr>
        <w:t xml:space="preserve"> </w:t>
      </w:r>
      <w:r w:rsidR="0087760C">
        <w:rPr>
          <w:lang w:val="nl-NL"/>
        </w:rPr>
        <w:t xml:space="preserve">slechts maken </w:t>
      </w:r>
      <w:r w:rsidRPr="003D167E" w:rsidR="000141C5">
        <w:rPr>
          <w:lang w:val="nl-NL"/>
        </w:rPr>
        <w:t xml:space="preserve">indien: </w:t>
      </w:r>
    </w:p>
    <w:p w:rsidRPr="003D167E" w:rsidR="00F0106D" w:rsidDel="00F240E3" w:rsidP="00F0106D" w:rsidRDefault="00F0106D" w14:paraId="018712D0" w14:textId="77777777">
      <w:pPr>
        <w:pStyle w:val="Geenafstand"/>
        <w:spacing w:line="360" w:lineRule="auto"/>
        <w:ind w:firstLine="720"/>
        <w:rPr>
          <w:lang w:val="nl-NL"/>
        </w:rPr>
      </w:pPr>
      <w:r w:rsidRPr="003D167E" w:rsidDel="00F240E3">
        <w:rPr>
          <w:lang w:val="nl-NL"/>
        </w:rPr>
        <w:t xml:space="preserve">a. ten aanzien van de getoetste staat een kwalificerende binnenlandse </w:t>
      </w:r>
      <w:proofErr w:type="spellStart"/>
      <w:r w:rsidRPr="003D167E" w:rsidDel="00F240E3">
        <w:rPr>
          <w:lang w:val="nl-NL"/>
        </w:rPr>
        <w:t>bijheffing</w:t>
      </w:r>
      <w:proofErr w:type="spellEnd"/>
      <w:r w:rsidRPr="003D167E" w:rsidDel="00F240E3">
        <w:rPr>
          <w:lang w:val="nl-NL"/>
        </w:rPr>
        <w:t xml:space="preserve"> veilige haven van toepassing is;</w:t>
      </w:r>
    </w:p>
    <w:p w:rsidRPr="003D167E" w:rsidR="00F0106D" w:rsidDel="00F240E3" w:rsidP="00F0106D" w:rsidRDefault="00F0106D" w14:paraId="35E96584" w14:textId="705F15C4">
      <w:pPr>
        <w:pStyle w:val="Geenafstand"/>
        <w:spacing w:line="360" w:lineRule="auto"/>
        <w:ind w:firstLine="720"/>
        <w:rPr>
          <w:lang w:val="nl-NL"/>
        </w:rPr>
      </w:pPr>
      <w:r w:rsidRPr="003D167E" w:rsidDel="00F240E3">
        <w:rPr>
          <w:lang w:val="nl-NL"/>
        </w:rPr>
        <w:t xml:space="preserve">b. ten aanzien van de getoetste staat niet meer dan </w:t>
      </w:r>
      <w:r w:rsidRPr="003D167E" w:rsidR="000141C5">
        <w:rPr>
          <w:lang w:val="nl-NL"/>
        </w:rPr>
        <w:t>ee</w:t>
      </w:r>
      <w:r w:rsidRPr="003D167E" w:rsidDel="00F240E3">
        <w:rPr>
          <w:lang w:val="nl-NL"/>
        </w:rPr>
        <w:t xml:space="preserve">n jurisdictie gerechtigd is tot </w:t>
      </w:r>
      <w:proofErr w:type="spellStart"/>
      <w:r w:rsidRPr="003D167E" w:rsidDel="00F240E3">
        <w:rPr>
          <w:lang w:val="nl-NL"/>
        </w:rPr>
        <w:t>bijheffing</w:t>
      </w:r>
      <w:proofErr w:type="spellEnd"/>
      <w:r w:rsidRPr="003D167E" w:rsidDel="00F240E3">
        <w:rPr>
          <w:lang w:val="nl-NL"/>
        </w:rPr>
        <w:t xml:space="preserve"> ingevolge deze wet of vergelijkbare regelgeving die is gebaseerd op de OESO-modelregels; of</w:t>
      </w:r>
    </w:p>
    <w:p w:rsidRPr="003D167E" w:rsidR="00F0106D" w:rsidDel="00F240E3" w:rsidP="00F0106D" w:rsidRDefault="00F0106D" w14:paraId="55E85C62" w14:textId="03D0314D">
      <w:pPr>
        <w:pStyle w:val="Geenafstand"/>
        <w:spacing w:line="360" w:lineRule="auto"/>
        <w:ind w:firstLine="720"/>
        <w:rPr>
          <w:lang w:val="nl-NL"/>
        </w:rPr>
      </w:pPr>
      <w:r w:rsidRPr="003D167E" w:rsidDel="00F240E3">
        <w:rPr>
          <w:lang w:val="nl-NL"/>
        </w:rPr>
        <w:lastRenderedPageBreak/>
        <w:t xml:space="preserve">c. in alle jurisdicties die gerechtigd zijn tot </w:t>
      </w:r>
      <w:proofErr w:type="spellStart"/>
      <w:r w:rsidRPr="003D167E" w:rsidDel="00F240E3">
        <w:rPr>
          <w:lang w:val="nl-NL"/>
        </w:rPr>
        <w:t>bijheffing</w:t>
      </w:r>
      <w:proofErr w:type="spellEnd"/>
      <w:r w:rsidRPr="003D167E" w:rsidDel="00F240E3">
        <w:rPr>
          <w:lang w:val="nl-NL"/>
        </w:rPr>
        <w:t xml:space="preserve"> ten aanzien van de getoetste staat ingevolge deze wet of vergelijkbare regelgeving die is gebaseerd op de OESO-modelregels, de vereenvoudigde effectieve belastingtarief-</w:t>
      </w:r>
      <w:proofErr w:type="spellStart"/>
      <w:r w:rsidRPr="003D167E" w:rsidDel="00F240E3">
        <w:rPr>
          <w:lang w:val="nl-NL"/>
        </w:rPr>
        <w:t>veiligehavenregel</w:t>
      </w:r>
      <w:proofErr w:type="spellEnd"/>
      <w:r w:rsidRPr="003D167E" w:rsidDel="00F240E3">
        <w:rPr>
          <w:lang w:val="nl-NL"/>
        </w:rPr>
        <w:t xml:space="preserve"> kan worden toegepast met betrekking tot verslagjaren die aanvangen op of na 31 december 2025 en de </w:t>
      </w:r>
      <w:r w:rsidRPr="003D167E" w:rsidR="0096297E">
        <w:rPr>
          <w:lang w:val="nl-NL"/>
        </w:rPr>
        <w:t>multinationale groep</w:t>
      </w:r>
      <w:r w:rsidR="002C4475">
        <w:rPr>
          <w:lang w:val="nl-NL"/>
        </w:rPr>
        <w:t>, waartoe de informatieaangifte indienende</w:t>
      </w:r>
      <w:r w:rsidRPr="003D167E" w:rsidDel="00F240E3">
        <w:rPr>
          <w:lang w:val="nl-NL"/>
        </w:rPr>
        <w:t xml:space="preserve"> </w:t>
      </w:r>
      <w:r w:rsidRPr="003D167E">
        <w:rPr>
          <w:lang w:val="nl-NL"/>
        </w:rPr>
        <w:t>groepsentiteit</w:t>
      </w:r>
      <w:r w:rsidR="002C4475">
        <w:rPr>
          <w:lang w:val="nl-NL"/>
        </w:rPr>
        <w:t xml:space="preserve"> behoort,</w:t>
      </w:r>
      <w:r w:rsidRPr="003D167E">
        <w:rPr>
          <w:lang w:val="nl-NL"/>
        </w:rPr>
        <w:t xml:space="preserve"> </w:t>
      </w:r>
      <w:r w:rsidRPr="003D167E" w:rsidDel="00F240E3">
        <w:rPr>
          <w:lang w:val="nl-NL"/>
        </w:rPr>
        <w:t>kiest</w:t>
      </w:r>
      <w:r w:rsidRPr="003D167E" w:rsidR="0096297E">
        <w:rPr>
          <w:lang w:val="nl-NL"/>
        </w:rPr>
        <w:t xml:space="preserve"> voor toepassing van deze </w:t>
      </w:r>
      <w:proofErr w:type="spellStart"/>
      <w:r w:rsidRPr="003D167E" w:rsidR="0096297E">
        <w:rPr>
          <w:lang w:val="nl-NL"/>
        </w:rPr>
        <w:t>veiligehavenregel</w:t>
      </w:r>
      <w:proofErr w:type="spellEnd"/>
      <w:r w:rsidRPr="003D167E" w:rsidR="0096297E">
        <w:rPr>
          <w:lang w:val="nl-NL"/>
        </w:rPr>
        <w:t xml:space="preserve"> in alle jurisdicties</w:t>
      </w:r>
      <w:r w:rsidRPr="003D167E" w:rsidDel="00F240E3">
        <w:rPr>
          <w:lang w:val="nl-NL"/>
        </w:rPr>
        <w:t>.</w:t>
      </w:r>
    </w:p>
    <w:p w:rsidRPr="003D167E" w:rsidR="00257D04" w:rsidP="00B3359E" w:rsidRDefault="00257D04" w14:paraId="64EB16D5" w14:textId="77777777">
      <w:pPr>
        <w:rPr>
          <w:lang w:val="nl-NL"/>
        </w:rPr>
      </w:pPr>
    </w:p>
    <w:p w:rsidRPr="003D167E" w:rsidR="00817C7E" w:rsidP="00817C7E" w:rsidRDefault="006258FE" w14:paraId="1A202F9E" w14:textId="7973501C">
      <w:pPr>
        <w:rPr>
          <w:lang w:val="nl-NL"/>
        </w:rPr>
      </w:pPr>
      <w:bookmarkStart w:name="_Hlk225171840" w:id="12"/>
      <w:r w:rsidRPr="003D167E">
        <w:rPr>
          <w:lang w:val="nl-NL"/>
        </w:rPr>
        <w:t>F</w:t>
      </w:r>
    </w:p>
    <w:p w:rsidRPr="003D167E" w:rsidR="00817C7E" w:rsidP="00484EF4" w:rsidRDefault="00817C7E" w14:paraId="5FCF907F" w14:textId="77777777">
      <w:pPr>
        <w:pStyle w:val="Geenafstand"/>
        <w:spacing w:line="360" w:lineRule="auto"/>
        <w:ind w:firstLine="720"/>
        <w:rPr>
          <w:lang w:val="nl-NL"/>
        </w:rPr>
      </w:pPr>
      <w:r w:rsidRPr="003D167E">
        <w:rPr>
          <w:lang w:val="nl-NL"/>
        </w:rPr>
        <w:t>Na artikel 8.11 worden tien artikelen ingevoegd, luidende:</w:t>
      </w:r>
    </w:p>
    <w:p w:rsidRPr="003D167E" w:rsidR="00817C7E" w:rsidP="00817C7E" w:rsidRDefault="00817C7E" w14:paraId="38E738A5" w14:textId="77777777">
      <w:pPr>
        <w:rPr>
          <w:lang w:val="nl-NL"/>
        </w:rPr>
      </w:pPr>
    </w:p>
    <w:p w:rsidRPr="003D167E" w:rsidR="00597BF2" w:rsidP="004122A2" w:rsidRDefault="00817C7E" w14:paraId="65FDBAA2" w14:textId="123BBAF5">
      <w:pPr>
        <w:rPr>
          <w:b/>
          <w:bCs/>
          <w:lang w:val="nl-NL"/>
        </w:rPr>
      </w:pPr>
      <w:bookmarkStart w:name="_Hlk229909520" w:id="13"/>
      <w:r w:rsidRPr="003D167E">
        <w:rPr>
          <w:b/>
          <w:bCs/>
          <w:lang w:val="nl-NL"/>
        </w:rPr>
        <w:t>Art</w:t>
      </w:r>
      <w:r w:rsidRPr="003D167E" w:rsidR="004C3D46">
        <w:rPr>
          <w:b/>
          <w:bCs/>
          <w:lang w:val="nl-NL"/>
        </w:rPr>
        <w:t>ikel</w:t>
      </w:r>
      <w:r w:rsidRPr="003D167E">
        <w:rPr>
          <w:b/>
          <w:bCs/>
          <w:lang w:val="nl-NL"/>
        </w:rPr>
        <w:t xml:space="preserve"> 8.11a </w:t>
      </w:r>
      <w:r w:rsidRPr="003D167E" w:rsidR="004122A2">
        <w:rPr>
          <w:b/>
          <w:bCs/>
          <w:lang w:val="nl-NL"/>
        </w:rPr>
        <w:t>Vereenvoudigd inkomen of verlies</w:t>
      </w:r>
    </w:p>
    <w:bookmarkEnd w:id="12"/>
    <w:p w:rsidRPr="003D167E" w:rsidR="00817C7E" w:rsidP="00817C7E" w:rsidRDefault="00817C7E" w14:paraId="35412C6F" w14:textId="79A8D0BC">
      <w:pPr>
        <w:pStyle w:val="Geenafstand"/>
        <w:spacing w:line="360" w:lineRule="auto"/>
        <w:ind w:firstLine="720"/>
        <w:rPr>
          <w:lang w:val="nl-NL"/>
        </w:rPr>
      </w:pPr>
      <w:r w:rsidRPr="003D167E">
        <w:rPr>
          <w:lang w:val="nl-NL"/>
        </w:rPr>
        <w:t xml:space="preserve">1. </w:t>
      </w:r>
      <w:bookmarkStart w:name="_Hlk225250329" w:id="14"/>
      <w:bookmarkStart w:name="_Hlk225241558" w:id="15"/>
      <w:r w:rsidRPr="003D167E">
        <w:rPr>
          <w:lang w:val="nl-NL"/>
        </w:rPr>
        <w:t xml:space="preserve">Het vereenvoudigde inkomen of verlies </w:t>
      </w:r>
      <w:bookmarkEnd w:id="14"/>
      <w:r w:rsidRPr="003D167E">
        <w:rPr>
          <w:lang w:val="nl-NL"/>
        </w:rPr>
        <w:t xml:space="preserve">van een getoetste staat over een verslagjaar wordt bepaald door op de winst of het verlies </w:t>
      </w:r>
      <w:r w:rsidRPr="003D167E" w:rsidR="00DB7436">
        <w:rPr>
          <w:lang w:val="nl-NL"/>
        </w:rPr>
        <w:t xml:space="preserve">voor </w:t>
      </w:r>
      <w:r w:rsidRPr="003D167E">
        <w:rPr>
          <w:lang w:val="nl-NL"/>
        </w:rPr>
        <w:t>belastingen over dat verslagjaar</w:t>
      </w:r>
      <w:bookmarkEnd w:id="15"/>
      <w:r w:rsidRPr="003D167E">
        <w:rPr>
          <w:lang w:val="nl-NL"/>
        </w:rPr>
        <w:t xml:space="preserve"> de correcties</w:t>
      </w:r>
      <w:r w:rsidRPr="003D167E" w:rsidR="00BC5B3C">
        <w:rPr>
          <w:lang w:val="nl-NL"/>
        </w:rPr>
        <w:t>, bedoeld in het derde lid,</w:t>
      </w:r>
      <w:r w:rsidRPr="003D167E">
        <w:rPr>
          <w:lang w:val="nl-NL"/>
        </w:rPr>
        <w:t xml:space="preserve"> toe te passen.</w:t>
      </w:r>
    </w:p>
    <w:p w:rsidRPr="003D167E" w:rsidR="00817C7E" w:rsidP="00817C7E" w:rsidRDefault="00817C7E" w14:paraId="20526788" w14:textId="0B81913F">
      <w:pPr>
        <w:pStyle w:val="Geenafstand"/>
        <w:spacing w:line="360" w:lineRule="auto"/>
        <w:ind w:firstLine="720"/>
        <w:rPr>
          <w:lang w:val="nl-NL"/>
        </w:rPr>
      </w:pPr>
      <w:r w:rsidRPr="003D167E">
        <w:rPr>
          <w:lang w:val="nl-NL"/>
        </w:rPr>
        <w:t xml:space="preserve">2. </w:t>
      </w:r>
      <w:bookmarkStart w:name="_Hlk225241991" w:id="16"/>
      <w:r w:rsidRPr="003D167E">
        <w:rPr>
          <w:lang w:val="nl-NL"/>
        </w:rPr>
        <w:t xml:space="preserve">De </w:t>
      </w:r>
      <w:bookmarkStart w:name="_Hlk225245688" w:id="17"/>
      <w:r w:rsidRPr="003D167E">
        <w:rPr>
          <w:lang w:val="nl-NL"/>
        </w:rPr>
        <w:t xml:space="preserve">winst of het verlies </w:t>
      </w:r>
      <w:bookmarkEnd w:id="17"/>
      <w:r w:rsidRPr="003D167E" w:rsidR="00BA55A6">
        <w:rPr>
          <w:lang w:val="nl-NL"/>
        </w:rPr>
        <w:t xml:space="preserve">voor </w:t>
      </w:r>
      <w:r w:rsidRPr="003D167E">
        <w:rPr>
          <w:lang w:val="nl-NL"/>
        </w:rPr>
        <w:t xml:space="preserve">belastingen over een verslagjaar is gelijk aan de </w:t>
      </w:r>
      <w:bookmarkStart w:name="_Hlk225328834" w:id="18"/>
      <w:r w:rsidRPr="003D167E">
        <w:rPr>
          <w:lang w:val="nl-NL"/>
        </w:rPr>
        <w:t xml:space="preserve">nettowinst of het nettoverlies volgens de financiële verslaggevingsstandaard </w:t>
      </w:r>
      <w:bookmarkEnd w:id="18"/>
      <w:r w:rsidRPr="003D167E">
        <w:rPr>
          <w:lang w:val="nl-NL"/>
        </w:rPr>
        <w:t xml:space="preserve">van alle in een getoetste staat gevestigde groepsentiteiten over dat verslagjaar, vermeerderd met de belastinglast, bedoeld in artikel 8.11b, tweede lid, </w:t>
      </w:r>
      <w:bookmarkEnd w:id="16"/>
      <w:r w:rsidRPr="003D167E">
        <w:rPr>
          <w:lang w:val="nl-NL"/>
        </w:rPr>
        <w:t>die in die nettowinst of dat nettoverlies is begrepen.</w:t>
      </w:r>
    </w:p>
    <w:p w:rsidRPr="003D167E" w:rsidR="00A01EC8" w:rsidP="00817C7E" w:rsidRDefault="00817C7E" w14:paraId="02EC295D" w14:textId="219A5584">
      <w:pPr>
        <w:pStyle w:val="Geenafstand"/>
        <w:spacing w:line="360" w:lineRule="auto"/>
        <w:ind w:firstLine="720"/>
        <w:rPr>
          <w:lang w:val="nl-NL"/>
        </w:rPr>
      </w:pPr>
      <w:r w:rsidRPr="003D167E">
        <w:rPr>
          <w:lang w:val="nl-NL"/>
        </w:rPr>
        <w:t xml:space="preserve">3. </w:t>
      </w:r>
      <w:bookmarkStart w:name="_Hlk225249595" w:id="19"/>
      <w:bookmarkStart w:name="_Hlk225253030" w:id="20"/>
      <w:bookmarkStart w:name="_Hlk225328123" w:id="21"/>
      <w:bookmarkStart w:name="_Hlk225244813" w:id="22"/>
      <w:r w:rsidRPr="003D167E">
        <w:rPr>
          <w:lang w:val="nl-NL"/>
        </w:rPr>
        <w:t xml:space="preserve">De winst of het verlies </w:t>
      </w:r>
      <w:r w:rsidRPr="003D167E" w:rsidR="00BA55A6">
        <w:rPr>
          <w:lang w:val="nl-NL"/>
        </w:rPr>
        <w:t xml:space="preserve">voor </w:t>
      </w:r>
      <w:r w:rsidRPr="003D167E">
        <w:rPr>
          <w:lang w:val="nl-NL"/>
        </w:rPr>
        <w:t>belastingen</w:t>
      </w:r>
      <w:r w:rsidRPr="003D167E" w:rsidR="00BA55A6">
        <w:rPr>
          <w:lang w:val="nl-NL"/>
        </w:rPr>
        <w:t xml:space="preserve"> </w:t>
      </w:r>
      <w:bookmarkEnd w:id="19"/>
      <w:r w:rsidRPr="003D167E">
        <w:rPr>
          <w:lang w:val="nl-NL"/>
        </w:rPr>
        <w:t>wordt gecorrigeerd</w:t>
      </w:r>
      <w:bookmarkEnd w:id="20"/>
      <w:r w:rsidRPr="003D167E">
        <w:rPr>
          <w:lang w:val="nl-NL"/>
        </w:rPr>
        <w:t xml:space="preserve"> me</w:t>
      </w:r>
      <w:bookmarkEnd w:id="21"/>
      <w:bookmarkEnd w:id="22"/>
      <w:r w:rsidRPr="003D167E">
        <w:rPr>
          <w:lang w:val="nl-NL"/>
        </w:rPr>
        <w:t>t:</w:t>
      </w:r>
    </w:p>
    <w:p w:rsidRPr="003D167E" w:rsidR="00A01EC8" w:rsidP="00817C7E" w:rsidRDefault="00817C7E" w14:paraId="1CD70083" w14:textId="12517948">
      <w:pPr>
        <w:pStyle w:val="Geenafstand"/>
        <w:spacing w:line="360" w:lineRule="auto"/>
        <w:ind w:firstLine="720"/>
        <w:rPr>
          <w:lang w:val="nl-NL"/>
        </w:rPr>
      </w:pPr>
      <w:r w:rsidRPr="003D167E">
        <w:rPr>
          <w:lang w:val="nl-NL"/>
        </w:rPr>
        <w:t xml:space="preserve">a. </w:t>
      </w:r>
      <w:bookmarkStart w:name="_Hlk225245620" w:id="23"/>
      <w:r w:rsidRPr="003D167E">
        <w:rPr>
          <w:lang w:val="nl-NL"/>
        </w:rPr>
        <w:t>uitgesloten dividenden als bedoeld in artikel 6.2, tweede lid, onderdeel b;</w:t>
      </w:r>
      <w:bookmarkEnd w:id="23"/>
    </w:p>
    <w:p w:rsidRPr="003D167E" w:rsidR="00A01EC8" w:rsidP="00817C7E" w:rsidRDefault="00817C7E" w14:paraId="224B1527" w14:textId="5AA673E8">
      <w:pPr>
        <w:pStyle w:val="Geenafstand"/>
        <w:spacing w:line="360" w:lineRule="auto"/>
        <w:ind w:firstLine="720"/>
        <w:rPr>
          <w:lang w:val="nl-NL"/>
        </w:rPr>
      </w:pPr>
      <w:r w:rsidRPr="003D167E">
        <w:rPr>
          <w:lang w:val="nl-NL"/>
        </w:rPr>
        <w:t xml:space="preserve">b. </w:t>
      </w:r>
      <w:bookmarkStart w:name="_Hlk225245633" w:id="24"/>
      <w:r w:rsidRPr="003D167E">
        <w:rPr>
          <w:lang w:val="nl-NL"/>
        </w:rPr>
        <w:t>uitgesloten vermogenswinsten en -verliezen als bedoeld in artikel 6.2, tweede lid, onderdeel c;</w:t>
      </w:r>
      <w:bookmarkEnd w:id="24"/>
    </w:p>
    <w:p w:rsidRPr="003D167E" w:rsidR="00817C7E" w:rsidP="00817C7E" w:rsidRDefault="00817C7E" w14:paraId="145A91A5" w14:textId="1D4653EA">
      <w:pPr>
        <w:pStyle w:val="Geenafstand"/>
        <w:spacing w:line="360" w:lineRule="auto"/>
        <w:ind w:firstLine="720"/>
        <w:rPr>
          <w:lang w:val="nl-NL"/>
        </w:rPr>
      </w:pPr>
      <w:r w:rsidRPr="003D167E">
        <w:rPr>
          <w:lang w:val="nl-NL"/>
        </w:rPr>
        <w:t xml:space="preserve">c. </w:t>
      </w:r>
      <w:bookmarkStart w:name="_Hlk225249547" w:id="25"/>
      <w:r w:rsidRPr="003D167E">
        <w:rPr>
          <w:lang w:val="nl-NL"/>
        </w:rPr>
        <w:t xml:space="preserve">niet-aftrekbare kosten als bedoeld in artikel 6.2, tweede lid, onderdeel </w:t>
      </w:r>
      <w:r w:rsidRPr="003D167E" w:rsidR="00224099">
        <w:rPr>
          <w:lang w:val="nl-NL"/>
        </w:rPr>
        <w:t>g</w:t>
      </w:r>
      <w:r w:rsidRPr="003D167E" w:rsidR="00817D05">
        <w:rPr>
          <w:lang w:val="nl-NL"/>
        </w:rPr>
        <w:t>,</w:t>
      </w:r>
      <w:r w:rsidRPr="003D167E">
        <w:rPr>
          <w:lang w:val="nl-NL"/>
        </w:rPr>
        <w:t xml:space="preserve"> alsmede boetes en sancties voor zover die meer bedragen dan € 250.000;</w:t>
      </w:r>
      <w:bookmarkEnd w:id="25"/>
    </w:p>
    <w:p w:rsidRPr="003D167E" w:rsidR="00A01EC8" w:rsidP="00A01EC8" w:rsidRDefault="00817C7E" w14:paraId="00399C24" w14:textId="77777777">
      <w:pPr>
        <w:pStyle w:val="Geenafstand"/>
        <w:spacing w:line="360" w:lineRule="auto"/>
        <w:ind w:firstLine="720"/>
        <w:rPr>
          <w:lang w:val="nl-NL"/>
        </w:rPr>
      </w:pPr>
      <w:r w:rsidRPr="003D167E">
        <w:rPr>
          <w:lang w:val="nl-NL"/>
        </w:rPr>
        <w:t>d. betalingen en opbrengsten met betrekking tot aanvullend tier-1-kapitaal overeenkomstig artikel 6.11;</w:t>
      </w:r>
    </w:p>
    <w:p w:rsidRPr="003D167E" w:rsidR="00A01EC8" w:rsidP="00A01EC8" w:rsidRDefault="00817C7E" w14:paraId="664C9804" w14:textId="68B13035">
      <w:pPr>
        <w:pStyle w:val="Geenafstand"/>
        <w:spacing w:line="360" w:lineRule="auto"/>
        <w:ind w:firstLine="720"/>
        <w:rPr>
          <w:lang w:val="nl-NL"/>
        </w:rPr>
      </w:pPr>
      <w:r w:rsidRPr="003D167E">
        <w:rPr>
          <w:lang w:val="nl-NL"/>
        </w:rPr>
        <w:t xml:space="preserve">e. </w:t>
      </w:r>
      <w:bookmarkStart w:name="_Hlk225328079" w:id="26"/>
      <w:r w:rsidRPr="003D167E">
        <w:rPr>
          <w:lang w:val="nl-NL"/>
        </w:rPr>
        <w:t>inbegrepen herwaarderingswinsten en -verliezen als bedoeld in artikel 6.2, eerste lid, onderdeel d</w:t>
      </w:r>
      <w:bookmarkEnd w:id="26"/>
      <w:r w:rsidRPr="003D167E">
        <w:rPr>
          <w:lang w:val="nl-NL"/>
        </w:rPr>
        <w:t xml:space="preserve">, </w:t>
      </w:r>
      <w:bookmarkStart w:name="_Hlk225329221" w:id="27"/>
      <w:r w:rsidRPr="003D167E">
        <w:rPr>
          <w:lang w:val="nl-NL"/>
        </w:rPr>
        <w:t>met dien verstande dat ingeval van een last of verlies geen correctie wordt toegepast</w:t>
      </w:r>
      <w:bookmarkEnd w:id="27"/>
      <w:r w:rsidRPr="003D167E">
        <w:rPr>
          <w:lang w:val="nl-NL"/>
        </w:rPr>
        <w:t>;</w:t>
      </w:r>
    </w:p>
    <w:p w:rsidRPr="003D167E" w:rsidR="00A01EC8" w:rsidP="00A01EC8" w:rsidRDefault="00817C7E" w14:paraId="60C1E389" w14:textId="549E5A2A">
      <w:pPr>
        <w:pStyle w:val="Geenafstand"/>
        <w:spacing w:line="360" w:lineRule="auto"/>
        <w:ind w:firstLine="720"/>
        <w:rPr>
          <w:lang w:val="nl-NL"/>
        </w:rPr>
      </w:pPr>
      <w:r w:rsidRPr="003D167E">
        <w:rPr>
          <w:lang w:val="nl-NL"/>
        </w:rPr>
        <w:t xml:space="preserve">f. </w:t>
      </w:r>
      <w:bookmarkStart w:name="_Hlk225328185" w:id="28"/>
      <w:r w:rsidRPr="003D167E">
        <w:rPr>
          <w:lang w:val="nl-NL"/>
        </w:rPr>
        <w:t xml:space="preserve">inkomen dat verband houdt met foutherstel en stelselwijzigingen ten opzichte van een voorgaande periode als bedoeld in artikel 6.2, eerste lid, onderdeel </w:t>
      </w:r>
      <w:bookmarkEnd w:id="28"/>
      <w:r w:rsidRPr="003D167E" w:rsidR="00224099">
        <w:rPr>
          <w:lang w:val="nl-NL"/>
        </w:rPr>
        <w:t>h</w:t>
      </w:r>
      <w:r w:rsidRPr="003D167E" w:rsidR="00817D05">
        <w:rPr>
          <w:lang w:val="nl-NL"/>
        </w:rPr>
        <w:t>,</w:t>
      </w:r>
      <w:r w:rsidRPr="003D167E">
        <w:rPr>
          <w:lang w:val="nl-NL"/>
        </w:rPr>
        <w:t xml:space="preserve"> met dien verstande dat ingeval van een last of verlies geen correctie wordt toegepast</w:t>
      </w:r>
      <w:r w:rsidRPr="003D167E" w:rsidR="001A7D7A">
        <w:rPr>
          <w:lang w:val="nl-NL"/>
        </w:rPr>
        <w:t>.</w:t>
      </w:r>
    </w:p>
    <w:p w:rsidRPr="003D167E" w:rsidR="00A01EC8" w:rsidP="007741F1" w:rsidRDefault="00817C7E" w14:paraId="7FEF9297" w14:textId="15C29CB2">
      <w:pPr>
        <w:pStyle w:val="Geenafstand"/>
        <w:spacing w:line="360" w:lineRule="auto"/>
        <w:ind w:firstLine="720"/>
        <w:rPr>
          <w:lang w:val="nl-NL"/>
        </w:rPr>
      </w:pPr>
      <w:r w:rsidRPr="003D167E">
        <w:rPr>
          <w:lang w:val="nl-NL"/>
        </w:rPr>
        <w:t>4. Bij de bepaling van het vereenvoudigde inkomen of verlies worden in aanmerking genomen:</w:t>
      </w:r>
    </w:p>
    <w:p w:rsidRPr="003D167E" w:rsidR="00A01EC8" w:rsidP="007741F1" w:rsidRDefault="00817C7E" w14:paraId="2AD354C8" w14:textId="1F8311DD">
      <w:pPr>
        <w:pStyle w:val="Geenafstand"/>
        <w:spacing w:line="360" w:lineRule="auto"/>
        <w:ind w:firstLine="720"/>
        <w:rPr>
          <w:lang w:val="nl-NL"/>
        </w:rPr>
      </w:pPr>
      <w:r w:rsidRPr="003D167E">
        <w:rPr>
          <w:lang w:val="nl-NL"/>
        </w:rPr>
        <w:t xml:space="preserve">a. de aanpassing overeenkomstig artikel 6.10, tenzij de informatieaangifte-indienende groepsentiteit voor het verslagjaar </w:t>
      </w:r>
      <w:r w:rsidRPr="003D167E" w:rsidR="001244EA">
        <w:rPr>
          <w:lang w:val="nl-NL"/>
        </w:rPr>
        <w:t>er</w:t>
      </w:r>
      <w:r w:rsidRPr="003D167E">
        <w:rPr>
          <w:lang w:val="nl-NL"/>
        </w:rPr>
        <w:t>voor kiest om deze aanpassing buiten toepassing te laten;</w:t>
      </w:r>
    </w:p>
    <w:p w:rsidRPr="003D167E" w:rsidR="00A01EC8" w:rsidP="00A01EC8" w:rsidRDefault="00817C7E" w14:paraId="3442FD95" w14:textId="3D64AC8C">
      <w:pPr>
        <w:pStyle w:val="Geenafstand"/>
        <w:spacing w:line="360" w:lineRule="auto"/>
        <w:ind w:firstLine="720"/>
        <w:rPr>
          <w:lang w:val="nl-NL"/>
        </w:rPr>
      </w:pPr>
      <w:r w:rsidRPr="003D167E">
        <w:rPr>
          <w:lang w:val="nl-NL"/>
        </w:rPr>
        <w:t xml:space="preserve">b. </w:t>
      </w:r>
      <w:bookmarkStart w:name="_Hlk225252930" w:id="29"/>
      <w:r w:rsidRPr="003D167E" w:rsidR="00C5766A">
        <w:rPr>
          <w:lang w:val="nl-NL"/>
        </w:rPr>
        <w:t xml:space="preserve">de uitsluiting van </w:t>
      </w:r>
      <w:r w:rsidRPr="003D167E">
        <w:rPr>
          <w:lang w:val="nl-NL"/>
        </w:rPr>
        <w:t>inkomen uit internationale scheepvaart en inkomen uit gekwalificeerde nevenactiviteiten in de internationale scheepvaart</w:t>
      </w:r>
      <w:r w:rsidRPr="003D167E" w:rsidR="00C5766A">
        <w:rPr>
          <w:lang w:val="nl-NL"/>
        </w:rPr>
        <w:t>,</w:t>
      </w:r>
      <w:r w:rsidRPr="003D167E">
        <w:rPr>
          <w:lang w:val="nl-NL"/>
        </w:rPr>
        <w:t xml:space="preserve"> bedoeld in artikel 6.12, </w:t>
      </w:r>
      <w:bookmarkEnd w:id="29"/>
      <w:r w:rsidRPr="003D167E">
        <w:rPr>
          <w:lang w:val="nl-NL"/>
        </w:rPr>
        <w:t xml:space="preserve">tenzij </w:t>
      </w:r>
      <w:bookmarkStart w:name="_Hlk225253129" w:id="30"/>
      <w:r w:rsidRPr="003D167E">
        <w:rPr>
          <w:lang w:val="nl-NL"/>
        </w:rPr>
        <w:t>de informatieaangifte-indienende groepsentiteit kiest om de</w:t>
      </w:r>
      <w:r w:rsidRPr="003D167E" w:rsidR="00C5766A">
        <w:rPr>
          <w:lang w:val="nl-NL"/>
        </w:rPr>
        <w:t>ze</w:t>
      </w:r>
      <w:r w:rsidRPr="003D167E">
        <w:rPr>
          <w:lang w:val="nl-NL"/>
        </w:rPr>
        <w:t xml:space="preserve"> uitsluiting</w:t>
      </w:r>
      <w:r w:rsidRPr="003D167E" w:rsidR="00C5766A">
        <w:rPr>
          <w:lang w:val="nl-NL"/>
        </w:rPr>
        <w:t xml:space="preserve"> </w:t>
      </w:r>
      <w:r w:rsidRPr="003D167E">
        <w:rPr>
          <w:lang w:val="nl-NL"/>
        </w:rPr>
        <w:t xml:space="preserve">buiten toepassing te laten voor een periode van vijf verslagjaren waarin de </w:t>
      </w:r>
      <w:proofErr w:type="spellStart"/>
      <w:r w:rsidRPr="003D167E">
        <w:rPr>
          <w:lang w:val="nl-NL"/>
        </w:rPr>
        <w:t>veiligehavenregel</w:t>
      </w:r>
      <w:proofErr w:type="spellEnd"/>
      <w:r w:rsidRPr="003D167E">
        <w:rPr>
          <w:lang w:val="nl-NL"/>
        </w:rPr>
        <w:t xml:space="preserve"> van artikel 8.11 van toepassing is en het gezamenlijke inkomen uit internationale scheepvaart en inkomen uit gekwalificeerde nevenactiviteiten in de internationale scheepvaart positief is;</w:t>
      </w:r>
      <w:bookmarkEnd w:id="30"/>
    </w:p>
    <w:p w:rsidRPr="003D167E" w:rsidR="00A01EC8" w:rsidP="00A01EC8" w:rsidRDefault="00817C7E" w14:paraId="279E3439" w14:textId="50F46474">
      <w:pPr>
        <w:pStyle w:val="Geenafstand"/>
        <w:spacing w:line="360" w:lineRule="auto"/>
        <w:ind w:firstLine="720"/>
        <w:rPr>
          <w:lang w:val="nl-NL"/>
        </w:rPr>
      </w:pPr>
      <w:r w:rsidRPr="003D167E">
        <w:rPr>
          <w:lang w:val="nl-NL"/>
        </w:rPr>
        <w:lastRenderedPageBreak/>
        <w:t xml:space="preserve">c. </w:t>
      </w:r>
      <w:bookmarkStart w:name="_Hlk225762121" w:id="31"/>
      <w:r w:rsidRPr="003D167E">
        <w:rPr>
          <w:lang w:val="nl-NL"/>
        </w:rPr>
        <w:t xml:space="preserve">asymmetrische valutaresultaten als bedoeld in artikel 6.2, tweede lid, onderdeel </w:t>
      </w:r>
      <w:r w:rsidRPr="003D167E" w:rsidR="00224099">
        <w:rPr>
          <w:lang w:val="nl-NL"/>
        </w:rPr>
        <w:t>f</w:t>
      </w:r>
      <w:r w:rsidRPr="003D167E" w:rsidR="00480F9F">
        <w:rPr>
          <w:lang w:val="nl-NL"/>
        </w:rPr>
        <w:t>,</w:t>
      </w:r>
      <w:r w:rsidRPr="003D167E">
        <w:rPr>
          <w:lang w:val="nl-NL"/>
        </w:rPr>
        <w:t xml:space="preserve"> tenzij de informatieaangifte-indienende groepsentiteit</w:t>
      </w:r>
      <w:r w:rsidRPr="003D167E" w:rsidDel="000446D0">
        <w:rPr>
          <w:lang w:val="nl-NL"/>
        </w:rPr>
        <w:t xml:space="preserve"> </w:t>
      </w:r>
      <w:r w:rsidRPr="003D167E">
        <w:rPr>
          <w:lang w:val="nl-NL"/>
        </w:rPr>
        <w:t xml:space="preserve">voor een periode van vijf verslagjaren </w:t>
      </w:r>
      <w:r w:rsidRPr="003D167E" w:rsidR="001016E1">
        <w:rPr>
          <w:lang w:val="nl-NL"/>
        </w:rPr>
        <w:t>er</w:t>
      </w:r>
      <w:r w:rsidRPr="003D167E">
        <w:rPr>
          <w:lang w:val="nl-NL"/>
        </w:rPr>
        <w:t>voor kiest deze correctie niet toe te passen</w:t>
      </w:r>
      <w:bookmarkEnd w:id="31"/>
      <w:r w:rsidRPr="003D167E">
        <w:rPr>
          <w:lang w:val="nl-NL"/>
        </w:rPr>
        <w:t>;</w:t>
      </w:r>
    </w:p>
    <w:p w:rsidRPr="003D167E" w:rsidR="00817C7E" w:rsidP="007741F1" w:rsidRDefault="00817C7E" w14:paraId="7CC68B37" w14:textId="78E3F9BD">
      <w:pPr>
        <w:pStyle w:val="Geenafstand"/>
        <w:spacing w:line="360" w:lineRule="auto"/>
        <w:ind w:firstLine="720"/>
        <w:rPr>
          <w:lang w:val="nl-NL"/>
        </w:rPr>
      </w:pPr>
      <w:r w:rsidRPr="003D167E">
        <w:rPr>
          <w:lang w:val="nl-NL"/>
        </w:rPr>
        <w:t xml:space="preserve">d. aangegroeide pensioenlasten als bedoeld in artikel 6.2, tweede lid, onderdeel </w:t>
      </w:r>
      <w:r w:rsidRPr="003D167E" w:rsidR="00224099">
        <w:rPr>
          <w:lang w:val="nl-NL"/>
        </w:rPr>
        <w:t>i</w:t>
      </w:r>
      <w:r w:rsidRPr="003D167E" w:rsidR="00480F9F">
        <w:rPr>
          <w:lang w:val="nl-NL"/>
        </w:rPr>
        <w:t>,</w:t>
      </w:r>
      <w:r w:rsidRPr="003D167E">
        <w:rPr>
          <w:lang w:val="nl-NL"/>
        </w:rPr>
        <w:t xml:space="preserve"> tenzij de informatieaangifte-indienende groepsentiteit voor een periode van vijf verslagjaren </w:t>
      </w:r>
      <w:r w:rsidRPr="003D167E" w:rsidR="00C329BC">
        <w:rPr>
          <w:lang w:val="nl-NL"/>
        </w:rPr>
        <w:t>er</w:t>
      </w:r>
      <w:r w:rsidRPr="003D167E">
        <w:rPr>
          <w:lang w:val="nl-NL"/>
        </w:rPr>
        <w:t>voor kiest deze correctie niet toe te passen.</w:t>
      </w:r>
    </w:p>
    <w:p w:rsidRPr="003D167E" w:rsidR="00817C7E" w:rsidP="00817C7E" w:rsidRDefault="00817C7E" w14:paraId="67D7C666" w14:textId="72D2B86E">
      <w:pPr>
        <w:pStyle w:val="Geenafstand"/>
        <w:spacing w:line="360" w:lineRule="auto"/>
        <w:ind w:firstLine="720"/>
        <w:rPr>
          <w:lang w:val="nl-NL"/>
        </w:rPr>
      </w:pPr>
      <w:r w:rsidRPr="003D167E">
        <w:rPr>
          <w:lang w:val="nl-NL"/>
        </w:rPr>
        <w:t xml:space="preserve">5. </w:t>
      </w:r>
      <w:bookmarkStart w:name="_Hlk225350157" w:id="32"/>
      <w:r w:rsidRPr="003D167E">
        <w:rPr>
          <w:lang w:val="nl-NL"/>
        </w:rPr>
        <w:t xml:space="preserve">Een mutatie in verplichtingen aan polishouders van een verzekeringsmaatschappij die verband houdt met een uitgesloten dividend </w:t>
      </w:r>
      <w:r w:rsidRPr="003D167E" w:rsidR="00CB6A7C">
        <w:rPr>
          <w:lang w:val="nl-NL"/>
        </w:rPr>
        <w:t xml:space="preserve">als </w:t>
      </w:r>
      <w:r w:rsidRPr="003D167E">
        <w:rPr>
          <w:lang w:val="nl-NL"/>
        </w:rPr>
        <w:t xml:space="preserve">bedoeld in het derde lid, onderdeel a, of een uitgesloten vermogenswinst of -verlies </w:t>
      </w:r>
      <w:r w:rsidRPr="003D167E" w:rsidR="00CB6A7C">
        <w:rPr>
          <w:lang w:val="nl-NL"/>
        </w:rPr>
        <w:t xml:space="preserve">als </w:t>
      </w:r>
      <w:r w:rsidRPr="003D167E">
        <w:rPr>
          <w:lang w:val="nl-NL"/>
        </w:rPr>
        <w:t xml:space="preserve">bedoeld in het derde lid, onderdeel b, ten aanzien van effecten die worden gehouden voor rekening van de polishouders, wordt niet in aanmerking genomen als kosten bij de berekening van het vereenvoudigde inkomen of verlies. </w:t>
      </w:r>
      <w:bookmarkEnd w:id="32"/>
    </w:p>
    <w:p w:rsidRPr="003D167E" w:rsidR="00A01EC8" w:rsidP="00817C7E" w:rsidRDefault="00817C7E" w14:paraId="0EC4BDD7" w14:textId="77777777">
      <w:pPr>
        <w:pStyle w:val="Geenafstand"/>
        <w:spacing w:line="360" w:lineRule="auto"/>
        <w:ind w:firstLine="720"/>
        <w:rPr>
          <w:lang w:val="nl-NL"/>
        </w:rPr>
      </w:pPr>
      <w:r w:rsidRPr="003D167E">
        <w:rPr>
          <w:lang w:val="nl-NL"/>
        </w:rPr>
        <w:t xml:space="preserve">6. </w:t>
      </w:r>
      <w:bookmarkStart w:name="_Hlk225329370" w:id="33"/>
      <w:r w:rsidRPr="003D167E">
        <w:rPr>
          <w:lang w:val="nl-NL"/>
        </w:rPr>
        <w:t>De correcties, bedoeld in het derde lid, onderdelen e en f, blijven buiten aanmerking, indien</w:t>
      </w:r>
      <w:bookmarkEnd w:id="33"/>
      <w:r w:rsidRPr="003D167E">
        <w:rPr>
          <w:lang w:val="nl-NL"/>
        </w:rPr>
        <w:t>:</w:t>
      </w:r>
    </w:p>
    <w:p w:rsidRPr="003D167E" w:rsidR="00A01EC8" w:rsidP="00817C7E" w:rsidRDefault="00817C7E" w14:paraId="49AD3ADA" w14:textId="45D0F457">
      <w:pPr>
        <w:pStyle w:val="Geenafstand"/>
        <w:spacing w:line="360" w:lineRule="auto"/>
        <w:ind w:firstLine="720"/>
        <w:rPr>
          <w:lang w:val="nl-NL"/>
        </w:rPr>
      </w:pPr>
      <w:r w:rsidRPr="003D167E">
        <w:rPr>
          <w:lang w:val="nl-NL"/>
        </w:rPr>
        <w:t>a. het desbetreffende inkomen in de getoetste staat waarin de groepsentiteit is gevestigd, belast is tegen een tarief dat ten minste gelijk is aan het minimumbelastingtarief; en</w:t>
      </w:r>
    </w:p>
    <w:p w:rsidRPr="003D167E" w:rsidR="00817C7E" w:rsidP="00817C7E" w:rsidRDefault="00817C7E" w14:paraId="5BE315FD" w14:textId="6AE95E95">
      <w:pPr>
        <w:pStyle w:val="Geenafstand"/>
        <w:spacing w:line="360" w:lineRule="auto"/>
        <w:ind w:firstLine="720"/>
        <w:rPr>
          <w:lang w:val="nl-NL"/>
        </w:rPr>
      </w:pPr>
      <w:r w:rsidRPr="003D167E">
        <w:rPr>
          <w:lang w:val="nl-NL"/>
        </w:rPr>
        <w:t>b. de op het betreffende inkomen betrekking hebbende belasting in de financiële verslaggeving in het eigen vermogen is verwerkt</w:t>
      </w:r>
      <w:r w:rsidRPr="003D167E" w:rsidR="00CB6A7C">
        <w:rPr>
          <w:lang w:val="nl-NL"/>
        </w:rPr>
        <w:t>,</w:t>
      </w:r>
      <w:r w:rsidRPr="003D167E">
        <w:rPr>
          <w:lang w:val="nl-NL"/>
        </w:rPr>
        <w:t xml:space="preserve"> met dien verstande dat indien de op het inkomen betrekking hebbende belasting betrekking heeft op een passieve belastinglatentie, sprake moet zijn van een passieve belastinglatentie als bedoeld in artikel 7.3, achtste lid, die is gevormd tegen een tarief dat ten minste gelijk is aan het minimumbelastingtarief.</w:t>
      </w:r>
    </w:p>
    <w:p w:rsidRPr="003D167E" w:rsidR="00597BF2" w:rsidP="00597BF2" w:rsidRDefault="00597BF2" w14:paraId="61414E36" w14:textId="77777777">
      <w:pPr>
        <w:pStyle w:val="Geenafstand"/>
        <w:spacing w:line="360" w:lineRule="auto"/>
        <w:ind w:firstLine="720"/>
        <w:rPr>
          <w:lang w:val="nl-NL"/>
        </w:rPr>
      </w:pPr>
      <w:bookmarkStart w:name="_Hlk225350606" w:id="34"/>
      <w:bookmarkStart w:name="_Hlk229913873" w:id="35"/>
      <w:bookmarkEnd w:id="13"/>
      <w:r w:rsidRPr="003D167E">
        <w:rPr>
          <w:lang w:val="nl-NL"/>
        </w:rPr>
        <w:t>7. Bij de bepaling van het vereenvoudigde inkomen of verlies zijn de artikelen 6.2, eerste lid, 6.3, eerste tot en met derde lid, 6.4, 6.6, eerste tot en met vierde lid, 6.7, eerste tot en met zesde lid, en 6.9, eerste en tweede lid, van overeenkomstige toepassing.</w:t>
      </w:r>
    </w:p>
    <w:p w:rsidRPr="003D167E" w:rsidR="00597BF2" w:rsidP="00597BF2" w:rsidRDefault="00597BF2" w14:paraId="21626521" w14:textId="77777777">
      <w:pPr>
        <w:pStyle w:val="Geenafstand"/>
        <w:spacing w:line="360" w:lineRule="auto"/>
        <w:ind w:firstLine="720"/>
        <w:rPr>
          <w:lang w:val="nl-NL"/>
        </w:rPr>
      </w:pPr>
      <w:r w:rsidRPr="003D167E">
        <w:rPr>
          <w:lang w:val="nl-NL"/>
        </w:rPr>
        <w:t>8. De informatieaangifte-indienende groepsentiteit kan ervoor kiezen voor een verslagjaar een vereenvoudigde berekening te maken voor een groepsentiteit die uitsluitend wegens beperkte omvang of materialiteit niet is opgenomen in de geconsolideerde jaarrekening van de groep, waarbij:</w:t>
      </w:r>
    </w:p>
    <w:p w:rsidRPr="003D167E" w:rsidR="00597BF2" w:rsidP="00597BF2" w:rsidRDefault="00597BF2" w14:paraId="56CE71F6" w14:textId="77777777">
      <w:pPr>
        <w:pStyle w:val="Geenafstand"/>
        <w:spacing w:line="360" w:lineRule="auto"/>
        <w:ind w:firstLine="720"/>
        <w:rPr>
          <w:lang w:val="nl-NL"/>
        </w:rPr>
      </w:pPr>
      <w:r w:rsidRPr="003D167E">
        <w:rPr>
          <w:lang w:val="nl-NL"/>
        </w:rPr>
        <w:t>a. het vereenvoudigde inkomen of verlies van die groepsentiteit gelijk wordt gesteld aan de totale inkomsten van die groepsentiteit zoals gerapporteerd in het kwalificerende landenrapport voor de betreffende staat; en</w:t>
      </w:r>
    </w:p>
    <w:p w:rsidRPr="003D167E" w:rsidR="00597BF2" w:rsidP="00597BF2" w:rsidRDefault="00597BF2" w14:paraId="48F6D571" w14:textId="77777777">
      <w:pPr>
        <w:pStyle w:val="Geenafstand"/>
        <w:spacing w:line="360" w:lineRule="auto"/>
        <w:ind w:firstLine="720"/>
        <w:rPr>
          <w:lang w:val="nl-NL"/>
        </w:rPr>
      </w:pPr>
      <w:r w:rsidRPr="003D167E">
        <w:rPr>
          <w:lang w:val="nl-NL"/>
        </w:rPr>
        <w:t>b. de vereenvoudigde belastingen van die groepsentiteit gelijk worden gesteld aan de acute belastinglast over het verslagjaar zoals gerapporteerd in het kwalificerende landenrapport voor de betreffende staat.</w:t>
      </w:r>
    </w:p>
    <w:p w:rsidRPr="003D167E" w:rsidR="00F27145" w:rsidP="00817C7E" w:rsidRDefault="00F27145" w14:paraId="3CB7AD4A" w14:textId="77777777">
      <w:pPr>
        <w:rPr>
          <w:b/>
          <w:bCs/>
          <w:lang w:val="nl-NL"/>
        </w:rPr>
      </w:pPr>
    </w:p>
    <w:p w:rsidRPr="003D167E" w:rsidR="002E1348" w:rsidP="00607508" w:rsidRDefault="002E1348" w14:paraId="1FCDF263" w14:textId="34D7E65C">
      <w:pPr>
        <w:rPr>
          <w:i/>
          <w:iCs/>
          <w:lang w:val="nl-NL"/>
        </w:rPr>
      </w:pPr>
      <w:r w:rsidRPr="003D167E">
        <w:rPr>
          <w:b/>
          <w:bCs/>
          <w:lang w:val="nl-NL"/>
        </w:rPr>
        <w:t>Art</w:t>
      </w:r>
      <w:r w:rsidRPr="003D167E" w:rsidR="004C3D46">
        <w:rPr>
          <w:b/>
          <w:bCs/>
          <w:lang w:val="nl-NL"/>
        </w:rPr>
        <w:t>ikel</w:t>
      </w:r>
      <w:r w:rsidRPr="003D167E">
        <w:rPr>
          <w:b/>
          <w:bCs/>
          <w:lang w:val="nl-NL"/>
        </w:rPr>
        <w:t xml:space="preserve"> 8.11b</w:t>
      </w:r>
      <w:r w:rsidRPr="003D167E" w:rsidR="00607508">
        <w:rPr>
          <w:b/>
          <w:bCs/>
          <w:lang w:val="nl-NL"/>
        </w:rPr>
        <w:t xml:space="preserve"> Vereenvoudigde belastingen</w:t>
      </w:r>
    </w:p>
    <w:p w:rsidRPr="003D167E" w:rsidR="002E1348" w:rsidP="002E1348" w:rsidRDefault="002E1348" w14:paraId="652BA7D2" w14:textId="77777777">
      <w:pPr>
        <w:pStyle w:val="Geenafstand"/>
        <w:spacing w:line="360" w:lineRule="auto"/>
        <w:ind w:firstLine="360"/>
        <w:rPr>
          <w:lang w:val="nl-NL"/>
        </w:rPr>
      </w:pPr>
      <w:bookmarkStart w:name="_Hlk224120542" w:id="36"/>
      <w:bookmarkStart w:name="_Hlk229935491" w:id="37"/>
      <w:bookmarkEnd w:id="34"/>
      <w:bookmarkEnd w:id="35"/>
      <w:r w:rsidRPr="003D167E">
        <w:rPr>
          <w:lang w:val="nl-NL"/>
        </w:rPr>
        <w:t>1. De vereenvoudigde belastingen van een getoetste staat over een verslagjaar worden bepaald door op de belastinglast van die getoetste staat over dat verslagjaar de correcties, bedoeld in dit artikel, toe te passen.</w:t>
      </w:r>
    </w:p>
    <w:p w:rsidRPr="003D167E" w:rsidR="002E1348" w:rsidP="002E1348" w:rsidRDefault="002E1348" w14:paraId="56D207B1" w14:textId="77777777">
      <w:pPr>
        <w:pStyle w:val="Geenafstand"/>
        <w:spacing w:line="360" w:lineRule="auto"/>
        <w:ind w:firstLine="360"/>
        <w:rPr>
          <w:lang w:val="nl-NL"/>
        </w:rPr>
      </w:pPr>
      <w:r w:rsidRPr="003D167E">
        <w:rPr>
          <w:lang w:val="nl-NL"/>
        </w:rPr>
        <w:t xml:space="preserve">2. De belastinglast van een getoetste staat over een verslagjaar is gelijk aan de som van de acute belastinglast en de mutaties in belastinglatenties die in dat verslagjaar bij de bepaling van de nettowinst of het nettoverlies van alle in die staat gevestigde groepsentiteiten in aanmerking zijn genomen ter zake van betrokken belastingen, bedoeld in artikel 7.1, eerste lid, vermeerderd </w:t>
      </w:r>
      <w:r w:rsidRPr="003D167E">
        <w:rPr>
          <w:lang w:val="nl-NL"/>
        </w:rPr>
        <w:lastRenderedPageBreak/>
        <w:t>met de op het niveau van de geconsolideerde jaarrekening in aanmerking genomen mutaties in belastinglatenties die toerekenbaar zijn aan die groepsentiteiten.</w:t>
      </w:r>
    </w:p>
    <w:p w:rsidRPr="003D167E" w:rsidR="002E1348" w:rsidP="002E1348" w:rsidRDefault="002E1348" w14:paraId="527DFA6D" w14:textId="77777777">
      <w:pPr>
        <w:pStyle w:val="Geenafstand"/>
        <w:spacing w:line="360" w:lineRule="auto"/>
        <w:ind w:firstLine="360"/>
        <w:rPr>
          <w:lang w:val="nl-NL"/>
        </w:rPr>
      </w:pPr>
      <w:r w:rsidRPr="003D167E">
        <w:rPr>
          <w:lang w:val="nl-NL"/>
        </w:rPr>
        <w:t>3. De belastinglast van een getoetste staat wordt gecorrigeerd door:</w:t>
      </w:r>
    </w:p>
    <w:p w:rsidRPr="003D167E" w:rsidR="002E1348" w:rsidP="002E1348" w:rsidRDefault="002E1348" w14:paraId="45FCFB5E" w14:textId="4096934E">
      <w:pPr>
        <w:pStyle w:val="Geenafstand"/>
        <w:spacing w:line="360" w:lineRule="auto"/>
        <w:ind w:firstLine="360"/>
        <w:rPr>
          <w:lang w:val="nl-NL"/>
        </w:rPr>
      </w:pPr>
      <w:r w:rsidRPr="003D167E">
        <w:rPr>
          <w:lang w:val="nl-NL"/>
        </w:rPr>
        <w:t>a. vermindering met de acute belastinglast en de mutaties in belastinglatenties die toerekenbaar zijn aan belastingen die geen betrokken belastingen zijn, bedoeld in artikel 7.1, tweede lid;</w:t>
      </w:r>
    </w:p>
    <w:p w:rsidRPr="003D167E" w:rsidR="002E1348" w:rsidP="002E1348" w:rsidRDefault="002E1348" w14:paraId="154421D6" w14:textId="77777777">
      <w:pPr>
        <w:pStyle w:val="Geenafstand"/>
        <w:spacing w:line="360" w:lineRule="auto"/>
        <w:ind w:firstLine="360"/>
        <w:rPr>
          <w:lang w:val="nl-NL"/>
        </w:rPr>
      </w:pPr>
      <w:r w:rsidRPr="003D167E">
        <w:rPr>
          <w:lang w:val="nl-NL"/>
        </w:rPr>
        <w:t xml:space="preserve">b. vermindering voor de acute belastinglast en de mutaties in belastinglatenties die verband houden met een kwalificerend </w:t>
      </w:r>
      <w:proofErr w:type="spellStart"/>
      <w:r w:rsidRPr="003D167E">
        <w:rPr>
          <w:lang w:val="nl-NL"/>
        </w:rPr>
        <w:t>restitueerbaar</w:t>
      </w:r>
      <w:proofErr w:type="spellEnd"/>
      <w:r w:rsidRPr="003D167E">
        <w:rPr>
          <w:lang w:val="nl-NL"/>
        </w:rPr>
        <w:t xml:space="preserve"> belastingtegoed, een kwalificerend verhandelbaar belastingtegoed of een kwalificerend doorgeleid belastingvoordeel, bedoeld in artikel 7.2, derde lid, onderdelen b en c;</w:t>
      </w:r>
    </w:p>
    <w:p w:rsidRPr="003D167E" w:rsidR="002E1348" w:rsidP="002E1348" w:rsidRDefault="002E1348" w14:paraId="71D2DCAA" w14:textId="02FCC1DB">
      <w:pPr>
        <w:pStyle w:val="Geenafstand"/>
        <w:spacing w:line="360" w:lineRule="auto"/>
        <w:ind w:firstLine="360"/>
        <w:rPr>
          <w:lang w:val="nl-NL"/>
        </w:rPr>
      </w:pPr>
      <w:r w:rsidRPr="003D167E">
        <w:rPr>
          <w:lang w:val="nl-NL"/>
        </w:rPr>
        <w:t>c. vermindering met de acute belastinglast en de mutaties in belastinglatenties</w:t>
      </w:r>
      <w:r w:rsidRPr="003D167E" w:rsidR="00FE0D3C">
        <w:rPr>
          <w:lang w:val="nl-NL"/>
        </w:rPr>
        <w:t xml:space="preserve"> </w:t>
      </w:r>
      <w:r w:rsidRPr="003D167E">
        <w:rPr>
          <w:lang w:val="nl-NL"/>
        </w:rPr>
        <w:t xml:space="preserve">die toerekenbaar zijn aan inkomensbestanddelen die niet in aanmerking zijn genomen bij de bepaling van het vereenvoudigde inkomen of verlies, </w:t>
      </w:r>
      <w:bookmarkStart w:name="_Hlk231837707" w:id="38"/>
      <w:r w:rsidRPr="003D167E">
        <w:rPr>
          <w:lang w:val="nl-NL"/>
        </w:rPr>
        <w:t>bedoeld in artikel 7.2, derde lid, onderdeel a, en artikel 7.3, vijfde lid, onderdeel a</w:t>
      </w:r>
      <w:bookmarkEnd w:id="38"/>
      <w:r w:rsidRPr="003D167E">
        <w:rPr>
          <w:lang w:val="nl-NL"/>
        </w:rPr>
        <w:t>;</w:t>
      </w:r>
    </w:p>
    <w:p w:rsidRPr="003D167E" w:rsidR="002E1348" w:rsidP="002E1348" w:rsidRDefault="002E1348" w14:paraId="4168625D" w14:textId="77777777">
      <w:pPr>
        <w:pStyle w:val="Geenafstand"/>
        <w:spacing w:line="360" w:lineRule="auto"/>
        <w:ind w:firstLine="360"/>
        <w:rPr>
          <w:lang w:val="nl-NL"/>
        </w:rPr>
      </w:pPr>
      <w:r w:rsidRPr="003D167E">
        <w:rPr>
          <w:lang w:val="nl-NL"/>
        </w:rPr>
        <w:t>d. vermindering voor de acute belastinglast en de mutaties in belastinglatenties die verband houden met een onzekere belastingpositie, bedoeld in artikel 7.2, derde lid, onderdeel d;</w:t>
      </w:r>
    </w:p>
    <w:p w:rsidRPr="003D167E" w:rsidR="002E1348" w:rsidP="002E1348" w:rsidRDefault="002E1348" w14:paraId="5C926652" w14:textId="77777777">
      <w:pPr>
        <w:pStyle w:val="Geenafstand"/>
        <w:spacing w:line="360" w:lineRule="auto"/>
        <w:ind w:firstLine="360"/>
        <w:rPr>
          <w:lang w:val="nl-NL"/>
        </w:rPr>
      </w:pPr>
      <w:r w:rsidRPr="003D167E">
        <w:rPr>
          <w:lang w:val="nl-NL"/>
        </w:rPr>
        <w:t>e. vermindering met de acute belastinglast en de mutaties in belastinglatenties ten aanzien waarvan niet de verwachting bestaat dat deze binnen drie jaar na afloop van het verslagjaar worden betaald, bedoeld in artikel 7.2, derde lid, onderdeel e; en</w:t>
      </w:r>
    </w:p>
    <w:p w:rsidRPr="003D167E" w:rsidR="002E1348" w:rsidP="002E1348" w:rsidRDefault="002E1348" w14:paraId="776C3E23" w14:textId="77777777">
      <w:pPr>
        <w:pStyle w:val="Geenafstand"/>
        <w:spacing w:line="360" w:lineRule="auto"/>
        <w:ind w:firstLine="360"/>
        <w:rPr>
          <w:lang w:val="nl-NL"/>
        </w:rPr>
      </w:pPr>
      <w:r w:rsidRPr="003D167E">
        <w:rPr>
          <w:lang w:val="nl-NL"/>
        </w:rPr>
        <w:t>f. aanpassing voor de mutaties in belastinglatenties die betrekking hebben op een onzekere belastingpositie of een uitdeling als bedoeld in artikel 7.3, negende lid, onderdeel a, voor zover deze mutaties op grond van artikel 7.3, vijfde lid, onderdeel b, niet in aanmerking zouden worden genomen bij de bepaling van de gecorrigeerde betrokken belastingen.</w:t>
      </w:r>
    </w:p>
    <w:p w:rsidRPr="003D167E" w:rsidR="002E1348" w:rsidP="002E1348" w:rsidRDefault="002E1348" w14:paraId="0E98C991" w14:textId="77777777">
      <w:pPr>
        <w:pStyle w:val="Geenafstand"/>
        <w:spacing w:line="360" w:lineRule="auto"/>
        <w:ind w:firstLine="360"/>
        <w:rPr>
          <w:lang w:val="nl-NL"/>
        </w:rPr>
      </w:pPr>
      <w:r w:rsidRPr="003D167E">
        <w:rPr>
          <w:lang w:val="nl-NL"/>
        </w:rPr>
        <w:t>4. Indien mutaties in actieve en passieve belastinglatenties in de toepasselijke financiële verslaggevingsstandaard zijn berekend tegen een belastingtarief dat hoger is dan het minimumbelastingtarief, worden de in het verslagjaar in aanmerking te nemen mutaties in die belastinglatenties herrekend tegen het minimumbelastingtarief overeenkomstig de wijze van herrekening van artikel 7.3, tweede lid en onder toepassing van het navolgende vijfde lid.</w:t>
      </w:r>
    </w:p>
    <w:p w:rsidRPr="003D167E" w:rsidR="002E1348" w:rsidP="002E1348" w:rsidRDefault="002E1348" w14:paraId="1679751A" w14:textId="223C7C0C">
      <w:pPr>
        <w:pStyle w:val="Geenafstand"/>
        <w:spacing w:line="360" w:lineRule="auto"/>
        <w:ind w:firstLine="360"/>
        <w:rPr>
          <w:lang w:val="nl-NL"/>
        </w:rPr>
      </w:pPr>
      <w:r w:rsidRPr="003D167E">
        <w:rPr>
          <w:lang w:val="nl-NL"/>
        </w:rPr>
        <w:t xml:space="preserve">5. De mutaties in actieve en passieve belastinglatenties worden in aanmerking genomen met overeenkomstige toepassing van artikel 7.3, vierde lid, en vijfde lid, onderdelen c tot en met e. </w:t>
      </w:r>
    </w:p>
    <w:p w:rsidRPr="003D167E" w:rsidR="002E1348" w:rsidP="002E1348" w:rsidRDefault="002E1348" w14:paraId="4C8E2D7A" w14:textId="77777777">
      <w:pPr>
        <w:pStyle w:val="Geenafstand"/>
        <w:spacing w:line="360" w:lineRule="auto"/>
        <w:ind w:firstLine="360"/>
        <w:rPr>
          <w:lang w:val="nl-NL"/>
        </w:rPr>
      </w:pPr>
      <w:r w:rsidRPr="003D167E">
        <w:rPr>
          <w:lang w:val="nl-NL"/>
        </w:rPr>
        <w:t>6. De mutaties in passieve belastinglatenties die geen betrekking hebben op een passieve belastinglatentie als bedoeld in artikel 7.3, achtste lid, blijven bij de bepaling van de vereenvoudigde belastingen buiten aanmerking, tenzij sprake is van:</w:t>
      </w:r>
    </w:p>
    <w:p w:rsidRPr="003D167E" w:rsidR="002E1348" w:rsidP="002E1348" w:rsidRDefault="002E1348" w14:paraId="057382A8" w14:textId="77777777">
      <w:pPr>
        <w:pStyle w:val="Geenafstand"/>
        <w:spacing w:line="360" w:lineRule="auto"/>
        <w:ind w:firstLine="360"/>
        <w:rPr>
          <w:lang w:val="nl-NL"/>
        </w:rPr>
      </w:pPr>
      <w:r w:rsidRPr="003D167E">
        <w:rPr>
          <w:lang w:val="nl-NL"/>
        </w:rPr>
        <w:t>a. een mutatie die voortvloeit uit de herziening van een passieve belastinglatentie die toerekenbaar is aan een overdracht van activa en passiva en die overdracht overeenkomstig artikel 8.11d in aanmerking is genomen bij de bepaling van het vereenvoudigde inkomen of verlies en de vereenvoudigde belastingen; of</w:t>
      </w:r>
    </w:p>
    <w:p w:rsidRPr="003D167E" w:rsidR="002E1348" w:rsidP="002E1348" w:rsidRDefault="002E1348" w14:paraId="3B6818A2" w14:textId="68DB7865">
      <w:pPr>
        <w:pStyle w:val="Geenafstand"/>
        <w:spacing w:line="360" w:lineRule="auto"/>
        <w:ind w:firstLine="360"/>
        <w:rPr>
          <w:lang w:val="nl-NL"/>
        </w:rPr>
      </w:pPr>
      <w:r w:rsidRPr="003D167E">
        <w:rPr>
          <w:lang w:val="nl-NL"/>
        </w:rPr>
        <w:t xml:space="preserve">b. een mutatie die voortvloeit uit de herziening van een passieve belastinglatentie die in een voorgaand verslagjaar in aanmerking is genomen bij de berekening van het effectieve belastingtarief onder toepassing van een kwalificerende inkomen-inclusiemaatregel, een kwalificerende </w:t>
      </w:r>
      <w:proofErr w:type="spellStart"/>
      <w:r w:rsidRPr="003D167E">
        <w:rPr>
          <w:lang w:val="nl-NL"/>
        </w:rPr>
        <w:t>onderbelastewinstmaatregel</w:t>
      </w:r>
      <w:proofErr w:type="spellEnd"/>
      <w:r w:rsidRPr="003D167E">
        <w:rPr>
          <w:lang w:val="nl-NL"/>
        </w:rPr>
        <w:t xml:space="preserve"> of een kwalificerende binnenlandse </w:t>
      </w:r>
      <w:proofErr w:type="spellStart"/>
      <w:r w:rsidRPr="003D167E">
        <w:rPr>
          <w:lang w:val="nl-NL"/>
        </w:rPr>
        <w:t>bijheffing</w:t>
      </w:r>
      <w:proofErr w:type="spellEnd"/>
      <w:r w:rsidRPr="003D167E">
        <w:rPr>
          <w:lang w:val="nl-NL"/>
        </w:rPr>
        <w:t>.</w:t>
      </w:r>
    </w:p>
    <w:p w:rsidRPr="003D167E" w:rsidR="002E1348" w:rsidP="002E1348" w:rsidRDefault="002E1348" w14:paraId="2385E222" w14:textId="77777777">
      <w:pPr>
        <w:pStyle w:val="Geenafstand"/>
        <w:spacing w:line="360" w:lineRule="auto"/>
        <w:ind w:firstLine="360"/>
        <w:rPr>
          <w:lang w:val="nl-NL"/>
        </w:rPr>
      </w:pPr>
      <w:r w:rsidRPr="003D167E">
        <w:rPr>
          <w:lang w:val="nl-NL"/>
        </w:rPr>
        <w:lastRenderedPageBreak/>
        <w:t>7. Bij de bepaling van de vereenvoudigde belastingen worden tevens de aanpassingen toegepast waarvoor de informatieaangifte-indienende groepsentiteit krachtens deze wet een keuze heeft gemaakt, voor zover deze aanpassingen van invloed zijn op de berekening van het vereenvoudigde inkomen of verlies dan wel de vereenvoudigde belastingen.</w:t>
      </w:r>
    </w:p>
    <w:p w:rsidRPr="003D167E" w:rsidR="002E1348" w:rsidP="002E1348" w:rsidRDefault="002E1348" w14:paraId="6240FFAD" w14:textId="77777777">
      <w:pPr>
        <w:pStyle w:val="Geenafstand"/>
        <w:spacing w:line="360" w:lineRule="auto"/>
        <w:ind w:firstLine="360"/>
        <w:rPr>
          <w:lang w:val="nl-NL"/>
        </w:rPr>
      </w:pPr>
      <w:r w:rsidRPr="003D167E">
        <w:rPr>
          <w:lang w:val="nl-NL"/>
        </w:rPr>
        <w:t>8. De informatieaangifte-indienende groepsentiteit kan voor een verslagjaar voor een getoetste staat ervoor kiezen om bij de bepaling van de vereenvoudigde belastingen overeenkomstig artikel 7.2, tweede lid, onderdeel a, mede in aanmerking te nemen het bedrag aan betrokken belastingen dat in de toepasselijke financiële verslaggevingsstandaard over dat verslagjaar als kosten is toegerekend aan dat verslagjaar, maar dat niet is begrepen in de belastinglast van een getoetste staat, bedoeld in het tweede lid.</w:t>
      </w:r>
    </w:p>
    <w:p w:rsidRPr="003D167E" w:rsidR="002E1348" w:rsidP="002E1348" w:rsidRDefault="002E1348" w14:paraId="729D7B11" w14:textId="37A534FD">
      <w:pPr>
        <w:pStyle w:val="Geenafstand"/>
        <w:spacing w:line="360" w:lineRule="auto"/>
        <w:ind w:firstLine="360"/>
        <w:rPr>
          <w:lang w:val="nl-NL"/>
        </w:rPr>
      </w:pPr>
      <w:r w:rsidRPr="003D167E">
        <w:rPr>
          <w:lang w:val="nl-NL"/>
        </w:rPr>
        <w:t xml:space="preserve">9. De informatieaangifte-indienende groepsentiteit kan voor een verslagjaar voor een getoetste staat ervoor kiezen bij de bepaling van de vereenvoudigde belastingen mede in aanmerking te nemen het bedrag aan betrokken belastingen dat betrekking heeft op bestanddelen die volgens de toepasselijke financiële verslaggevingsstandaard rechtstreeks in het eigen vermogen dan wel als overige resultaten zijn verwerkt en bij de bepaling van het vereenvoudigde inkomen of verlies op grond van artikel 8.11a, derde lid, onderdelen e en f, en vijfde lid, in aanmerking zijn genomen, voor zover deze belastingen niet reeds op grond van het tweede of </w:t>
      </w:r>
      <w:r w:rsidRPr="003D167E" w:rsidR="00BC1A69">
        <w:rPr>
          <w:lang w:val="nl-NL"/>
        </w:rPr>
        <w:t xml:space="preserve">achtste </w:t>
      </w:r>
      <w:r w:rsidRPr="003D167E">
        <w:rPr>
          <w:lang w:val="nl-NL"/>
        </w:rPr>
        <w:t>lid in aanmerking zijn genomen.</w:t>
      </w:r>
    </w:p>
    <w:p w:rsidRPr="003D167E" w:rsidR="002E1348" w:rsidP="002E1348" w:rsidRDefault="002E1348" w14:paraId="1E87389C" w14:textId="77777777">
      <w:pPr>
        <w:pStyle w:val="Geenafstand"/>
        <w:spacing w:line="360" w:lineRule="auto"/>
        <w:ind w:firstLine="360"/>
        <w:rPr>
          <w:lang w:val="nl-NL"/>
        </w:rPr>
      </w:pPr>
      <w:r w:rsidRPr="003D167E">
        <w:rPr>
          <w:lang w:val="nl-NL"/>
        </w:rPr>
        <w:t xml:space="preserve">10. De informatieaangifte-indienende groepsentiteit kan voor een verslagjaar voor een getoetste staat ervoor kiezen om, in afwijking van het derde lid, onderdeel b, een kwalificerend </w:t>
      </w:r>
      <w:proofErr w:type="spellStart"/>
      <w:r w:rsidRPr="003D167E">
        <w:rPr>
          <w:lang w:val="nl-NL"/>
        </w:rPr>
        <w:t>restitueerbaar</w:t>
      </w:r>
      <w:proofErr w:type="spellEnd"/>
      <w:r w:rsidRPr="003D167E">
        <w:rPr>
          <w:lang w:val="nl-NL"/>
        </w:rPr>
        <w:t xml:space="preserve"> belastingtegoed, een kwalificerend verhandelbaar belastingtegoed of een kwalificerend doorgeleid belastingvoordeel dat in de toepasselijke financiële verslaggevingsstandaard als vermindering van de belastinglast is verantwoord en dat in het verslagjaar of in een eerder verslagjaar is ontstaan en nog niet volledig is verrekend of terugontvangen, in aanmerking te nemen bij de bepaling van het vereenvoudigde inkomen of verlies en de vereenvoudigde belastingen in het verslagjaar waarin de keuze wordt gemaakt. Voor zover een bedrag op grond van dit lid in aanmerking is genomen, blijft het buiten aanmerking bij de toepassing van het derde lid, onderdeel b. De keuze blijft van toepassing totdat het belastingtegoed of het belastingvoordeel volledig is verrekend of terugontvangen.</w:t>
      </w:r>
    </w:p>
    <w:p w:rsidRPr="003D167E" w:rsidR="002E1348" w:rsidP="002E1348" w:rsidRDefault="002E1348" w14:paraId="44936ED8" w14:textId="77777777">
      <w:pPr>
        <w:pStyle w:val="Geenafstand"/>
        <w:spacing w:line="360" w:lineRule="auto"/>
        <w:ind w:firstLine="360"/>
        <w:rPr>
          <w:lang w:val="nl-NL"/>
        </w:rPr>
      </w:pPr>
      <w:r w:rsidRPr="003D167E">
        <w:rPr>
          <w:lang w:val="nl-NL"/>
        </w:rPr>
        <w:t>11. Bij de bepaling van de vereenvoudigde belastingen is artikel 7.4 van overeenkomstige toepassing.</w:t>
      </w:r>
    </w:p>
    <w:p w:rsidRPr="003D167E" w:rsidR="00817C7E" w:rsidP="002E1348" w:rsidRDefault="00817C7E" w14:paraId="50FEC858" w14:textId="67103AD2">
      <w:pPr>
        <w:rPr>
          <w:lang w:val="nl-NL"/>
        </w:rPr>
      </w:pPr>
    </w:p>
    <w:bookmarkEnd w:id="36"/>
    <w:p w:rsidRPr="003D167E" w:rsidR="000C4FAD" w:rsidP="00C32AD4" w:rsidRDefault="009C52F4" w14:paraId="0BCA5466" w14:textId="3E810168">
      <w:pPr>
        <w:rPr>
          <w:lang w:val="nl-NL"/>
        </w:rPr>
      </w:pPr>
      <w:r w:rsidRPr="003D167E">
        <w:rPr>
          <w:b/>
          <w:bCs/>
          <w:lang w:val="nl-NL"/>
        </w:rPr>
        <w:t>Art</w:t>
      </w:r>
      <w:r w:rsidRPr="003D167E" w:rsidR="004C3D46">
        <w:rPr>
          <w:b/>
          <w:bCs/>
          <w:lang w:val="nl-NL"/>
        </w:rPr>
        <w:t>ikel</w:t>
      </w:r>
      <w:r w:rsidRPr="003D167E">
        <w:rPr>
          <w:b/>
          <w:bCs/>
          <w:lang w:val="nl-NL"/>
        </w:rPr>
        <w:t xml:space="preserve"> 8.11bb</w:t>
      </w:r>
      <w:r w:rsidRPr="003D167E" w:rsidR="00C32AD4">
        <w:rPr>
          <w:b/>
          <w:bCs/>
          <w:lang w:val="nl-NL"/>
        </w:rPr>
        <w:t xml:space="preserve"> Vereenvoudigde aanpassing voor negatieve belastingen in vereenvoudigde verliesjaren</w:t>
      </w:r>
      <w:bookmarkStart w:name="_Hlk224562218" w:id="39"/>
      <w:r w:rsidRPr="003D167E" w:rsidR="000C4FAD">
        <w:rPr>
          <w:rFonts w:eastAsia="Times New Roman" w:cs="Times New Roman"/>
          <w:szCs w:val="20"/>
          <w:lang w:val="nl-NL" w:eastAsia="nl-NL"/>
        </w:rPr>
        <w:t xml:space="preserve"> </w:t>
      </w:r>
    </w:p>
    <w:p w:rsidRPr="003D167E" w:rsidR="00FF30A0" w:rsidP="00FF30A0" w:rsidRDefault="00FF30A0" w14:paraId="153A61C7" w14:textId="77777777">
      <w:pPr>
        <w:pStyle w:val="Geenafstand"/>
        <w:spacing w:line="360" w:lineRule="auto"/>
        <w:ind w:firstLine="360"/>
        <w:rPr>
          <w:lang w:val="nl-NL"/>
        </w:rPr>
      </w:pPr>
      <w:r w:rsidRPr="003D167E">
        <w:rPr>
          <w:lang w:val="nl-NL"/>
        </w:rPr>
        <w:t>1. Voor de toepassing van artikel 8.11 wordt een bedrag aan vereenvoudigde aanpassing voor negatieve belastingen vastgesteld indien in een verslagjaar voor een getoetste staat een vereenvoudigd verlies en een negatief bedrag aan vereenvoudigde belastingen worden vastgesteld.</w:t>
      </w:r>
    </w:p>
    <w:p w:rsidRPr="003D167E" w:rsidR="00FF30A0" w:rsidP="00FF30A0" w:rsidRDefault="00FF30A0" w14:paraId="7BC5BB1F" w14:textId="77777777">
      <w:pPr>
        <w:pStyle w:val="Geenafstand"/>
        <w:spacing w:line="360" w:lineRule="auto"/>
        <w:ind w:firstLine="360"/>
        <w:rPr>
          <w:lang w:val="nl-NL"/>
        </w:rPr>
      </w:pPr>
      <w:r w:rsidRPr="003D167E">
        <w:rPr>
          <w:lang w:val="nl-NL"/>
        </w:rPr>
        <w:t>2. Het bedrag aan vereenvoudigde aanpassing voor negatieve belastingen voor een verslagjaar is, indien van toepassing, het negatieve bedrag waarmee de vereenvoudigde belastingen voor dat verslagjaar lager zijn dan het vereenvoudigde verlies vermenigvuldigd met het minimumbelastingtarief.</w:t>
      </w:r>
    </w:p>
    <w:p w:rsidRPr="003D167E" w:rsidR="00FF30A0" w:rsidP="00FF30A0" w:rsidRDefault="00FF30A0" w14:paraId="6BA89E6D" w14:textId="77777777">
      <w:pPr>
        <w:pStyle w:val="Geenafstand"/>
        <w:spacing w:line="360" w:lineRule="auto"/>
        <w:ind w:firstLine="360"/>
        <w:rPr>
          <w:lang w:val="nl-NL"/>
        </w:rPr>
      </w:pPr>
      <w:r w:rsidRPr="003D167E">
        <w:rPr>
          <w:lang w:val="nl-NL"/>
        </w:rPr>
        <w:lastRenderedPageBreak/>
        <w:t xml:space="preserve">3. Het bedrag aan vereenvoudigde aanpassing voor negatieve belastingen wordt </w:t>
      </w:r>
      <w:proofErr w:type="spellStart"/>
      <w:r w:rsidRPr="003D167E">
        <w:rPr>
          <w:lang w:val="nl-NL"/>
        </w:rPr>
        <w:t>voortgewenteld</w:t>
      </w:r>
      <w:proofErr w:type="spellEnd"/>
      <w:r w:rsidRPr="003D167E">
        <w:rPr>
          <w:lang w:val="nl-NL"/>
        </w:rPr>
        <w:t xml:space="preserve"> en in een volgend verslagjaar opgenomen in de berekening van de vereenvoudigde belastingen, dan wel in de berekening van de gecorrigeerde betrokken belastingen in een verslagjaar waarin de </w:t>
      </w:r>
      <w:proofErr w:type="spellStart"/>
      <w:r w:rsidRPr="003D167E">
        <w:rPr>
          <w:lang w:val="nl-NL"/>
        </w:rPr>
        <w:t>veiligehavenregel</w:t>
      </w:r>
      <w:proofErr w:type="spellEnd"/>
      <w:r w:rsidRPr="003D167E">
        <w:rPr>
          <w:lang w:val="nl-NL"/>
        </w:rPr>
        <w:t xml:space="preserve"> voor het vereenvoudigde effectieve belastingtarief van artikel 8.11 niet van toepassing is, overeenkomstig de wijze waarop een </w:t>
      </w:r>
      <w:proofErr w:type="spellStart"/>
      <w:r w:rsidRPr="003D167E">
        <w:rPr>
          <w:lang w:val="nl-NL"/>
        </w:rPr>
        <w:t>voortgewentelde</w:t>
      </w:r>
      <w:proofErr w:type="spellEnd"/>
      <w:r w:rsidRPr="003D167E">
        <w:rPr>
          <w:lang w:val="nl-NL"/>
        </w:rPr>
        <w:t xml:space="preserve"> bovenmatige negatieve belastinguitgave krachtens artikel 7.2, zesde lid wordt opgenomen in de berekening van de gecorrigeerde betrokken belastingen. Het bedrag aan vereenvoudigde aanpassing voor negatieve belastingen wordt op dezelfde voet verminderd.</w:t>
      </w:r>
    </w:p>
    <w:p w:rsidRPr="003D167E" w:rsidR="00FF30A0" w:rsidP="00FF30A0" w:rsidRDefault="00FF30A0" w14:paraId="3ED2B9B4" w14:textId="77777777">
      <w:pPr>
        <w:pStyle w:val="Geenafstand"/>
        <w:spacing w:line="360" w:lineRule="auto"/>
        <w:ind w:firstLine="360"/>
        <w:rPr>
          <w:lang w:val="nl-NL"/>
        </w:rPr>
      </w:pPr>
      <w:r w:rsidRPr="003D167E">
        <w:rPr>
          <w:lang w:val="nl-NL"/>
        </w:rPr>
        <w:t>4. In afwijking van het eerste tot en met derde lid kan een multinationale groep of binnenlandse groep ervoor kiezen om voor een verslagjaar gedurende de overgangsperiode een bedrag aan verlieslatentie-aanpassing vast te stellen, mits de groep in dat verslagjaar en in elk daaraan voorafgaand verslagjaar gedurende de overgangsperiode een fiscaal verlies, een vereenvoudigd verlies en per saldo negatieve belastingen heeft gehad.</w:t>
      </w:r>
    </w:p>
    <w:p w:rsidRPr="003D167E" w:rsidR="00FF30A0" w:rsidP="00FF30A0" w:rsidRDefault="00FF30A0" w14:paraId="352AFCD7" w14:textId="77777777">
      <w:pPr>
        <w:pStyle w:val="Geenafstand"/>
        <w:spacing w:line="360" w:lineRule="auto"/>
        <w:ind w:firstLine="360"/>
        <w:rPr>
          <w:lang w:val="nl-NL"/>
        </w:rPr>
      </w:pPr>
      <w:r w:rsidRPr="003D167E">
        <w:rPr>
          <w:lang w:val="nl-NL"/>
        </w:rPr>
        <w:t>5. Het bedrag aan verlieslatentie-aanpassing is gelijk aan de som van:</w:t>
      </w:r>
    </w:p>
    <w:p w:rsidRPr="003D167E" w:rsidR="00FF30A0" w:rsidP="00FF30A0" w:rsidRDefault="00FF30A0" w14:paraId="4D32A4C3" w14:textId="77777777">
      <w:pPr>
        <w:pStyle w:val="Geenafstand"/>
        <w:spacing w:line="360" w:lineRule="auto"/>
        <w:ind w:firstLine="360"/>
        <w:rPr>
          <w:lang w:val="nl-NL"/>
        </w:rPr>
      </w:pPr>
      <w:r w:rsidRPr="003D167E">
        <w:rPr>
          <w:lang w:val="nl-NL"/>
        </w:rPr>
        <w:t>a. de actieve belastinglatentie ter zake van het fiscale verlies die is opgenomen in de belastinglast van de getoetste staat en die toerekenbaar is aan permanente verschillen, herrekend tegen het minimumbelastingtarief; en</w:t>
      </w:r>
    </w:p>
    <w:p w:rsidRPr="003D167E" w:rsidR="00FF30A0" w:rsidP="00FF30A0" w:rsidRDefault="00FF30A0" w14:paraId="2AE7B2D2" w14:textId="77777777">
      <w:pPr>
        <w:pStyle w:val="Geenafstand"/>
        <w:spacing w:line="360" w:lineRule="auto"/>
        <w:ind w:firstLine="360"/>
        <w:rPr>
          <w:lang w:val="nl-NL"/>
        </w:rPr>
      </w:pPr>
      <w:r w:rsidRPr="003D167E">
        <w:rPr>
          <w:lang w:val="nl-NL"/>
        </w:rPr>
        <w:t>b. de in het verslagjaar opgekomen passieve belastinglatenties die toerekenbaar zijn aan goodwill en andere immateriële activa met een onbepaalde levensduur, herrekend tegen het minimumbelastingtarief.</w:t>
      </w:r>
    </w:p>
    <w:p w:rsidRPr="003D167E" w:rsidR="00FF30A0" w:rsidP="00FF30A0" w:rsidRDefault="00FF30A0" w14:paraId="15C3DDEF" w14:textId="77777777">
      <w:pPr>
        <w:pStyle w:val="Geenafstand"/>
        <w:spacing w:line="360" w:lineRule="auto"/>
        <w:ind w:firstLine="720"/>
        <w:rPr>
          <w:lang w:val="nl-NL"/>
        </w:rPr>
      </w:pPr>
      <w:r w:rsidRPr="003D167E">
        <w:rPr>
          <w:lang w:val="nl-NL"/>
        </w:rPr>
        <w:t xml:space="preserve">6. Het bedrag aan verlieslatentie-aanpassing wordt </w:t>
      </w:r>
      <w:proofErr w:type="spellStart"/>
      <w:r w:rsidRPr="003D167E">
        <w:rPr>
          <w:lang w:val="nl-NL"/>
        </w:rPr>
        <w:t>voortgewenteld</w:t>
      </w:r>
      <w:proofErr w:type="spellEnd"/>
      <w:r w:rsidRPr="003D167E">
        <w:rPr>
          <w:lang w:val="nl-NL"/>
        </w:rPr>
        <w:t xml:space="preserve"> en vermindert, maar niet verder dan tot nihil, het bedrag van </w:t>
      </w:r>
      <w:bookmarkStart w:name="_Hlk224552682" w:id="40"/>
      <w:r w:rsidRPr="003D167E">
        <w:rPr>
          <w:lang w:val="nl-NL"/>
        </w:rPr>
        <w:t>de aanwending van de actieve belastinglatentie ter zake van een verlies zoals berekend bij de bepaling van de vereenvoudigde belastingen of de gecorrigeerde betrokken belastingen in een volgend verslagjaar</w:t>
      </w:r>
      <w:bookmarkEnd w:id="40"/>
      <w:r w:rsidRPr="003D167E">
        <w:rPr>
          <w:lang w:val="nl-NL"/>
        </w:rPr>
        <w:t>. H</w:t>
      </w:r>
      <w:bookmarkStart w:name="_Hlk224553468" w:id="41"/>
      <w:r w:rsidRPr="003D167E">
        <w:rPr>
          <w:lang w:val="nl-NL"/>
        </w:rPr>
        <w:t>et bedrag aan verlieslatentie-aanpassing wordt op dezelfde voet verminderd.</w:t>
      </w:r>
      <w:bookmarkEnd w:id="41"/>
    </w:p>
    <w:p w:rsidRPr="003D167E" w:rsidR="00FF30A0" w:rsidP="00FF30A0" w:rsidRDefault="00FF30A0" w14:paraId="1625E3C8" w14:textId="77777777">
      <w:pPr>
        <w:pStyle w:val="Geenafstand"/>
        <w:spacing w:line="360" w:lineRule="auto"/>
        <w:ind w:firstLine="720"/>
        <w:rPr>
          <w:lang w:val="nl-NL"/>
        </w:rPr>
      </w:pPr>
      <w:r w:rsidRPr="003D167E">
        <w:rPr>
          <w:lang w:val="nl-NL"/>
        </w:rPr>
        <w:t>7. Voor de toepassing van dit artikel:</w:t>
      </w:r>
    </w:p>
    <w:p w:rsidRPr="003D167E" w:rsidR="00FF30A0" w:rsidP="00FF30A0" w:rsidRDefault="00FF30A0" w14:paraId="46A02DD9" w14:textId="77777777">
      <w:pPr>
        <w:pStyle w:val="Geenafstand"/>
        <w:spacing w:line="360" w:lineRule="auto"/>
        <w:ind w:firstLine="360"/>
        <w:rPr>
          <w:lang w:val="nl-NL"/>
        </w:rPr>
      </w:pPr>
      <w:r w:rsidRPr="003D167E">
        <w:rPr>
          <w:lang w:val="nl-NL"/>
        </w:rPr>
        <w:t>a. is sprake van per saldo negatieve belastingen indien voor een multinationale groep of binnenlandse groep in een verslagjaar de belastinglast van een getoetste staat, na correctie voor waarderingsvoorzieningen en voor verschillen in de boekhoudkundige verwerking van actieve belastinglatenties, nihil of negatief is;</w:t>
      </w:r>
    </w:p>
    <w:p w:rsidRPr="003D167E" w:rsidR="00FF30A0" w:rsidP="00FF30A0" w:rsidRDefault="00FF30A0" w14:paraId="0A0BAE89" w14:textId="77777777">
      <w:pPr>
        <w:pStyle w:val="Geenafstand"/>
        <w:spacing w:line="360" w:lineRule="auto"/>
        <w:ind w:firstLine="360"/>
        <w:rPr>
          <w:lang w:val="nl-NL"/>
        </w:rPr>
      </w:pPr>
      <w:r w:rsidRPr="003D167E">
        <w:rPr>
          <w:lang w:val="nl-NL"/>
        </w:rPr>
        <w:t>b. wordt onder overgangsperiode verstaan: de periode van vijf opeenvolgende verslagjaren die aanvangt met het eerste verslagjaar waarvoor artikel 8.11 toepassing vindt.</w:t>
      </w:r>
    </w:p>
    <w:p w:rsidRPr="003D167E" w:rsidR="00817C7E" w:rsidP="00B3359E" w:rsidRDefault="00817C7E" w14:paraId="2AB09B21" w14:textId="77777777">
      <w:pPr>
        <w:rPr>
          <w:lang w:val="nl-NL"/>
        </w:rPr>
      </w:pPr>
    </w:p>
    <w:p w:rsidRPr="003D167E" w:rsidR="00F82641" w:rsidP="00705BC3" w:rsidRDefault="00F82641" w14:paraId="35C79E3D" w14:textId="5A583809">
      <w:pPr>
        <w:rPr>
          <w:i/>
          <w:iCs/>
          <w:lang w:val="nl-NL"/>
        </w:rPr>
      </w:pPr>
      <w:bookmarkStart w:name="_Hlk229938617" w:id="42"/>
      <w:bookmarkEnd w:id="37"/>
      <w:bookmarkEnd w:id="39"/>
      <w:r w:rsidRPr="003D167E">
        <w:rPr>
          <w:b/>
          <w:bCs/>
          <w:lang w:val="nl-NL"/>
        </w:rPr>
        <w:t>Art</w:t>
      </w:r>
      <w:r w:rsidRPr="003D167E" w:rsidR="004C3D46">
        <w:rPr>
          <w:b/>
          <w:bCs/>
          <w:lang w:val="nl-NL"/>
        </w:rPr>
        <w:t>ikel</w:t>
      </w:r>
      <w:r w:rsidRPr="003D167E">
        <w:rPr>
          <w:b/>
          <w:bCs/>
          <w:lang w:val="nl-NL"/>
        </w:rPr>
        <w:t xml:space="preserve"> 8.11bc</w:t>
      </w:r>
      <w:r w:rsidRPr="003D167E" w:rsidR="00705BC3">
        <w:rPr>
          <w:b/>
          <w:bCs/>
          <w:lang w:val="nl-NL"/>
        </w:rPr>
        <w:t xml:space="preserve"> Aanpassingen na afloop van het verslagjaar</w:t>
      </w:r>
    </w:p>
    <w:p w:rsidRPr="003D167E" w:rsidR="00F82641" w:rsidP="00F82641" w:rsidRDefault="00F82641" w14:paraId="7C47C8C0" w14:textId="1D687CCD">
      <w:pPr>
        <w:pStyle w:val="Geenafstand"/>
        <w:spacing w:line="360" w:lineRule="auto"/>
        <w:ind w:firstLine="360"/>
        <w:rPr>
          <w:lang w:val="nl-NL"/>
        </w:rPr>
      </w:pPr>
      <w:bookmarkStart w:name="_Hlk231843528" w:id="43"/>
      <w:bookmarkEnd w:id="42"/>
      <w:r w:rsidRPr="003D167E">
        <w:rPr>
          <w:lang w:val="nl-NL"/>
        </w:rPr>
        <w:t xml:space="preserve">1. </w:t>
      </w:r>
      <w:r w:rsidRPr="003D167E" w:rsidR="00FC1B3E">
        <w:rPr>
          <w:lang w:val="nl-NL"/>
        </w:rPr>
        <w:t xml:space="preserve">In afwijking van </w:t>
      </w:r>
      <w:r w:rsidRPr="003D167E" w:rsidR="00705BC3">
        <w:rPr>
          <w:lang w:val="nl-NL"/>
        </w:rPr>
        <w:t>artikel</w:t>
      </w:r>
      <w:r w:rsidRPr="003D167E" w:rsidR="00FC1B3E">
        <w:rPr>
          <w:lang w:val="nl-NL"/>
        </w:rPr>
        <w:t xml:space="preserve"> 7.6 worden, voor de toepassing van artikel 8.11, wijzigingen in de betrokken belastingen of het inkomen die volgens de toepasselijke financiële verslaggevingsstandaard na afloop van het verslagjaar waarop zij betrekking hebben worden verwerkt, in aanmerking genomen bij de bepaling van de vereenvoudigde belastingen, onderscheidenlijk het vereenvoudigde inkomen of verlies, van het verslagjaar waarin zij worden verwerkt.</w:t>
      </w:r>
    </w:p>
    <w:p w:rsidRPr="003D167E" w:rsidR="00F82641" w:rsidP="00F82641" w:rsidRDefault="00F82641" w14:paraId="68ED6A64" w14:textId="77777777">
      <w:pPr>
        <w:pStyle w:val="Geenafstand"/>
        <w:spacing w:line="360" w:lineRule="auto"/>
        <w:ind w:firstLine="360"/>
        <w:rPr>
          <w:lang w:val="nl-NL"/>
        </w:rPr>
      </w:pPr>
      <w:r w:rsidRPr="003D167E">
        <w:rPr>
          <w:lang w:val="nl-NL"/>
        </w:rPr>
        <w:t xml:space="preserve">2. De informatieaangifte-indienende groepsentiteit kan ervoor kiezen om wijzigingen in betrokken belastingen of inkomen, voor zover die betrekking hebben op een verslagjaar en binnen </w:t>
      </w:r>
      <w:r w:rsidRPr="003D167E">
        <w:rPr>
          <w:lang w:val="nl-NL"/>
        </w:rPr>
        <w:lastRenderedPageBreak/>
        <w:t>twaalf maanden na afloop van dat verslagjaar volgens de toepasselijke financiële verslaggevingsstandaard worden verwerkt, in afwijking van het eerste lid, in aanmerking te nemen bij de bepaling van de vereenvoudigde belastingen, onderscheidenlijk het vereenvoudigde inkomen of verlies, van dat verslagjaar. Deze keuze geldt voor alle staten waarin de multinationale groep of binnenlandse groep actief is en waarop artikel 8.11 wordt toegepast maar is niet van toepassing op wijzigingen die verband houden met verrekenprijsaanpassingen als bedoeld in artikel 8.11c.</w:t>
      </w:r>
    </w:p>
    <w:p w:rsidRPr="003D167E" w:rsidR="00F82641" w:rsidP="00F82641" w:rsidRDefault="00F82641" w14:paraId="7717717D" w14:textId="77777777">
      <w:pPr>
        <w:pStyle w:val="Geenafstand"/>
        <w:spacing w:line="360" w:lineRule="auto"/>
        <w:ind w:firstLine="360"/>
        <w:rPr>
          <w:lang w:val="nl-NL"/>
        </w:rPr>
      </w:pPr>
      <w:r w:rsidRPr="003D167E">
        <w:rPr>
          <w:lang w:val="nl-NL"/>
        </w:rPr>
        <w:t>3. In het verslagjaar waarin de keuze, bedoeld in het tweede lid, wordt gemaakt, worden wijzigingen in betrokken belastingen of inkomen die betrekking hebben op het voorafgaande verslagjaar, in aanmerking genomen bij de bepaling van de vereenvoudigde belastingen onderscheidenlijk het vereenvoudigde inkomen of verlies van het verslagjaar waarin de keuze wordt gemaakt.</w:t>
      </w:r>
    </w:p>
    <w:p w:rsidRPr="003D167E" w:rsidR="00F82641" w:rsidP="00F82641" w:rsidRDefault="00F82641" w14:paraId="5969CF94" w14:textId="77777777">
      <w:pPr>
        <w:pStyle w:val="Geenafstand"/>
        <w:spacing w:line="360" w:lineRule="auto"/>
        <w:ind w:firstLine="360"/>
        <w:rPr>
          <w:lang w:val="nl-NL"/>
        </w:rPr>
      </w:pPr>
      <w:r w:rsidRPr="003D167E">
        <w:rPr>
          <w:lang w:val="nl-NL"/>
        </w:rPr>
        <w:t>4. In het verslagjaar waarin de keuze, bedoeld in het tweede lid, wordt herroepen, blijven wijzigingen in betrokken belastingen of inkomen die op grond van die keuze reeds in aanmerking zijn genomen bij de bepaling van de vereenvoudigde belastingen, onderscheidenlijk het vereenvoudigde inkomen of verlies, van het voorafgaande verslagjaar, buiten aanmerking bij de bepaling van de vereenvoudigde belastingen, onderscheidenlijk het vereenvoudigde inkomen of verlies, van het verslagjaar waarin de keuze wordt herroepen.</w:t>
      </w:r>
    </w:p>
    <w:p w:rsidRPr="003D167E" w:rsidR="00F82641" w:rsidP="00F82641" w:rsidRDefault="00F82641" w14:paraId="4B4D54AE" w14:textId="77777777">
      <w:pPr>
        <w:pStyle w:val="Geenafstand"/>
        <w:spacing w:line="360" w:lineRule="auto"/>
        <w:ind w:firstLine="360"/>
        <w:rPr>
          <w:lang w:val="nl-NL"/>
        </w:rPr>
      </w:pPr>
      <w:r w:rsidRPr="003D167E">
        <w:rPr>
          <w:lang w:val="nl-NL"/>
        </w:rPr>
        <w:t>5. Voor de toepassing van artikel 8.11 kan de informatieaangifte-indienende groepsentiteit ervoor kiezen om een netto-afname van betrokken belastingen van een voorgaand verslagjaar die meer dan twaalf maanden na afloop van dat verslagjaar volgens de toepasselijke financiële verslaggevingsstandaard wordt verwerkt en die geen verband houdt met een afname van het vereenvoudigde inkomen of verlies, in afwijking van het eerste lid, buiten aanmerking te laten bij de bepaling van de vereenvoudigde belastingen van het verslagjaar waarin die netto-afname wordt verwerkt, indien het in aanmerking nemen van die netto-afname ertoe zou leiden dat het vereenvoudigde effectieve belastingtarief lager is dan het minimumbelastingtarief, en:</w:t>
      </w:r>
    </w:p>
    <w:p w:rsidRPr="003D167E" w:rsidR="00F82641" w:rsidP="00F82641" w:rsidRDefault="00F82641" w14:paraId="70B670F9" w14:textId="77777777">
      <w:pPr>
        <w:pStyle w:val="Geenafstand"/>
        <w:spacing w:line="360" w:lineRule="auto"/>
        <w:ind w:firstLine="360"/>
        <w:rPr>
          <w:lang w:val="nl-NL"/>
        </w:rPr>
      </w:pPr>
      <w:r w:rsidRPr="003D167E">
        <w:rPr>
          <w:lang w:val="nl-NL"/>
        </w:rPr>
        <w:t>a. na herrekening van de vereenvoudigde belastingen van het voorgaande verslagjaar voor alle netto-afnames van betrokken belastingen en de aan die afnames toe te rekenen mutaties in actieve en passieve belastinglatenties die in enig verslagjaar zijn verwerkt ter zake van dat voorgaande verslagjaar, het vereenvoudigde effectieve belastingtarief, bedoeld in artikel 8.11, voor dat voorgaande verslagjaar niet lager is dan het minimumbelastingtarief; of</w:t>
      </w:r>
    </w:p>
    <w:p w:rsidRPr="003D167E" w:rsidR="00F82641" w:rsidP="00F82641" w:rsidRDefault="00F82641" w14:paraId="2218F187" w14:textId="77777777">
      <w:pPr>
        <w:pStyle w:val="Geenafstand"/>
        <w:spacing w:line="360" w:lineRule="auto"/>
        <w:ind w:firstLine="360"/>
        <w:rPr>
          <w:lang w:val="nl-NL"/>
        </w:rPr>
      </w:pPr>
      <w:r w:rsidRPr="003D167E">
        <w:rPr>
          <w:lang w:val="nl-NL"/>
        </w:rPr>
        <w:t>b. na herrekening van de gecorrigeerde betrokken belastingen van het voorgaande verslagjaar voor alle netto-afnames van betrokken belastingen en de aan die afnames toe te rekenen mutaties in actieve en passieve belastinglatenties die in enig verslagjaar zijn verwerkt ter zake van dat voorgaande verslagjaar, het effectieve belastingtarief, bedoeld in artikel 8.1, voor dat voorgaande verslagjaar niet lager is dan het minimumbelastingtarief.</w:t>
      </w:r>
    </w:p>
    <w:p w:rsidRPr="003D167E" w:rsidR="00CF4C13" w:rsidP="00B3359E" w:rsidRDefault="00CF4C13" w14:paraId="56E11BE6" w14:textId="77777777">
      <w:pPr>
        <w:rPr>
          <w:rFonts w:eastAsia="Calibri" w:cs="Times New Roman"/>
          <w:i/>
          <w:iCs/>
          <w:kern w:val="0"/>
          <w:szCs w:val="18"/>
          <w:lang w:val="nl-NL" w:eastAsia="nl-NL"/>
          <w14:ligatures w14:val="none"/>
        </w:rPr>
      </w:pPr>
    </w:p>
    <w:p w:rsidRPr="003D167E" w:rsidR="00D27144" w:rsidP="00254D41" w:rsidRDefault="00D27144" w14:paraId="2A8D3741" w14:textId="4124ADD4">
      <w:pPr>
        <w:spacing w:after="224" w:line="240" w:lineRule="auto"/>
        <w:rPr>
          <w:rFonts w:eastAsia="Calibri" w:cs="Times New Roman"/>
          <w:i/>
          <w:iCs/>
          <w:kern w:val="0"/>
          <w:szCs w:val="18"/>
          <w:lang w:val="nl-NL" w:eastAsia="nl-NL"/>
          <w14:ligatures w14:val="none"/>
        </w:rPr>
      </w:pPr>
      <w:r w:rsidRPr="003D167E">
        <w:rPr>
          <w:b/>
          <w:bCs/>
          <w:lang w:val="nl-NL" w:eastAsia="nl-NL"/>
        </w:rPr>
        <w:t>Art</w:t>
      </w:r>
      <w:r w:rsidRPr="003D167E" w:rsidR="004C3D46">
        <w:rPr>
          <w:b/>
          <w:bCs/>
          <w:lang w:val="nl-NL" w:eastAsia="nl-NL"/>
        </w:rPr>
        <w:t>ikel</w:t>
      </w:r>
      <w:r w:rsidRPr="003D167E">
        <w:rPr>
          <w:b/>
          <w:bCs/>
          <w:lang w:val="nl-NL" w:eastAsia="nl-NL"/>
        </w:rPr>
        <w:t xml:space="preserve"> 8.11c</w:t>
      </w:r>
      <w:r w:rsidRPr="003D167E" w:rsidR="00254D41">
        <w:rPr>
          <w:rFonts w:eastAsia="Calibri" w:cs="Times New Roman"/>
          <w:i/>
          <w:iCs/>
          <w:kern w:val="0"/>
          <w:szCs w:val="18"/>
          <w:lang w:val="nl-NL" w:eastAsia="nl-NL"/>
          <w14:ligatures w14:val="none"/>
        </w:rPr>
        <w:t xml:space="preserve"> </w:t>
      </w:r>
      <w:r w:rsidRPr="003D167E" w:rsidR="00254D41">
        <w:rPr>
          <w:rFonts w:eastAsia="Calibri" w:cs="Times New Roman"/>
          <w:b/>
          <w:bCs/>
          <w:kern w:val="0"/>
          <w:szCs w:val="18"/>
          <w:lang w:val="nl-NL" w:eastAsia="nl-NL"/>
          <w14:ligatures w14:val="none"/>
        </w:rPr>
        <w:t>Vereenvoudiging verrekenprijzen</w:t>
      </w:r>
    </w:p>
    <w:p w:rsidRPr="003D167E" w:rsidR="00D27144" w:rsidP="00D27144" w:rsidRDefault="00D27144" w14:paraId="5387AE5C" w14:textId="6C4AD5BD">
      <w:pPr>
        <w:pStyle w:val="Geenafstand"/>
        <w:spacing w:line="360" w:lineRule="auto"/>
        <w:ind w:firstLine="360"/>
        <w:rPr>
          <w:lang w:val="nl-NL"/>
        </w:rPr>
      </w:pPr>
      <w:r w:rsidRPr="003D167E">
        <w:rPr>
          <w:lang w:val="nl-NL"/>
        </w:rPr>
        <w:t xml:space="preserve">1. Indien als gevolg van toepassing van het </w:t>
      </w:r>
      <w:proofErr w:type="spellStart"/>
      <w:r w:rsidRPr="003D167E">
        <w:rPr>
          <w:lang w:val="nl-NL"/>
        </w:rPr>
        <w:t>arm’s-lengtbeginsel</w:t>
      </w:r>
      <w:proofErr w:type="spellEnd"/>
      <w:r w:rsidRPr="003D167E">
        <w:rPr>
          <w:lang w:val="nl-NL"/>
        </w:rPr>
        <w:t xml:space="preserve"> een aanpassing wordt aangebracht in een transactie tussen groepsentiteiten die zijn gevestigd in verschillende staten, wordt het bedrag van die aanpassing, indien deze volgens de toepasselijke financiële verslaggevingsstandaard in een verslagjaar wordt verwerkt, in aanmerking genomen bij de bepaling van het vereenvoudigde inkomen of verlies van de getoetste staat over dat verslagjaar.</w:t>
      </w:r>
    </w:p>
    <w:p w:rsidRPr="003D167E" w:rsidR="00D27144" w:rsidP="00D27144" w:rsidRDefault="00D27144" w14:paraId="1738E88D" w14:textId="77777777">
      <w:pPr>
        <w:pStyle w:val="Geenafstand"/>
        <w:spacing w:line="360" w:lineRule="auto"/>
        <w:ind w:firstLine="360"/>
        <w:rPr>
          <w:lang w:val="nl-NL"/>
        </w:rPr>
      </w:pPr>
      <w:r w:rsidRPr="003D167E">
        <w:rPr>
          <w:lang w:val="nl-NL"/>
        </w:rPr>
        <w:lastRenderedPageBreak/>
        <w:t>2. Onder het bedrag van de aanpassing wordt verstaan het verschil tussen:</w:t>
      </w:r>
    </w:p>
    <w:p w:rsidRPr="003D167E" w:rsidR="00D27144" w:rsidP="00D27144" w:rsidRDefault="00D27144" w14:paraId="7D3E16A0" w14:textId="77777777">
      <w:pPr>
        <w:pStyle w:val="Geenafstand"/>
        <w:spacing w:line="360" w:lineRule="auto"/>
        <w:ind w:firstLine="360"/>
        <w:rPr>
          <w:lang w:val="nl-NL"/>
        </w:rPr>
      </w:pPr>
      <w:r w:rsidRPr="003D167E">
        <w:rPr>
          <w:lang w:val="nl-NL"/>
        </w:rPr>
        <w:t>a. het bedrag dat volgens de toepasselijke financiële verslaggevingsstandaard bij de betrokken groepsentiteit in aanmerking is genomen ter zake van de transactie; en</w:t>
      </w:r>
    </w:p>
    <w:p w:rsidRPr="003D167E" w:rsidR="00D27144" w:rsidP="00D27144" w:rsidRDefault="00D27144" w14:paraId="51F6FB2C" w14:textId="77777777">
      <w:pPr>
        <w:pStyle w:val="Geenafstand"/>
        <w:spacing w:line="360" w:lineRule="auto"/>
        <w:ind w:firstLine="360"/>
        <w:rPr>
          <w:lang w:val="nl-NL"/>
        </w:rPr>
      </w:pPr>
      <w:r w:rsidRPr="003D167E">
        <w:rPr>
          <w:lang w:val="nl-NL"/>
        </w:rPr>
        <w:t xml:space="preserve">b. het bedrag dat overeenkomstig het </w:t>
      </w:r>
      <w:proofErr w:type="spellStart"/>
      <w:r w:rsidRPr="003D167E">
        <w:rPr>
          <w:lang w:val="nl-NL"/>
        </w:rPr>
        <w:t>arm’s-lengthbeginsel</w:t>
      </w:r>
      <w:proofErr w:type="spellEnd"/>
      <w:r w:rsidRPr="003D167E">
        <w:rPr>
          <w:lang w:val="nl-NL"/>
        </w:rPr>
        <w:t xml:space="preserve"> voor die transactie in aanmerking wordt genomen.</w:t>
      </w:r>
    </w:p>
    <w:p w:rsidRPr="003D167E" w:rsidR="00D27144" w:rsidP="00D27144" w:rsidRDefault="00D27144" w14:paraId="0B0EBB5A" w14:textId="77777777">
      <w:pPr>
        <w:pStyle w:val="Geenafstand"/>
        <w:spacing w:line="360" w:lineRule="auto"/>
        <w:ind w:firstLine="360"/>
        <w:rPr>
          <w:lang w:val="nl-NL"/>
        </w:rPr>
      </w:pPr>
      <w:bookmarkStart w:name="_Hlk231843383" w:id="44"/>
      <w:bookmarkEnd w:id="43"/>
      <w:r w:rsidRPr="003D167E">
        <w:rPr>
          <w:lang w:val="nl-NL"/>
        </w:rPr>
        <w:t>3. Indien bij een groepsentiteit een aanpassing op grond van het eerste lid in aanmerking wordt genomen bij de bepaling van het vereenvoudigde inkomen of verlies en bij de andere bij de transactie betrokken groepsentiteit geen corresponderende aanpassing op grond van het eerste lid in aanmerking wordt genomen bij de bepaling van het vereenvoudigde inkomen of verlies, wordt bij de laatstgenoemde groepsentiteit een corresponderende aanpassing in aanmerking genomen bij de bepaling van het vereenvoudigde inkomen of verlies van de getoetste staat.</w:t>
      </w:r>
    </w:p>
    <w:bookmarkEnd w:id="44"/>
    <w:p w:rsidRPr="003D167E" w:rsidR="00D27144" w:rsidP="00D27144" w:rsidRDefault="00D27144" w14:paraId="4F36228B" w14:textId="77777777">
      <w:pPr>
        <w:pStyle w:val="Geenafstand"/>
        <w:spacing w:line="360" w:lineRule="auto"/>
        <w:ind w:firstLine="360"/>
        <w:rPr>
          <w:lang w:val="nl-NL"/>
        </w:rPr>
      </w:pPr>
      <w:r w:rsidRPr="003D167E">
        <w:rPr>
          <w:lang w:val="nl-NL"/>
        </w:rPr>
        <w:t>4. Een toename of afname van vereenvoudigde belastingen die voortvloeit uit een aanpassing wordt overeenkomstig hoofdstuk 7 toegerekend aan hetzelfde verslagjaar en dezelfde getoetste staat als waarin de belastinglast ter zake van die aanpassing volgens de toepasselijke financiële verslaggevingsstandaard is verwerkt.</w:t>
      </w:r>
    </w:p>
    <w:p w:rsidRPr="003D167E" w:rsidR="00D27144" w:rsidP="00D27144" w:rsidRDefault="00D27144" w14:paraId="6AD806D6" w14:textId="77777777">
      <w:pPr>
        <w:pStyle w:val="Geenafstand"/>
        <w:spacing w:line="360" w:lineRule="auto"/>
        <w:ind w:firstLine="360"/>
        <w:rPr>
          <w:lang w:val="nl-NL"/>
        </w:rPr>
      </w:pPr>
      <w:r w:rsidRPr="003D167E">
        <w:rPr>
          <w:lang w:val="nl-NL"/>
        </w:rPr>
        <w:t>5. In afwijking van het eerste en vierde lid kan de informatieaangifte-indienende groepsentiteit ervoor kiezen om aanpassingen, alsmede de daarmee samenhangende mutaties in vereenvoudigde belastingen, toe te rekenen aan het verslagjaar waarop de onderliggende transactie betrekking heeft, mits:</w:t>
      </w:r>
    </w:p>
    <w:p w:rsidRPr="003D167E" w:rsidR="00D27144" w:rsidP="00D27144" w:rsidRDefault="00D27144" w14:paraId="7C8B1F7F" w14:textId="77777777">
      <w:pPr>
        <w:pStyle w:val="Geenafstand"/>
        <w:spacing w:line="360" w:lineRule="auto"/>
        <w:ind w:firstLine="360"/>
        <w:rPr>
          <w:lang w:val="nl-NL"/>
        </w:rPr>
      </w:pPr>
      <w:r w:rsidRPr="003D167E">
        <w:rPr>
          <w:lang w:val="nl-NL"/>
        </w:rPr>
        <w:t>a. de aanpassing en de daarmee samenhangende mutaties in de vereenvoudigde belastingen binnen twaalf maanden na afloop van dat verslagjaar volgens de toepasselijke financiële verslaggevingsstandaard zijn verwerkt; en</w:t>
      </w:r>
    </w:p>
    <w:p w:rsidRPr="003D167E" w:rsidR="00D27144" w:rsidP="00D27144" w:rsidRDefault="00D27144" w14:paraId="004450BD" w14:textId="77777777">
      <w:pPr>
        <w:pStyle w:val="Geenafstand"/>
        <w:spacing w:line="360" w:lineRule="auto"/>
        <w:ind w:firstLine="360"/>
        <w:rPr>
          <w:lang w:val="nl-NL"/>
        </w:rPr>
      </w:pPr>
      <w:r w:rsidRPr="003D167E">
        <w:rPr>
          <w:lang w:val="nl-NL"/>
        </w:rPr>
        <w:t>b. deze keuze gedurende vijf opeenvolgende verslagjaren voor alle staten en alle groepsentiteiten van de multinationale groep of binnenlandse groep op consistente wijze wordt toegepast.</w:t>
      </w:r>
    </w:p>
    <w:p w:rsidRPr="003D167E" w:rsidR="00D27144" w:rsidP="00D27144" w:rsidRDefault="00D27144" w14:paraId="57DA110A" w14:textId="77777777">
      <w:pPr>
        <w:pStyle w:val="Geenafstand"/>
        <w:spacing w:line="360" w:lineRule="auto"/>
        <w:ind w:firstLine="360"/>
        <w:rPr>
          <w:lang w:val="nl-NL"/>
        </w:rPr>
      </w:pPr>
      <w:bookmarkStart w:name="_Hlk231937905" w:id="45"/>
      <w:r w:rsidRPr="003D167E">
        <w:rPr>
          <w:lang w:val="nl-NL"/>
        </w:rPr>
        <w:t xml:space="preserve">6. Indien een transactie tussen groepsentiteiten die zijn gevestigd in verschillende getoetste staten volgens de toepasselijke financiële verslaggevingsstandaard in aanmerking is genomen tegen kostprijs, wordt bij de bepaling van het vereenvoudigde inkomen of verlies van de getoetste staat van de overdragende groepsentiteit een correctie toegepast tot het bedrag dat overeenkomstig het </w:t>
      </w:r>
      <w:proofErr w:type="spellStart"/>
      <w:r w:rsidRPr="003D167E">
        <w:rPr>
          <w:lang w:val="nl-NL"/>
        </w:rPr>
        <w:t>arm’s-lengthbeginsel</w:t>
      </w:r>
      <w:proofErr w:type="spellEnd"/>
      <w:r w:rsidRPr="003D167E">
        <w:rPr>
          <w:lang w:val="nl-NL"/>
        </w:rPr>
        <w:t xml:space="preserve"> voor die transactie in aanmerking wordt genomen bij de bepaling van de belastbare winst of het verlies</w:t>
      </w:r>
      <w:bookmarkEnd w:id="45"/>
      <w:r w:rsidRPr="003D167E">
        <w:rPr>
          <w:lang w:val="nl-NL"/>
        </w:rPr>
        <w:t>.</w:t>
      </w:r>
    </w:p>
    <w:p w:rsidRPr="003D167E" w:rsidR="00D27144" w:rsidP="00D27144" w:rsidRDefault="00D27144" w14:paraId="63CC972E" w14:textId="77777777">
      <w:pPr>
        <w:pStyle w:val="Geenafstand"/>
        <w:spacing w:line="360" w:lineRule="auto"/>
        <w:ind w:firstLine="360"/>
        <w:rPr>
          <w:lang w:val="nl-NL"/>
        </w:rPr>
      </w:pPr>
      <w:r w:rsidRPr="003D167E">
        <w:rPr>
          <w:lang w:val="nl-NL"/>
        </w:rPr>
        <w:t>7. De verkrijgende groepsentiteit bepaalt haar vereenvoudigde inkomen of verlies op basis van de boekwaarden van de verkregen activa en passiva zoals verantwoord volgens de toepasselijke financiële verslaggevingsstandaard, met dien verstande dat:</w:t>
      </w:r>
    </w:p>
    <w:p w:rsidRPr="003D167E" w:rsidR="00D27144" w:rsidP="00D27144" w:rsidRDefault="00D27144" w14:paraId="3AD0B32D" w14:textId="77777777">
      <w:pPr>
        <w:pStyle w:val="Geenafstand"/>
        <w:spacing w:line="360" w:lineRule="auto"/>
        <w:ind w:firstLine="360"/>
        <w:rPr>
          <w:lang w:val="nl-NL"/>
        </w:rPr>
      </w:pPr>
      <w:r w:rsidRPr="003D167E">
        <w:rPr>
          <w:lang w:val="nl-NL"/>
        </w:rPr>
        <w:t>a. samenhangende actieve of passieve belastinglatenties overeenkomstig hoofdstuk 7 in aanmerking worden genomen; en</w:t>
      </w:r>
    </w:p>
    <w:p w:rsidRPr="003D167E" w:rsidR="00D27144" w:rsidP="00D27144" w:rsidRDefault="00D27144" w14:paraId="73769BAA" w14:textId="77777777">
      <w:pPr>
        <w:pStyle w:val="Geenafstand"/>
        <w:spacing w:line="360" w:lineRule="auto"/>
        <w:ind w:firstLine="360"/>
        <w:rPr>
          <w:lang w:val="nl-NL"/>
        </w:rPr>
      </w:pPr>
      <w:r w:rsidRPr="003D167E">
        <w:rPr>
          <w:lang w:val="nl-NL"/>
        </w:rPr>
        <w:t xml:space="preserve">b. voor immateriële activa wordt uitgegaan van het bedrag dat overeenkomstig het </w:t>
      </w:r>
      <w:proofErr w:type="spellStart"/>
      <w:r w:rsidRPr="003D167E">
        <w:rPr>
          <w:lang w:val="nl-NL"/>
        </w:rPr>
        <w:t>arm’s-lengthbeginsel</w:t>
      </w:r>
      <w:proofErr w:type="spellEnd"/>
      <w:r w:rsidRPr="003D167E">
        <w:rPr>
          <w:lang w:val="nl-NL"/>
        </w:rPr>
        <w:t xml:space="preserve"> voor die activa in aanmerking wordt genomen.</w:t>
      </w:r>
    </w:p>
    <w:p w:rsidRPr="003D167E" w:rsidR="00D27144" w:rsidP="00D27144" w:rsidRDefault="00D27144" w14:paraId="283EAC30" w14:textId="77777777">
      <w:pPr>
        <w:pStyle w:val="Geenafstand"/>
        <w:spacing w:line="360" w:lineRule="auto"/>
        <w:ind w:firstLine="360"/>
        <w:rPr>
          <w:lang w:val="nl-NL"/>
        </w:rPr>
      </w:pPr>
      <w:r w:rsidRPr="003D167E">
        <w:rPr>
          <w:lang w:val="nl-NL"/>
        </w:rPr>
        <w:t xml:space="preserve">8. Dit artikel is van overeenkomstige toepassing op een overdracht van een activum tussen groepsentiteiten die zijn gevestigd in dezelfde getoetste staat indien die overdracht leidt tot een verlies en de overeengekomen prijs ter zake van die overdracht niet in overeenstemming is met het </w:t>
      </w:r>
      <w:proofErr w:type="spellStart"/>
      <w:r w:rsidRPr="003D167E">
        <w:rPr>
          <w:lang w:val="nl-NL"/>
        </w:rPr>
        <w:t>arm’s-lengthbeginsel</w:t>
      </w:r>
      <w:proofErr w:type="spellEnd"/>
      <w:r w:rsidRPr="003D167E">
        <w:rPr>
          <w:lang w:val="nl-NL"/>
        </w:rPr>
        <w:t>.</w:t>
      </w:r>
    </w:p>
    <w:p w:rsidRPr="003D167E" w:rsidR="00D27144" w:rsidP="00D27144" w:rsidRDefault="00D27144" w14:paraId="076088C7" w14:textId="77777777">
      <w:pPr>
        <w:pStyle w:val="Geenafstand"/>
        <w:spacing w:line="360" w:lineRule="auto"/>
        <w:ind w:firstLine="360"/>
        <w:rPr>
          <w:lang w:val="nl-NL"/>
        </w:rPr>
      </w:pPr>
      <w:r w:rsidRPr="003D167E">
        <w:rPr>
          <w:lang w:val="nl-NL"/>
        </w:rPr>
        <w:lastRenderedPageBreak/>
        <w:t xml:space="preserve">9. Voor de toepassing van dit artikel wordt onder </w:t>
      </w:r>
      <w:proofErr w:type="spellStart"/>
      <w:r w:rsidRPr="003D167E">
        <w:rPr>
          <w:lang w:val="nl-NL"/>
        </w:rPr>
        <w:t>arm’s-lengthbeginsel</w:t>
      </w:r>
      <w:proofErr w:type="spellEnd"/>
      <w:r w:rsidRPr="003D167E">
        <w:rPr>
          <w:lang w:val="nl-NL"/>
        </w:rPr>
        <w:t xml:space="preserve"> verstaan hetgeen daaronder wordt verstaan in artikel 6.4, derde lid.</w:t>
      </w:r>
    </w:p>
    <w:p w:rsidRPr="003D167E" w:rsidR="00D27144" w:rsidP="00B3359E" w:rsidRDefault="00D27144" w14:paraId="1D6BFDE1" w14:textId="77777777">
      <w:pPr>
        <w:rPr>
          <w:lang w:val="nl-NL"/>
        </w:rPr>
      </w:pPr>
    </w:p>
    <w:p w:rsidRPr="003D167E" w:rsidR="00D27144" w:rsidP="000E187C" w:rsidRDefault="00D27144" w14:paraId="7D4C35CD" w14:textId="02B70BDC">
      <w:pPr>
        <w:spacing w:after="224" w:line="240" w:lineRule="auto"/>
        <w:rPr>
          <w:rFonts w:eastAsia="Calibri" w:cs="Times New Roman"/>
          <w:i/>
          <w:iCs/>
          <w:kern w:val="0"/>
          <w:szCs w:val="18"/>
          <w:lang w:val="nl-NL" w:eastAsia="nl-NL"/>
          <w14:ligatures w14:val="none"/>
        </w:rPr>
      </w:pPr>
      <w:bookmarkStart w:name="_Hlk229945279" w:id="46"/>
      <w:r w:rsidRPr="003D167E">
        <w:rPr>
          <w:b/>
          <w:bCs/>
          <w:lang w:val="nl-NL" w:eastAsia="nl-NL"/>
        </w:rPr>
        <w:t>Art</w:t>
      </w:r>
      <w:r w:rsidRPr="003D167E" w:rsidR="004C3D46">
        <w:rPr>
          <w:b/>
          <w:bCs/>
          <w:lang w:val="nl-NL" w:eastAsia="nl-NL"/>
        </w:rPr>
        <w:t>ikel</w:t>
      </w:r>
      <w:r w:rsidRPr="003D167E">
        <w:rPr>
          <w:b/>
          <w:bCs/>
          <w:lang w:val="nl-NL" w:eastAsia="nl-NL"/>
        </w:rPr>
        <w:t xml:space="preserve"> 8.11d</w:t>
      </w:r>
      <w:r w:rsidRPr="003D167E" w:rsidR="000E187C">
        <w:rPr>
          <w:rFonts w:eastAsia="Calibri" w:cs="Times New Roman"/>
          <w:i/>
          <w:iCs/>
          <w:kern w:val="0"/>
          <w:szCs w:val="18"/>
          <w:lang w:val="nl-NL" w:eastAsia="nl-NL"/>
          <w14:ligatures w14:val="none"/>
        </w:rPr>
        <w:t xml:space="preserve"> </w:t>
      </w:r>
      <w:r w:rsidRPr="003D167E" w:rsidR="000E187C">
        <w:rPr>
          <w:rFonts w:eastAsia="Calibri" w:cs="Times New Roman"/>
          <w:b/>
          <w:bCs/>
          <w:kern w:val="0"/>
          <w:szCs w:val="18"/>
          <w:lang w:val="nl-NL" w:eastAsia="nl-NL"/>
          <w14:ligatures w14:val="none"/>
        </w:rPr>
        <w:t>Vereenvoudiging bij overdracht van activa en passiva</w:t>
      </w:r>
    </w:p>
    <w:p w:rsidRPr="003D167E" w:rsidR="00D27144" w:rsidP="00D27144" w:rsidRDefault="00D27144" w14:paraId="7A3A9C0A" w14:textId="77777777">
      <w:pPr>
        <w:pStyle w:val="Geenafstand"/>
        <w:spacing w:line="360" w:lineRule="auto"/>
        <w:ind w:firstLine="720"/>
        <w:rPr>
          <w:lang w:val="nl-NL" w:eastAsia="nl-NL"/>
        </w:rPr>
      </w:pPr>
      <w:r w:rsidRPr="003D167E">
        <w:rPr>
          <w:lang w:val="nl-NL" w:eastAsia="nl-NL"/>
        </w:rPr>
        <w:t>1. Indien in een verslagjaar waarvoor artikel 8.11 wordt toegepast door een groepsentiteit activa en passiva worden overgedragen, worden het vereenvoudigde inkomen of verlies en de vereenvoudigde belastingen bepaald met overeenkomstige toepassing van de artikelen 9.2 en 9.3, met dien verstande dat resultaten en vereenvoudigde belastingen die voortvloeien uit verschillen in boekwaarden van die activa en passiva buiten aanmerking blijven.</w:t>
      </w:r>
    </w:p>
    <w:p w:rsidRPr="003D167E" w:rsidR="00D27144" w:rsidP="00D27144" w:rsidRDefault="00D27144" w14:paraId="3581240B" w14:textId="77777777">
      <w:pPr>
        <w:pStyle w:val="Geenafstand"/>
        <w:spacing w:line="360" w:lineRule="auto"/>
        <w:ind w:firstLine="720"/>
        <w:rPr>
          <w:lang w:val="nl-NL" w:eastAsia="nl-NL"/>
        </w:rPr>
      </w:pPr>
      <w:r w:rsidRPr="003D167E">
        <w:rPr>
          <w:lang w:val="nl-NL" w:eastAsia="nl-NL"/>
        </w:rPr>
        <w:t xml:space="preserve">2. In afwijking van het eerste lid blijven de resultaten en vereenvoudigde belastingen die voortvloeien uit verschillen in boekwaarden van activa en passiva niet buiten aanmerking indien: </w:t>
      </w:r>
    </w:p>
    <w:p w:rsidRPr="003D167E" w:rsidR="00D27144" w:rsidP="00D27144" w:rsidRDefault="00D27144" w14:paraId="36508FF1" w14:textId="77777777">
      <w:pPr>
        <w:pStyle w:val="Geenafstand"/>
        <w:spacing w:line="360" w:lineRule="auto"/>
        <w:ind w:firstLine="720"/>
        <w:rPr>
          <w:lang w:val="nl-NL" w:eastAsia="nl-NL"/>
        </w:rPr>
      </w:pPr>
      <w:r w:rsidRPr="003D167E">
        <w:rPr>
          <w:lang w:val="nl-NL" w:eastAsia="nl-NL"/>
        </w:rPr>
        <w:t>a. de fiscale boekwaarden van de overgedragen activa, met uitzondering van goodwill, en passiva voor en na de overdracht ongewijzigd blijven; en</w:t>
      </w:r>
    </w:p>
    <w:p w:rsidRPr="003D167E" w:rsidR="00D27144" w:rsidP="00D27144" w:rsidRDefault="00D27144" w14:paraId="4BAED123" w14:textId="77777777">
      <w:pPr>
        <w:pStyle w:val="Geenafstand"/>
        <w:spacing w:line="360" w:lineRule="auto"/>
        <w:ind w:firstLine="720"/>
        <w:rPr>
          <w:lang w:val="nl-NL" w:eastAsia="nl-NL"/>
        </w:rPr>
      </w:pPr>
      <w:r w:rsidRPr="003D167E">
        <w:rPr>
          <w:lang w:val="nl-NL" w:eastAsia="nl-NL"/>
        </w:rPr>
        <w:t>b. met betrekking tot de verschillen in boekwaarden corresponderende actieve of passieve belastinglatenties zijn verantwoord in de financiële verslaggevingsstandaard tegen een belastingtarief dat ten minste gelijk is aan het minimumbelastingtarief.</w:t>
      </w:r>
    </w:p>
    <w:p w:rsidRPr="003D167E" w:rsidR="00D27144" w:rsidP="00D27144" w:rsidRDefault="00D27144" w14:paraId="0C9A1B96" w14:textId="77777777">
      <w:pPr>
        <w:pStyle w:val="Geenafstand"/>
        <w:spacing w:line="360" w:lineRule="auto"/>
        <w:ind w:firstLine="720"/>
        <w:rPr>
          <w:lang w:val="nl-NL" w:eastAsia="nl-NL"/>
        </w:rPr>
      </w:pPr>
      <w:r w:rsidRPr="003D167E">
        <w:rPr>
          <w:lang w:val="nl-NL" w:eastAsia="nl-NL"/>
        </w:rPr>
        <w:t>3. Indien het tweede lid van toepassing is:</w:t>
      </w:r>
    </w:p>
    <w:p w:rsidRPr="003D167E" w:rsidR="00D27144" w:rsidP="00D27144" w:rsidRDefault="00D27144" w14:paraId="0F21043D" w14:textId="77777777">
      <w:pPr>
        <w:pStyle w:val="Geenafstand"/>
        <w:spacing w:line="360" w:lineRule="auto"/>
        <w:ind w:firstLine="720"/>
        <w:rPr>
          <w:lang w:val="nl-NL" w:eastAsia="nl-NL"/>
        </w:rPr>
      </w:pPr>
      <w:r w:rsidRPr="003D167E">
        <w:rPr>
          <w:lang w:val="nl-NL" w:eastAsia="nl-NL"/>
        </w:rPr>
        <w:t>a. wordt het resultaat dat voortvloeit uit verschillen in boekwaarden van de overgedragen activa en passiva in aanmerking genomen bij de bepaling van het vereenvoudigde inkomen of verlies;</w:t>
      </w:r>
    </w:p>
    <w:p w:rsidRPr="003D167E" w:rsidR="00D27144" w:rsidP="00D27144" w:rsidRDefault="00D27144" w14:paraId="00AC5B3A" w14:textId="77777777">
      <w:pPr>
        <w:pStyle w:val="Geenafstand"/>
        <w:spacing w:line="360" w:lineRule="auto"/>
        <w:ind w:firstLine="720"/>
        <w:rPr>
          <w:lang w:val="nl-NL" w:eastAsia="nl-NL"/>
        </w:rPr>
      </w:pPr>
      <w:r w:rsidRPr="003D167E">
        <w:rPr>
          <w:lang w:val="nl-NL" w:eastAsia="nl-NL"/>
        </w:rPr>
        <w:t>b. blijven de actieve en passieve belastinglatenties die ontstaan als gevolg van die verschillen buiten aanmerking bij de bepaling van de vereenvoudigde belastingen; en</w:t>
      </w:r>
    </w:p>
    <w:p w:rsidRPr="003D167E" w:rsidR="00D27144" w:rsidP="00D27144" w:rsidRDefault="00D27144" w14:paraId="6F3462FC" w14:textId="77777777">
      <w:pPr>
        <w:pStyle w:val="Geenafstand"/>
        <w:spacing w:line="360" w:lineRule="auto"/>
        <w:ind w:firstLine="720"/>
        <w:rPr>
          <w:lang w:val="nl-NL" w:eastAsia="nl-NL"/>
        </w:rPr>
      </w:pPr>
      <w:r w:rsidRPr="003D167E">
        <w:rPr>
          <w:lang w:val="nl-NL" w:eastAsia="nl-NL"/>
        </w:rPr>
        <w:t>c. wordt de aanwending van die actieve en passieve belastinglatenties, daaronder begrepen passieve belastinglatenties die geen passieve belastinglatenties als bedoeld in artikel 7.3, achtste lid, zijn, in aanmerking genomen bij de bepaling van de vereenvoudigde belastingen.</w:t>
      </w:r>
    </w:p>
    <w:p w:rsidRPr="003D167E" w:rsidR="00D27144" w:rsidP="00D27144" w:rsidRDefault="00D27144" w14:paraId="47C6501D" w14:textId="57EEA50D">
      <w:pPr>
        <w:pStyle w:val="Geenafstand"/>
        <w:spacing w:line="360" w:lineRule="auto"/>
        <w:ind w:firstLine="720"/>
        <w:rPr>
          <w:lang w:val="nl-NL" w:eastAsia="nl-NL"/>
        </w:rPr>
      </w:pPr>
      <w:r w:rsidRPr="003D167E">
        <w:rPr>
          <w:lang w:val="nl-NL" w:eastAsia="nl-NL"/>
        </w:rPr>
        <w:t xml:space="preserve">4. In afwijking van het </w:t>
      </w:r>
      <w:r w:rsidRPr="003D167E" w:rsidR="003722CE">
        <w:rPr>
          <w:lang w:val="nl-NL" w:eastAsia="nl-NL"/>
        </w:rPr>
        <w:t>derde</w:t>
      </w:r>
      <w:r w:rsidRPr="003D167E">
        <w:rPr>
          <w:lang w:val="nl-NL" w:eastAsia="nl-NL"/>
        </w:rPr>
        <w:t xml:space="preserve"> lid, onderdeel a, worden afwaarderingen en afschrijvingen van goodwill die voortvloeien uit een overdracht van activa en passiva bij de bepaling van het vereenvoudigde inkomen of verlies bijgeteld, voor zover deze afwaarderingen en afschrijvingen niet corresponderen met een passieve belastinglatentie die in aanmerking is genomen tegen een belastingtarief dat ten minste gelijk is aan het minimumbelastingtarief.</w:t>
      </w:r>
    </w:p>
    <w:p w:rsidRPr="003D167E" w:rsidR="00D27144" w:rsidP="00D27144" w:rsidRDefault="00D27144" w14:paraId="1DFC4393" w14:textId="77777777">
      <w:pPr>
        <w:pStyle w:val="Geenafstand"/>
        <w:spacing w:line="360" w:lineRule="auto"/>
        <w:ind w:firstLine="720"/>
        <w:rPr>
          <w:lang w:val="nl-NL" w:eastAsia="nl-NL"/>
        </w:rPr>
      </w:pPr>
      <w:r w:rsidRPr="003D167E">
        <w:rPr>
          <w:lang w:val="nl-NL" w:eastAsia="nl-NL"/>
        </w:rPr>
        <w:t>5. In een verslagjaar waarvoor artikel 8.11 wordt toegepast kan de informatieaangifte-indienende groepsentiteit een keuze maken als bedoeld in artikel 9.3, vierde lid, indien in dat verslagjaar als gevolg van een gebeurtenis die leidt tot een overdracht van activa en passiva de boekwaarden van activa en passiva voor fiscale doeleinden worden aangepast aan de reële waarde.</w:t>
      </w:r>
    </w:p>
    <w:p w:rsidRPr="003D167E" w:rsidR="00D27144" w:rsidP="00D27144" w:rsidRDefault="00D27144" w14:paraId="71B92C7A" w14:textId="23147235">
      <w:pPr>
        <w:pStyle w:val="Geenafstand"/>
        <w:spacing w:line="360" w:lineRule="auto"/>
        <w:ind w:firstLine="720"/>
        <w:rPr>
          <w:lang w:val="nl-NL" w:eastAsia="nl-NL"/>
        </w:rPr>
      </w:pPr>
      <w:r w:rsidRPr="003D167E">
        <w:rPr>
          <w:lang w:val="nl-NL" w:eastAsia="nl-NL"/>
        </w:rPr>
        <w:t>6. De keuze, bedoeld in het vijfde lid, kan tevens betrekking hebben op een overdracht van activa en passiva die heeft plaatsgevonden in een eerder verslagjaar, mits die keuze in dat eerdere verslagjaar niet beschikbaar was.</w:t>
      </w:r>
    </w:p>
    <w:p w:rsidRPr="003D167E" w:rsidR="00D27144" w:rsidP="00D27144" w:rsidRDefault="00D27144" w14:paraId="67EC287F" w14:textId="4D693B20">
      <w:pPr>
        <w:pStyle w:val="Geenafstand"/>
        <w:spacing w:line="360" w:lineRule="auto"/>
        <w:ind w:firstLine="720"/>
        <w:rPr>
          <w:lang w:val="nl-NL" w:eastAsia="nl-NL"/>
        </w:rPr>
      </w:pPr>
      <w:r w:rsidRPr="003D167E">
        <w:rPr>
          <w:lang w:val="nl-NL" w:eastAsia="nl-NL"/>
        </w:rPr>
        <w:t xml:space="preserve">7. Indien toepassing wordt gegeven aan het </w:t>
      </w:r>
      <w:r w:rsidRPr="003D167E" w:rsidR="00A52E14">
        <w:rPr>
          <w:lang w:val="nl-NL" w:eastAsia="nl-NL"/>
        </w:rPr>
        <w:t xml:space="preserve">vijfde of </w:t>
      </w:r>
      <w:r w:rsidRPr="003D167E">
        <w:rPr>
          <w:lang w:val="nl-NL" w:eastAsia="nl-NL"/>
        </w:rPr>
        <w:t>zesde lid, wordt het resultaat dat voortvloeit uit de aanpassing van de boekwaarden van activa en passiva in aanmerking genomen bij de bepaling van het vereenvoudigde inkomen of verlies in het verslagjaar waarin de keuze wordt gemaakt, dan wel gespreid over vijf verslagjaren overeenkomstig artikel 9.3, vierde lid.</w:t>
      </w:r>
    </w:p>
    <w:p w:rsidRPr="003D167E" w:rsidR="00D27144" w:rsidP="00D27144" w:rsidRDefault="00D27144" w14:paraId="69DA8ACB" w14:textId="77777777">
      <w:pPr>
        <w:pStyle w:val="Geenafstand"/>
        <w:spacing w:line="360" w:lineRule="auto"/>
        <w:ind w:firstLine="720"/>
        <w:rPr>
          <w:lang w:val="nl-NL" w:eastAsia="nl-NL"/>
        </w:rPr>
      </w:pPr>
      <w:r w:rsidRPr="003D167E">
        <w:rPr>
          <w:lang w:val="nl-NL" w:eastAsia="nl-NL"/>
        </w:rPr>
        <w:lastRenderedPageBreak/>
        <w:t>8. Voor de toepassing van dit artikel wordt onder een overdracht van activa en passiva verstaan een transactie waarbij activa en passiva worden overgedragen in samenhang met:</w:t>
      </w:r>
    </w:p>
    <w:p w:rsidRPr="003D167E" w:rsidR="00D27144" w:rsidP="00D27144" w:rsidRDefault="00D27144" w14:paraId="000B74DA" w14:textId="77777777">
      <w:pPr>
        <w:pStyle w:val="Geenafstand"/>
        <w:spacing w:line="360" w:lineRule="auto"/>
        <w:ind w:firstLine="720"/>
        <w:rPr>
          <w:lang w:val="nl-NL" w:eastAsia="nl-NL"/>
        </w:rPr>
      </w:pPr>
      <w:r w:rsidRPr="003D167E">
        <w:rPr>
          <w:lang w:val="nl-NL" w:eastAsia="nl-NL"/>
        </w:rPr>
        <w:t>a. de verwerving van een beslissend eigendomsbelang in een entiteit, niet zijnde een transactie als bedoeld in artikel 9.2, tweede lid; of</w:t>
      </w:r>
    </w:p>
    <w:p w:rsidRPr="003D167E" w:rsidR="00D27144" w:rsidP="00D27144" w:rsidRDefault="00D27144" w14:paraId="528E8046" w14:textId="77777777">
      <w:pPr>
        <w:pStyle w:val="Geenafstand"/>
        <w:spacing w:line="360" w:lineRule="auto"/>
        <w:ind w:firstLine="720"/>
        <w:rPr>
          <w:rStyle w:val="cf01"/>
          <w:rFonts w:eastAsia="Calibri" w:cs="Times New Roman"/>
          <w:kern w:val="0"/>
          <w:lang w:val="nl-NL" w:eastAsia="nl-NL"/>
          <w14:ligatures w14:val="none"/>
        </w:rPr>
      </w:pPr>
      <w:r w:rsidRPr="003D167E">
        <w:rPr>
          <w:lang w:val="nl-NL" w:eastAsia="nl-NL"/>
        </w:rPr>
        <w:t>b. een reorganisatie als bedoeld in hoofdstuk 9.</w:t>
      </w:r>
    </w:p>
    <w:p w:rsidRPr="003D167E" w:rsidR="00D27144" w:rsidP="00D27144" w:rsidRDefault="00D27144" w14:paraId="3FDBD64C" w14:textId="1EF424BC">
      <w:pPr>
        <w:pStyle w:val="Geenafstand"/>
        <w:spacing w:line="360" w:lineRule="auto"/>
        <w:ind w:firstLine="720"/>
        <w:rPr>
          <w:lang w:val="nl-NL" w:eastAsia="nl-NL"/>
        </w:rPr>
      </w:pPr>
      <w:r w:rsidRPr="003D167E">
        <w:rPr>
          <w:lang w:val="nl-NL" w:eastAsia="nl-NL"/>
        </w:rPr>
        <w:t xml:space="preserve">9. Dit artikel is van toepassing op een overdracht van activa en passiva die heeft plaatsgevonden in het verslagjaar waarop artikel 8.11 wordt toegepast, alsmede op een overdracht van activa en passiva die in een eerder verslagjaar heeft plaatsgevonden, </w:t>
      </w:r>
      <w:r w:rsidRPr="003D167E" w:rsidR="003F4657">
        <w:rPr>
          <w:lang w:val="nl-NL" w:eastAsia="nl-NL"/>
        </w:rPr>
        <w:t>indien</w:t>
      </w:r>
      <w:r w:rsidRPr="003D167E">
        <w:rPr>
          <w:lang w:val="nl-NL" w:eastAsia="nl-NL"/>
        </w:rPr>
        <w:t xml:space="preserve"> en zolang de overgedragen activa en passiva worden verantwoord in de financiële verslaggeving die wordt gebruikt bij de bepaling van het vereenvoudigde inkomen of verlies.</w:t>
      </w:r>
      <w:bookmarkEnd w:id="46"/>
    </w:p>
    <w:p w:rsidRPr="003D167E" w:rsidR="00817C7E" w:rsidP="00B3359E" w:rsidRDefault="00817C7E" w14:paraId="39755003" w14:textId="77777777">
      <w:pPr>
        <w:rPr>
          <w:lang w:val="nl-NL" w:eastAsia="nl-NL"/>
        </w:rPr>
      </w:pPr>
    </w:p>
    <w:p w:rsidRPr="003D167E" w:rsidR="00064B8D" w:rsidP="002E0628" w:rsidRDefault="00064B8D" w14:paraId="3C264B9F" w14:textId="192BB6A0">
      <w:pPr>
        <w:rPr>
          <w:b/>
          <w:bCs/>
          <w:lang w:val="nl-NL"/>
        </w:rPr>
      </w:pPr>
      <w:r w:rsidRPr="003D167E">
        <w:rPr>
          <w:b/>
          <w:bCs/>
          <w:lang w:val="nl-NL"/>
        </w:rPr>
        <w:t>Art</w:t>
      </w:r>
      <w:r w:rsidRPr="003D167E" w:rsidR="004C3D46">
        <w:rPr>
          <w:b/>
          <w:bCs/>
          <w:lang w:val="nl-NL"/>
        </w:rPr>
        <w:t>ikel</w:t>
      </w:r>
      <w:r w:rsidRPr="003D167E">
        <w:rPr>
          <w:b/>
          <w:bCs/>
          <w:lang w:val="nl-NL"/>
        </w:rPr>
        <w:t xml:space="preserve"> 8.11e</w:t>
      </w:r>
      <w:r w:rsidRPr="003D167E" w:rsidR="002E0628">
        <w:rPr>
          <w:b/>
          <w:bCs/>
          <w:lang w:val="nl-NL"/>
        </w:rPr>
        <w:t xml:space="preserve"> Grensoverschrijdende toerekening van inkomen en belasting</w:t>
      </w:r>
    </w:p>
    <w:p w:rsidRPr="003D167E" w:rsidR="00064B8D" w:rsidP="00064B8D" w:rsidRDefault="00064B8D" w14:paraId="4CDC4882" w14:textId="77777777">
      <w:pPr>
        <w:pStyle w:val="Geenafstand"/>
        <w:spacing w:line="360" w:lineRule="auto"/>
        <w:ind w:firstLine="720"/>
        <w:rPr>
          <w:lang w:val="nl-NL"/>
        </w:rPr>
      </w:pPr>
      <w:bookmarkStart w:name="_Hlk229948528" w:id="47"/>
      <w:r w:rsidRPr="003D167E">
        <w:rPr>
          <w:lang w:val="nl-NL"/>
        </w:rPr>
        <w:t>1. Het vereenvoudigde inkomen of verlies en de vereenvoudigde belastingen van een vaste inrichting of een doorkijkentiteit wordt bepaald aan de hand van artikel 6.13, onderscheidenlijk de artikelen 6.14 en 7.5, tweede lid.</w:t>
      </w:r>
    </w:p>
    <w:p w:rsidRPr="003D167E" w:rsidR="00064B8D" w:rsidP="00064B8D" w:rsidRDefault="00064B8D" w14:paraId="39D674E6" w14:textId="15087299">
      <w:pPr>
        <w:pStyle w:val="Geenafstand"/>
        <w:spacing w:line="360" w:lineRule="auto"/>
        <w:ind w:firstLine="720"/>
        <w:rPr>
          <w:lang w:val="nl-NL"/>
        </w:rPr>
      </w:pPr>
      <w:r w:rsidRPr="003D167E">
        <w:rPr>
          <w:lang w:val="nl-NL"/>
        </w:rPr>
        <w:t xml:space="preserve">2. Het bedrag aan betrokken belastingen dat is opgenomen in de financiële verslaggevingsstandaard van een groepsentiteit, bedoeld in artikel 7.5, eerste, derde, vierde en vijfde lid, blijft buiten aanmerking bij de bepaling van de vereenvoudigde belastingen in de getoetste staten waarop de </w:t>
      </w:r>
      <w:r w:rsidRPr="003D167E" w:rsidR="00EA07E9">
        <w:rPr>
          <w:lang w:val="nl-NL"/>
        </w:rPr>
        <w:t>ver</w:t>
      </w:r>
      <w:r w:rsidRPr="003D167E">
        <w:rPr>
          <w:lang w:val="nl-NL"/>
        </w:rPr>
        <w:t>eenvoudig</w:t>
      </w:r>
      <w:r w:rsidRPr="003D167E" w:rsidR="005E5F95">
        <w:rPr>
          <w:lang w:val="nl-NL"/>
        </w:rPr>
        <w:t>d</w:t>
      </w:r>
      <w:r w:rsidRPr="003D167E">
        <w:rPr>
          <w:lang w:val="nl-NL"/>
        </w:rPr>
        <w:t>e effectieve belastingtarief</w:t>
      </w:r>
      <w:r w:rsidRPr="003D167E" w:rsidR="00EA07E9">
        <w:rPr>
          <w:lang w:val="nl-NL"/>
        </w:rPr>
        <w:t>-</w:t>
      </w:r>
      <w:proofErr w:type="spellStart"/>
      <w:r w:rsidRPr="003D167E">
        <w:rPr>
          <w:lang w:val="nl-NL"/>
        </w:rPr>
        <w:t>veiligehavenregel</w:t>
      </w:r>
      <w:proofErr w:type="spellEnd"/>
      <w:r w:rsidRPr="003D167E">
        <w:rPr>
          <w:lang w:val="nl-NL"/>
        </w:rPr>
        <w:t xml:space="preserve"> wordt toegepast. </w:t>
      </w:r>
    </w:p>
    <w:p w:rsidRPr="003D167E" w:rsidR="00064B8D" w:rsidP="00064B8D" w:rsidRDefault="00064B8D" w14:paraId="734F74F1" w14:textId="77777777">
      <w:pPr>
        <w:pStyle w:val="Geenafstand"/>
        <w:spacing w:line="360" w:lineRule="auto"/>
        <w:ind w:firstLine="720"/>
        <w:rPr>
          <w:lang w:val="nl-NL"/>
        </w:rPr>
      </w:pPr>
      <w:r w:rsidRPr="003D167E">
        <w:rPr>
          <w:lang w:val="nl-NL"/>
        </w:rPr>
        <w:t>3. Het tweede lid is niet van toepassing op belastingen die door inhouding worden geheven ter zake van uitdelingen door een in een staat gevestigde groepsentiteit.</w:t>
      </w:r>
    </w:p>
    <w:p w:rsidRPr="003D167E" w:rsidR="00064B8D" w:rsidP="00064B8D" w:rsidRDefault="00064B8D" w14:paraId="4A463624" w14:textId="34CA2464">
      <w:pPr>
        <w:pStyle w:val="Geenafstand"/>
        <w:spacing w:line="360" w:lineRule="auto"/>
        <w:ind w:firstLine="720"/>
        <w:rPr>
          <w:lang w:val="nl-NL"/>
        </w:rPr>
      </w:pPr>
      <w:r w:rsidRPr="003D167E">
        <w:rPr>
          <w:lang w:val="nl-NL"/>
        </w:rPr>
        <w:t>4. In afwijking van het tweede lid kan de informatieaangifte-indienende groepsentiteit voor een verslagjaar en per getoetste staat ervoor kiezen dat bij de toepassing van de vereenvoudigde effectieve</w:t>
      </w:r>
      <w:r w:rsidRPr="003D167E" w:rsidR="008C19DC">
        <w:rPr>
          <w:lang w:val="nl-NL"/>
        </w:rPr>
        <w:t xml:space="preserve"> </w:t>
      </w:r>
      <w:r w:rsidRPr="003D167E">
        <w:rPr>
          <w:lang w:val="nl-NL"/>
        </w:rPr>
        <w:t>belastingtarief-</w:t>
      </w:r>
      <w:proofErr w:type="spellStart"/>
      <w:r w:rsidRPr="003D167E">
        <w:rPr>
          <w:lang w:val="nl-NL"/>
        </w:rPr>
        <w:t>veiligehavenregel</w:t>
      </w:r>
      <w:proofErr w:type="spellEnd"/>
      <w:r w:rsidRPr="003D167E">
        <w:rPr>
          <w:lang w:val="nl-NL"/>
        </w:rPr>
        <w:t xml:space="preserve"> vereenvoudigde regels worden toegepast ten aanzien van vaste inrichtingen van een hoofdentiteit die is gevestigd in die staat (vereenvoudigingskeuze vaste inrichting). De vereenvoudigingskeuze vaste inrichting kan uitsluitend worden toegepast indien in de staat van de hoofdentiteit:</w:t>
      </w:r>
    </w:p>
    <w:p w:rsidRPr="00B3359E" w:rsidR="00064B8D" w:rsidP="00064B8D" w:rsidRDefault="00064B8D" w14:paraId="0297CED6" w14:textId="77777777">
      <w:pPr>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a. de inkomsten uit een vaste inrichting die is gelegen in een andere staat, aan de belastingheffing zijn onderworpen;</w:t>
      </w:r>
    </w:p>
    <w:p w:rsidRPr="00B3359E" w:rsidR="00064B8D" w:rsidP="00064B8D" w:rsidRDefault="00064B8D" w14:paraId="14E68D5C" w14:textId="77777777">
      <w:pPr>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b. maatregelen gericht tegen hybride mismatches van toepassing zijn die vergelijkbaar zijn met de bepalingen in afdeling 2.2a van de Wet op de vennootschapsbelasting 1969;</w:t>
      </w:r>
    </w:p>
    <w:p w:rsidRPr="00B3359E" w:rsidR="00064B8D" w:rsidP="00064B8D" w:rsidRDefault="00064B8D" w14:paraId="6BC9BCF1" w14:textId="4D16EFB6">
      <w:pPr>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c. de uitgestelde belastingen die worden geheven over het inkomen van de hoofdentiteit, met inachtneming van de uitgaven die toerekenbaar zijn aan de binnenlandse activiteiten, niet zijn opgenomen in de acute en latente belastinglast tegen een lager tarief dan het minimum</w:t>
      </w:r>
      <w:r w:rsidRPr="00B3359E" w:rsidR="00747E23">
        <w:rPr>
          <w:rFonts w:eastAsia="Times New Roman" w:cs="Segoe UI"/>
          <w:kern w:val="0"/>
          <w:szCs w:val="18"/>
          <w:shd w:val="clear" w:color="auto" w:fill="FFFFFF"/>
          <w:lang w:val="nl-NL" w:eastAsia="nl-NL"/>
          <w14:ligatures w14:val="none"/>
        </w:rPr>
        <w:t>belasting</w:t>
      </w:r>
      <w:r w:rsidRPr="00B3359E">
        <w:rPr>
          <w:rFonts w:eastAsia="Times New Roman" w:cs="Segoe UI"/>
          <w:kern w:val="0"/>
          <w:szCs w:val="18"/>
          <w:shd w:val="clear" w:color="auto" w:fill="FFFFFF"/>
          <w:lang w:val="nl-NL" w:eastAsia="nl-NL"/>
          <w14:ligatures w14:val="none"/>
        </w:rPr>
        <w:t xml:space="preserve">tarief. </w:t>
      </w:r>
    </w:p>
    <w:p w:rsidRPr="003D167E" w:rsidR="00064B8D" w:rsidP="00064B8D" w:rsidRDefault="00064B8D" w14:paraId="35625513" w14:textId="77777777">
      <w:pPr>
        <w:spacing w:after="0" w:line="360" w:lineRule="auto"/>
        <w:ind w:firstLine="720"/>
        <w:textAlignment w:val="baseline"/>
        <w:rPr>
          <w:lang w:val="nl-NL"/>
        </w:rPr>
      </w:pPr>
      <w:r w:rsidRPr="003D167E">
        <w:rPr>
          <w:lang w:val="nl-NL"/>
        </w:rPr>
        <w:t>5. Bij toepassing van de vereenvoudigingskeuze vaste inrichting:</w:t>
      </w:r>
    </w:p>
    <w:p w:rsidRPr="003D167E" w:rsidR="00064B8D" w:rsidP="00064B8D" w:rsidRDefault="00064B8D" w14:paraId="1866868F" w14:textId="77777777">
      <w:pPr>
        <w:tabs>
          <w:tab w:val="left" w:pos="709"/>
        </w:tabs>
        <w:spacing w:after="0" w:line="360" w:lineRule="auto"/>
        <w:ind w:firstLine="709"/>
        <w:textAlignment w:val="baseline"/>
        <w:rPr>
          <w:lang w:val="nl-NL"/>
        </w:rPr>
      </w:pPr>
      <w:r w:rsidRPr="003D167E">
        <w:rPr>
          <w:lang w:val="nl-NL"/>
        </w:rPr>
        <w:t xml:space="preserve">a. wordt het vereenvoudigde inkomen of verlies van de vaste inrichting begrepen in het vereenvoudigde inkomen of verlies van de staat van de hoofdentiteit voor zover dit inkomen of verlies overeenkomstig het belastingstelsel voor vaste inrichtingen in die staat in aanmerking wordt genomen; </w:t>
      </w:r>
    </w:p>
    <w:p w:rsidRPr="00B3359E" w:rsidR="00064B8D" w:rsidP="00064B8D" w:rsidRDefault="00064B8D" w14:paraId="3044C875" w14:textId="77777777">
      <w:pPr>
        <w:tabs>
          <w:tab w:val="left" w:pos="709"/>
        </w:tabs>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lastRenderedPageBreak/>
        <w:t>b. worden de acute en latente betrokken belastingen van de hoofdentiteit die verband houden met het in onderdeel a bedoelde inkomen of verlies van vaste inrichtingen, in aanmerking genomen bij de bepaling van de vereenvoudigde belastingen van de staat waarin de hoofdentiteit is gevestigd;</w:t>
      </w:r>
    </w:p>
    <w:p w:rsidRPr="00B3359E" w:rsidR="00064B8D" w:rsidP="00064B8D" w:rsidRDefault="00064B8D" w14:paraId="59CB064C" w14:textId="77777777">
      <w:pPr>
        <w:tabs>
          <w:tab w:val="left" w:pos="709"/>
        </w:tabs>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c. wordt de verrekening of vermindering van belasting ter zake van het in onderdeel a bedoelde inkomen van een vaste inrichting, in aanmerking genomen bij de vereenvoudigde belastingen van de staat waarin de hoofdentiteit is gevestigd, met dien verstande dat het aldus in aanmerking te nemen bedrag niet hoger is dan het nominale belastingtarief in die staat vermenigvuldigd met het bij de hoofdentiteit in aanmerking genomen inkomen van een vaste inrichting;</w:t>
      </w:r>
    </w:p>
    <w:p w:rsidRPr="00B3359E" w:rsidR="00064B8D" w:rsidP="00064B8D" w:rsidRDefault="00064B8D" w14:paraId="5CBD6A9F" w14:textId="77777777">
      <w:pPr>
        <w:tabs>
          <w:tab w:val="left" w:pos="709"/>
        </w:tabs>
        <w:spacing w:after="0" w:line="360" w:lineRule="auto"/>
        <w:ind w:firstLine="709"/>
        <w:textAlignment w:val="baseline"/>
        <w:rPr>
          <w:rFonts w:eastAsia="Times New Roman" w:cs="Segoe UI"/>
          <w:kern w:val="0"/>
          <w:szCs w:val="18"/>
          <w:shd w:val="clear" w:color="auto" w:fill="FFFFFF"/>
          <w:lang w:val="nl-NL" w:eastAsia="nl-NL"/>
          <w14:ligatures w14:val="none"/>
        </w:rPr>
      </w:pPr>
      <w:r w:rsidRPr="00B3359E">
        <w:rPr>
          <w:rFonts w:eastAsia="Times New Roman" w:cs="Segoe UI"/>
          <w:kern w:val="0"/>
          <w:szCs w:val="18"/>
          <w:shd w:val="clear" w:color="auto" w:fill="FFFFFF"/>
          <w:lang w:val="nl-NL" w:eastAsia="nl-NL"/>
          <w14:ligatures w14:val="none"/>
        </w:rPr>
        <w:t xml:space="preserve">d. worden bij de bepaling van het vereenvoudigde inkomen en de vereenvoudigde belastingen of het kwalificerende inkomen en de betrokken belastingen in de staat waar de vaste inrichting is gelegen artikel 6.13, zesde lid, en artikel 7.5, achtste lid, buiten beschouwing gelaten. </w:t>
      </w:r>
    </w:p>
    <w:p w:rsidRPr="003D167E" w:rsidR="00064B8D" w:rsidP="00064B8D" w:rsidRDefault="00064B8D" w14:paraId="69B04DDF" w14:textId="77777777">
      <w:pPr>
        <w:pStyle w:val="Geenafstand"/>
        <w:spacing w:line="360" w:lineRule="auto"/>
        <w:ind w:firstLine="720"/>
        <w:rPr>
          <w:lang w:val="nl-NL"/>
        </w:rPr>
      </w:pPr>
      <w:r w:rsidRPr="003D167E">
        <w:rPr>
          <w:lang w:val="nl-NL"/>
        </w:rPr>
        <w:t xml:space="preserve">6. Indien bij toepassing van het vijfde lid een vereenvoudigd verlies van een vaste inrichting wordt opgenomen in het vereenvoudigde inkomen van de staat van de hoofdentiteit, wordt de vereenvoudigingskeuze vaste inrichting voortgezet in elk volgend verslagjaar totdat in het vereenvoudigde inkomen van die staat een gelijk bedrag aan vereenvoudigd inkomen van die vaste inrichting is begrepen. </w:t>
      </w:r>
    </w:p>
    <w:p w:rsidRPr="003D167E" w:rsidR="00064B8D" w:rsidP="00064B8D" w:rsidRDefault="00064B8D" w14:paraId="2BA8445F" w14:textId="77777777">
      <w:pPr>
        <w:pStyle w:val="Geenafstand"/>
        <w:spacing w:line="360" w:lineRule="auto"/>
        <w:ind w:firstLine="720"/>
        <w:rPr>
          <w:lang w:val="nl-NL"/>
        </w:rPr>
      </w:pPr>
      <w:r w:rsidRPr="003D167E">
        <w:rPr>
          <w:lang w:val="nl-NL"/>
        </w:rPr>
        <w:t>7. Indien de door de hoofdentiteit in een verslagjaar gebruikte verrekening of vermindering van in een andere staat geheven belasting betrekking heeft op verscheidene bestanddelen van inkomen uit andere staten, wordt het aan een vaste inrichting toerekenbare deel bepaald naar evenredigheid van de verhouding tussen het bij de hoofdentiteit in aanmerking genomen inkomen van een vaste inrichting en het totale bij de hoofdentiteit in aanmerking genomen inkomen uit een andere staat, met dien verstande dat het aldus in aanmerking te nemen bedrag ten hoogste bedraagt het nominale belastingtarief in de staat van de hoofdentiteit vermenigvuldigd met het bij de hoofdentiteit in aanmerking genomen inkomen van een vaste inrichting.</w:t>
      </w:r>
    </w:p>
    <w:p w:rsidRPr="003D167E" w:rsidR="00064B8D" w:rsidP="00064B8D" w:rsidRDefault="00064B8D" w14:paraId="7153BA9D" w14:textId="77777777">
      <w:pPr>
        <w:pStyle w:val="Geenafstand"/>
        <w:spacing w:line="360" w:lineRule="auto"/>
        <w:ind w:firstLine="720"/>
        <w:rPr>
          <w:lang w:val="nl-NL"/>
        </w:rPr>
      </w:pPr>
      <w:r w:rsidRPr="003D167E">
        <w:rPr>
          <w:lang w:val="nl-NL"/>
        </w:rPr>
        <w:t xml:space="preserve">8. De toepassing van de vereenvoudigingskeuze vaste inrichting heeft geen gevolgen voor de bepaling van de vereenvoudigde belastingen van de getoetste staat waarin een vaste inrichting is gelegen. Betrokken belastingen die door de hoofdentiteit ter zake van aan een vaste inrichting toerekenbaar inkomen zijn verschuldigd blijven buiten aanmerking bij de bepaling van de vereenvoudigde belastingen van die staat, tenzij toepassing wordt gegeven aan de </w:t>
      </w:r>
      <w:proofErr w:type="spellStart"/>
      <w:r w:rsidRPr="003D167E">
        <w:rPr>
          <w:lang w:val="nl-NL"/>
        </w:rPr>
        <w:t>vijfjaarskeuze</w:t>
      </w:r>
      <w:proofErr w:type="spellEnd"/>
      <w:r w:rsidRPr="003D167E">
        <w:rPr>
          <w:lang w:val="nl-NL"/>
        </w:rPr>
        <w:t>, bedoeld in het negende lid.</w:t>
      </w:r>
    </w:p>
    <w:p w:rsidRPr="003D167E" w:rsidR="00064B8D" w:rsidP="00064B8D" w:rsidRDefault="00064B8D" w14:paraId="342B0B87" w14:textId="10408735">
      <w:pPr>
        <w:pStyle w:val="Geenafstand"/>
        <w:spacing w:line="360" w:lineRule="auto"/>
        <w:ind w:firstLine="720"/>
        <w:rPr>
          <w:lang w:val="nl-NL"/>
        </w:rPr>
      </w:pPr>
      <w:r w:rsidRPr="003D167E">
        <w:rPr>
          <w:lang w:val="nl-NL"/>
        </w:rPr>
        <w:t xml:space="preserve">9. In afwijking van het tweede lid kan de </w:t>
      </w:r>
      <w:r w:rsidRPr="003D167E" w:rsidR="00A957F2">
        <w:rPr>
          <w:lang w:val="nl-NL"/>
        </w:rPr>
        <w:t>informatie</w:t>
      </w:r>
      <w:r w:rsidRPr="003D167E">
        <w:rPr>
          <w:lang w:val="nl-NL"/>
        </w:rPr>
        <w:t>aangifte-indienende groepsentiteit voor een periode van vijf verslagjaren ervoor kiezen dat de betrokken belastingen, bedoeld in artikel 7.5, eerste, derde, vierde en vijfde lid, worden toegerekend overeenkomstig artikel 7.5. Deze keuze is niet van toepassing op de betrokken belastingen, bedoeld in artikel 7.5, eerste lid, gedurende verslagjaren waarin toepassing wordt gegeven aan de vereenvoudigingskeuze vaste inrichting voor de staat waarin de hoofdentiteit is gevestigd. Indien toepassing wordt gegeven aan deze keuze:</w:t>
      </w:r>
    </w:p>
    <w:p w:rsidRPr="003D167E" w:rsidR="00064B8D" w:rsidP="00064B8D" w:rsidRDefault="00064B8D" w14:paraId="7266027F" w14:textId="647F8FB9">
      <w:pPr>
        <w:pStyle w:val="Geenafstand"/>
        <w:spacing w:line="360" w:lineRule="auto"/>
        <w:ind w:firstLine="709"/>
        <w:rPr>
          <w:lang w:val="nl-NL"/>
        </w:rPr>
      </w:pPr>
      <w:r w:rsidRPr="003D167E">
        <w:rPr>
          <w:lang w:val="nl-NL"/>
        </w:rPr>
        <w:t xml:space="preserve">a. worden de aldus toegerekende betrokken belastingen in aanmerking genomen bij de vereenvoudigde belastingen van de staat waarin de groepsentiteit waaraan wordt toegerekend, is gevestigd, indien in die staat geen kwalificerende binnenlandse </w:t>
      </w:r>
      <w:proofErr w:type="spellStart"/>
      <w:r w:rsidRPr="003D167E">
        <w:rPr>
          <w:lang w:val="nl-NL"/>
        </w:rPr>
        <w:t>bijheffing</w:t>
      </w:r>
      <w:proofErr w:type="spellEnd"/>
      <w:r w:rsidRPr="003D167E">
        <w:rPr>
          <w:lang w:val="nl-NL"/>
        </w:rPr>
        <w:t xml:space="preserve"> van kracht is;</w:t>
      </w:r>
    </w:p>
    <w:p w:rsidRPr="003D167E" w:rsidR="00064B8D" w:rsidP="00064B8D" w:rsidRDefault="00064B8D" w14:paraId="4E7AB4C7" w14:textId="0CB996D5">
      <w:pPr>
        <w:pStyle w:val="Geenafstand"/>
        <w:spacing w:line="360" w:lineRule="auto"/>
        <w:ind w:firstLine="709"/>
        <w:rPr>
          <w:lang w:val="nl-NL"/>
        </w:rPr>
      </w:pPr>
      <w:r w:rsidRPr="003D167E">
        <w:rPr>
          <w:lang w:val="nl-NL"/>
        </w:rPr>
        <w:lastRenderedPageBreak/>
        <w:t>b. blijven de aldus toegerekende betrokken belastingen buiten aanmerking bij de bepaling van de vereenvoudigde belastingen in alle staten waarvoor de vereenvoudigde effectieve belastingtarief</w:t>
      </w:r>
      <w:r w:rsidRPr="003D167E" w:rsidR="00390D29">
        <w:rPr>
          <w:lang w:val="nl-NL"/>
        </w:rPr>
        <w:t>-</w:t>
      </w:r>
      <w:proofErr w:type="spellStart"/>
      <w:r w:rsidRPr="003D167E">
        <w:rPr>
          <w:lang w:val="nl-NL"/>
        </w:rPr>
        <w:t>veiligehavenregel</w:t>
      </w:r>
      <w:proofErr w:type="spellEnd"/>
      <w:r w:rsidRPr="003D167E">
        <w:rPr>
          <w:lang w:val="nl-NL"/>
        </w:rPr>
        <w:t xml:space="preserve"> wordt toegepast, indien in de staat waaraan de betrokken belastingen toerekenbaar zouden zijn een kwalificerende binnenlandse </w:t>
      </w:r>
      <w:proofErr w:type="spellStart"/>
      <w:r w:rsidRPr="003D167E">
        <w:rPr>
          <w:lang w:val="nl-NL"/>
        </w:rPr>
        <w:t>bijheffing</w:t>
      </w:r>
      <w:proofErr w:type="spellEnd"/>
      <w:r w:rsidRPr="003D167E">
        <w:rPr>
          <w:lang w:val="nl-NL"/>
        </w:rPr>
        <w:t xml:space="preserve"> van kracht is.</w:t>
      </w:r>
    </w:p>
    <w:p w:rsidRPr="003D167E" w:rsidR="00817C7E" w:rsidP="00B3359E" w:rsidRDefault="00817C7E" w14:paraId="220ACFB4" w14:textId="70E296E2">
      <w:pPr>
        <w:rPr>
          <w:lang w:val="nl-NL" w:eastAsia="nl-NL"/>
        </w:rPr>
      </w:pPr>
    </w:p>
    <w:p w:rsidRPr="003D167E" w:rsidR="008C19DC" w:rsidP="00484EF4" w:rsidRDefault="0021364B" w14:paraId="1C61F10B" w14:textId="26D757D6">
      <w:pPr>
        <w:pStyle w:val="Geenafstand"/>
        <w:spacing w:line="360" w:lineRule="auto"/>
        <w:rPr>
          <w:b/>
          <w:bCs/>
          <w:lang w:val="nl-NL" w:eastAsia="nl-NL"/>
        </w:rPr>
      </w:pPr>
      <w:bookmarkStart w:name="_Hlk229949149" w:id="48"/>
      <w:r w:rsidRPr="003D167E">
        <w:rPr>
          <w:b/>
          <w:bCs/>
          <w:lang w:val="nl-NL" w:eastAsia="nl-NL"/>
        </w:rPr>
        <w:t>Art</w:t>
      </w:r>
      <w:r w:rsidRPr="003D167E" w:rsidR="004C3D46">
        <w:rPr>
          <w:b/>
          <w:bCs/>
          <w:lang w:val="nl-NL" w:eastAsia="nl-NL"/>
        </w:rPr>
        <w:t>ikel</w:t>
      </w:r>
      <w:r w:rsidRPr="003D167E">
        <w:rPr>
          <w:b/>
          <w:bCs/>
          <w:lang w:val="nl-NL" w:eastAsia="nl-NL"/>
        </w:rPr>
        <w:t xml:space="preserve"> 8.11f</w:t>
      </w:r>
      <w:r w:rsidRPr="003D167E" w:rsidR="00A30BD1">
        <w:rPr>
          <w:b/>
          <w:bCs/>
          <w:lang w:val="nl-NL" w:eastAsia="nl-NL"/>
        </w:rPr>
        <w:t xml:space="preserve"> Bijzondere entiteiten</w:t>
      </w:r>
    </w:p>
    <w:bookmarkEnd w:id="47"/>
    <w:p w:rsidRPr="003D167E" w:rsidR="0021364B" w:rsidP="0021364B" w:rsidRDefault="0021364B" w14:paraId="41122A9A" w14:textId="77777777">
      <w:pPr>
        <w:pStyle w:val="Geenafstand"/>
        <w:spacing w:line="360" w:lineRule="auto"/>
        <w:ind w:firstLine="720"/>
        <w:rPr>
          <w:lang w:val="nl-NL"/>
        </w:rPr>
      </w:pPr>
      <w:r w:rsidRPr="003D167E">
        <w:rPr>
          <w:lang w:val="nl-NL"/>
        </w:rPr>
        <w:t xml:space="preserve">1. Het vereenvoudigde inkomen of verlies en de vereenvoudigde belastingen van een </w:t>
      </w:r>
      <w:proofErr w:type="spellStart"/>
      <w:r w:rsidRPr="003D167E">
        <w:rPr>
          <w:lang w:val="nl-NL"/>
        </w:rPr>
        <w:t>uiteindelijkemoederentiteit</w:t>
      </w:r>
      <w:proofErr w:type="spellEnd"/>
      <w:r w:rsidRPr="003D167E">
        <w:rPr>
          <w:lang w:val="nl-NL"/>
        </w:rPr>
        <w:t xml:space="preserve"> die een doorkijkentiteit is of een vaste inrichting als bedoeld in artikel 10.1, vierde lid, worden verminderd overeenkomstig artikel 10.1. </w:t>
      </w:r>
    </w:p>
    <w:p w:rsidRPr="003D167E" w:rsidR="0021364B" w:rsidP="0021364B" w:rsidRDefault="0021364B" w14:paraId="70F9230B" w14:textId="77777777">
      <w:pPr>
        <w:pStyle w:val="Geenafstand"/>
        <w:spacing w:line="360" w:lineRule="auto"/>
        <w:ind w:firstLine="720"/>
        <w:rPr>
          <w:lang w:val="nl-NL" w:eastAsia="nl-NL"/>
        </w:rPr>
      </w:pPr>
      <w:r w:rsidRPr="003D167E">
        <w:rPr>
          <w:lang w:val="nl-NL" w:eastAsia="nl-NL"/>
        </w:rPr>
        <w:t xml:space="preserve">2. Het vereenvoudigde inkomen of verlies en de vereenvoudigde belastingen van een </w:t>
      </w:r>
      <w:proofErr w:type="spellStart"/>
      <w:r w:rsidRPr="003D167E">
        <w:rPr>
          <w:lang w:val="nl-NL" w:eastAsia="nl-NL"/>
        </w:rPr>
        <w:t>uiteindelijkemoederentiteit</w:t>
      </w:r>
      <w:proofErr w:type="spellEnd"/>
      <w:r w:rsidRPr="003D167E">
        <w:rPr>
          <w:lang w:val="nl-NL" w:eastAsia="nl-NL"/>
        </w:rPr>
        <w:t xml:space="preserve"> of een groepsentiteit als bedoeld in artikel 10.2, derde lid, die is onderworpen aan een </w:t>
      </w:r>
      <w:proofErr w:type="spellStart"/>
      <w:r w:rsidRPr="003D167E">
        <w:rPr>
          <w:lang w:val="nl-NL" w:eastAsia="nl-NL"/>
        </w:rPr>
        <w:t>aftrekbaardividendstelsel</w:t>
      </w:r>
      <w:proofErr w:type="spellEnd"/>
      <w:r w:rsidRPr="003D167E">
        <w:rPr>
          <w:lang w:val="nl-NL" w:eastAsia="nl-NL"/>
        </w:rPr>
        <w:t xml:space="preserve">, worden verminderd overeenkomstig artikel 10.2. </w:t>
      </w:r>
    </w:p>
    <w:p w:rsidRPr="003D167E" w:rsidR="0021364B" w:rsidP="0021364B" w:rsidRDefault="0021364B" w14:paraId="20C259AE" w14:textId="77777777">
      <w:pPr>
        <w:pStyle w:val="Geenafstand"/>
        <w:spacing w:line="360" w:lineRule="auto"/>
        <w:ind w:firstLine="720"/>
        <w:rPr>
          <w:lang w:val="nl-NL" w:eastAsia="nl-NL"/>
        </w:rPr>
      </w:pPr>
      <w:r w:rsidRPr="003D167E">
        <w:rPr>
          <w:lang w:val="nl-NL" w:eastAsia="nl-NL"/>
        </w:rPr>
        <w:t xml:space="preserve">3. Het vereenvoudigde inkomen of verlies en de vereenvoudigde belastingen in de </w:t>
      </w:r>
      <w:r w:rsidRPr="003D167E">
        <w:rPr>
          <w:lang w:val="nl-NL"/>
        </w:rPr>
        <w:t>getoetste staat</w:t>
      </w:r>
      <w:r w:rsidRPr="003D167E">
        <w:rPr>
          <w:lang w:val="nl-NL" w:eastAsia="nl-NL"/>
        </w:rPr>
        <w:t xml:space="preserve"> worden geacht nihil te bedragen, indien:</w:t>
      </w:r>
    </w:p>
    <w:p w:rsidRPr="003D167E" w:rsidR="0021364B" w:rsidP="0021364B" w:rsidRDefault="0021364B" w14:paraId="5AF72547" w14:textId="77777777">
      <w:pPr>
        <w:pStyle w:val="Geenafstand"/>
        <w:spacing w:line="360" w:lineRule="auto"/>
        <w:ind w:firstLine="720"/>
        <w:rPr>
          <w:lang w:val="nl-NL" w:eastAsia="nl-NL"/>
        </w:rPr>
      </w:pPr>
      <w:r w:rsidRPr="003D167E">
        <w:rPr>
          <w:lang w:val="nl-NL" w:eastAsia="nl-NL"/>
        </w:rPr>
        <w:t xml:space="preserve">a. het volledige belang van de </w:t>
      </w:r>
      <w:proofErr w:type="spellStart"/>
      <w:r w:rsidRPr="003D167E">
        <w:rPr>
          <w:lang w:val="nl-NL" w:eastAsia="nl-NL"/>
        </w:rPr>
        <w:t>uiteindelijkemoederentiteit</w:t>
      </w:r>
      <w:proofErr w:type="spellEnd"/>
      <w:r w:rsidRPr="003D167E">
        <w:rPr>
          <w:lang w:val="nl-NL" w:eastAsia="nl-NL"/>
        </w:rPr>
        <w:t xml:space="preserve">, bedoeld in het eerste lid, wordt gehouden door belanghouders als bedoeld in artikel 10.1, eerste en tweede lid; </w:t>
      </w:r>
    </w:p>
    <w:p w:rsidRPr="003D167E" w:rsidR="0021364B" w:rsidP="0021364B" w:rsidRDefault="0021364B" w14:paraId="565DF00E" w14:textId="77777777">
      <w:pPr>
        <w:pStyle w:val="Geenafstand"/>
        <w:spacing w:line="360" w:lineRule="auto"/>
        <w:ind w:firstLine="720"/>
        <w:rPr>
          <w:lang w:val="nl-NL" w:eastAsia="nl-NL"/>
        </w:rPr>
      </w:pPr>
      <w:r w:rsidRPr="003D167E">
        <w:rPr>
          <w:lang w:val="nl-NL" w:eastAsia="nl-NL"/>
        </w:rPr>
        <w:t xml:space="preserve">b. het volledige belang in de </w:t>
      </w:r>
      <w:proofErr w:type="spellStart"/>
      <w:r w:rsidRPr="003D167E">
        <w:rPr>
          <w:lang w:val="nl-NL" w:eastAsia="nl-NL"/>
        </w:rPr>
        <w:t>uiteindelijkemoederentiteit</w:t>
      </w:r>
      <w:proofErr w:type="spellEnd"/>
      <w:r w:rsidRPr="003D167E">
        <w:rPr>
          <w:lang w:val="nl-NL" w:eastAsia="nl-NL"/>
        </w:rPr>
        <w:t>, bedoeld in het tweede lid, wordt gehouden door belanghouders als bedoeld in artikel 10.2, eerste lid, en het volledige inkomen is uitgekeerd als aftrekbaar dividend;</w:t>
      </w:r>
    </w:p>
    <w:p w:rsidRPr="003D167E" w:rsidR="0021364B" w:rsidP="0021364B" w:rsidRDefault="0021364B" w14:paraId="6CCF2C10" w14:textId="77777777">
      <w:pPr>
        <w:pStyle w:val="Geenafstand"/>
        <w:spacing w:line="360" w:lineRule="auto"/>
        <w:ind w:firstLine="720"/>
        <w:rPr>
          <w:lang w:val="nl-NL" w:eastAsia="nl-NL"/>
        </w:rPr>
      </w:pPr>
      <w:r w:rsidRPr="003D167E">
        <w:rPr>
          <w:lang w:val="nl-NL" w:eastAsia="nl-NL"/>
        </w:rPr>
        <w:t xml:space="preserve">c. het inkomen en alle belastingen van een fiscaal transparante entiteit die geen </w:t>
      </w:r>
      <w:proofErr w:type="spellStart"/>
      <w:r w:rsidRPr="003D167E">
        <w:rPr>
          <w:lang w:val="nl-NL" w:eastAsia="nl-NL"/>
        </w:rPr>
        <w:t>uiteindelijkemoederentiteit</w:t>
      </w:r>
      <w:proofErr w:type="spellEnd"/>
      <w:r w:rsidRPr="003D167E">
        <w:rPr>
          <w:lang w:val="nl-NL" w:eastAsia="nl-NL"/>
        </w:rPr>
        <w:t xml:space="preserve"> is, na toepassing van artikel 6.14, eerste lid, worden toegerekend aan:</w:t>
      </w:r>
    </w:p>
    <w:p w:rsidRPr="003D167E" w:rsidR="0021364B" w:rsidP="0021364B" w:rsidRDefault="0021364B" w14:paraId="62DA5FFD" w14:textId="77777777">
      <w:pPr>
        <w:pStyle w:val="Geenafstand"/>
        <w:spacing w:line="360" w:lineRule="auto"/>
        <w:ind w:firstLine="720"/>
        <w:rPr>
          <w:lang w:val="nl-NL" w:eastAsia="nl-NL"/>
        </w:rPr>
      </w:pPr>
      <w:r w:rsidRPr="003D167E">
        <w:rPr>
          <w:lang w:val="nl-NL" w:eastAsia="nl-NL"/>
        </w:rPr>
        <w:t>1°. een of meer vaste inrichtingen op grond van de artikelen 6.14, tweede lid, en 7.5, eerste lid; of</w:t>
      </w:r>
    </w:p>
    <w:p w:rsidRPr="003D167E" w:rsidR="0021364B" w:rsidP="0021364B" w:rsidRDefault="0021364B" w14:paraId="6EA1689D" w14:textId="77777777">
      <w:pPr>
        <w:pStyle w:val="Geenafstand"/>
        <w:spacing w:line="360" w:lineRule="auto"/>
        <w:ind w:firstLine="720"/>
        <w:rPr>
          <w:lang w:val="nl-NL" w:eastAsia="nl-NL"/>
        </w:rPr>
      </w:pPr>
      <w:r w:rsidRPr="003D167E">
        <w:rPr>
          <w:lang w:val="nl-NL" w:eastAsia="nl-NL"/>
        </w:rPr>
        <w:t>2°. een of meer groepsentiteit-belanghouders op grond van de artikelen 6.14, derde lid, en 7.5, tweede lid.</w:t>
      </w:r>
    </w:p>
    <w:p w:rsidRPr="003D167E" w:rsidR="0021364B" w:rsidP="0021364B" w:rsidRDefault="0021364B" w14:paraId="41374AF8" w14:textId="77777777">
      <w:pPr>
        <w:pStyle w:val="Geenafstand"/>
        <w:spacing w:line="360" w:lineRule="auto"/>
        <w:ind w:firstLine="720"/>
        <w:rPr>
          <w:lang w:val="nl-NL"/>
        </w:rPr>
      </w:pPr>
      <w:r w:rsidRPr="003D167E">
        <w:rPr>
          <w:lang w:val="nl-NL" w:eastAsia="nl-NL"/>
        </w:rPr>
        <w:t xml:space="preserve">4. De </w:t>
      </w:r>
      <w:proofErr w:type="spellStart"/>
      <w:r w:rsidRPr="003D167E">
        <w:rPr>
          <w:lang w:val="nl-NL" w:eastAsia="nl-NL"/>
        </w:rPr>
        <w:t>bijheffing</w:t>
      </w:r>
      <w:proofErr w:type="spellEnd"/>
      <w:r w:rsidRPr="003D167E">
        <w:rPr>
          <w:lang w:val="nl-NL" w:eastAsia="nl-NL"/>
        </w:rPr>
        <w:t xml:space="preserve"> in de </w:t>
      </w:r>
      <w:r w:rsidRPr="003D167E">
        <w:rPr>
          <w:lang w:val="nl-NL"/>
        </w:rPr>
        <w:t>getoetste staat wordt geacht nihil te bedragen, indien:</w:t>
      </w:r>
    </w:p>
    <w:p w:rsidRPr="003D167E" w:rsidR="0021364B" w:rsidP="0021364B" w:rsidRDefault="0021364B" w14:paraId="0143D05C" w14:textId="77777777">
      <w:pPr>
        <w:pStyle w:val="Geenafstand"/>
        <w:spacing w:line="360" w:lineRule="auto"/>
        <w:ind w:firstLine="720"/>
        <w:rPr>
          <w:lang w:val="nl-NL" w:eastAsia="nl-NL"/>
        </w:rPr>
      </w:pPr>
      <w:r w:rsidRPr="003D167E">
        <w:rPr>
          <w:lang w:val="nl-NL" w:eastAsia="nl-NL"/>
        </w:rPr>
        <w:t>a. het vereenvoudigde effectieve belastingtarief, bedoeld in artikel 8.11, tweede lid, na toepassing van het eerste en tweede lid ten minste gelijk is aan het minimumbelastingtarief;</w:t>
      </w:r>
    </w:p>
    <w:p w:rsidRPr="003D167E" w:rsidR="0021364B" w:rsidP="0021364B" w:rsidRDefault="0021364B" w14:paraId="219CF8BE" w14:textId="77777777">
      <w:pPr>
        <w:pStyle w:val="Geenafstand"/>
        <w:spacing w:line="360" w:lineRule="auto"/>
        <w:ind w:firstLine="720"/>
        <w:rPr>
          <w:lang w:val="nl-NL" w:eastAsia="nl-NL"/>
        </w:rPr>
      </w:pPr>
      <w:r w:rsidRPr="003D167E">
        <w:rPr>
          <w:lang w:val="nl-NL"/>
        </w:rPr>
        <w:t>b. h</w:t>
      </w:r>
      <w:r w:rsidRPr="003D167E">
        <w:rPr>
          <w:lang w:val="nl-NL" w:eastAsia="nl-NL"/>
        </w:rPr>
        <w:t>et vereenvoudigde inkomen of verlies en de vereenvoudigde belastingen van alle entiteiten in de getoetste staat ingevolge het derde lid nihil bedragen.</w:t>
      </w:r>
    </w:p>
    <w:p w:rsidRPr="003D167E" w:rsidR="0021364B" w:rsidP="0021364B" w:rsidRDefault="0021364B" w14:paraId="1DFF6805" w14:textId="7A8B831C">
      <w:pPr>
        <w:pStyle w:val="Geenafstand"/>
        <w:spacing w:line="360" w:lineRule="auto"/>
        <w:ind w:firstLine="720"/>
        <w:rPr>
          <w:lang w:val="nl-NL" w:eastAsia="nl-NL"/>
        </w:rPr>
      </w:pPr>
      <w:r w:rsidRPr="003D167E">
        <w:rPr>
          <w:lang w:val="nl-NL" w:eastAsia="nl-NL"/>
        </w:rPr>
        <w:t xml:space="preserve">5. De </w:t>
      </w:r>
      <w:proofErr w:type="spellStart"/>
      <w:r w:rsidRPr="003D167E">
        <w:rPr>
          <w:lang w:val="nl-NL" w:eastAsia="nl-NL"/>
        </w:rPr>
        <w:t>bijheffing</w:t>
      </w:r>
      <w:proofErr w:type="spellEnd"/>
      <w:r w:rsidRPr="003D167E">
        <w:rPr>
          <w:lang w:val="nl-NL" w:eastAsia="nl-NL"/>
        </w:rPr>
        <w:t xml:space="preserve"> over een beleggingsentiteit of een verzekeringsbeleggingsentiteit wordt geacht nihil te bedragen voor een verslagjaar indien zij ten aanzien van al haar groepsentiteit-belanghouders als fiscaal transparant wordt aangemerkt of wordt behandeld als een fiscaal transparante entiteit op grond van artikel 10.5 </w:t>
      </w:r>
      <w:r w:rsidRPr="003D167E">
        <w:rPr>
          <w:lang w:val="nl-NL"/>
        </w:rPr>
        <w:t>of daarmee vergelijkbare regelgeving in een andere staat</w:t>
      </w:r>
      <w:r w:rsidRPr="003D167E">
        <w:rPr>
          <w:lang w:val="nl-NL" w:eastAsia="nl-NL"/>
        </w:rPr>
        <w:t>.</w:t>
      </w:r>
    </w:p>
    <w:p w:rsidRPr="003D167E" w:rsidR="006258FE" w:rsidP="00817C7E" w:rsidRDefault="006258FE" w14:paraId="07C998AA" w14:textId="77777777">
      <w:pPr>
        <w:rPr>
          <w:i/>
          <w:iCs/>
          <w:lang w:val="nl-NL"/>
        </w:rPr>
      </w:pPr>
      <w:bookmarkStart w:name="_Hlk229950450" w:id="49"/>
      <w:bookmarkEnd w:id="48"/>
    </w:p>
    <w:p w:rsidRPr="003D167E" w:rsidR="00CF4C13" w:rsidP="00E15045" w:rsidRDefault="00CF4C13" w14:paraId="657D3861" w14:textId="240727B9">
      <w:pPr>
        <w:rPr>
          <w:i/>
          <w:iCs/>
          <w:lang w:val="nl-NL"/>
        </w:rPr>
      </w:pPr>
      <w:r w:rsidRPr="003D167E">
        <w:rPr>
          <w:b/>
          <w:bCs/>
          <w:lang w:val="nl-NL"/>
        </w:rPr>
        <w:t>Artikel 8.11g</w:t>
      </w:r>
      <w:r w:rsidRPr="003D167E" w:rsidR="00E15045">
        <w:rPr>
          <w:b/>
          <w:bCs/>
          <w:lang w:val="nl-NL"/>
        </w:rPr>
        <w:t xml:space="preserve"> Uitsluitingen</w:t>
      </w:r>
    </w:p>
    <w:p w:rsidRPr="003D167E" w:rsidR="00E3097B" w:rsidP="007741F1" w:rsidRDefault="00817C7E" w14:paraId="3ABB97C1" w14:textId="4D715ABB">
      <w:pPr>
        <w:pStyle w:val="Geenafstand"/>
        <w:spacing w:line="360" w:lineRule="auto"/>
        <w:ind w:firstLine="720"/>
        <w:rPr>
          <w:lang w:val="nl-NL" w:eastAsia="nl-NL"/>
        </w:rPr>
      </w:pPr>
      <w:r w:rsidRPr="003D167E">
        <w:rPr>
          <w:lang w:val="nl-NL" w:eastAsia="nl-NL"/>
        </w:rPr>
        <w:t>Artikel 8.11 is niet van toepassing ten aanzien van</w:t>
      </w:r>
      <w:r w:rsidRPr="003D167E" w:rsidR="00A94D75">
        <w:rPr>
          <w:lang w:val="nl-NL" w:eastAsia="nl-NL"/>
        </w:rPr>
        <w:t xml:space="preserve"> een getoetste staat</w:t>
      </w:r>
      <w:r w:rsidRPr="003D167E">
        <w:rPr>
          <w:lang w:val="nl-NL" w:eastAsia="nl-NL"/>
        </w:rPr>
        <w:t xml:space="preserve"> </w:t>
      </w:r>
      <w:r w:rsidRPr="003D167E" w:rsidR="00C044B5">
        <w:rPr>
          <w:lang w:val="nl-NL" w:eastAsia="nl-NL"/>
        </w:rPr>
        <w:t>die bestaat uit</w:t>
      </w:r>
      <w:r w:rsidRPr="003D167E" w:rsidR="00A94D75">
        <w:rPr>
          <w:lang w:val="nl-NL" w:eastAsia="nl-NL"/>
        </w:rPr>
        <w:t xml:space="preserve"> </w:t>
      </w:r>
      <w:r w:rsidRPr="003D167E">
        <w:rPr>
          <w:lang w:val="nl-NL" w:eastAsia="nl-NL"/>
        </w:rPr>
        <w:t>groepsentiteiten:</w:t>
      </w:r>
    </w:p>
    <w:p w:rsidRPr="003D167E" w:rsidR="00E3097B" w:rsidP="007741F1" w:rsidRDefault="00EE72D5" w14:paraId="618A9CBE" w14:textId="3444364E">
      <w:pPr>
        <w:pStyle w:val="Geenafstand"/>
        <w:spacing w:line="360" w:lineRule="auto"/>
        <w:ind w:firstLine="720"/>
        <w:rPr>
          <w:lang w:val="nl-NL" w:eastAsia="nl-NL"/>
        </w:rPr>
      </w:pPr>
      <w:r w:rsidRPr="003D167E">
        <w:rPr>
          <w:lang w:val="nl-NL" w:eastAsia="nl-NL"/>
        </w:rPr>
        <w:t>1.</w:t>
      </w:r>
      <w:r w:rsidRPr="003D167E" w:rsidR="00817C7E">
        <w:rPr>
          <w:lang w:val="nl-NL" w:eastAsia="nl-NL"/>
        </w:rPr>
        <w:t xml:space="preserve"> die staatloze groepsentiteiten zijn, tenzij artikel 8.11f, vierde lid, van toepassing is;</w:t>
      </w:r>
    </w:p>
    <w:p w:rsidRPr="003D167E" w:rsidR="00D94ACA" w:rsidP="007741F1" w:rsidRDefault="00EE72D5" w14:paraId="70EEC1A6" w14:textId="5201067F">
      <w:pPr>
        <w:pStyle w:val="Geenafstand"/>
        <w:spacing w:line="360" w:lineRule="auto"/>
        <w:ind w:firstLine="720"/>
        <w:rPr>
          <w:lang w:val="nl-NL" w:eastAsia="nl-NL"/>
        </w:rPr>
      </w:pPr>
      <w:r w:rsidRPr="003D167E">
        <w:rPr>
          <w:lang w:val="nl-NL" w:eastAsia="nl-NL"/>
        </w:rPr>
        <w:t>2.</w:t>
      </w:r>
      <w:r w:rsidRPr="003D167E" w:rsidR="00817C7E">
        <w:rPr>
          <w:lang w:val="nl-NL" w:eastAsia="nl-NL"/>
        </w:rPr>
        <w:t xml:space="preserve"> beleggingsentiteiten</w:t>
      </w:r>
      <w:r w:rsidRPr="003D167E" w:rsidR="00E57CD5">
        <w:rPr>
          <w:lang w:val="nl-NL" w:eastAsia="nl-NL"/>
        </w:rPr>
        <w:t xml:space="preserve"> </w:t>
      </w:r>
      <w:r w:rsidRPr="003D167E" w:rsidR="00817C7E">
        <w:rPr>
          <w:lang w:val="nl-NL" w:eastAsia="nl-NL"/>
        </w:rPr>
        <w:t xml:space="preserve">zijn, tenzij artikel 8.11f, </w:t>
      </w:r>
      <w:r w:rsidRPr="003D167E" w:rsidR="00A52E14">
        <w:rPr>
          <w:lang w:val="nl-NL" w:eastAsia="nl-NL"/>
        </w:rPr>
        <w:t>vijfde</w:t>
      </w:r>
      <w:r w:rsidRPr="003D167E" w:rsidR="00817C7E">
        <w:rPr>
          <w:lang w:val="nl-NL" w:eastAsia="nl-NL"/>
        </w:rPr>
        <w:t xml:space="preserve"> lid, van toepassing is;</w:t>
      </w:r>
    </w:p>
    <w:p w:rsidRPr="003D167E" w:rsidR="00817C7E" w:rsidP="007741F1" w:rsidRDefault="00EE72D5" w14:paraId="0890B10E" w14:textId="6BE242FA">
      <w:pPr>
        <w:pStyle w:val="Geenafstand"/>
        <w:spacing w:line="360" w:lineRule="auto"/>
        <w:ind w:firstLine="720"/>
        <w:rPr>
          <w:lang w:val="nl-NL" w:eastAsia="nl-NL"/>
        </w:rPr>
      </w:pPr>
      <w:r w:rsidRPr="003D167E">
        <w:rPr>
          <w:lang w:val="nl-NL" w:eastAsia="nl-NL"/>
        </w:rPr>
        <w:lastRenderedPageBreak/>
        <w:t>3.</w:t>
      </w:r>
      <w:r w:rsidRPr="003D167E" w:rsidR="00817C7E">
        <w:rPr>
          <w:lang w:val="nl-NL" w:eastAsia="nl-NL"/>
        </w:rPr>
        <w:t xml:space="preserve"> waarvoor de informatieaangifte-indienende groepsentiteit kiest voor toepassing van artikel 10.3 of daarmee vergelijkbare regelgeving in een andere staat, en waarvoor aan het begin van het verslagjaar een openstaand saldo aan veronderstelde uitdelingsbelasting bestaat.</w:t>
      </w:r>
    </w:p>
    <w:p w:rsidRPr="003D167E" w:rsidR="00817C7E" w:rsidP="00B3359E" w:rsidRDefault="00817C7E" w14:paraId="31E5137E" w14:textId="77777777">
      <w:pPr>
        <w:rPr>
          <w:lang w:val="nl-NL"/>
        </w:rPr>
      </w:pPr>
    </w:p>
    <w:bookmarkEnd w:id="49"/>
    <w:p w:rsidRPr="003D167E" w:rsidR="000D4415" w:rsidP="00817C7E" w:rsidRDefault="000D4415" w14:paraId="19FB98F9" w14:textId="0759C790">
      <w:pPr>
        <w:rPr>
          <w:i/>
          <w:iCs/>
          <w:lang w:val="nl-NL"/>
        </w:rPr>
      </w:pPr>
      <w:r w:rsidRPr="003D167E">
        <w:rPr>
          <w:b/>
          <w:bCs/>
          <w:lang w:val="nl-NL"/>
        </w:rPr>
        <w:t>Art</w:t>
      </w:r>
      <w:r w:rsidRPr="003D167E" w:rsidR="004C3D46">
        <w:rPr>
          <w:b/>
          <w:bCs/>
          <w:lang w:val="nl-NL"/>
        </w:rPr>
        <w:t>ikel</w:t>
      </w:r>
      <w:r w:rsidRPr="003D167E">
        <w:rPr>
          <w:b/>
          <w:bCs/>
          <w:lang w:val="nl-NL"/>
        </w:rPr>
        <w:t xml:space="preserve"> 8.11h</w:t>
      </w:r>
      <w:r w:rsidRPr="003D167E" w:rsidR="00F858F6">
        <w:rPr>
          <w:b/>
          <w:bCs/>
          <w:lang w:val="nl-NL"/>
        </w:rPr>
        <w:t xml:space="preserve"> Toepassingsvoorwaarden</w:t>
      </w:r>
    </w:p>
    <w:p w:rsidRPr="003D167E" w:rsidR="005F4AA2" w:rsidP="005F4AA2" w:rsidRDefault="005F4AA2" w14:paraId="44E424AD" w14:textId="77777777">
      <w:pPr>
        <w:pStyle w:val="Geenafstand"/>
        <w:spacing w:line="360" w:lineRule="auto"/>
        <w:ind w:firstLine="720"/>
        <w:rPr>
          <w:lang w:val="nl-NL"/>
        </w:rPr>
      </w:pPr>
      <w:r w:rsidRPr="003D167E">
        <w:rPr>
          <w:lang w:val="nl-NL"/>
        </w:rPr>
        <w:t xml:space="preserve">1. Artikel 8.11 kan voor een getoetste staat voor het eerst worden toegepast in een verslagjaar indien voor die getoetste staat in geen van de verslagjaren die zijn aangevangen binnen vierentwintig maanden voorafgaand aan de eerste dag van dat verslagjaar een </w:t>
      </w:r>
      <w:proofErr w:type="spellStart"/>
      <w:r w:rsidRPr="003D167E">
        <w:rPr>
          <w:lang w:val="nl-NL"/>
        </w:rPr>
        <w:t>bijheffing</w:t>
      </w:r>
      <w:proofErr w:type="spellEnd"/>
      <w:r w:rsidRPr="003D167E">
        <w:rPr>
          <w:lang w:val="nl-NL"/>
        </w:rPr>
        <w:t xml:space="preserve"> verschuldigd is geweest.</w:t>
      </w:r>
    </w:p>
    <w:p w:rsidRPr="003D167E" w:rsidR="005F4AA2" w:rsidP="005F4AA2" w:rsidRDefault="005F4AA2" w14:paraId="7F5FD2AA" w14:textId="77777777">
      <w:pPr>
        <w:pStyle w:val="Geenafstand"/>
        <w:spacing w:line="360" w:lineRule="auto"/>
        <w:ind w:firstLine="720"/>
        <w:rPr>
          <w:lang w:val="nl-NL"/>
        </w:rPr>
      </w:pPr>
      <w:r w:rsidRPr="003D167E">
        <w:rPr>
          <w:lang w:val="nl-NL"/>
        </w:rPr>
        <w:t xml:space="preserve">2. Indien artikel 8.11 voor een getoetste staat in een verslagjaar niet wordt toegepast nadat het in een eerder verslagjaar voor die getoetste staat is toegepast, kan artikel 8.11 voor die getoetste staat opnieuw worden toegepast in een later verslagjaar, mits voor die getoetste staat in geen van de verslagjaren die zijn aangevangen binnen vierentwintig maanden na de eerste dag van het verslagjaar waarin artikel 8.11 niet wordt toegepast een </w:t>
      </w:r>
      <w:proofErr w:type="spellStart"/>
      <w:r w:rsidRPr="003D167E">
        <w:rPr>
          <w:lang w:val="nl-NL"/>
        </w:rPr>
        <w:t>bijheffing</w:t>
      </w:r>
      <w:proofErr w:type="spellEnd"/>
      <w:r w:rsidRPr="003D167E">
        <w:rPr>
          <w:lang w:val="nl-NL"/>
        </w:rPr>
        <w:t xml:space="preserve"> verschuldigd is geweest.  </w:t>
      </w:r>
    </w:p>
    <w:p w:rsidRPr="003D167E" w:rsidR="005F4AA2" w:rsidP="005F4AA2" w:rsidRDefault="005F4AA2" w14:paraId="1A21D173" w14:textId="77777777">
      <w:pPr>
        <w:pStyle w:val="Geenafstand"/>
        <w:spacing w:line="360" w:lineRule="auto"/>
        <w:ind w:firstLine="720"/>
        <w:rPr>
          <w:lang w:val="nl-NL"/>
        </w:rPr>
      </w:pPr>
      <w:r w:rsidRPr="003D167E">
        <w:rPr>
          <w:lang w:val="nl-NL"/>
        </w:rPr>
        <w:t xml:space="preserve">3. Indien de informatieaangifte-indienende groepsentiteit de keuze, bedoeld in artikel 8.11, vierde lid, maakt, wordt voor de toepassing van het eerste en tweede lid slechts voldaan indien de in die leden bedoelde periode geen </w:t>
      </w:r>
      <w:proofErr w:type="spellStart"/>
      <w:r w:rsidRPr="003D167E">
        <w:rPr>
          <w:lang w:val="nl-NL"/>
        </w:rPr>
        <w:t>bijheffing</w:t>
      </w:r>
      <w:proofErr w:type="spellEnd"/>
      <w:r w:rsidRPr="003D167E">
        <w:rPr>
          <w:lang w:val="nl-NL"/>
        </w:rPr>
        <w:t xml:space="preserve"> verschuldigd is geweest ten aanzien van groepsentiteiten die in de getoetste staat gevestigd zijn en groepsentiteiten waarop die keuze betrekking heeft.</w:t>
      </w:r>
    </w:p>
    <w:p w:rsidRPr="00DE33D9" w:rsidR="005F4AA2" w:rsidP="001002B2" w:rsidRDefault="005F4AA2" w14:paraId="6049BF22" w14:textId="0C630DE2">
      <w:pPr>
        <w:pStyle w:val="Geenafstand"/>
        <w:spacing w:line="360" w:lineRule="auto"/>
        <w:ind w:firstLine="720"/>
        <w:rPr>
          <w:lang w:val="nl-NL"/>
        </w:rPr>
      </w:pPr>
      <w:r w:rsidRPr="003D167E">
        <w:rPr>
          <w:lang w:val="nl-NL"/>
        </w:rPr>
        <w:t xml:space="preserve">4. Voor de toepassing van het eerste en tweede lid wordt een verslagjaar waarin voor de desbetreffende getoetste staat geen </w:t>
      </w:r>
      <w:proofErr w:type="spellStart"/>
      <w:r w:rsidRPr="003D167E">
        <w:rPr>
          <w:lang w:val="nl-NL"/>
        </w:rPr>
        <w:t>bijheffing</w:t>
      </w:r>
      <w:proofErr w:type="spellEnd"/>
      <w:r w:rsidRPr="003D167E">
        <w:rPr>
          <w:lang w:val="nl-NL"/>
        </w:rPr>
        <w:t xml:space="preserve"> is berekend op grond van deze wet of daarmee vergelijkbare regelgeving in een andere staat,</w:t>
      </w:r>
      <w:r w:rsidRPr="003D167E" w:rsidDel="000D5587">
        <w:rPr>
          <w:lang w:val="nl-NL"/>
        </w:rPr>
        <w:t xml:space="preserve"> </w:t>
      </w:r>
      <w:r w:rsidRPr="003D167E">
        <w:rPr>
          <w:lang w:val="nl-NL"/>
        </w:rPr>
        <w:t xml:space="preserve">aangemerkt als een verslagjaar waarin geen </w:t>
      </w:r>
      <w:proofErr w:type="spellStart"/>
      <w:r w:rsidRPr="003D167E">
        <w:rPr>
          <w:lang w:val="nl-NL"/>
        </w:rPr>
        <w:t>bijheffing</w:t>
      </w:r>
      <w:proofErr w:type="spellEnd"/>
      <w:r w:rsidRPr="003D167E">
        <w:rPr>
          <w:lang w:val="nl-NL"/>
        </w:rPr>
        <w:t xml:space="preserve"> verschuldigd is geweest</w:t>
      </w:r>
      <w:r w:rsidRPr="003D167E" w:rsidR="00266383">
        <w:rPr>
          <w:lang w:val="nl-NL"/>
        </w:rPr>
        <w:t>.</w:t>
      </w:r>
    </w:p>
    <w:p w:rsidRPr="003D167E" w:rsidR="003D167E" w:rsidP="00B3359E" w:rsidRDefault="003D167E" w14:paraId="3913271F" w14:textId="77777777">
      <w:pPr>
        <w:rPr>
          <w:lang w:val="nl-NL"/>
        </w:rPr>
      </w:pPr>
    </w:p>
    <w:p w:rsidRPr="003D167E" w:rsidR="008B5EEF" w:rsidP="008B5EEF" w:rsidRDefault="006258FE" w14:paraId="626F08F8" w14:textId="0134C3D7">
      <w:pPr>
        <w:rPr>
          <w:lang w:val="nl-NL"/>
        </w:rPr>
      </w:pPr>
      <w:r w:rsidRPr="003D167E">
        <w:rPr>
          <w:lang w:val="nl-NL"/>
        </w:rPr>
        <w:t>G</w:t>
      </w:r>
    </w:p>
    <w:p w:rsidR="008B5EEF" w:rsidP="00B3359E" w:rsidRDefault="008B5EEF" w14:paraId="58B808C7" w14:textId="77777777">
      <w:pPr>
        <w:pStyle w:val="Geenafstand"/>
        <w:spacing w:line="360" w:lineRule="auto"/>
        <w:ind w:firstLine="720"/>
        <w:rPr>
          <w:lang w:val="nl-NL"/>
        </w:rPr>
      </w:pPr>
      <w:r w:rsidRPr="003D167E">
        <w:rPr>
          <w:lang w:val="nl-NL"/>
        </w:rPr>
        <w:t>In artikel 8.14, eerste lid, onderdeel a, wordt “eindigt vóór 31 december 2026” vervangen door “eindigt op of vóór 3 januari 2027”.</w:t>
      </w:r>
    </w:p>
    <w:p w:rsidRPr="003D167E" w:rsidR="00257D04" w:rsidP="00B3359E" w:rsidRDefault="00257D04" w14:paraId="768AEF07" w14:textId="77777777">
      <w:pPr>
        <w:pStyle w:val="Geenafstand"/>
        <w:spacing w:line="360" w:lineRule="auto"/>
        <w:ind w:firstLine="720"/>
        <w:rPr>
          <w:lang w:val="nl-NL"/>
        </w:rPr>
      </w:pPr>
    </w:p>
    <w:p w:rsidRPr="00B3359E" w:rsidR="008B5EEF" w:rsidP="00B3359E" w:rsidRDefault="006258FE" w14:paraId="2735AFB5" w14:textId="20528C56">
      <w:pPr>
        <w:pStyle w:val="Geenafstand"/>
        <w:spacing w:line="360" w:lineRule="auto"/>
        <w:rPr>
          <w:lang w:val="nl-NL"/>
        </w:rPr>
      </w:pPr>
      <w:r w:rsidRPr="003D167E">
        <w:rPr>
          <w:lang w:val="nl-NL"/>
        </w:rPr>
        <w:t>H</w:t>
      </w:r>
    </w:p>
    <w:p w:rsidRPr="003D167E" w:rsidR="00F858F6" w:rsidP="00B3359E" w:rsidRDefault="008B5EEF" w14:paraId="3655DCD7" w14:textId="1705F34F">
      <w:pPr>
        <w:pStyle w:val="Geenafstand"/>
        <w:spacing w:line="360" w:lineRule="auto"/>
        <w:ind w:firstLine="720"/>
        <w:rPr>
          <w:lang w:val="nl-NL"/>
        </w:rPr>
      </w:pPr>
      <w:r w:rsidRPr="003D167E">
        <w:rPr>
          <w:lang w:val="nl-NL"/>
        </w:rPr>
        <w:t>Na artikel 8.14 worden drie artikelen ingevoegd, luidende:</w:t>
      </w:r>
    </w:p>
    <w:p w:rsidR="00257D04" w:rsidP="00F858F6" w:rsidRDefault="00257D04" w14:paraId="081FCAA5" w14:textId="77777777">
      <w:pPr>
        <w:rPr>
          <w:b/>
          <w:bCs/>
          <w:lang w:val="nl-NL"/>
        </w:rPr>
      </w:pPr>
    </w:p>
    <w:p w:rsidRPr="003D167E" w:rsidR="00895B08" w:rsidP="00F858F6" w:rsidRDefault="00895B08" w14:paraId="00FB5D4D" w14:textId="37BA7B7A">
      <w:pPr>
        <w:rPr>
          <w:i/>
          <w:iCs/>
          <w:lang w:val="nl-NL"/>
        </w:rPr>
      </w:pPr>
      <w:r w:rsidRPr="003D167E">
        <w:rPr>
          <w:b/>
          <w:bCs/>
          <w:lang w:val="nl-NL"/>
        </w:rPr>
        <w:t>Art</w:t>
      </w:r>
      <w:r w:rsidRPr="003D167E" w:rsidR="004C3D46">
        <w:rPr>
          <w:b/>
          <w:bCs/>
          <w:lang w:val="nl-NL"/>
        </w:rPr>
        <w:t>ikel</w:t>
      </w:r>
      <w:r w:rsidRPr="003D167E">
        <w:rPr>
          <w:b/>
          <w:bCs/>
          <w:lang w:val="nl-NL"/>
        </w:rPr>
        <w:t xml:space="preserve"> 8.15</w:t>
      </w:r>
      <w:r w:rsidRPr="003D167E" w:rsidR="00F858F6">
        <w:rPr>
          <w:b/>
          <w:bCs/>
          <w:lang w:val="nl-NL"/>
        </w:rPr>
        <w:t xml:space="preserve"> Kwalificerend equivalent minimumbelastingstelsel</w:t>
      </w:r>
      <w:r w:rsidRPr="003D167E" w:rsidR="00F240E3">
        <w:rPr>
          <w:b/>
          <w:bCs/>
          <w:lang w:val="nl-NL"/>
        </w:rPr>
        <w:t>-</w:t>
      </w:r>
      <w:proofErr w:type="spellStart"/>
      <w:r w:rsidRPr="003D167E" w:rsidR="00F858F6">
        <w:rPr>
          <w:b/>
          <w:bCs/>
          <w:lang w:val="nl-NL"/>
        </w:rPr>
        <w:t>veiligehavenregel</w:t>
      </w:r>
      <w:proofErr w:type="spellEnd"/>
    </w:p>
    <w:p w:rsidRPr="003D167E" w:rsidR="00895B08" w:rsidP="00895B08" w:rsidRDefault="00895B08" w14:paraId="1474EAE0" w14:textId="418C4BB1">
      <w:pPr>
        <w:pStyle w:val="Geenafstand"/>
        <w:spacing w:line="360" w:lineRule="auto"/>
        <w:ind w:firstLine="720"/>
        <w:rPr>
          <w:lang w:val="nl-NL"/>
        </w:rPr>
      </w:pPr>
      <w:r w:rsidRPr="003D167E">
        <w:rPr>
          <w:lang w:val="nl-NL"/>
        </w:rPr>
        <w:t>1.</w:t>
      </w:r>
      <w:r w:rsidRPr="003D167E" w:rsidR="008C19DC">
        <w:rPr>
          <w:lang w:val="nl-NL"/>
        </w:rPr>
        <w:t xml:space="preserve"> </w:t>
      </w:r>
      <w:r w:rsidRPr="003D167E">
        <w:rPr>
          <w:lang w:val="nl-NL"/>
        </w:rPr>
        <w:t xml:space="preserve">Indien de informatieaangifte-indienende groepsentiteit van een multinationale groep daarvoor kiest, bedraagt voor de toepassing van artikel 4.2, tweede lid, en artikel 5.2, tweede lid, de </w:t>
      </w:r>
      <w:proofErr w:type="spellStart"/>
      <w:r w:rsidRPr="003D167E">
        <w:rPr>
          <w:lang w:val="nl-NL"/>
        </w:rPr>
        <w:t>bijheffing</w:t>
      </w:r>
      <w:proofErr w:type="spellEnd"/>
      <w:r w:rsidRPr="003D167E">
        <w:rPr>
          <w:lang w:val="nl-NL"/>
        </w:rPr>
        <w:t xml:space="preserve"> voor iedere </w:t>
      </w:r>
      <w:proofErr w:type="spellStart"/>
      <w:r w:rsidRPr="003D167E">
        <w:rPr>
          <w:lang w:val="nl-NL"/>
        </w:rPr>
        <w:t>laagbelaste</w:t>
      </w:r>
      <w:proofErr w:type="spellEnd"/>
      <w:r w:rsidRPr="003D167E">
        <w:rPr>
          <w:lang w:val="nl-NL"/>
        </w:rPr>
        <w:t xml:space="preserve"> groepsentiteit voor een verslagjaar nihil, indien de </w:t>
      </w:r>
      <w:proofErr w:type="spellStart"/>
      <w:r w:rsidRPr="003D167E">
        <w:rPr>
          <w:lang w:val="nl-NL"/>
        </w:rPr>
        <w:t>uiteindelijkemoederentiteit</w:t>
      </w:r>
      <w:proofErr w:type="spellEnd"/>
      <w:r w:rsidRPr="003D167E">
        <w:rPr>
          <w:lang w:val="nl-NL"/>
        </w:rPr>
        <w:t xml:space="preserve"> van de multinationale groep in het verslagjaar is gevestigd in een staat met een kwalificerend equivalent minimumbelastingstelsel als bedoeld in het derde lid.</w:t>
      </w:r>
    </w:p>
    <w:p w:rsidRPr="003D167E" w:rsidR="00895B08" w:rsidP="00895B08" w:rsidRDefault="00895B08" w14:paraId="64636233" w14:textId="733E3EC3">
      <w:pPr>
        <w:pStyle w:val="Geenafstand"/>
        <w:spacing w:line="360" w:lineRule="auto"/>
        <w:ind w:firstLine="720"/>
        <w:rPr>
          <w:lang w:val="nl-NL"/>
        </w:rPr>
      </w:pPr>
      <w:r w:rsidRPr="003D167E">
        <w:rPr>
          <w:lang w:val="nl-NL"/>
        </w:rPr>
        <w:t xml:space="preserve">2. De keuze kan worden toegepast voor verslagjaren die aanvangen op of na 1 januari 2026. Indien de keuze is toegepast, bedraagt voor de toepassing van artikel 4.2, tweede lid, en artikel 5.2, tweede lid, de </w:t>
      </w:r>
      <w:proofErr w:type="spellStart"/>
      <w:r w:rsidRPr="003D167E">
        <w:rPr>
          <w:lang w:val="nl-NL"/>
        </w:rPr>
        <w:t>bijheffing</w:t>
      </w:r>
      <w:proofErr w:type="spellEnd"/>
      <w:r w:rsidRPr="003D167E">
        <w:rPr>
          <w:lang w:val="nl-NL"/>
        </w:rPr>
        <w:t xml:space="preserve"> eveneens nihil ter zake van elk belang in een joint venture of </w:t>
      </w:r>
      <w:r w:rsidRPr="003D167E">
        <w:rPr>
          <w:lang w:val="nl-NL"/>
        </w:rPr>
        <w:lastRenderedPageBreak/>
        <w:t xml:space="preserve">een met een joint venture verbonden partij, voor zover dat belang wordt gehouden door een groepsentiteit van de multinationale groep en de </w:t>
      </w:r>
      <w:proofErr w:type="spellStart"/>
      <w:r w:rsidRPr="003D167E">
        <w:rPr>
          <w:lang w:val="nl-NL"/>
        </w:rPr>
        <w:t>uiteindelijkemoederentiteit</w:t>
      </w:r>
      <w:proofErr w:type="spellEnd"/>
      <w:r w:rsidRPr="003D167E">
        <w:rPr>
          <w:lang w:val="nl-NL"/>
        </w:rPr>
        <w:t xml:space="preserve"> van die multinationale groep is gevestigd in een staat met een kwalificerend equivalent minimumbelastingstelsel.</w:t>
      </w:r>
    </w:p>
    <w:p w:rsidRPr="003D167E" w:rsidR="00895B08" w:rsidP="00895B08" w:rsidRDefault="00895B08" w14:paraId="53BB1BAA" w14:textId="585DBF74">
      <w:pPr>
        <w:pStyle w:val="Geenafstand"/>
        <w:spacing w:line="360" w:lineRule="auto"/>
        <w:ind w:firstLine="720"/>
        <w:rPr>
          <w:lang w:val="nl-NL"/>
        </w:rPr>
      </w:pPr>
      <w:r w:rsidRPr="003D167E">
        <w:rPr>
          <w:lang w:val="nl-NL"/>
        </w:rPr>
        <w:t xml:space="preserve">3. </w:t>
      </w:r>
      <w:r w:rsidRPr="003D167E" w:rsidR="00A34D56">
        <w:rPr>
          <w:lang w:val="nl-NL"/>
        </w:rPr>
        <w:t>Van</w:t>
      </w:r>
      <w:r w:rsidRPr="003D167E">
        <w:rPr>
          <w:lang w:val="nl-NL"/>
        </w:rPr>
        <w:t xml:space="preserve"> een kwalificerend equivalent minimumbelastingstelsel in een staat </w:t>
      </w:r>
      <w:r w:rsidRPr="003D167E" w:rsidR="00A34D56">
        <w:rPr>
          <w:lang w:val="nl-NL"/>
        </w:rPr>
        <w:t xml:space="preserve">is </w:t>
      </w:r>
      <w:r w:rsidRPr="003D167E">
        <w:rPr>
          <w:lang w:val="nl-NL"/>
        </w:rPr>
        <w:t>sprake indien in die staat:</w:t>
      </w:r>
    </w:p>
    <w:p w:rsidRPr="003D167E" w:rsidR="00895B08" w:rsidP="00895B08" w:rsidRDefault="00895B08" w14:paraId="4C211A21" w14:textId="1F86B78F">
      <w:pPr>
        <w:pStyle w:val="Geenafstand"/>
        <w:spacing w:line="360" w:lineRule="auto"/>
        <w:ind w:firstLine="720"/>
        <w:rPr>
          <w:lang w:val="nl-NL"/>
        </w:rPr>
      </w:pPr>
      <w:r w:rsidRPr="003D167E">
        <w:rPr>
          <w:lang w:val="nl-NL"/>
        </w:rPr>
        <w:t xml:space="preserve">a. een kwalificerend binnenlands belastingstelsel van toepassing is dat vóór 1 januari 2026 in werking is getreden of </w:t>
      </w:r>
      <w:r w:rsidRPr="003D167E" w:rsidR="00FF72DD">
        <w:rPr>
          <w:lang w:val="nl-NL"/>
        </w:rPr>
        <w:t>dat</w:t>
      </w:r>
      <w:r w:rsidRPr="003D167E" w:rsidR="001C0C53">
        <w:rPr>
          <w:lang w:val="nl-NL"/>
        </w:rPr>
        <w:t xml:space="preserve"> </w:t>
      </w:r>
      <w:r w:rsidRPr="003D167E" w:rsidR="00482C50">
        <w:rPr>
          <w:lang w:val="nl-NL"/>
        </w:rPr>
        <w:t xml:space="preserve">na </w:t>
      </w:r>
      <w:r w:rsidRPr="003D167E" w:rsidR="001C0C53">
        <w:rPr>
          <w:lang w:val="nl-NL"/>
        </w:rPr>
        <w:t>die datum</w:t>
      </w:r>
      <w:r w:rsidRPr="003D167E" w:rsidR="00FF72DD">
        <w:rPr>
          <w:lang w:val="nl-NL"/>
        </w:rPr>
        <w:t xml:space="preserve"> in werking is getreden indien </w:t>
      </w:r>
      <w:r w:rsidRPr="003D167E">
        <w:rPr>
          <w:lang w:val="nl-NL"/>
        </w:rPr>
        <w:t xml:space="preserve">ten aanzien van </w:t>
      </w:r>
      <w:r w:rsidRPr="003D167E" w:rsidR="00FF72DD">
        <w:rPr>
          <w:lang w:val="nl-NL"/>
        </w:rPr>
        <w:t xml:space="preserve">dat stelsel </w:t>
      </w:r>
      <w:r w:rsidRPr="003D167E">
        <w:rPr>
          <w:lang w:val="nl-NL"/>
        </w:rPr>
        <w:t xml:space="preserve">een verzoek bij het </w:t>
      </w:r>
      <w:proofErr w:type="spellStart"/>
      <w:r w:rsidRPr="003D167E">
        <w:rPr>
          <w:lang w:val="nl-NL"/>
        </w:rPr>
        <w:t>Inclusive</w:t>
      </w:r>
      <w:proofErr w:type="spellEnd"/>
      <w:r w:rsidRPr="003D167E">
        <w:rPr>
          <w:lang w:val="nl-NL"/>
        </w:rPr>
        <w:t xml:space="preserve"> Framework on BEPS is ingediend in 2027 of 2028;</w:t>
      </w:r>
    </w:p>
    <w:p w:rsidRPr="003D167E" w:rsidR="00895B08" w:rsidP="00895B08" w:rsidRDefault="00895B08" w14:paraId="2CF447DF" w14:textId="0E3CAA71">
      <w:pPr>
        <w:pStyle w:val="Geenafstand"/>
        <w:spacing w:line="360" w:lineRule="auto"/>
        <w:ind w:firstLine="720"/>
        <w:rPr>
          <w:lang w:val="nl-NL"/>
        </w:rPr>
      </w:pPr>
      <w:r w:rsidRPr="003D167E">
        <w:rPr>
          <w:lang w:val="nl-NL"/>
        </w:rPr>
        <w:t xml:space="preserve">b. een kwalificerend wereldwijd belastingstelsel van toepassing is dat vóór 1 januari 2026 in werking is getreden of </w:t>
      </w:r>
      <w:r w:rsidRPr="003D167E" w:rsidR="00FF72DD">
        <w:rPr>
          <w:lang w:val="nl-NL"/>
        </w:rPr>
        <w:t xml:space="preserve">dat </w:t>
      </w:r>
      <w:r w:rsidRPr="003D167E" w:rsidR="00482C50">
        <w:rPr>
          <w:lang w:val="nl-NL"/>
        </w:rPr>
        <w:t xml:space="preserve">na </w:t>
      </w:r>
      <w:r w:rsidRPr="003D167E" w:rsidR="001C0C53">
        <w:rPr>
          <w:lang w:val="nl-NL"/>
        </w:rPr>
        <w:t>die datum</w:t>
      </w:r>
      <w:r w:rsidRPr="003D167E" w:rsidR="00FF72DD">
        <w:rPr>
          <w:lang w:val="nl-NL"/>
        </w:rPr>
        <w:t xml:space="preserve"> in werking is getreden indien </w:t>
      </w:r>
      <w:r w:rsidRPr="003D167E">
        <w:rPr>
          <w:lang w:val="nl-NL"/>
        </w:rPr>
        <w:t xml:space="preserve">ten aanzien van </w:t>
      </w:r>
      <w:r w:rsidRPr="003D167E" w:rsidR="00EA4B97">
        <w:rPr>
          <w:lang w:val="nl-NL"/>
        </w:rPr>
        <w:t xml:space="preserve">dat stelsel </w:t>
      </w:r>
      <w:r w:rsidRPr="003D167E">
        <w:rPr>
          <w:lang w:val="nl-NL"/>
        </w:rPr>
        <w:t>een verzoek bij het </w:t>
      </w:r>
      <w:proofErr w:type="spellStart"/>
      <w:r w:rsidRPr="003D167E">
        <w:rPr>
          <w:lang w:val="nl-NL"/>
        </w:rPr>
        <w:t>Inclusive</w:t>
      </w:r>
      <w:proofErr w:type="spellEnd"/>
      <w:r w:rsidRPr="003D167E">
        <w:rPr>
          <w:lang w:val="nl-NL"/>
        </w:rPr>
        <w:t xml:space="preserve"> Framework on BEPS is ingediend in 2027 of 2028; en</w:t>
      </w:r>
    </w:p>
    <w:p w:rsidRPr="003D167E" w:rsidR="00895B08" w:rsidP="00895B08" w:rsidRDefault="00895B08" w14:paraId="3275EE5C" w14:textId="77777777">
      <w:pPr>
        <w:pStyle w:val="Geenafstand"/>
        <w:spacing w:line="360" w:lineRule="auto"/>
        <w:ind w:firstLine="720"/>
        <w:rPr>
          <w:lang w:val="nl-NL"/>
        </w:rPr>
      </w:pPr>
      <w:r w:rsidRPr="003D167E">
        <w:rPr>
          <w:lang w:val="nl-NL"/>
        </w:rPr>
        <w:t xml:space="preserve">c. een regeling geldt op grond waarvan buitenlandse winstbelasting, waaronder kwalificerende binnenlandse </w:t>
      </w:r>
      <w:proofErr w:type="spellStart"/>
      <w:r w:rsidRPr="003D167E">
        <w:rPr>
          <w:lang w:val="nl-NL"/>
        </w:rPr>
        <w:t>bijheffing</w:t>
      </w:r>
      <w:proofErr w:type="spellEnd"/>
      <w:r w:rsidRPr="003D167E">
        <w:rPr>
          <w:lang w:val="nl-NL"/>
        </w:rPr>
        <w:t>, voor verrekening in aanmerking komt.</w:t>
      </w:r>
    </w:p>
    <w:p w:rsidRPr="003D167E" w:rsidR="00895B08" w:rsidP="00895B08" w:rsidRDefault="00895B08" w14:paraId="714609AC" w14:textId="77777777">
      <w:pPr>
        <w:pStyle w:val="Geenafstand"/>
        <w:spacing w:line="360" w:lineRule="auto"/>
        <w:ind w:firstLine="720"/>
        <w:rPr>
          <w:lang w:val="nl-NL"/>
        </w:rPr>
      </w:pPr>
      <w:r w:rsidRPr="003D167E">
        <w:rPr>
          <w:lang w:val="nl-NL"/>
        </w:rPr>
        <w:t>4. Van een kwalificerend binnenlands belastingstelsel in een staat is sprake indien:</w:t>
      </w:r>
    </w:p>
    <w:p w:rsidRPr="003D167E" w:rsidR="00895B08" w:rsidP="00895B08" w:rsidRDefault="00895B08" w14:paraId="26EE0BEA" w14:textId="77777777">
      <w:pPr>
        <w:pStyle w:val="Geenafstand"/>
        <w:spacing w:line="360" w:lineRule="auto"/>
        <w:ind w:firstLine="720"/>
        <w:rPr>
          <w:lang w:val="nl-NL"/>
        </w:rPr>
      </w:pPr>
      <w:r w:rsidRPr="003D167E">
        <w:rPr>
          <w:lang w:val="nl-NL"/>
        </w:rPr>
        <w:t>a. een belasting naar de winst wordt geheven tegen een nominaal statutair tarief van ten minste 20%;</w:t>
      </w:r>
    </w:p>
    <w:p w:rsidRPr="003D167E" w:rsidR="00895B08" w:rsidP="00895B08" w:rsidRDefault="00895B08" w14:paraId="154BD060" w14:textId="77777777">
      <w:pPr>
        <w:pStyle w:val="Geenafstand"/>
        <w:spacing w:line="360" w:lineRule="auto"/>
        <w:ind w:firstLine="720"/>
        <w:rPr>
          <w:lang w:val="nl-NL"/>
        </w:rPr>
      </w:pPr>
      <w:r w:rsidRPr="003D167E">
        <w:rPr>
          <w:lang w:val="nl-NL"/>
        </w:rPr>
        <w:t xml:space="preserve">b. een kwalificerende binnenlandse </w:t>
      </w:r>
      <w:proofErr w:type="spellStart"/>
      <w:r w:rsidRPr="003D167E">
        <w:rPr>
          <w:lang w:val="nl-NL"/>
        </w:rPr>
        <w:t>bijheffing</w:t>
      </w:r>
      <w:proofErr w:type="spellEnd"/>
      <w:r w:rsidRPr="003D167E">
        <w:rPr>
          <w:lang w:val="nl-NL"/>
        </w:rPr>
        <w:t xml:space="preserve"> of een alternatieve minimumwinstbelasting van toepassing is die:</w:t>
      </w:r>
    </w:p>
    <w:p w:rsidRPr="003D167E" w:rsidR="00895B08" w:rsidP="00895B08" w:rsidRDefault="00895B08" w14:paraId="1885A77A" w14:textId="77777777">
      <w:pPr>
        <w:pStyle w:val="Geenafstand"/>
        <w:spacing w:line="360" w:lineRule="auto"/>
        <w:ind w:firstLine="720"/>
        <w:rPr>
          <w:lang w:val="nl-NL"/>
        </w:rPr>
      </w:pPr>
      <w:r w:rsidRPr="003D167E">
        <w:rPr>
          <w:lang w:val="nl-NL"/>
        </w:rPr>
        <w:t>1</w:t>
      </w:r>
      <w:bookmarkStart w:name="_Hlk231801004" w:id="50"/>
      <w:r w:rsidRPr="003D167E">
        <w:rPr>
          <w:lang w:val="nl-NL"/>
        </w:rPr>
        <w:t>°</w:t>
      </w:r>
      <w:bookmarkEnd w:id="50"/>
      <w:r w:rsidRPr="003D167E">
        <w:rPr>
          <w:lang w:val="nl-NL"/>
        </w:rPr>
        <w:t xml:space="preserve">. gebaseerd is op het resultaat volgens de financiële verslaggevingsstandaard die is gebruikt bij het opstellen van de geconsolideerde jaarrekening van de </w:t>
      </w:r>
      <w:proofErr w:type="spellStart"/>
      <w:r w:rsidRPr="003D167E">
        <w:rPr>
          <w:lang w:val="nl-NL"/>
        </w:rPr>
        <w:t>uiteindelijkemoederentiteit</w:t>
      </w:r>
      <w:proofErr w:type="spellEnd"/>
      <w:r w:rsidRPr="003D167E">
        <w:rPr>
          <w:lang w:val="nl-NL"/>
        </w:rPr>
        <w:t xml:space="preserve"> met inachtneming van toepasselijke aanpassingen,</w:t>
      </w:r>
      <w:r w:rsidRPr="003D167E">
        <w:rPr>
          <w:bCs/>
          <w:szCs w:val="18"/>
          <w:lang w:val="nl-NL"/>
        </w:rPr>
        <w:t xml:space="preserve"> mits deze in overeenstemming zijn met de beleidsdoelstellingen van een minimumbelasting</w:t>
      </w:r>
      <w:r w:rsidRPr="003D167E">
        <w:rPr>
          <w:lang w:val="nl-NL"/>
        </w:rPr>
        <w:t>;</w:t>
      </w:r>
    </w:p>
    <w:p w:rsidRPr="003D167E" w:rsidR="00895B08" w:rsidP="00895B08" w:rsidRDefault="00895B08" w14:paraId="5A76BA6D" w14:textId="77777777">
      <w:pPr>
        <w:pStyle w:val="Geenafstand"/>
        <w:spacing w:line="360" w:lineRule="auto"/>
        <w:ind w:firstLine="720"/>
        <w:rPr>
          <w:lang w:val="nl-NL"/>
        </w:rPr>
      </w:pPr>
      <w:r w:rsidRPr="003D167E">
        <w:rPr>
          <w:lang w:val="nl-NL"/>
        </w:rPr>
        <w:t>2°. een nominaal tarief hanteert van ten minste 15%; en</w:t>
      </w:r>
    </w:p>
    <w:p w:rsidRPr="003D167E" w:rsidR="00895B08" w:rsidP="00895B08" w:rsidRDefault="00895B08" w14:paraId="17DACFE7" w14:textId="77777777">
      <w:pPr>
        <w:pStyle w:val="Geenafstand"/>
        <w:spacing w:line="360" w:lineRule="auto"/>
        <w:ind w:firstLine="720"/>
        <w:rPr>
          <w:lang w:val="nl-NL"/>
        </w:rPr>
      </w:pPr>
      <w:r w:rsidRPr="003D167E">
        <w:rPr>
          <w:lang w:val="nl-NL"/>
        </w:rPr>
        <w:t>3°. van toepassing is op een substantieel deel van de winst van in die staat gevestigde groepsentiteiten; en</w:t>
      </w:r>
    </w:p>
    <w:p w:rsidRPr="003D167E" w:rsidR="00895B08" w:rsidP="00895B08" w:rsidRDefault="00895B08" w14:paraId="40667E66" w14:textId="77777777">
      <w:pPr>
        <w:pStyle w:val="Geenafstand"/>
        <w:spacing w:line="360" w:lineRule="auto"/>
        <w:ind w:firstLine="720"/>
        <w:rPr>
          <w:lang w:val="nl-NL"/>
        </w:rPr>
      </w:pPr>
      <w:r w:rsidRPr="003D167E">
        <w:rPr>
          <w:lang w:val="nl-NL"/>
        </w:rPr>
        <w:t>c. het belastingstelsel niet in overwegende mate het risico met zich brengt van een belasting naar de winst van in die staat gevestigde groepsentiteiten tegen een effectief belastingtarief van minder dan 15%.</w:t>
      </w:r>
    </w:p>
    <w:p w:rsidRPr="003D167E" w:rsidR="00895B08" w:rsidP="00895B08" w:rsidRDefault="00895B08" w14:paraId="370BF2B6" w14:textId="77777777">
      <w:pPr>
        <w:pStyle w:val="Geenafstand"/>
        <w:spacing w:line="360" w:lineRule="auto"/>
        <w:ind w:firstLine="720"/>
        <w:rPr>
          <w:lang w:val="nl-NL"/>
        </w:rPr>
      </w:pPr>
      <w:r w:rsidRPr="003D167E">
        <w:rPr>
          <w:lang w:val="nl-NL"/>
        </w:rPr>
        <w:t>5. Van een kwalificerend wereldwijd belastingstelsel in een staat is sprake indien een belastingstelsel:</w:t>
      </w:r>
    </w:p>
    <w:p w:rsidRPr="003D167E" w:rsidR="00895B08" w:rsidP="00895B08" w:rsidRDefault="00895B08" w14:paraId="606AF9EB" w14:textId="77777777">
      <w:pPr>
        <w:pStyle w:val="Geenafstand"/>
        <w:spacing w:line="360" w:lineRule="auto"/>
        <w:ind w:firstLine="720"/>
        <w:rPr>
          <w:lang w:val="nl-NL"/>
        </w:rPr>
      </w:pPr>
      <w:r w:rsidRPr="003D167E">
        <w:rPr>
          <w:lang w:val="nl-NL"/>
        </w:rPr>
        <w:t>a. van toepassing is op groepsentiteiten die in die staat belastingplichtig zijn voor een belasting naar de winst ter zake van inkomen uit activiteiten gelegen in een andere staat, waaronder wordt begrepen het inkomen van vaste inrichtingen en gecontroleerde lichamen gelegen in een andere staat, ongeacht of dat inkomen wordt uitgekeerd, onder voorbehoud van een beperkt aantal aanpassingen</w:t>
      </w:r>
      <w:r w:rsidRPr="003D167E">
        <w:rPr>
          <w:bCs/>
          <w:szCs w:val="18"/>
          <w:lang w:val="nl-NL"/>
        </w:rPr>
        <w:t xml:space="preserve"> mits deze in overeenstemming zijn met de beleidsdoelstellingen van een minimumbelasting</w:t>
      </w:r>
      <w:r w:rsidRPr="003D167E">
        <w:rPr>
          <w:lang w:val="nl-NL"/>
        </w:rPr>
        <w:t>;</w:t>
      </w:r>
    </w:p>
    <w:p w:rsidRPr="003D167E" w:rsidR="00895B08" w:rsidP="00895B08" w:rsidRDefault="00895B08" w14:paraId="0302A95B" w14:textId="77777777">
      <w:pPr>
        <w:pStyle w:val="Geenafstand"/>
        <w:spacing w:line="360" w:lineRule="auto"/>
        <w:ind w:firstLine="720"/>
        <w:rPr>
          <w:lang w:val="nl-NL"/>
        </w:rPr>
      </w:pPr>
      <w:r w:rsidRPr="003D167E">
        <w:rPr>
          <w:lang w:val="nl-NL"/>
        </w:rPr>
        <w:t>b. voorziet in voldoende maatregelen tegen uitholling van de belastinggrondslag en winstverschuivingen; en</w:t>
      </w:r>
    </w:p>
    <w:p w:rsidRPr="003D167E" w:rsidR="00895B08" w:rsidP="00895B08" w:rsidRDefault="00895B08" w14:paraId="1827BAA3" w14:textId="77777777">
      <w:pPr>
        <w:pStyle w:val="Geenafstand"/>
        <w:spacing w:line="360" w:lineRule="auto"/>
        <w:ind w:firstLine="720"/>
        <w:rPr>
          <w:lang w:val="nl-NL"/>
        </w:rPr>
      </w:pPr>
      <w:r w:rsidRPr="003D167E">
        <w:rPr>
          <w:lang w:val="nl-NL"/>
        </w:rPr>
        <w:t>c. niet in overwegende mate het risico met zich brengt van een belasting naar de winst</w:t>
      </w:r>
      <w:r w:rsidRPr="003D167E" w:rsidDel="00112517">
        <w:rPr>
          <w:lang w:val="nl-NL"/>
        </w:rPr>
        <w:t xml:space="preserve"> </w:t>
      </w:r>
      <w:r w:rsidRPr="003D167E">
        <w:rPr>
          <w:lang w:val="nl-NL"/>
        </w:rPr>
        <w:t>van in een andere staat gevestigde groepsentiteiten tegen een effectief belastingtarief van minder dan 15%.</w:t>
      </w:r>
    </w:p>
    <w:p w:rsidRPr="003D167E" w:rsidR="00151312" w:rsidP="00B3359E" w:rsidRDefault="00151312" w14:paraId="29E48E09" w14:textId="77777777">
      <w:pPr>
        <w:rPr>
          <w:b/>
          <w:bCs/>
          <w:lang w:val="nl-NL"/>
        </w:rPr>
      </w:pPr>
      <w:bookmarkStart w:name="_Hlk231911902" w:id="51"/>
    </w:p>
    <w:p w:rsidRPr="003D167E" w:rsidR="003750D4" w:rsidP="00F42F19" w:rsidRDefault="003750D4" w14:paraId="1C2A2CE8" w14:textId="48635B16">
      <w:pPr>
        <w:spacing w:line="360" w:lineRule="auto"/>
        <w:rPr>
          <w:i/>
          <w:iCs/>
          <w:lang w:val="nl-NL"/>
        </w:rPr>
      </w:pPr>
      <w:r w:rsidRPr="003D167E">
        <w:rPr>
          <w:b/>
          <w:bCs/>
          <w:lang w:val="nl-NL"/>
        </w:rPr>
        <w:lastRenderedPageBreak/>
        <w:t>Art</w:t>
      </w:r>
      <w:r w:rsidRPr="003D167E" w:rsidR="004C3D46">
        <w:rPr>
          <w:b/>
          <w:bCs/>
          <w:lang w:val="nl-NL"/>
        </w:rPr>
        <w:t>ikel</w:t>
      </w:r>
      <w:r w:rsidRPr="003D167E">
        <w:rPr>
          <w:b/>
          <w:bCs/>
          <w:lang w:val="nl-NL"/>
        </w:rPr>
        <w:t xml:space="preserve"> 8.16</w:t>
      </w:r>
      <w:r w:rsidRPr="003D167E" w:rsidR="00F42F19">
        <w:rPr>
          <w:b/>
          <w:bCs/>
          <w:lang w:val="nl-NL"/>
        </w:rPr>
        <w:t xml:space="preserve"> </w:t>
      </w:r>
      <w:proofErr w:type="spellStart"/>
      <w:r w:rsidRPr="003D167E" w:rsidR="00F42F19">
        <w:rPr>
          <w:b/>
          <w:bCs/>
          <w:lang w:val="nl-NL"/>
        </w:rPr>
        <w:t>Uiteindelijkemoederentiteit</w:t>
      </w:r>
      <w:r w:rsidRPr="003D167E" w:rsidR="00F240E3">
        <w:rPr>
          <w:b/>
          <w:bCs/>
          <w:lang w:val="nl-NL"/>
        </w:rPr>
        <w:t>-</w:t>
      </w:r>
      <w:r w:rsidRPr="003D167E" w:rsidR="00F42F19">
        <w:rPr>
          <w:b/>
          <w:bCs/>
          <w:lang w:val="nl-NL"/>
        </w:rPr>
        <w:t>veiligehavenregel</w:t>
      </w:r>
      <w:proofErr w:type="spellEnd"/>
    </w:p>
    <w:p w:rsidRPr="003D167E" w:rsidR="003750D4" w:rsidP="003750D4" w:rsidRDefault="003750D4" w14:paraId="77DC19C4" w14:textId="4E73C53F">
      <w:pPr>
        <w:pStyle w:val="Geenafstand"/>
        <w:spacing w:line="360" w:lineRule="auto"/>
        <w:ind w:firstLine="720"/>
        <w:rPr>
          <w:lang w:val="nl-NL"/>
        </w:rPr>
      </w:pPr>
      <w:r w:rsidRPr="003D167E">
        <w:rPr>
          <w:lang w:val="nl-NL"/>
        </w:rPr>
        <w:t xml:space="preserve">Indien de informatieaangifte-indienende groepsentiteit van een multinationale groep daarvoor kiest, bedraagt voor de toepassing van artikel 5.2, tweede lid, de </w:t>
      </w:r>
      <w:proofErr w:type="spellStart"/>
      <w:r w:rsidRPr="003D167E">
        <w:rPr>
          <w:lang w:val="nl-NL"/>
        </w:rPr>
        <w:t>bijheffing</w:t>
      </w:r>
      <w:proofErr w:type="spellEnd"/>
      <w:r w:rsidRPr="003D167E">
        <w:rPr>
          <w:lang w:val="nl-NL"/>
        </w:rPr>
        <w:t xml:space="preserve"> voor iedere </w:t>
      </w:r>
      <w:proofErr w:type="spellStart"/>
      <w:r w:rsidRPr="003D167E">
        <w:rPr>
          <w:lang w:val="nl-NL"/>
        </w:rPr>
        <w:t>laagbelaste</w:t>
      </w:r>
      <w:proofErr w:type="spellEnd"/>
      <w:r w:rsidRPr="003D167E">
        <w:rPr>
          <w:lang w:val="nl-NL"/>
        </w:rPr>
        <w:t xml:space="preserve"> groepsentiteit die is gevestigd in de staat waarin de </w:t>
      </w:r>
      <w:proofErr w:type="spellStart"/>
      <w:r w:rsidRPr="003D167E">
        <w:rPr>
          <w:lang w:val="nl-NL"/>
        </w:rPr>
        <w:t>uiteindelijkemoederentiteit</w:t>
      </w:r>
      <w:proofErr w:type="spellEnd"/>
      <w:r w:rsidRPr="003D167E">
        <w:rPr>
          <w:lang w:val="nl-NL"/>
        </w:rPr>
        <w:t xml:space="preserve"> is gevestigd voor een verslagjaar nihil, indien in die staat op 1 januari 2026 een kwalificerend binnenlands belastingstelsel als bedoeld in artikel 8.1</w:t>
      </w:r>
      <w:r w:rsidRPr="003D167E" w:rsidR="00B632EF">
        <w:rPr>
          <w:lang w:val="nl-NL"/>
        </w:rPr>
        <w:t>5</w:t>
      </w:r>
      <w:r w:rsidRPr="003D167E">
        <w:rPr>
          <w:lang w:val="nl-NL"/>
        </w:rPr>
        <w:t>, vierde lid, in werking en van toepassing is.</w:t>
      </w:r>
    </w:p>
    <w:p w:rsidRPr="003D167E" w:rsidR="003750D4" w:rsidP="00B3359E" w:rsidRDefault="003750D4" w14:paraId="51D57095" w14:textId="77777777">
      <w:pPr>
        <w:rPr>
          <w:lang w:val="nl-NL"/>
        </w:rPr>
      </w:pPr>
    </w:p>
    <w:p w:rsidRPr="003D167E" w:rsidR="003750D4" w:rsidP="00E20C84" w:rsidRDefault="003750D4" w14:paraId="5826CCB8" w14:textId="7156B72B">
      <w:pPr>
        <w:spacing w:line="360" w:lineRule="auto"/>
        <w:rPr>
          <w:i/>
          <w:iCs/>
          <w:lang w:val="nl-NL"/>
        </w:rPr>
      </w:pPr>
      <w:r w:rsidRPr="003D167E">
        <w:rPr>
          <w:b/>
          <w:bCs/>
          <w:lang w:val="nl-NL"/>
        </w:rPr>
        <w:t>Art</w:t>
      </w:r>
      <w:r w:rsidRPr="003D167E" w:rsidR="004C3D46">
        <w:rPr>
          <w:b/>
          <w:bCs/>
          <w:lang w:val="nl-NL"/>
        </w:rPr>
        <w:t>ikel</w:t>
      </w:r>
      <w:r w:rsidRPr="003D167E">
        <w:rPr>
          <w:b/>
          <w:bCs/>
          <w:lang w:val="nl-NL"/>
        </w:rPr>
        <w:t xml:space="preserve"> 8.17</w:t>
      </w:r>
      <w:r w:rsidRPr="003D167E" w:rsidR="00E20C84">
        <w:rPr>
          <w:i/>
          <w:iCs/>
          <w:lang w:val="nl-NL"/>
        </w:rPr>
        <w:t xml:space="preserve"> </w:t>
      </w:r>
      <w:r w:rsidRPr="003D167E" w:rsidR="00322154">
        <w:rPr>
          <w:b/>
          <w:bCs/>
          <w:lang w:val="nl-NL"/>
        </w:rPr>
        <w:t>K</w:t>
      </w:r>
      <w:r w:rsidRPr="003D167E" w:rsidR="00E20C84">
        <w:rPr>
          <w:b/>
          <w:bCs/>
          <w:lang w:val="nl-NL"/>
        </w:rPr>
        <w:t xml:space="preserve">walificerende fiscale </w:t>
      </w:r>
      <w:r w:rsidRPr="003D167E" w:rsidR="00322154">
        <w:rPr>
          <w:b/>
          <w:bCs/>
          <w:lang w:val="nl-NL"/>
        </w:rPr>
        <w:t>stimulerings</w:t>
      </w:r>
      <w:r w:rsidRPr="003D167E" w:rsidR="00E20C84">
        <w:rPr>
          <w:b/>
          <w:bCs/>
          <w:lang w:val="nl-NL"/>
        </w:rPr>
        <w:t>regeling</w:t>
      </w:r>
      <w:r w:rsidRPr="003D167E" w:rsidR="00322154">
        <w:rPr>
          <w:b/>
          <w:bCs/>
          <w:lang w:val="nl-NL"/>
        </w:rPr>
        <w:t>-</w:t>
      </w:r>
      <w:proofErr w:type="spellStart"/>
      <w:r w:rsidRPr="003D167E" w:rsidR="00322154">
        <w:rPr>
          <w:b/>
          <w:bCs/>
          <w:lang w:val="nl-NL"/>
        </w:rPr>
        <w:t>veiligehavenregel</w:t>
      </w:r>
      <w:proofErr w:type="spellEnd"/>
      <w:r w:rsidRPr="003D167E" w:rsidR="00E20C84">
        <w:rPr>
          <w:b/>
          <w:bCs/>
          <w:lang w:val="nl-NL"/>
        </w:rPr>
        <w:t xml:space="preserve"> </w:t>
      </w:r>
      <w:r w:rsidRPr="003D167E" w:rsidR="007D293C">
        <w:rPr>
          <w:b/>
          <w:bCs/>
          <w:lang w:val="nl-NL"/>
        </w:rPr>
        <w:t xml:space="preserve"> </w:t>
      </w:r>
    </w:p>
    <w:p w:rsidRPr="003D167E" w:rsidR="003750D4" w:rsidP="003750D4" w:rsidRDefault="003750D4" w14:paraId="16EEA21C" w14:textId="5376200B">
      <w:pPr>
        <w:pStyle w:val="Geenafstand"/>
        <w:spacing w:line="360" w:lineRule="auto"/>
        <w:ind w:firstLine="720"/>
        <w:rPr>
          <w:lang w:val="nl-NL"/>
        </w:rPr>
      </w:pPr>
      <w:r w:rsidRPr="003D167E">
        <w:rPr>
          <w:lang w:val="nl-NL"/>
        </w:rPr>
        <w:t xml:space="preserve">1. Indien de informatieaangifte-indienende groepsentiteit van een multinationale groep daarvoor kiest, bedraagt de </w:t>
      </w:r>
      <w:proofErr w:type="spellStart"/>
      <w:r w:rsidRPr="003D167E">
        <w:rPr>
          <w:lang w:val="nl-NL"/>
        </w:rPr>
        <w:t>bijheffing</w:t>
      </w:r>
      <w:proofErr w:type="spellEnd"/>
      <w:r w:rsidRPr="003D167E">
        <w:rPr>
          <w:lang w:val="nl-NL"/>
        </w:rPr>
        <w:t xml:space="preserve"> in een staat die betrekking heeft op kwalificerende fiscale </w:t>
      </w:r>
      <w:r w:rsidRPr="003D167E" w:rsidR="00484EF4">
        <w:rPr>
          <w:lang w:val="nl-NL"/>
        </w:rPr>
        <w:t>stimulerings</w:t>
      </w:r>
      <w:r w:rsidRPr="003D167E">
        <w:rPr>
          <w:lang w:val="nl-NL"/>
        </w:rPr>
        <w:t>regelingen in een verslagjaar nihil.</w:t>
      </w:r>
    </w:p>
    <w:p w:rsidRPr="003D167E" w:rsidR="003750D4" w:rsidP="003750D4" w:rsidRDefault="003750D4" w14:paraId="5BCDC74A" w14:textId="04990533">
      <w:pPr>
        <w:pStyle w:val="Geenafstand"/>
        <w:spacing w:line="360" w:lineRule="auto"/>
        <w:ind w:firstLine="720"/>
        <w:rPr>
          <w:lang w:val="nl-NL"/>
        </w:rPr>
      </w:pPr>
      <w:r w:rsidRPr="003D167E">
        <w:rPr>
          <w:lang w:val="nl-NL"/>
        </w:rPr>
        <w:t xml:space="preserve">2. De </w:t>
      </w:r>
      <w:proofErr w:type="spellStart"/>
      <w:r w:rsidRPr="003D167E">
        <w:rPr>
          <w:lang w:val="nl-NL"/>
        </w:rPr>
        <w:t>bijheffing</w:t>
      </w:r>
      <w:proofErr w:type="spellEnd"/>
      <w:r w:rsidRPr="003D167E">
        <w:rPr>
          <w:lang w:val="nl-NL"/>
        </w:rPr>
        <w:t xml:space="preserve"> die betrekking heeft op kwalificerende fiscale </w:t>
      </w:r>
      <w:r w:rsidRPr="003D167E" w:rsidR="00322154">
        <w:rPr>
          <w:lang w:val="nl-NL"/>
        </w:rPr>
        <w:t>stimulerings</w:t>
      </w:r>
      <w:r w:rsidRPr="003D167E">
        <w:rPr>
          <w:lang w:val="nl-NL"/>
        </w:rPr>
        <w:t xml:space="preserve">regelingen is het verschil tussen de </w:t>
      </w:r>
      <w:proofErr w:type="spellStart"/>
      <w:r w:rsidRPr="003D167E">
        <w:rPr>
          <w:lang w:val="nl-NL"/>
        </w:rPr>
        <w:t>bijheffing</w:t>
      </w:r>
      <w:proofErr w:type="spellEnd"/>
      <w:r w:rsidRPr="003D167E">
        <w:rPr>
          <w:lang w:val="nl-NL"/>
        </w:rPr>
        <w:t xml:space="preserve"> in een staat berekend volgens de behandeling van kwalificerende fiscale </w:t>
      </w:r>
      <w:r w:rsidRPr="003D167E" w:rsidR="00322154">
        <w:rPr>
          <w:lang w:val="nl-NL"/>
        </w:rPr>
        <w:t>stimulerings</w:t>
      </w:r>
      <w:r w:rsidRPr="003D167E">
        <w:rPr>
          <w:lang w:val="nl-NL"/>
        </w:rPr>
        <w:t xml:space="preserve">regelingen overeenkomstig het derde lid, en de </w:t>
      </w:r>
      <w:proofErr w:type="spellStart"/>
      <w:r w:rsidRPr="003D167E">
        <w:rPr>
          <w:lang w:val="nl-NL"/>
        </w:rPr>
        <w:t>bijheffing</w:t>
      </w:r>
      <w:proofErr w:type="spellEnd"/>
      <w:r w:rsidRPr="003D167E">
        <w:rPr>
          <w:lang w:val="nl-NL"/>
        </w:rPr>
        <w:t xml:space="preserve"> in een staat indien de keuze, bedoeld in het eerste lid, niet was gemaakt. </w:t>
      </w:r>
    </w:p>
    <w:p w:rsidRPr="003D167E" w:rsidR="003750D4" w:rsidP="003750D4" w:rsidRDefault="003750D4" w14:paraId="006347CA" w14:textId="7256BABE">
      <w:pPr>
        <w:pStyle w:val="Geenafstand"/>
        <w:spacing w:line="360" w:lineRule="auto"/>
        <w:ind w:firstLine="720"/>
        <w:rPr>
          <w:lang w:val="nl-NL"/>
        </w:rPr>
      </w:pPr>
      <w:r w:rsidRPr="003D167E">
        <w:rPr>
          <w:lang w:val="nl-NL"/>
        </w:rPr>
        <w:t xml:space="preserve">3. Voor de berekening van de </w:t>
      </w:r>
      <w:proofErr w:type="spellStart"/>
      <w:r w:rsidRPr="003D167E">
        <w:rPr>
          <w:lang w:val="nl-NL"/>
        </w:rPr>
        <w:t>bijheffing</w:t>
      </w:r>
      <w:proofErr w:type="spellEnd"/>
      <w:r w:rsidRPr="003D167E">
        <w:rPr>
          <w:lang w:val="nl-NL"/>
        </w:rPr>
        <w:t xml:space="preserve"> in een staat volgens de behandeling van kwalificerende fiscale </w:t>
      </w:r>
      <w:r w:rsidRPr="003D167E" w:rsidR="00322154">
        <w:rPr>
          <w:lang w:val="nl-NL"/>
        </w:rPr>
        <w:t>stimulerings</w:t>
      </w:r>
      <w:r w:rsidRPr="003D167E">
        <w:rPr>
          <w:lang w:val="nl-NL"/>
        </w:rPr>
        <w:t>regelingen worden de betrokken belastingen van een groepsentiteit voor een verslagjaar, berekend op de voet van hoofdstuk 7, vermeerderd met:</w:t>
      </w:r>
    </w:p>
    <w:p w:rsidRPr="003D167E" w:rsidR="003750D4" w:rsidP="003750D4" w:rsidRDefault="003750D4" w14:paraId="7BC5C50E" w14:textId="5069DC9F">
      <w:pPr>
        <w:pStyle w:val="Geenafstand"/>
        <w:spacing w:line="360" w:lineRule="auto"/>
        <w:ind w:firstLine="720"/>
        <w:rPr>
          <w:lang w:val="nl-NL"/>
        </w:rPr>
      </w:pPr>
      <w:r w:rsidRPr="003D167E">
        <w:rPr>
          <w:lang w:val="nl-NL"/>
        </w:rPr>
        <w:t xml:space="preserve">a. het bedrag aan verrekening of teruggave van een belastingtegoed dat is toe te rekenen aan een kwalificerende fiscale </w:t>
      </w:r>
      <w:r w:rsidRPr="003D167E" w:rsidR="007D69B1">
        <w:rPr>
          <w:lang w:val="nl-NL"/>
        </w:rPr>
        <w:t>stimulerings</w:t>
      </w:r>
      <w:r w:rsidRPr="003D167E">
        <w:rPr>
          <w:lang w:val="nl-NL"/>
        </w:rPr>
        <w:t>regeling dat in het verslagjaar in aanmerking is genomen als een vermindering van de belastinglast;</w:t>
      </w:r>
    </w:p>
    <w:p w:rsidRPr="003D167E" w:rsidR="003750D4" w:rsidP="003750D4" w:rsidRDefault="003750D4" w14:paraId="6D259E86" w14:textId="265EB995">
      <w:pPr>
        <w:pStyle w:val="Geenafstand"/>
        <w:spacing w:line="360" w:lineRule="auto"/>
        <w:ind w:firstLine="720"/>
        <w:rPr>
          <w:lang w:val="nl-NL"/>
        </w:rPr>
      </w:pPr>
      <w:r w:rsidRPr="003D167E">
        <w:rPr>
          <w:lang w:val="nl-NL"/>
        </w:rPr>
        <w:t xml:space="preserve">b. het bedrag van een verhoogde vergoeding of extra aftrek dat is toe te rekenen aan een kwalificerende fiscale </w:t>
      </w:r>
      <w:r w:rsidRPr="003D167E" w:rsidR="007D69B1">
        <w:rPr>
          <w:lang w:val="nl-NL"/>
        </w:rPr>
        <w:t>stimulerings</w:t>
      </w:r>
      <w:r w:rsidRPr="003D167E">
        <w:rPr>
          <w:lang w:val="nl-NL"/>
        </w:rPr>
        <w:t>regeling vermenigvuldigd met het belastingtarief;</w:t>
      </w:r>
    </w:p>
    <w:p w:rsidRPr="003D167E" w:rsidR="003750D4" w:rsidP="003750D4" w:rsidRDefault="003750D4" w14:paraId="573F6D3E" w14:textId="5809B637">
      <w:pPr>
        <w:pStyle w:val="Geenafstand"/>
        <w:spacing w:line="360" w:lineRule="auto"/>
        <w:ind w:firstLine="720"/>
        <w:rPr>
          <w:lang w:val="nl-NL"/>
        </w:rPr>
      </w:pPr>
      <w:r w:rsidRPr="003D167E">
        <w:rPr>
          <w:lang w:val="nl-NL"/>
        </w:rPr>
        <w:t xml:space="preserve">c. het bedrag aan inkomen dat is vrijgesteld van belastingheffing en dat is toe te rekenen aan een kwalificerende fiscale </w:t>
      </w:r>
      <w:r w:rsidRPr="003D167E" w:rsidR="007D69B1">
        <w:rPr>
          <w:lang w:val="nl-NL"/>
        </w:rPr>
        <w:t>stimulerings</w:t>
      </w:r>
      <w:r w:rsidRPr="003D167E">
        <w:rPr>
          <w:lang w:val="nl-NL"/>
        </w:rPr>
        <w:t>regeling vermenigvuldigd met het belastingtarief; en</w:t>
      </w:r>
    </w:p>
    <w:p w:rsidRPr="003D167E" w:rsidR="003750D4" w:rsidP="003750D4" w:rsidRDefault="003750D4" w14:paraId="374ED963" w14:textId="75D7F908">
      <w:pPr>
        <w:pStyle w:val="Geenafstand"/>
        <w:spacing w:line="360" w:lineRule="auto"/>
        <w:ind w:firstLine="720"/>
        <w:rPr>
          <w:lang w:val="nl-NL"/>
        </w:rPr>
      </w:pPr>
      <w:r w:rsidRPr="003D167E">
        <w:rPr>
          <w:lang w:val="nl-NL"/>
        </w:rPr>
        <w:t xml:space="preserve">d. het bedrag aan inkomen dat tegen een afwijkend voordelig tarief is belast dat is toe te rekenen aan een kwalificerende fiscale </w:t>
      </w:r>
      <w:r w:rsidRPr="003D167E" w:rsidR="007D69B1">
        <w:rPr>
          <w:lang w:val="nl-NL"/>
        </w:rPr>
        <w:t>stimulerings</w:t>
      </w:r>
      <w:r w:rsidRPr="003D167E">
        <w:rPr>
          <w:lang w:val="nl-NL"/>
        </w:rPr>
        <w:t>regeling in het verslagjaar waarop een voordelig belastingtarief van toepassing is, vermenigvuldigd met het verschil tussen het nationale belastingtarief en het voordelige belastingtarief.</w:t>
      </w:r>
    </w:p>
    <w:p w:rsidRPr="003D167E" w:rsidR="003750D4" w:rsidP="003750D4" w:rsidRDefault="003750D4" w14:paraId="66F67A16" w14:textId="77777777">
      <w:pPr>
        <w:pStyle w:val="Geenafstand"/>
        <w:spacing w:line="360" w:lineRule="auto"/>
        <w:ind w:firstLine="720"/>
        <w:rPr>
          <w:lang w:val="nl-NL"/>
        </w:rPr>
      </w:pPr>
      <w:r w:rsidRPr="003D167E">
        <w:rPr>
          <w:lang w:val="nl-NL"/>
        </w:rPr>
        <w:t>4. Voor de toepassing van het derde lid bedraagt de vermeerdering van de betrokken belastingen van een groepsentiteit voor een verslagjaar ten hoogste het hoogste van de volgende bedragen:</w:t>
      </w:r>
    </w:p>
    <w:p w:rsidRPr="003D167E" w:rsidR="003750D4" w:rsidP="003750D4" w:rsidRDefault="003750D4" w14:paraId="18B69701" w14:textId="77777777">
      <w:pPr>
        <w:pStyle w:val="Geenafstand"/>
        <w:spacing w:line="360" w:lineRule="auto"/>
        <w:ind w:firstLine="720"/>
        <w:rPr>
          <w:lang w:val="nl-NL"/>
        </w:rPr>
      </w:pPr>
      <w:r w:rsidRPr="003D167E">
        <w:rPr>
          <w:lang w:val="nl-NL"/>
        </w:rPr>
        <w:t xml:space="preserve">a. 5,5% van de in het verslagjaar in aanmerking komende loonkosten ter zake van de in het verslagjaar in aanmerking komende werknemers die in die staat activiteiten verrichten voor de multinationale groep of binnenlandse groep in de zin van artikel 8.3, dan wel de afschrijvingen van de in het verslagjaar in aanmerking komende materiële activa die in de staat zijn gelegen als bedoeld in artikel 8.3, met uitzondering van de afschrijvingen op de materiële vaste activa die in aanmerking zijn genomen ingevolge onderdeel b; </w:t>
      </w:r>
    </w:p>
    <w:p w:rsidRPr="003D167E" w:rsidR="003750D4" w:rsidP="003750D4" w:rsidRDefault="003750D4" w14:paraId="2FCBC241" w14:textId="77777777">
      <w:pPr>
        <w:pStyle w:val="Geenafstand"/>
        <w:spacing w:line="360" w:lineRule="auto"/>
        <w:ind w:firstLine="720"/>
        <w:rPr>
          <w:lang w:val="nl-NL"/>
        </w:rPr>
      </w:pPr>
      <w:r w:rsidRPr="003D167E">
        <w:rPr>
          <w:lang w:val="nl-NL"/>
        </w:rPr>
        <w:t xml:space="preserve">b. indien de informatieaangifte-indienende groepsentiteit daarvoor kiest, 1% van de boekwaarde van de in het verslagjaar in aanmerking komende materiële activa die in de staat zijn </w:t>
      </w:r>
      <w:r w:rsidRPr="003D167E">
        <w:rPr>
          <w:lang w:val="nl-NL"/>
        </w:rPr>
        <w:lastRenderedPageBreak/>
        <w:t xml:space="preserve">gelegen, met uitzondering van gronden en andere materiële activa waarop niet wordt afgeschreven. </w:t>
      </w:r>
    </w:p>
    <w:bookmarkEnd w:id="51"/>
    <w:p w:rsidRPr="003D167E" w:rsidR="00257D04" w:rsidP="00B3359E" w:rsidRDefault="00257D04" w14:paraId="2FB533E3" w14:textId="77777777">
      <w:pPr>
        <w:rPr>
          <w:lang w:val="nl-NL"/>
        </w:rPr>
      </w:pPr>
    </w:p>
    <w:p w:rsidRPr="003D167E" w:rsidR="00E73863" w:rsidP="00E73863" w:rsidRDefault="006258FE" w14:paraId="4CA39968" w14:textId="7C2E2B75">
      <w:pPr>
        <w:pStyle w:val="Geenafstand"/>
        <w:spacing w:line="360" w:lineRule="auto"/>
        <w:rPr>
          <w:b/>
          <w:bCs/>
          <w:lang w:val="nl-NL"/>
        </w:rPr>
      </w:pPr>
      <w:r w:rsidRPr="003D167E">
        <w:rPr>
          <w:lang w:val="nl-NL"/>
        </w:rPr>
        <w:t>I</w:t>
      </w:r>
    </w:p>
    <w:p w:rsidRPr="003D167E" w:rsidR="00E73863" w:rsidP="00484EF4" w:rsidRDefault="00E73863" w14:paraId="3B410080" w14:textId="77777777">
      <w:pPr>
        <w:spacing w:line="360" w:lineRule="auto"/>
        <w:ind w:firstLine="720"/>
        <w:rPr>
          <w:lang w:val="nl-NL"/>
        </w:rPr>
      </w:pPr>
      <w:r w:rsidRPr="003D167E">
        <w:rPr>
          <w:lang w:val="nl-NL"/>
        </w:rPr>
        <w:t>Artikel 13.2 wordt als volgt gewijzigd:</w:t>
      </w:r>
    </w:p>
    <w:p w:rsidRPr="003D167E" w:rsidR="00E73863" w:rsidP="00E73863" w:rsidRDefault="00E73863" w14:paraId="0816C837" w14:textId="62FC6C10">
      <w:pPr>
        <w:pStyle w:val="Geenafstand"/>
        <w:spacing w:line="360" w:lineRule="auto"/>
        <w:ind w:firstLine="720"/>
        <w:rPr>
          <w:lang w:val="nl-NL"/>
        </w:rPr>
      </w:pPr>
      <w:r w:rsidRPr="003D167E">
        <w:rPr>
          <w:lang w:val="nl-NL"/>
        </w:rPr>
        <w:t>1. In het eerste lid wordt na “6.9, eerste lid,” ingevoegd “8.11a, vierde lid, onderdelen b, c en d, 8.11c, vijfde lid, 8.11bc, tweede lid, 8.11e, negende lid, 8.17, vierde lid, onderdeel b,”</w:t>
      </w:r>
    </w:p>
    <w:p w:rsidRPr="003D167E" w:rsidR="00E73863" w:rsidP="00E73863" w:rsidRDefault="00E73863" w14:paraId="6D0BA059" w14:textId="6A2707A5">
      <w:pPr>
        <w:pStyle w:val="Geenafstand"/>
        <w:spacing w:line="360" w:lineRule="auto"/>
        <w:ind w:firstLine="720"/>
        <w:rPr>
          <w:lang w:val="nl-NL"/>
        </w:rPr>
      </w:pPr>
      <w:r w:rsidRPr="003D167E">
        <w:rPr>
          <w:lang w:val="nl-NL"/>
        </w:rPr>
        <w:t xml:space="preserve">2. In het tweede lid wordt na “8.11, eerste lid,” ingevoegd “8.11, vierde lid, 8.11a, vierde lid, onderdeel a, 8.11a, achtste lid, 8.11b, </w:t>
      </w:r>
      <w:r w:rsidRPr="003D167E" w:rsidR="00BC1A69">
        <w:rPr>
          <w:lang w:val="nl-NL"/>
        </w:rPr>
        <w:t xml:space="preserve">achtste, </w:t>
      </w:r>
      <w:r w:rsidRPr="003D167E">
        <w:rPr>
          <w:lang w:val="nl-NL"/>
        </w:rPr>
        <w:t>negende</w:t>
      </w:r>
      <w:r w:rsidRPr="003D167E" w:rsidR="00BC1A69">
        <w:rPr>
          <w:lang w:val="nl-NL"/>
        </w:rPr>
        <w:t xml:space="preserve"> en</w:t>
      </w:r>
      <w:r w:rsidRPr="003D167E">
        <w:rPr>
          <w:lang w:val="nl-NL"/>
        </w:rPr>
        <w:t xml:space="preserve"> tiende, 8.11bb, vierde lid, 8.11bc, vijfde lid, 8.11e, vierde lid, 8.17, eerste lid,”</w:t>
      </w:r>
    </w:p>
    <w:p w:rsidRPr="003D167E" w:rsidR="005F0ED3" w:rsidP="00E73863" w:rsidRDefault="005F0ED3" w14:paraId="53A42553" w14:textId="77777777">
      <w:pPr>
        <w:pStyle w:val="Geenafstand"/>
        <w:spacing w:line="360" w:lineRule="auto"/>
        <w:rPr>
          <w:lang w:val="nl-NL"/>
        </w:rPr>
      </w:pPr>
    </w:p>
    <w:p w:rsidRPr="003D167E" w:rsidR="00817C7E" w:rsidP="00817C7E" w:rsidRDefault="00817C7E" w14:paraId="3D6F500F" w14:textId="01E7152B">
      <w:pPr>
        <w:pStyle w:val="Geenafstand"/>
        <w:spacing w:line="360" w:lineRule="auto"/>
        <w:rPr>
          <w:lang w:val="nl-NL"/>
        </w:rPr>
      </w:pPr>
    </w:p>
    <w:p w:rsidRPr="003D167E" w:rsidR="00817C7E" w:rsidP="00B3359E" w:rsidRDefault="00817C7E" w14:paraId="725F1607" w14:textId="59860F7C">
      <w:pPr>
        <w:spacing w:after="0" w:line="360" w:lineRule="auto"/>
        <w:ind w:firstLine="709"/>
        <w:rPr>
          <w:b/>
          <w:bCs/>
          <w:lang w:val="nl-NL"/>
        </w:rPr>
      </w:pPr>
      <w:r w:rsidRPr="00B3359E">
        <w:rPr>
          <w:rFonts w:eastAsia="Times New Roman" w:cs="Times New Roman"/>
          <w:b/>
          <w:szCs w:val="18"/>
          <w:lang w:val="nl-NL" w:eastAsia="nl-NL"/>
        </w:rPr>
        <w:t>Artikel</w:t>
      </w:r>
      <w:r w:rsidRPr="003D167E">
        <w:rPr>
          <w:b/>
          <w:bCs/>
          <w:lang w:val="nl-NL"/>
        </w:rPr>
        <w:t xml:space="preserve"> II</w:t>
      </w:r>
      <w:r w:rsidRPr="003D167E" w:rsidR="00ED1CBB">
        <w:rPr>
          <w:b/>
          <w:bCs/>
          <w:lang w:val="nl-NL"/>
        </w:rPr>
        <w:t xml:space="preserve"> </w:t>
      </w:r>
    </w:p>
    <w:p w:rsidRPr="003D167E" w:rsidR="00ED1CBB" w:rsidP="00B3359E" w:rsidRDefault="00ED1CBB" w14:paraId="38E2AF04" w14:textId="77777777">
      <w:pPr>
        <w:pStyle w:val="Geenafstand"/>
        <w:spacing w:line="360" w:lineRule="auto"/>
        <w:rPr>
          <w:b/>
          <w:bCs/>
          <w:lang w:val="nl-NL"/>
        </w:rPr>
      </w:pPr>
    </w:p>
    <w:p w:rsidRPr="003D167E" w:rsidR="00151312" w:rsidP="00702FEC" w:rsidRDefault="00151312" w14:paraId="7F7C9928" w14:textId="765D30AF">
      <w:pPr>
        <w:pStyle w:val="Geenafstand"/>
        <w:spacing w:line="360" w:lineRule="auto"/>
        <w:ind w:left="720"/>
        <w:rPr>
          <w:lang w:val="nl-NL"/>
        </w:rPr>
      </w:pPr>
      <w:r w:rsidRPr="003D167E">
        <w:rPr>
          <w:lang w:val="nl-NL"/>
        </w:rPr>
        <w:t>Deze wet treedt in werking met ingang van 1 januari 2027, met dien verstande dat:</w:t>
      </w:r>
    </w:p>
    <w:p w:rsidRPr="003D167E" w:rsidR="00151312" w:rsidP="00151312" w:rsidRDefault="00151312" w14:paraId="6A0C9169" w14:textId="77777777">
      <w:pPr>
        <w:pStyle w:val="Geenafstand"/>
        <w:spacing w:line="360" w:lineRule="auto"/>
        <w:ind w:firstLine="720"/>
        <w:rPr>
          <w:lang w:val="nl-NL"/>
        </w:rPr>
      </w:pPr>
      <w:r w:rsidRPr="003D167E">
        <w:rPr>
          <w:lang w:val="nl-NL"/>
        </w:rPr>
        <w:t>a. artikel I, onderdelen A, B, C, D, H en I, terugwerkt tot en met 1 januari 2026 en voor het eerst toepassing vindt met betrekking tot verslagjaren die aanvangen op of na 1 januari 2026;</w:t>
      </w:r>
    </w:p>
    <w:p w:rsidRPr="003D167E" w:rsidR="00151312" w:rsidP="00151312" w:rsidRDefault="00151312" w14:paraId="7F3348F9" w14:textId="77777777">
      <w:pPr>
        <w:pStyle w:val="Geenafstand"/>
        <w:spacing w:line="360" w:lineRule="auto"/>
        <w:ind w:firstLine="720"/>
        <w:rPr>
          <w:lang w:val="nl-NL"/>
        </w:rPr>
      </w:pPr>
      <w:r w:rsidRPr="003D167E">
        <w:rPr>
          <w:lang w:val="nl-NL"/>
        </w:rPr>
        <w:t>b. artikel I, onderdelen E, F en G, terugwerkt tot en met 31 december 2025 en voor het eerst toepassing vindt met betrekking tot verslagjaren die aanvangen op of na 31 december 2025.</w:t>
      </w:r>
    </w:p>
    <w:p w:rsidRPr="003D167E" w:rsidR="00A86832" w:rsidP="003D167E" w:rsidRDefault="00A86832" w14:paraId="084E1517" w14:textId="77777777">
      <w:pPr>
        <w:pStyle w:val="Geenafstand"/>
        <w:spacing w:line="360" w:lineRule="auto"/>
        <w:rPr>
          <w:lang w:val="nl-NL"/>
        </w:rPr>
      </w:pPr>
    </w:p>
    <w:p w:rsidRPr="003D167E" w:rsidR="006258FE" w:rsidP="00651B85" w:rsidRDefault="006258FE" w14:paraId="291D748A" w14:textId="77777777">
      <w:pPr>
        <w:pStyle w:val="Geenafstand"/>
        <w:spacing w:line="360" w:lineRule="auto"/>
        <w:rPr>
          <w:b/>
          <w:bCs/>
          <w:lang w:val="nl-NL"/>
        </w:rPr>
      </w:pPr>
    </w:p>
    <w:p w:rsidR="0054276F" w:rsidP="004A38A1" w:rsidRDefault="0054276F" w14:paraId="6F38CA2B" w14:textId="12462C48">
      <w:pPr>
        <w:spacing w:after="0" w:line="360" w:lineRule="auto"/>
        <w:ind w:firstLine="709"/>
        <w:rPr>
          <w:b/>
          <w:bCs/>
          <w:lang w:val="nl-NL"/>
        </w:rPr>
      </w:pPr>
      <w:r w:rsidRPr="003D167E">
        <w:rPr>
          <w:b/>
          <w:bCs/>
          <w:lang w:val="nl-NL"/>
        </w:rPr>
        <w:t>Artikel III</w:t>
      </w:r>
    </w:p>
    <w:p w:rsidRPr="003D167E" w:rsidR="004A38A1" w:rsidP="00B3359E" w:rsidRDefault="004A38A1" w14:paraId="0CF7142E" w14:textId="77777777">
      <w:pPr>
        <w:pStyle w:val="Geenafstand"/>
        <w:spacing w:line="360" w:lineRule="auto"/>
        <w:rPr>
          <w:b/>
          <w:bCs/>
          <w:lang w:val="nl-NL"/>
        </w:rPr>
      </w:pPr>
    </w:p>
    <w:p w:rsidR="002F622A" w:rsidP="00822B0F" w:rsidRDefault="00634A72" w14:paraId="2120BDAB" w14:textId="77777777">
      <w:pPr>
        <w:pStyle w:val="Geenafstand"/>
        <w:spacing w:line="360" w:lineRule="auto"/>
        <w:ind w:firstLine="720"/>
        <w:rPr>
          <w:lang w:val="nl-NL"/>
        </w:rPr>
      </w:pPr>
      <w:r w:rsidRPr="003D167E">
        <w:rPr>
          <w:lang w:val="nl-NL"/>
        </w:rPr>
        <w:t xml:space="preserve">Deze wet wordt aangehaald als: Wet </w:t>
      </w:r>
      <w:proofErr w:type="spellStart"/>
      <w:r w:rsidRPr="003D167E">
        <w:rPr>
          <w:lang w:val="nl-NL"/>
        </w:rPr>
        <w:t>veiligehavenregels</w:t>
      </w:r>
      <w:proofErr w:type="spellEnd"/>
      <w:r w:rsidRPr="003D167E">
        <w:rPr>
          <w:lang w:val="nl-NL"/>
        </w:rPr>
        <w:t xml:space="preserve"> </w:t>
      </w:r>
      <w:r w:rsidRPr="003D167E" w:rsidR="00F12C22">
        <w:rPr>
          <w:lang w:val="nl-NL"/>
        </w:rPr>
        <w:t>Wet minimumbelasting 2024</w:t>
      </w:r>
      <w:r w:rsidRPr="003D167E" w:rsidR="00F771A5">
        <w:rPr>
          <w:lang w:val="nl-NL"/>
        </w:rPr>
        <w:t>.</w:t>
      </w:r>
    </w:p>
    <w:p w:rsidR="0096070E" w:rsidP="00822B0F" w:rsidRDefault="0096070E" w14:paraId="3E4B8E18" w14:textId="77777777">
      <w:pPr>
        <w:pStyle w:val="Geenafstand"/>
        <w:spacing w:line="360" w:lineRule="auto"/>
        <w:ind w:firstLine="720"/>
        <w:rPr>
          <w:lang w:val="nl-NL"/>
        </w:rPr>
      </w:pPr>
    </w:p>
    <w:p w:rsidRPr="0096070E" w:rsidR="0096070E" w:rsidP="0096070E" w:rsidRDefault="0096070E" w14:paraId="337258E6" w14:textId="77777777">
      <w:pPr>
        <w:pStyle w:val="Geenafstand"/>
        <w:spacing w:line="360" w:lineRule="auto"/>
        <w:ind w:firstLine="720"/>
        <w:rPr>
          <w:lang w:val="nl-NL"/>
        </w:rPr>
      </w:pPr>
      <w:r w:rsidRPr="0096070E">
        <w:rPr>
          <w:lang w:val="nl-NL"/>
        </w:rPr>
        <w:t xml:space="preserve">Lasten en bevelen dat deze in het Staatsblad zal worden geplaatst en dat alle ministeries, autoriteiten, colleges en ambtenaren die zulks aangaat, aan de nauwkeurige uitvoering de hand zullen houden. </w:t>
      </w:r>
    </w:p>
    <w:p w:rsidRPr="0096070E" w:rsidR="0096070E" w:rsidP="0096070E" w:rsidRDefault="0096070E" w14:paraId="44C94F77" w14:textId="77777777">
      <w:pPr>
        <w:pStyle w:val="Geenafstand"/>
        <w:spacing w:line="360" w:lineRule="auto"/>
        <w:ind w:firstLine="720"/>
        <w:rPr>
          <w:lang w:val="nl-NL"/>
        </w:rPr>
      </w:pPr>
    </w:p>
    <w:p w:rsidR="0096070E" w:rsidP="0096070E" w:rsidRDefault="0096070E" w14:paraId="79FA4EE2" w14:textId="77777777">
      <w:pPr>
        <w:pStyle w:val="Geenafstand"/>
        <w:spacing w:line="360" w:lineRule="auto"/>
        <w:ind w:firstLine="720"/>
        <w:rPr>
          <w:lang w:val="nl-NL"/>
        </w:rPr>
      </w:pPr>
      <w:r w:rsidRPr="0096070E">
        <w:rPr>
          <w:lang w:val="nl-NL"/>
        </w:rPr>
        <w:t>Gegeven</w:t>
      </w:r>
    </w:p>
    <w:p w:rsidR="0096070E" w:rsidP="0096070E" w:rsidRDefault="0096070E" w14:paraId="2A2F7E43" w14:textId="77777777">
      <w:pPr>
        <w:pStyle w:val="Geenafstand"/>
        <w:spacing w:line="360" w:lineRule="auto"/>
        <w:ind w:firstLine="720"/>
        <w:rPr>
          <w:lang w:val="nl-NL"/>
        </w:rPr>
      </w:pPr>
    </w:p>
    <w:p w:rsidRPr="0096070E" w:rsidR="0096070E" w:rsidP="0096070E" w:rsidRDefault="0096070E" w14:paraId="0856065B" w14:textId="4A9D1FF6">
      <w:pPr>
        <w:pStyle w:val="Geenafstand"/>
        <w:spacing w:line="360" w:lineRule="auto"/>
        <w:ind w:firstLine="720"/>
        <w:rPr>
          <w:lang w:val="nl-NL"/>
        </w:rPr>
      </w:pPr>
      <w:r>
        <w:rPr>
          <w:lang w:val="nl-NL"/>
        </w:rPr>
        <w:t xml:space="preserve">De Staatssecretaris van Financiën, </w:t>
      </w:r>
    </w:p>
    <w:p w:rsidRPr="0096070E" w:rsidR="0096070E" w:rsidP="0096070E" w:rsidRDefault="0096070E" w14:paraId="12B13F52" w14:textId="77777777">
      <w:pPr>
        <w:spacing w:after="0" w:line="360" w:lineRule="auto"/>
        <w:rPr>
          <w:rFonts w:eastAsia="Times New Roman" w:cs="Times New Roman"/>
          <w:kern w:val="0"/>
          <w:szCs w:val="18"/>
          <w:lang w:val="nl-NL" w:eastAsia="nl-NL"/>
          <w14:ligatures w14:val="none"/>
        </w:rPr>
      </w:pPr>
    </w:p>
    <w:p w:rsidR="0096070E" w:rsidP="00822B0F" w:rsidRDefault="0096070E" w14:paraId="03A90DB4" w14:textId="77777777">
      <w:pPr>
        <w:pStyle w:val="Geenafstand"/>
        <w:spacing w:line="360" w:lineRule="auto"/>
        <w:ind w:firstLine="720"/>
        <w:rPr>
          <w:lang w:val="nl-NL"/>
        </w:rPr>
      </w:pPr>
    </w:p>
    <w:p w:rsidR="002F622A" w:rsidP="00822B0F" w:rsidRDefault="002F622A" w14:paraId="59D5E8CC" w14:textId="77777777">
      <w:pPr>
        <w:pStyle w:val="Geenafstand"/>
        <w:spacing w:line="360" w:lineRule="auto"/>
        <w:ind w:firstLine="720"/>
        <w:rPr>
          <w:lang w:val="nl-NL"/>
        </w:rPr>
      </w:pPr>
    </w:p>
    <w:p w:rsidR="007A5056" w:rsidP="00822B0F" w:rsidRDefault="007A5056" w14:paraId="5B0854A4" w14:textId="77777777">
      <w:pPr>
        <w:pStyle w:val="Geenafstand"/>
        <w:spacing w:line="360" w:lineRule="auto"/>
        <w:ind w:firstLine="720"/>
        <w:rPr>
          <w:lang w:val="nl-NL"/>
        </w:rPr>
      </w:pPr>
    </w:p>
    <w:p w:rsidR="007A5056" w:rsidP="00822B0F" w:rsidRDefault="007A5056" w14:paraId="5379B022" w14:textId="77777777">
      <w:pPr>
        <w:pStyle w:val="Geenafstand"/>
        <w:spacing w:line="360" w:lineRule="auto"/>
        <w:ind w:firstLine="720"/>
        <w:rPr>
          <w:lang w:val="nl-NL"/>
        </w:rPr>
      </w:pPr>
    </w:p>
    <w:p w:rsidR="007A5056" w:rsidP="00822B0F" w:rsidRDefault="007A5056" w14:paraId="4F223F64" w14:textId="77777777">
      <w:pPr>
        <w:pStyle w:val="Geenafstand"/>
        <w:spacing w:line="360" w:lineRule="auto"/>
        <w:ind w:firstLine="720"/>
        <w:rPr>
          <w:lang w:val="nl-NL"/>
        </w:rPr>
      </w:pPr>
    </w:p>
    <w:p w:rsidR="007A5056" w:rsidP="00822B0F" w:rsidRDefault="007A5056" w14:paraId="01773701" w14:textId="77777777">
      <w:pPr>
        <w:pStyle w:val="Geenafstand"/>
        <w:spacing w:line="360" w:lineRule="auto"/>
        <w:ind w:firstLine="720"/>
        <w:rPr>
          <w:lang w:val="nl-NL"/>
        </w:rPr>
      </w:pPr>
    </w:p>
    <w:p w:rsidR="007A5056" w:rsidP="00822B0F" w:rsidRDefault="007A5056" w14:paraId="09C49379" w14:textId="77777777">
      <w:pPr>
        <w:pStyle w:val="Geenafstand"/>
        <w:spacing w:line="360" w:lineRule="auto"/>
        <w:ind w:firstLine="720"/>
        <w:rPr>
          <w:lang w:val="nl-NL"/>
        </w:rPr>
      </w:pPr>
    </w:p>
    <w:p w:rsidR="007A5056" w:rsidP="00822B0F" w:rsidRDefault="007A5056" w14:paraId="01E15F18" w14:textId="77777777">
      <w:pPr>
        <w:pStyle w:val="Geenafstand"/>
        <w:spacing w:line="360" w:lineRule="auto"/>
        <w:ind w:firstLine="720"/>
        <w:rPr>
          <w:lang w:val="nl-NL"/>
        </w:rPr>
      </w:pPr>
    </w:p>
    <w:p w:rsidRPr="00EA43C2" w:rsidR="00EA43C2" w:rsidP="00EA43C2" w:rsidRDefault="00EA43C2" w14:paraId="6CC16B10" w14:textId="77777777">
      <w:pPr>
        <w:tabs>
          <w:tab w:val="left" w:pos="2392"/>
        </w:tabs>
        <w:spacing w:after="0" w:line="360" w:lineRule="auto"/>
        <w:rPr>
          <w:rFonts w:eastAsia="Calibri" w:cs="Times New Roman"/>
          <w:b/>
          <w:bCs/>
          <w:kern w:val="0"/>
          <w:szCs w:val="18"/>
          <w:lang w:val="nl-NL"/>
          <w14:ligatures w14:val="none"/>
        </w:rPr>
      </w:pPr>
    </w:p>
    <w:sectPr w:rsidRPr="00EA43C2" w:rsidR="00EA43C2" w:rsidSect="007B1386">
      <w:pgSz w:w="11907" w:h="16840" w:code="9"/>
      <w:pgMar w:top="1440" w:right="1440" w:bottom="1440" w:left="1440" w:header="709" w:footer="709"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7F7E" w14:textId="77777777" w:rsidR="00B71149" w:rsidRDefault="00B71149" w:rsidP="0097702E">
      <w:pPr>
        <w:spacing w:after="0" w:line="240" w:lineRule="auto"/>
      </w:pPr>
      <w:r>
        <w:separator/>
      </w:r>
    </w:p>
  </w:endnote>
  <w:endnote w:type="continuationSeparator" w:id="0">
    <w:p w14:paraId="761CD755" w14:textId="77777777" w:rsidR="00B71149" w:rsidRDefault="00B71149" w:rsidP="0097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E233B" w14:textId="77777777" w:rsidR="00B71149" w:rsidRDefault="00B71149" w:rsidP="0097702E">
      <w:pPr>
        <w:spacing w:after="0" w:line="240" w:lineRule="auto"/>
      </w:pPr>
      <w:r>
        <w:separator/>
      </w:r>
    </w:p>
  </w:footnote>
  <w:footnote w:type="continuationSeparator" w:id="0">
    <w:p w14:paraId="45C17A98" w14:textId="77777777" w:rsidR="00B71149" w:rsidRDefault="00B71149" w:rsidP="00977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D36"/>
    <w:multiLevelType w:val="multilevel"/>
    <w:tmpl w:val="C726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148EB"/>
    <w:multiLevelType w:val="multilevel"/>
    <w:tmpl w:val="4B02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F536D"/>
    <w:multiLevelType w:val="hybridMultilevel"/>
    <w:tmpl w:val="90A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521150"/>
    <w:multiLevelType w:val="hybridMultilevel"/>
    <w:tmpl w:val="C4B8689E"/>
    <w:lvl w:ilvl="0" w:tplc="E8000AD4">
      <w:start w:val="1"/>
      <w:numFmt w:val="decimal"/>
      <w:lvlText w:val="%1."/>
      <w:lvlJc w:val="left"/>
      <w:pPr>
        <w:ind w:left="1020" w:hanging="360"/>
      </w:pPr>
    </w:lvl>
    <w:lvl w:ilvl="1" w:tplc="AD90E7A6">
      <w:start w:val="1"/>
      <w:numFmt w:val="decimal"/>
      <w:lvlText w:val="%2."/>
      <w:lvlJc w:val="left"/>
      <w:pPr>
        <w:ind w:left="1020" w:hanging="360"/>
      </w:pPr>
    </w:lvl>
    <w:lvl w:ilvl="2" w:tplc="699019BC">
      <w:start w:val="1"/>
      <w:numFmt w:val="decimal"/>
      <w:lvlText w:val="%3."/>
      <w:lvlJc w:val="left"/>
      <w:pPr>
        <w:ind w:left="1020" w:hanging="360"/>
      </w:pPr>
    </w:lvl>
    <w:lvl w:ilvl="3" w:tplc="BFA0E194">
      <w:start w:val="1"/>
      <w:numFmt w:val="decimal"/>
      <w:lvlText w:val="%4."/>
      <w:lvlJc w:val="left"/>
      <w:pPr>
        <w:ind w:left="1020" w:hanging="360"/>
      </w:pPr>
    </w:lvl>
    <w:lvl w:ilvl="4" w:tplc="8C2845BE">
      <w:start w:val="1"/>
      <w:numFmt w:val="decimal"/>
      <w:lvlText w:val="%5."/>
      <w:lvlJc w:val="left"/>
      <w:pPr>
        <w:ind w:left="1020" w:hanging="360"/>
      </w:pPr>
    </w:lvl>
    <w:lvl w:ilvl="5" w:tplc="E2A4584C">
      <w:start w:val="1"/>
      <w:numFmt w:val="decimal"/>
      <w:lvlText w:val="%6."/>
      <w:lvlJc w:val="left"/>
      <w:pPr>
        <w:ind w:left="1020" w:hanging="360"/>
      </w:pPr>
    </w:lvl>
    <w:lvl w:ilvl="6" w:tplc="EB3E4C54">
      <w:start w:val="1"/>
      <w:numFmt w:val="decimal"/>
      <w:lvlText w:val="%7."/>
      <w:lvlJc w:val="left"/>
      <w:pPr>
        <w:ind w:left="1020" w:hanging="360"/>
      </w:pPr>
    </w:lvl>
    <w:lvl w:ilvl="7" w:tplc="8FD44308">
      <w:start w:val="1"/>
      <w:numFmt w:val="decimal"/>
      <w:lvlText w:val="%8."/>
      <w:lvlJc w:val="left"/>
      <w:pPr>
        <w:ind w:left="1020" w:hanging="360"/>
      </w:pPr>
    </w:lvl>
    <w:lvl w:ilvl="8" w:tplc="0784C55C">
      <w:start w:val="1"/>
      <w:numFmt w:val="decimal"/>
      <w:lvlText w:val="%9."/>
      <w:lvlJc w:val="left"/>
      <w:pPr>
        <w:ind w:left="1020" w:hanging="360"/>
      </w:pPr>
    </w:lvl>
  </w:abstractNum>
  <w:abstractNum w:abstractNumId="4" w15:restartNumberingAfterBreak="0">
    <w:nsid w:val="0CE72C38"/>
    <w:multiLevelType w:val="hybridMultilevel"/>
    <w:tmpl w:val="30300412"/>
    <w:lvl w:ilvl="0" w:tplc="CB88A65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4602D"/>
    <w:multiLevelType w:val="multilevel"/>
    <w:tmpl w:val="51440AEA"/>
    <w:lvl w:ilvl="0">
      <w:start w:val="1"/>
      <w:numFmt w:val="decimal"/>
      <w:lvlText w:val="%1."/>
      <w:lvlJc w:val="left"/>
      <w:pPr>
        <w:ind w:left="360" w:hanging="360"/>
      </w:pPr>
      <w:rPr>
        <w:rFonts w:eastAsia="Calibri" w:hint="default"/>
        <w:b/>
        <w:bCs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28A5F69"/>
    <w:multiLevelType w:val="hybridMultilevel"/>
    <w:tmpl w:val="2BB6599C"/>
    <w:lvl w:ilvl="0" w:tplc="35406770">
      <w:start w:val="1"/>
      <w:numFmt w:val="decimal"/>
      <w:lvlText w:val="%1."/>
      <w:lvlJc w:val="left"/>
      <w:pPr>
        <w:ind w:left="1020" w:hanging="360"/>
      </w:pPr>
    </w:lvl>
    <w:lvl w:ilvl="1" w:tplc="C9823796">
      <w:start w:val="1"/>
      <w:numFmt w:val="decimal"/>
      <w:lvlText w:val="%2."/>
      <w:lvlJc w:val="left"/>
      <w:pPr>
        <w:ind w:left="1020" w:hanging="360"/>
      </w:pPr>
    </w:lvl>
    <w:lvl w:ilvl="2" w:tplc="068A36A2">
      <w:start w:val="1"/>
      <w:numFmt w:val="decimal"/>
      <w:lvlText w:val="%3."/>
      <w:lvlJc w:val="left"/>
      <w:pPr>
        <w:ind w:left="1020" w:hanging="360"/>
      </w:pPr>
    </w:lvl>
    <w:lvl w:ilvl="3" w:tplc="49906E44">
      <w:start w:val="1"/>
      <w:numFmt w:val="decimal"/>
      <w:lvlText w:val="%4."/>
      <w:lvlJc w:val="left"/>
      <w:pPr>
        <w:ind w:left="1020" w:hanging="360"/>
      </w:pPr>
    </w:lvl>
    <w:lvl w:ilvl="4" w:tplc="8A7E9A1C">
      <w:start w:val="1"/>
      <w:numFmt w:val="decimal"/>
      <w:lvlText w:val="%5."/>
      <w:lvlJc w:val="left"/>
      <w:pPr>
        <w:ind w:left="1020" w:hanging="360"/>
      </w:pPr>
    </w:lvl>
    <w:lvl w:ilvl="5" w:tplc="D346CA30">
      <w:start w:val="1"/>
      <w:numFmt w:val="decimal"/>
      <w:lvlText w:val="%6."/>
      <w:lvlJc w:val="left"/>
      <w:pPr>
        <w:ind w:left="1020" w:hanging="360"/>
      </w:pPr>
    </w:lvl>
    <w:lvl w:ilvl="6" w:tplc="33D6EF2E">
      <w:start w:val="1"/>
      <w:numFmt w:val="decimal"/>
      <w:lvlText w:val="%7."/>
      <w:lvlJc w:val="left"/>
      <w:pPr>
        <w:ind w:left="1020" w:hanging="360"/>
      </w:pPr>
    </w:lvl>
    <w:lvl w:ilvl="7" w:tplc="4D2E362C">
      <w:start w:val="1"/>
      <w:numFmt w:val="decimal"/>
      <w:lvlText w:val="%8."/>
      <w:lvlJc w:val="left"/>
      <w:pPr>
        <w:ind w:left="1020" w:hanging="360"/>
      </w:pPr>
    </w:lvl>
    <w:lvl w:ilvl="8" w:tplc="9B4AF22C">
      <w:start w:val="1"/>
      <w:numFmt w:val="decimal"/>
      <w:lvlText w:val="%9."/>
      <w:lvlJc w:val="left"/>
      <w:pPr>
        <w:ind w:left="1020" w:hanging="360"/>
      </w:pPr>
    </w:lvl>
  </w:abstractNum>
  <w:abstractNum w:abstractNumId="7" w15:restartNumberingAfterBreak="0">
    <w:nsid w:val="13CB0833"/>
    <w:multiLevelType w:val="hybridMultilevel"/>
    <w:tmpl w:val="6C52F1EC"/>
    <w:lvl w:ilvl="0" w:tplc="9E049A4C">
      <w:start w:val="1"/>
      <w:numFmt w:val="lowerLetter"/>
      <w:lvlText w:val="%1."/>
      <w:lvlJc w:val="left"/>
      <w:pPr>
        <w:ind w:left="1020" w:hanging="360"/>
      </w:pPr>
    </w:lvl>
    <w:lvl w:ilvl="1" w:tplc="CCDA6B98">
      <w:start w:val="1"/>
      <w:numFmt w:val="lowerLetter"/>
      <w:lvlText w:val="%2."/>
      <w:lvlJc w:val="left"/>
      <w:pPr>
        <w:ind w:left="1020" w:hanging="360"/>
      </w:pPr>
    </w:lvl>
    <w:lvl w:ilvl="2" w:tplc="4850749A">
      <w:start w:val="1"/>
      <w:numFmt w:val="lowerLetter"/>
      <w:lvlText w:val="%3."/>
      <w:lvlJc w:val="left"/>
      <w:pPr>
        <w:ind w:left="1020" w:hanging="360"/>
      </w:pPr>
    </w:lvl>
    <w:lvl w:ilvl="3" w:tplc="B9662D22">
      <w:start w:val="1"/>
      <w:numFmt w:val="lowerLetter"/>
      <w:lvlText w:val="%4."/>
      <w:lvlJc w:val="left"/>
      <w:pPr>
        <w:ind w:left="1020" w:hanging="360"/>
      </w:pPr>
    </w:lvl>
    <w:lvl w:ilvl="4" w:tplc="E42C120C">
      <w:start w:val="1"/>
      <w:numFmt w:val="lowerLetter"/>
      <w:lvlText w:val="%5."/>
      <w:lvlJc w:val="left"/>
      <w:pPr>
        <w:ind w:left="1020" w:hanging="360"/>
      </w:pPr>
    </w:lvl>
    <w:lvl w:ilvl="5" w:tplc="B56462EE">
      <w:start w:val="1"/>
      <w:numFmt w:val="lowerLetter"/>
      <w:lvlText w:val="%6."/>
      <w:lvlJc w:val="left"/>
      <w:pPr>
        <w:ind w:left="1020" w:hanging="360"/>
      </w:pPr>
    </w:lvl>
    <w:lvl w:ilvl="6" w:tplc="D01A1798">
      <w:start w:val="1"/>
      <w:numFmt w:val="lowerLetter"/>
      <w:lvlText w:val="%7."/>
      <w:lvlJc w:val="left"/>
      <w:pPr>
        <w:ind w:left="1020" w:hanging="360"/>
      </w:pPr>
    </w:lvl>
    <w:lvl w:ilvl="7" w:tplc="7F6842C2">
      <w:start w:val="1"/>
      <w:numFmt w:val="lowerLetter"/>
      <w:lvlText w:val="%8."/>
      <w:lvlJc w:val="left"/>
      <w:pPr>
        <w:ind w:left="1020" w:hanging="360"/>
      </w:pPr>
    </w:lvl>
    <w:lvl w:ilvl="8" w:tplc="6E6A58B6">
      <w:start w:val="1"/>
      <w:numFmt w:val="lowerLetter"/>
      <w:lvlText w:val="%9."/>
      <w:lvlJc w:val="left"/>
      <w:pPr>
        <w:ind w:left="1020" w:hanging="360"/>
      </w:pPr>
    </w:lvl>
  </w:abstractNum>
  <w:abstractNum w:abstractNumId="8" w15:restartNumberingAfterBreak="0">
    <w:nsid w:val="14E376E2"/>
    <w:multiLevelType w:val="multilevel"/>
    <w:tmpl w:val="235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71419D"/>
    <w:multiLevelType w:val="multilevel"/>
    <w:tmpl w:val="EDCE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93EE6"/>
    <w:multiLevelType w:val="hybridMultilevel"/>
    <w:tmpl w:val="663EAD76"/>
    <w:lvl w:ilvl="0" w:tplc="13589EAC">
      <w:start w:val="1"/>
      <w:numFmt w:val="decimal"/>
      <w:lvlText w:val="%1."/>
      <w:lvlJc w:val="left"/>
      <w:pPr>
        <w:ind w:left="1020" w:hanging="360"/>
      </w:pPr>
    </w:lvl>
    <w:lvl w:ilvl="1" w:tplc="B6FEC97A">
      <w:start w:val="1"/>
      <w:numFmt w:val="decimal"/>
      <w:lvlText w:val="%2."/>
      <w:lvlJc w:val="left"/>
      <w:pPr>
        <w:ind w:left="1020" w:hanging="360"/>
      </w:pPr>
    </w:lvl>
    <w:lvl w:ilvl="2" w:tplc="F182AA30">
      <w:start w:val="1"/>
      <w:numFmt w:val="decimal"/>
      <w:lvlText w:val="%3."/>
      <w:lvlJc w:val="left"/>
      <w:pPr>
        <w:ind w:left="1020" w:hanging="360"/>
      </w:pPr>
    </w:lvl>
    <w:lvl w:ilvl="3" w:tplc="5E344A76">
      <w:start w:val="1"/>
      <w:numFmt w:val="decimal"/>
      <w:lvlText w:val="%4."/>
      <w:lvlJc w:val="left"/>
      <w:pPr>
        <w:ind w:left="1020" w:hanging="360"/>
      </w:pPr>
    </w:lvl>
    <w:lvl w:ilvl="4" w:tplc="0A84D5B8">
      <w:start w:val="1"/>
      <w:numFmt w:val="decimal"/>
      <w:lvlText w:val="%5."/>
      <w:lvlJc w:val="left"/>
      <w:pPr>
        <w:ind w:left="1020" w:hanging="360"/>
      </w:pPr>
    </w:lvl>
    <w:lvl w:ilvl="5" w:tplc="860281C2">
      <w:start w:val="1"/>
      <w:numFmt w:val="decimal"/>
      <w:lvlText w:val="%6."/>
      <w:lvlJc w:val="left"/>
      <w:pPr>
        <w:ind w:left="1020" w:hanging="360"/>
      </w:pPr>
    </w:lvl>
    <w:lvl w:ilvl="6" w:tplc="7EDAF578">
      <w:start w:val="1"/>
      <w:numFmt w:val="decimal"/>
      <w:lvlText w:val="%7."/>
      <w:lvlJc w:val="left"/>
      <w:pPr>
        <w:ind w:left="1020" w:hanging="360"/>
      </w:pPr>
    </w:lvl>
    <w:lvl w:ilvl="7" w:tplc="A820760C">
      <w:start w:val="1"/>
      <w:numFmt w:val="decimal"/>
      <w:lvlText w:val="%8."/>
      <w:lvlJc w:val="left"/>
      <w:pPr>
        <w:ind w:left="1020" w:hanging="360"/>
      </w:pPr>
    </w:lvl>
    <w:lvl w:ilvl="8" w:tplc="360A67E2">
      <w:start w:val="1"/>
      <w:numFmt w:val="decimal"/>
      <w:lvlText w:val="%9."/>
      <w:lvlJc w:val="left"/>
      <w:pPr>
        <w:ind w:left="1020" w:hanging="360"/>
      </w:pPr>
    </w:lvl>
  </w:abstractNum>
  <w:abstractNum w:abstractNumId="11" w15:restartNumberingAfterBreak="0">
    <w:nsid w:val="1EA42EEF"/>
    <w:multiLevelType w:val="hybridMultilevel"/>
    <w:tmpl w:val="A4CCC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3136F"/>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F179AE"/>
    <w:multiLevelType w:val="hybridMultilevel"/>
    <w:tmpl w:val="A3521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323460"/>
    <w:multiLevelType w:val="multilevel"/>
    <w:tmpl w:val="D9EAA1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8AB6BD6"/>
    <w:multiLevelType w:val="multilevel"/>
    <w:tmpl w:val="82E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07D69"/>
    <w:multiLevelType w:val="multilevel"/>
    <w:tmpl w:val="F33A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518B7"/>
    <w:multiLevelType w:val="multilevel"/>
    <w:tmpl w:val="AF32C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6E70CF"/>
    <w:multiLevelType w:val="hybridMultilevel"/>
    <w:tmpl w:val="0FF21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725C17"/>
    <w:multiLevelType w:val="multilevel"/>
    <w:tmpl w:val="3BE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137BCC"/>
    <w:multiLevelType w:val="multilevel"/>
    <w:tmpl w:val="33BC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2104C8"/>
    <w:multiLevelType w:val="hybridMultilevel"/>
    <w:tmpl w:val="56461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F1760F"/>
    <w:multiLevelType w:val="multilevel"/>
    <w:tmpl w:val="02C4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C51BCA"/>
    <w:multiLevelType w:val="hybridMultilevel"/>
    <w:tmpl w:val="625E23DC"/>
    <w:lvl w:ilvl="0" w:tplc="383A8586">
      <w:start w:val="1"/>
      <w:numFmt w:val="lowerLetter"/>
      <w:lvlText w:val="%1."/>
      <w:lvlJc w:val="left"/>
      <w:pPr>
        <w:ind w:left="1080" w:hanging="360"/>
      </w:pPr>
      <w:rPr>
        <w:rFonts w:ascii="Verdana" w:eastAsiaTheme="minorHAnsi" w:hAnsi="Verdana"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3AC96C23"/>
    <w:multiLevelType w:val="multilevel"/>
    <w:tmpl w:val="518AB6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D3431F8"/>
    <w:multiLevelType w:val="multilevel"/>
    <w:tmpl w:val="4C665B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3060319"/>
    <w:multiLevelType w:val="multilevel"/>
    <w:tmpl w:val="F11C5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E2222C"/>
    <w:multiLevelType w:val="hybridMultilevel"/>
    <w:tmpl w:val="6EEE27C6"/>
    <w:lvl w:ilvl="0" w:tplc="653C3DAE">
      <w:start w:val="1"/>
      <w:numFmt w:val="bullet"/>
      <w:lvlText w:val=""/>
      <w:lvlJc w:val="left"/>
      <w:pPr>
        <w:ind w:left="1440" w:hanging="360"/>
      </w:pPr>
      <w:rPr>
        <w:rFonts w:ascii="Symbol" w:hAnsi="Symbol"/>
      </w:rPr>
    </w:lvl>
    <w:lvl w:ilvl="1" w:tplc="BF4A3020">
      <w:start w:val="1"/>
      <w:numFmt w:val="bullet"/>
      <w:lvlText w:val=""/>
      <w:lvlJc w:val="left"/>
      <w:pPr>
        <w:ind w:left="1440" w:hanging="360"/>
      </w:pPr>
      <w:rPr>
        <w:rFonts w:ascii="Symbol" w:hAnsi="Symbol"/>
      </w:rPr>
    </w:lvl>
    <w:lvl w:ilvl="2" w:tplc="C7E6772A">
      <w:start w:val="1"/>
      <w:numFmt w:val="bullet"/>
      <w:lvlText w:val=""/>
      <w:lvlJc w:val="left"/>
      <w:pPr>
        <w:ind w:left="1440" w:hanging="360"/>
      </w:pPr>
      <w:rPr>
        <w:rFonts w:ascii="Symbol" w:hAnsi="Symbol"/>
      </w:rPr>
    </w:lvl>
    <w:lvl w:ilvl="3" w:tplc="28CECD5A">
      <w:start w:val="1"/>
      <w:numFmt w:val="bullet"/>
      <w:lvlText w:val=""/>
      <w:lvlJc w:val="left"/>
      <w:pPr>
        <w:ind w:left="1440" w:hanging="360"/>
      </w:pPr>
      <w:rPr>
        <w:rFonts w:ascii="Symbol" w:hAnsi="Symbol"/>
      </w:rPr>
    </w:lvl>
    <w:lvl w:ilvl="4" w:tplc="80C6AB8A">
      <w:start w:val="1"/>
      <w:numFmt w:val="bullet"/>
      <w:lvlText w:val=""/>
      <w:lvlJc w:val="left"/>
      <w:pPr>
        <w:ind w:left="1440" w:hanging="360"/>
      </w:pPr>
      <w:rPr>
        <w:rFonts w:ascii="Symbol" w:hAnsi="Symbol"/>
      </w:rPr>
    </w:lvl>
    <w:lvl w:ilvl="5" w:tplc="5E009058">
      <w:start w:val="1"/>
      <w:numFmt w:val="bullet"/>
      <w:lvlText w:val=""/>
      <w:lvlJc w:val="left"/>
      <w:pPr>
        <w:ind w:left="1440" w:hanging="360"/>
      </w:pPr>
      <w:rPr>
        <w:rFonts w:ascii="Symbol" w:hAnsi="Symbol"/>
      </w:rPr>
    </w:lvl>
    <w:lvl w:ilvl="6" w:tplc="253AAEFA">
      <w:start w:val="1"/>
      <w:numFmt w:val="bullet"/>
      <w:lvlText w:val=""/>
      <w:lvlJc w:val="left"/>
      <w:pPr>
        <w:ind w:left="1440" w:hanging="360"/>
      </w:pPr>
      <w:rPr>
        <w:rFonts w:ascii="Symbol" w:hAnsi="Symbol"/>
      </w:rPr>
    </w:lvl>
    <w:lvl w:ilvl="7" w:tplc="5BA6679E">
      <w:start w:val="1"/>
      <w:numFmt w:val="bullet"/>
      <w:lvlText w:val=""/>
      <w:lvlJc w:val="left"/>
      <w:pPr>
        <w:ind w:left="1440" w:hanging="360"/>
      </w:pPr>
      <w:rPr>
        <w:rFonts w:ascii="Symbol" w:hAnsi="Symbol"/>
      </w:rPr>
    </w:lvl>
    <w:lvl w:ilvl="8" w:tplc="7076F7D0">
      <w:start w:val="1"/>
      <w:numFmt w:val="bullet"/>
      <w:lvlText w:val=""/>
      <w:lvlJc w:val="left"/>
      <w:pPr>
        <w:ind w:left="1440" w:hanging="360"/>
      </w:pPr>
      <w:rPr>
        <w:rFonts w:ascii="Symbol" w:hAnsi="Symbol"/>
      </w:rPr>
    </w:lvl>
  </w:abstractNum>
  <w:abstractNum w:abstractNumId="28" w15:restartNumberingAfterBreak="0">
    <w:nsid w:val="48966817"/>
    <w:multiLevelType w:val="hybridMultilevel"/>
    <w:tmpl w:val="898C3DA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B91564"/>
    <w:multiLevelType w:val="hybridMultilevel"/>
    <w:tmpl w:val="B4D60A8C"/>
    <w:lvl w:ilvl="0" w:tplc="F25AFDF2">
      <w:start w:val="1"/>
      <w:numFmt w:val="decimal"/>
      <w:lvlText w:val="%1 "/>
      <w:lvlJc w:val="left"/>
      <w:pPr>
        <w:ind w:left="720" w:hanging="360"/>
      </w:pPr>
    </w:lvl>
    <w:lvl w:ilvl="1" w:tplc="CCBE2026">
      <w:start w:val="1"/>
      <w:numFmt w:val="decimal"/>
      <w:lvlText w:val="%2 "/>
      <w:lvlJc w:val="left"/>
      <w:pPr>
        <w:ind w:left="720" w:hanging="360"/>
      </w:pPr>
    </w:lvl>
    <w:lvl w:ilvl="2" w:tplc="9F5E61F2">
      <w:start w:val="1"/>
      <w:numFmt w:val="decimal"/>
      <w:lvlText w:val="%3 "/>
      <w:lvlJc w:val="left"/>
      <w:pPr>
        <w:ind w:left="720" w:hanging="360"/>
      </w:pPr>
    </w:lvl>
    <w:lvl w:ilvl="3" w:tplc="141E27A6">
      <w:start w:val="1"/>
      <w:numFmt w:val="decimal"/>
      <w:lvlText w:val="%4 "/>
      <w:lvlJc w:val="left"/>
      <w:pPr>
        <w:ind w:left="720" w:hanging="360"/>
      </w:pPr>
    </w:lvl>
    <w:lvl w:ilvl="4" w:tplc="54C206D8">
      <w:start w:val="1"/>
      <w:numFmt w:val="decimal"/>
      <w:lvlText w:val="%5 "/>
      <w:lvlJc w:val="left"/>
      <w:pPr>
        <w:ind w:left="720" w:hanging="360"/>
      </w:pPr>
    </w:lvl>
    <w:lvl w:ilvl="5" w:tplc="CD0E20B6">
      <w:start w:val="1"/>
      <w:numFmt w:val="decimal"/>
      <w:lvlText w:val="%6 "/>
      <w:lvlJc w:val="left"/>
      <w:pPr>
        <w:ind w:left="720" w:hanging="360"/>
      </w:pPr>
    </w:lvl>
    <w:lvl w:ilvl="6" w:tplc="2C622E22">
      <w:start w:val="1"/>
      <w:numFmt w:val="decimal"/>
      <w:lvlText w:val="%7 "/>
      <w:lvlJc w:val="left"/>
      <w:pPr>
        <w:ind w:left="720" w:hanging="360"/>
      </w:pPr>
    </w:lvl>
    <w:lvl w:ilvl="7" w:tplc="25C415BE">
      <w:start w:val="1"/>
      <w:numFmt w:val="decimal"/>
      <w:lvlText w:val="%8 "/>
      <w:lvlJc w:val="left"/>
      <w:pPr>
        <w:ind w:left="720" w:hanging="360"/>
      </w:pPr>
    </w:lvl>
    <w:lvl w:ilvl="8" w:tplc="9C92028A">
      <w:start w:val="1"/>
      <w:numFmt w:val="decimal"/>
      <w:lvlText w:val="%9 "/>
      <w:lvlJc w:val="left"/>
      <w:pPr>
        <w:ind w:left="720" w:hanging="360"/>
      </w:pPr>
    </w:lvl>
  </w:abstractNum>
  <w:abstractNum w:abstractNumId="30" w15:restartNumberingAfterBreak="0">
    <w:nsid w:val="4B430AB7"/>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D13444"/>
    <w:multiLevelType w:val="hybridMultilevel"/>
    <w:tmpl w:val="191EEB9C"/>
    <w:lvl w:ilvl="0" w:tplc="AB08FC56">
      <w:start w:val="1"/>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7877CF"/>
    <w:multiLevelType w:val="hybridMultilevel"/>
    <w:tmpl w:val="5734E8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002BB8"/>
    <w:multiLevelType w:val="hybridMultilevel"/>
    <w:tmpl w:val="F19A25A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2F002B8"/>
    <w:multiLevelType w:val="multilevel"/>
    <w:tmpl w:val="EDDCCF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4087294"/>
    <w:multiLevelType w:val="hybridMultilevel"/>
    <w:tmpl w:val="A600D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D70A2D"/>
    <w:multiLevelType w:val="multilevel"/>
    <w:tmpl w:val="3A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D3563D"/>
    <w:multiLevelType w:val="multilevel"/>
    <w:tmpl w:val="53F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E54AA6"/>
    <w:multiLevelType w:val="multilevel"/>
    <w:tmpl w:val="518AB61A"/>
    <w:lvl w:ilvl="0">
      <w:start w:val="1"/>
      <w:numFmt w:val="decimal"/>
      <w:lvlText w:val="%1."/>
      <w:lvlJc w:val="left"/>
      <w:pPr>
        <w:ind w:left="360" w:hanging="360"/>
      </w:pPr>
      <w:rPr>
        <w:rFonts w:eastAsia="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2DF62E9"/>
    <w:multiLevelType w:val="multilevel"/>
    <w:tmpl w:val="C52EFA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7E17AC5"/>
    <w:multiLevelType w:val="hybridMultilevel"/>
    <w:tmpl w:val="A600DF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172751"/>
    <w:multiLevelType w:val="hybridMultilevel"/>
    <w:tmpl w:val="D4D0AC38"/>
    <w:lvl w:ilvl="0" w:tplc="FFFFFFFF">
      <w:start w:val="1"/>
      <w:numFmt w:val="lowerLetter"/>
      <w:lvlText w:val="%1."/>
      <w:lvlJc w:val="left"/>
      <w:pPr>
        <w:ind w:left="1080" w:hanging="360"/>
      </w:pPr>
      <w:rPr>
        <w:rFonts w:ascii="Verdana" w:eastAsiaTheme="minorHAnsi" w:hAnsi="Verdana"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FE7FF6"/>
    <w:multiLevelType w:val="hybridMultilevel"/>
    <w:tmpl w:val="8ED4C1BA"/>
    <w:lvl w:ilvl="0" w:tplc="89B0CF10">
      <w:start w:val="1"/>
      <w:numFmt w:val="decimal"/>
      <w:lvlText w:val="%1."/>
      <w:lvlJc w:val="left"/>
      <w:pPr>
        <w:ind w:left="1020" w:hanging="360"/>
      </w:pPr>
    </w:lvl>
    <w:lvl w:ilvl="1" w:tplc="415E3866">
      <w:start w:val="1"/>
      <w:numFmt w:val="decimal"/>
      <w:lvlText w:val="%2."/>
      <w:lvlJc w:val="left"/>
      <w:pPr>
        <w:ind w:left="1020" w:hanging="360"/>
      </w:pPr>
    </w:lvl>
    <w:lvl w:ilvl="2" w:tplc="F3FEF932">
      <w:start w:val="1"/>
      <w:numFmt w:val="decimal"/>
      <w:lvlText w:val="%3."/>
      <w:lvlJc w:val="left"/>
      <w:pPr>
        <w:ind w:left="1020" w:hanging="360"/>
      </w:pPr>
    </w:lvl>
    <w:lvl w:ilvl="3" w:tplc="A8E291A6">
      <w:start w:val="1"/>
      <w:numFmt w:val="decimal"/>
      <w:lvlText w:val="%4."/>
      <w:lvlJc w:val="left"/>
      <w:pPr>
        <w:ind w:left="1020" w:hanging="360"/>
      </w:pPr>
    </w:lvl>
    <w:lvl w:ilvl="4" w:tplc="F07C44E2">
      <w:start w:val="1"/>
      <w:numFmt w:val="decimal"/>
      <w:lvlText w:val="%5."/>
      <w:lvlJc w:val="left"/>
      <w:pPr>
        <w:ind w:left="1020" w:hanging="360"/>
      </w:pPr>
    </w:lvl>
    <w:lvl w:ilvl="5" w:tplc="085AAC26">
      <w:start w:val="1"/>
      <w:numFmt w:val="decimal"/>
      <w:lvlText w:val="%6."/>
      <w:lvlJc w:val="left"/>
      <w:pPr>
        <w:ind w:left="1020" w:hanging="360"/>
      </w:pPr>
    </w:lvl>
    <w:lvl w:ilvl="6" w:tplc="DCB82E80">
      <w:start w:val="1"/>
      <w:numFmt w:val="decimal"/>
      <w:lvlText w:val="%7."/>
      <w:lvlJc w:val="left"/>
      <w:pPr>
        <w:ind w:left="1020" w:hanging="360"/>
      </w:pPr>
    </w:lvl>
    <w:lvl w:ilvl="7" w:tplc="34703AAA">
      <w:start w:val="1"/>
      <w:numFmt w:val="decimal"/>
      <w:lvlText w:val="%8."/>
      <w:lvlJc w:val="left"/>
      <w:pPr>
        <w:ind w:left="1020" w:hanging="360"/>
      </w:pPr>
    </w:lvl>
    <w:lvl w:ilvl="8" w:tplc="FCE23316">
      <w:start w:val="1"/>
      <w:numFmt w:val="decimal"/>
      <w:lvlText w:val="%9."/>
      <w:lvlJc w:val="left"/>
      <w:pPr>
        <w:ind w:left="1020" w:hanging="360"/>
      </w:pPr>
    </w:lvl>
  </w:abstractNum>
  <w:num w:numId="1" w16cid:durableId="921643471">
    <w:abstractNumId w:val="13"/>
  </w:num>
  <w:num w:numId="2" w16cid:durableId="427429089">
    <w:abstractNumId w:val="16"/>
  </w:num>
  <w:num w:numId="3" w16cid:durableId="529732898">
    <w:abstractNumId w:val="37"/>
  </w:num>
  <w:num w:numId="4" w16cid:durableId="1488132648">
    <w:abstractNumId w:val="22"/>
  </w:num>
  <w:num w:numId="5" w16cid:durableId="1192499547">
    <w:abstractNumId w:val="9"/>
  </w:num>
  <w:num w:numId="6" w16cid:durableId="875504170">
    <w:abstractNumId w:val="17"/>
  </w:num>
  <w:num w:numId="7" w16cid:durableId="1948194749">
    <w:abstractNumId w:val="26"/>
  </w:num>
  <w:num w:numId="8" w16cid:durableId="139080243">
    <w:abstractNumId w:val="34"/>
  </w:num>
  <w:num w:numId="9" w16cid:durableId="448160569">
    <w:abstractNumId w:val="25"/>
  </w:num>
  <w:num w:numId="10" w16cid:durableId="1630817404">
    <w:abstractNumId w:val="0"/>
  </w:num>
  <w:num w:numId="11" w16cid:durableId="1552107654">
    <w:abstractNumId w:val="19"/>
  </w:num>
  <w:num w:numId="12" w16cid:durableId="701710429">
    <w:abstractNumId w:val="20"/>
  </w:num>
  <w:num w:numId="13" w16cid:durableId="288055345">
    <w:abstractNumId w:val="36"/>
  </w:num>
  <w:num w:numId="14" w16cid:durableId="530655957">
    <w:abstractNumId w:val="8"/>
  </w:num>
  <w:num w:numId="15" w16cid:durableId="268397613">
    <w:abstractNumId w:val="31"/>
  </w:num>
  <w:num w:numId="16" w16cid:durableId="1976136333">
    <w:abstractNumId w:val="23"/>
  </w:num>
  <w:num w:numId="17" w16cid:durableId="231737778">
    <w:abstractNumId w:val="41"/>
  </w:num>
  <w:num w:numId="18" w16cid:durableId="256059109">
    <w:abstractNumId w:val="6"/>
  </w:num>
  <w:num w:numId="19" w16cid:durableId="1837261624">
    <w:abstractNumId w:val="3"/>
  </w:num>
  <w:num w:numId="20" w16cid:durableId="1615289779">
    <w:abstractNumId w:val="29"/>
  </w:num>
  <w:num w:numId="21" w16cid:durableId="1117333449">
    <w:abstractNumId w:val="27"/>
  </w:num>
  <w:num w:numId="22" w16cid:durableId="1706053855">
    <w:abstractNumId w:val="7"/>
  </w:num>
  <w:num w:numId="23" w16cid:durableId="1635016169">
    <w:abstractNumId w:val="1"/>
  </w:num>
  <w:num w:numId="24" w16cid:durableId="1698121056">
    <w:abstractNumId w:val="32"/>
  </w:num>
  <w:num w:numId="25" w16cid:durableId="825391864">
    <w:abstractNumId w:val="42"/>
  </w:num>
  <w:num w:numId="26" w16cid:durableId="1538007242">
    <w:abstractNumId w:val="10"/>
  </w:num>
  <w:num w:numId="27" w16cid:durableId="1712533172">
    <w:abstractNumId w:val="33"/>
  </w:num>
  <w:num w:numId="28" w16cid:durableId="1791128208">
    <w:abstractNumId w:val="15"/>
  </w:num>
  <w:num w:numId="29" w16cid:durableId="1377121744">
    <w:abstractNumId w:val="18"/>
  </w:num>
  <w:num w:numId="30" w16cid:durableId="761295114">
    <w:abstractNumId w:val="4"/>
  </w:num>
  <w:num w:numId="31" w16cid:durableId="498614337">
    <w:abstractNumId w:val="5"/>
  </w:num>
  <w:num w:numId="32" w16cid:durableId="1853296568">
    <w:abstractNumId w:val="21"/>
  </w:num>
  <w:num w:numId="33" w16cid:durableId="188613533">
    <w:abstractNumId w:val="40"/>
  </w:num>
  <w:num w:numId="34" w16cid:durableId="1467819774">
    <w:abstractNumId w:val="14"/>
  </w:num>
  <w:num w:numId="35" w16cid:durableId="1119760975">
    <w:abstractNumId w:val="28"/>
  </w:num>
  <w:num w:numId="36" w16cid:durableId="781848340">
    <w:abstractNumId w:val="11"/>
  </w:num>
  <w:num w:numId="37" w16cid:durableId="1410152383">
    <w:abstractNumId w:val="24"/>
  </w:num>
  <w:num w:numId="38" w16cid:durableId="2003311351">
    <w:abstractNumId w:val="38"/>
  </w:num>
  <w:num w:numId="39" w16cid:durableId="1524318493">
    <w:abstractNumId w:val="35"/>
  </w:num>
  <w:num w:numId="40" w16cid:durableId="1030376820">
    <w:abstractNumId w:val="12"/>
  </w:num>
  <w:num w:numId="41" w16cid:durableId="1300962659">
    <w:abstractNumId w:val="30"/>
  </w:num>
  <w:num w:numId="42" w16cid:durableId="2049066718">
    <w:abstractNumId w:val="2"/>
  </w:num>
  <w:num w:numId="43" w16cid:durableId="114446649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14"/>
    <w:rsid w:val="00004116"/>
    <w:rsid w:val="00010FD0"/>
    <w:rsid w:val="00014168"/>
    <w:rsid w:val="000141C5"/>
    <w:rsid w:val="00015D88"/>
    <w:rsid w:val="000208AA"/>
    <w:rsid w:val="000209D0"/>
    <w:rsid w:val="00022076"/>
    <w:rsid w:val="00022BCB"/>
    <w:rsid w:val="00023D9F"/>
    <w:rsid w:val="00024F1D"/>
    <w:rsid w:val="00026A29"/>
    <w:rsid w:val="0002774F"/>
    <w:rsid w:val="00036156"/>
    <w:rsid w:val="00036EB2"/>
    <w:rsid w:val="00037304"/>
    <w:rsid w:val="00042276"/>
    <w:rsid w:val="00053E61"/>
    <w:rsid w:val="00060A8E"/>
    <w:rsid w:val="00060B0D"/>
    <w:rsid w:val="00064B8D"/>
    <w:rsid w:val="00067677"/>
    <w:rsid w:val="0007292C"/>
    <w:rsid w:val="00073656"/>
    <w:rsid w:val="000738C0"/>
    <w:rsid w:val="0007651B"/>
    <w:rsid w:val="00083B8F"/>
    <w:rsid w:val="00084498"/>
    <w:rsid w:val="00084955"/>
    <w:rsid w:val="00091048"/>
    <w:rsid w:val="00096680"/>
    <w:rsid w:val="000A1607"/>
    <w:rsid w:val="000A1E9F"/>
    <w:rsid w:val="000A3B5D"/>
    <w:rsid w:val="000A5942"/>
    <w:rsid w:val="000A5A66"/>
    <w:rsid w:val="000B0E1F"/>
    <w:rsid w:val="000C0B35"/>
    <w:rsid w:val="000C2079"/>
    <w:rsid w:val="000C2702"/>
    <w:rsid w:val="000C4EEA"/>
    <w:rsid w:val="000C4FAD"/>
    <w:rsid w:val="000C6A71"/>
    <w:rsid w:val="000D269C"/>
    <w:rsid w:val="000D4415"/>
    <w:rsid w:val="000E0389"/>
    <w:rsid w:val="000E187C"/>
    <w:rsid w:val="000F16D7"/>
    <w:rsid w:val="000F4460"/>
    <w:rsid w:val="000F62C1"/>
    <w:rsid w:val="000F6ACF"/>
    <w:rsid w:val="001002B2"/>
    <w:rsid w:val="001016E1"/>
    <w:rsid w:val="00101D7A"/>
    <w:rsid w:val="00102B2B"/>
    <w:rsid w:val="0010359B"/>
    <w:rsid w:val="00112780"/>
    <w:rsid w:val="0011546F"/>
    <w:rsid w:val="00117DAB"/>
    <w:rsid w:val="001244EA"/>
    <w:rsid w:val="00127BA7"/>
    <w:rsid w:val="00130B4C"/>
    <w:rsid w:val="00135ADA"/>
    <w:rsid w:val="001379EE"/>
    <w:rsid w:val="00151312"/>
    <w:rsid w:val="00155ABD"/>
    <w:rsid w:val="0015628C"/>
    <w:rsid w:val="001601AD"/>
    <w:rsid w:val="00165F70"/>
    <w:rsid w:val="001725FA"/>
    <w:rsid w:val="00175AA4"/>
    <w:rsid w:val="001819B0"/>
    <w:rsid w:val="00185E76"/>
    <w:rsid w:val="00192746"/>
    <w:rsid w:val="001937CF"/>
    <w:rsid w:val="00194DEF"/>
    <w:rsid w:val="00196318"/>
    <w:rsid w:val="001A0019"/>
    <w:rsid w:val="001A1925"/>
    <w:rsid w:val="001A7549"/>
    <w:rsid w:val="001A7D7A"/>
    <w:rsid w:val="001B37A8"/>
    <w:rsid w:val="001B4596"/>
    <w:rsid w:val="001C0C53"/>
    <w:rsid w:val="001C114E"/>
    <w:rsid w:val="001C6EA3"/>
    <w:rsid w:val="001C7C4C"/>
    <w:rsid w:val="001D0735"/>
    <w:rsid w:val="001E51FD"/>
    <w:rsid w:val="001E5625"/>
    <w:rsid w:val="001E6A24"/>
    <w:rsid w:val="001E7B00"/>
    <w:rsid w:val="001F4485"/>
    <w:rsid w:val="001F4E9E"/>
    <w:rsid w:val="002036ED"/>
    <w:rsid w:val="002117E8"/>
    <w:rsid w:val="0021314C"/>
    <w:rsid w:val="0021364B"/>
    <w:rsid w:val="00224099"/>
    <w:rsid w:val="002252F3"/>
    <w:rsid w:val="00225673"/>
    <w:rsid w:val="00225D38"/>
    <w:rsid w:val="002351EA"/>
    <w:rsid w:val="00235BDE"/>
    <w:rsid w:val="002369F9"/>
    <w:rsid w:val="00247925"/>
    <w:rsid w:val="00251509"/>
    <w:rsid w:val="00254D41"/>
    <w:rsid w:val="00257D04"/>
    <w:rsid w:val="00262DA3"/>
    <w:rsid w:val="00263619"/>
    <w:rsid w:val="0026635D"/>
    <w:rsid w:val="00266383"/>
    <w:rsid w:val="00271226"/>
    <w:rsid w:val="00277B28"/>
    <w:rsid w:val="00291465"/>
    <w:rsid w:val="002928FF"/>
    <w:rsid w:val="00293231"/>
    <w:rsid w:val="002A4D30"/>
    <w:rsid w:val="002A4E37"/>
    <w:rsid w:val="002B0784"/>
    <w:rsid w:val="002C2D8D"/>
    <w:rsid w:val="002C4475"/>
    <w:rsid w:val="002D2A99"/>
    <w:rsid w:val="002D2DB5"/>
    <w:rsid w:val="002D5DEA"/>
    <w:rsid w:val="002D6EC6"/>
    <w:rsid w:val="002E044A"/>
    <w:rsid w:val="002E0628"/>
    <w:rsid w:val="002E1348"/>
    <w:rsid w:val="002E31AE"/>
    <w:rsid w:val="002F0B59"/>
    <w:rsid w:val="002F16A2"/>
    <w:rsid w:val="002F462E"/>
    <w:rsid w:val="002F622A"/>
    <w:rsid w:val="00300E13"/>
    <w:rsid w:val="0030465F"/>
    <w:rsid w:val="00305ADE"/>
    <w:rsid w:val="003062C1"/>
    <w:rsid w:val="00320346"/>
    <w:rsid w:val="00320866"/>
    <w:rsid w:val="00322154"/>
    <w:rsid w:val="00323AD1"/>
    <w:rsid w:val="003241CF"/>
    <w:rsid w:val="00325DBC"/>
    <w:rsid w:val="0033749B"/>
    <w:rsid w:val="003573EF"/>
    <w:rsid w:val="00360561"/>
    <w:rsid w:val="0036069B"/>
    <w:rsid w:val="003711FC"/>
    <w:rsid w:val="003722CE"/>
    <w:rsid w:val="00373180"/>
    <w:rsid w:val="003750D4"/>
    <w:rsid w:val="003763A7"/>
    <w:rsid w:val="00383F8A"/>
    <w:rsid w:val="00385145"/>
    <w:rsid w:val="00390D29"/>
    <w:rsid w:val="0039663C"/>
    <w:rsid w:val="003A3C1A"/>
    <w:rsid w:val="003A74FE"/>
    <w:rsid w:val="003B44DA"/>
    <w:rsid w:val="003B4AEE"/>
    <w:rsid w:val="003C3292"/>
    <w:rsid w:val="003C58AF"/>
    <w:rsid w:val="003C7177"/>
    <w:rsid w:val="003C7596"/>
    <w:rsid w:val="003D161E"/>
    <w:rsid w:val="003D167E"/>
    <w:rsid w:val="003D50B9"/>
    <w:rsid w:val="003D5B94"/>
    <w:rsid w:val="003D5BC4"/>
    <w:rsid w:val="003E2C21"/>
    <w:rsid w:val="003E583D"/>
    <w:rsid w:val="003E7D21"/>
    <w:rsid w:val="003F12D5"/>
    <w:rsid w:val="003F12F1"/>
    <w:rsid w:val="003F3EDE"/>
    <w:rsid w:val="003F4657"/>
    <w:rsid w:val="003F4C3F"/>
    <w:rsid w:val="00400267"/>
    <w:rsid w:val="004031B6"/>
    <w:rsid w:val="00405167"/>
    <w:rsid w:val="004122A2"/>
    <w:rsid w:val="004131AE"/>
    <w:rsid w:val="004215BA"/>
    <w:rsid w:val="00424C3C"/>
    <w:rsid w:val="00426D16"/>
    <w:rsid w:val="00430040"/>
    <w:rsid w:val="004306D7"/>
    <w:rsid w:val="00435C16"/>
    <w:rsid w:val="00440471"/>
    <w:rsid w:val="004412FD"/>
    <w:rsid w:val="004431A5"/>
    <w:rsid w:val="004441DB"/>
    <w:rsid w:val="0046079E"/>
    <w:rsid w:val="00461C06"/>
    <w:rsid w:val="00471525"/>
    <w:rsid w:val="00471725"/>
    <w:rsid w:val="00471BAA"/>
    <w:rsid w:val="00471DA6"/>
    <w:rsid w:val="00473113"/>
    <w:rsid w:val="00480BA8"/>
    <w:rsid w:val="00480F9F"/>
    <w:rsid w:val="004823AB"/>
    <w:rsid w:val="00482C50"/>
    <w:rsid w:val="00484A59"/>
    <w:rsid w:val="00484EF4"/>
    <w:rsid w:val="00484F8A"/>
    <w:rsid w:val="004863A1"/>
    <w:rsid w:val="00492B6E"/>
    <w:rsid w:val="00496586"/>
    <w:rsid w:val="00497FA9"/>
    <w:rsid w:val="004A02A7"/>
    <w:rsid w:val="004A1339"/>
    <w:rsid w:val="004A15A7"/>
    <w:rsid w:val="004A2C0B"/>
    <w:rsid w:val="004A311D"/>
    <w:rsid w:val="004A38A1"/>
    <w:rsid w:val="004A44DA"/>
    <w:rsid w:val="004B2B5D"/>
    <w:rsid w:val="004C00B4"/>
    <w:rsid w:val="004C3D46"/>
    <w:rsid w:val="004F0F6E"/>
    <w:rsid w:val="00500B90"/>
    <w:rsid w:val="0050569E"/>
    <w:rsid w:val="00506513"/>
    <w:rsid w:val="00516349"/>
    <w:rsid w:val="00521ABA"/>
    <w:rsid w:val="00524079"/>
    <w:rsid w:val="00527F6C"/>
    <w:rsid w:val="0053458D"/>
    <w:rsid w:val="00537EE5"/>
    <w:rsid w:val="00541C6B"/>
    <w:rsid w:val="00542299"/>
    <w:rsid w:val="0054276F"/>
    <w:rsid w:val="00543683"/>
    <w:rsid w:val="00545BB4"/>
    <w:rsid w:val="00547E0B"/>
    <w:rsid w:val="00551026"/>
    <w:rsid w:val="00551CCB"/>
    <w:rsid w:val="00555BB5"/>
    <w:rsid w:val="00560C2E"/>
    <w:rsid w:val="00561116"/>
    <w:rsid w:val="005641EB"/>
    <w:rsid w:val="00564203"/>
    <w:rsid w:val="005671CD"/>
    <w:rsid w:val="005718B7"/>
    <w:rsid w:val="005749B9"/>
    <w:rsid w:val="00575BBD"/>
    <w:rsid w:val="0058032B"/>
    <w:rsid w:val="00592724"/>
    <w:rsid w:val="00594310"/>
    <w:rsid w:val="00594D5E"/>
    <w:rsid w:val="0059782B"/>
    <w:rsid w:val="00597BF2"/>
    <w:rsid w:val="005A5278"/>
    <w:rsid w:val="005A528B"/>
    <w:rsid w:val="005A6101"/>
    <w:rsid w:val="005A67CA"/>
    <w:rsid w:val="005B1299"/>
    <w:rsid w:val="005B6DEC"/>
    <w:rsid w:val="005C1279"/>
    <w:rsid w:val="005C461F"/>
    <w:rsid w:val="005D39CD"/>
    <w:rsid w:val="005E0F72"/>
    <w:rsid w:val="005E2660"/>
    <w:rsid w:val="005E2BF4"/>
    <w:rsid w:val="005E2D7C"/>
    <w:rsid w:val="005E2DF6"/>
    <w:rsid w:val="005E5F95"/>
    <w:rsid w:val="005F0ED3"/>
    <w:rsid w:val="005F16E3"/>
    <w:rsid w:val="005F2F78"/>
    <w:rsid w:val="005F4AA2"/>
    <w:rsid w:val="005F783E"/>
    <w:rsid w:val="0060191F"/>
    <w:rsid w:val="00601AC1"/>
    <w:rsid w:val="0060590E"/>
    <w:rsid w:val="00607508"/>
    <w:rsid w:val="00607CB1"/>
    <w:rsid w:val="00610801"/>
    <w:rsid w:val="00613E28"/>
    <w:rsid w:val="00614A07"/>
    <w:rsid w:val="00616C22"/>
    <w:rsid w:val="006258FE"/>
    <w:rsid w:val="00625C39"/>
    <w:rsid w:val="0063386E"/>
    <w:rsid w:val="00633E23"/>
    <w:rsid w:val="00634A72"/>
    <w:rsid w:val="00643D83"/>
    <w:rsid w:val="00647D13"/>
    <w:rsid w:val="0065009B"/>
    <w:rsid w:val="00651B85"/>
    <w:rsid w:val="00652B4E"/>
    <w:rsid w:val="00662DD2"/>
    <w:rsid w:val="00664B47"/>
    <w:rsid w:val="00665AB3"/>
    <w:rsid w:val="00667533"/>
    <w:rsid w:val="0067140C"/>
    <w:rsid w:val="006722A9"/>
    <w:rsid w:val="00682A4A"/>
    <w:rsid w:val="006851FF"/>
    <w:rsid w:val="006929C2"/>
    <w:rsid w:val="00693EFD"/>
    <w:rsid w:val="006A4A32"/>
    <w:rsid w:val="006B430A"/>
    <w:rsid w:val="006B6B5D"/>
    <w:rsid w:val="006B7580"/>
    <w:rsid w:val="006C4FAF"/>
    <w:rsid w:val="006C52CF"/>
    <w:rsid w:val="006D07DA"/>
    <w:rsid w:val="006D2192"/>
    <w:rsid w:val="006D2F6F"/>
    <w:rsid w:val="006D5C8A"/>
    <w:rsid w:val="006E3CAA"/>
    <w:rsid w:val="006E5033"/>
    <w:rsid w:val="006F2B69"/>
    <w:rsid w:val="006F59DD"/>
    <w:rsid w:val="00702FEC"/>
    <w:rsid w:val="007059B4"/>
    <w:rsid w:val="00705BC3"/>
    <w:rsid w:val="00706BF5"/>
    <w:rsid w:val="00712F45"/>
    <w:rsid w:val="00721C93"/>
    <w:rsid w:val="0072298C"/>
    <w:rsid w:val="00722F03"/>
    <w:rsid w:val="00726536"/>
    <w:rsid w:val="00727965"/>
    <w:rsid w:val="007311E9"/>
    <w:rsid w:val="00731490"/>
    <w:rsid w:val="007348C7"/>
    <w:rsid w:val="00734B23"/>
    <w:rsid w:val="00737460"/>
    <w:rsid w:val="0074219B"/>
    <w:rsid w:val="00747E23"/>
    <w:rsid w:val="00751B23"/>
    <w:rsid w:val="00755BBD"/>
    <w:rsid w:val="00756344"/>
    <w:rsid w:val="00760C82"/>
    <w:rsid w:val="007633AC"/>
    <w:rsid w:val="00764D91"/>
    <w:rsid w:val="00765B52"/>
    <w:rsid w:val="00766F17"/>
    <w:rsid w:val="00767848"/>
    <w:rsid w:val="00773389"/>
    <w:rsid w:val="007733D3"/>
    <w:rsid w:val="007741F1"/>
    <w:rsid w:val="00781EED"/>
    <w:rsid w:val="007846FE"/>
    <w:rsid w:val="007863C8"/>
    <w:rsid w:val="007A5056"/>
    <w:rsid w:val="007A7ECC"/>
    <w:rsid w:val="007B12D8"/>
    <w:rsid w:val="007B1386"/>
    <w:rsid w:val="007C0AA0"/>
    <w:rsid w:val="007C0F22"/>
    <w:rsid w:val="007C0F77"/>
    <w:rsid w:val="007C6B43"/>
    <w:rsid w:val="007D160C"/>
    <w:rsid w:val="007D293C"/>
    <w:rsid w:val="007D69B1"/>
    <w:rsid w:val="007E49AF"/>
    <w:rsid w:val="007E67E1"/>
    <w:rsid w:val="007F4308"/>
    <w:rsid w:val="007F4BA0"/>
    <w:rsid w:val="007F6210"/>
    <w:rsid w:val="00803995"/>
    <w:rsid w:val="008059C9"/>
    <w:rsid w:val="00817C7E"/>
    <w:rsid w:val="00817D05"/>
    <w:rsid w:val="008212E9"/>
    <w:rsid w:val="00822B0F"/>
    <w:rsid w:val="00822FD0"/>
    <w:rsid w:val="008245C9"/>
    <w:rsid w:val="008272E1"/>
    <w:rsid w:val="00837863"/>
    <w:rsid w:val="00850587"/>
    <w:rsid w:val="00864112"/>
    <w:rsid w:val="008720A4"/>
    <w:rsid w:val="00873662"/>
    <w:rsid w:val="00875303"/>
    <w:rsid w:val="0087760C"/>
    <w:rsid w:val="0088249C"/>
    <w:rsid w:val="008869A1"/>
    <w:rsid w:val="00895B08"/>
    <w:rsid w:val="00895C56"/>
    <w:rsid w:val="008B5EEF"/>
    <w:rsid w:val="008C0588"/>
    <w:rsid w:val="008C1009"/>
    <w:rsid w:val="008C19DC"/>
    <w:rsid w:val="008D306D"/>
    <w:rsid w:val="008D46CB"/>
    <w:rsid w:val="008D4CD6"/>
    <w:rsid w:val="008E0EC5"/>
    <w:rsid w:val="008F5AA5"/>
    <w:rsid w:val="008F6076"/>
    <w:rsid w:val="008F779F"/>
    <w:rsid w:val="00900969"/>
    <w:rsid w:val="0090575F"/>
    <w:rsid w:val="00910829"/>
    <w:rsid w:val="00910F38"/>
    <w:rsid w:val="00911424"/>
    <w:rsid w:val="0091268E"/>
    <w:rsid w:val="0091301E"/>
    <w:rsid w:val="009167C9"/>
    <w:rsid w:val="00916EA0"/>
    <w:rsid w:val="0092122F"/>
    <w:rsid w:val="00923FF1"/>
    <w:rsid w:val="00924945"/>
    <w:rsid w:val="00935FA2"/>
    <w:rsid w:val="0093675D"/>
    <w:rsid w:val="00940254"/>
    <w:rsid w:val="00946677"/>
    <w:rsid w:val="00946C7A"/>
    <w:rsid w:val="00947BE1"/>
    <w:rsid w:val="00957468"/>
    <w:rsid w:val="0096070E"/>
    <w:rsid w:val="0096297E"/>
    <w:rsid w:val="00965715"/>
    <w:rsid w:val="00967961"/>
    <w:rsid w:val="00967BC5"/>
    <w:rsid w:val="009746AD"/>
    <w:rsid w:val="0097702E"/>
    <w:rsid w:val="00986DFB"/>
    <w:rsid w:val="00987389"/>
    <w:rsid w:val="00993B64"/>
    <w:rsid w:val="00993FB6"/>
    <w:rsid w:val="0099442E"/>
    <w:rsid w:val="00994ECD"/>
    <w:rsid w:val="009A1B60"/>
    <w:rsid w:val="009A6368"/>
    <w:rsid w:val="009B13F9"/>
    <w:rsid w:val="009B3BE6"/>
    <w:rsid w:val="009B773F"/>
    <w:rsid w:val="009C4949"/>
    <w:rsid w:val="009C52F4"/>
    <w:rsid w:val="009C691F"/>
    <w:rsid w:val="009D6C59"/>
    <w:rsid w:val="009D7E26"/>
    <w:rsid w:val="009E0002"/>
    <w:rsid w:val="009E3A2A"/>
    <w:rsid w:val="009E4493"/>
    <w:rsid w:val="009E590B"/>
    <w:rsid w:val="009F3AFF"/>
    <w:rsid w:val="00A01EC8"/>
    <w:rsid w:val="00A0325A"/>
    <w:rsid w:val="00A05DC7"/>
    <w:rsid w:val="00A06BDA"/>
    <w:rsid w:val="00A10A60"/>
    <w:rsid w:val="00A11389"/>
    <w:rsid w:val="00A11930"/>
    <w:rsid w:val="00A16481"/>
    <w:rsid w:val="00A17F1F"/>
    <w:rsid w:val="00A21407"/>
    <w:rsid w:val="00A265C3"/>
    <w:rsid w:val="00A30BD1"/>
    <w:rsid w:val="00A34D56"/>
    <w:rsid w:val="00A35ED0"/>
    <w:rsid w:val="00A36288"/>
    <w:rsid w:val="00A406A6"/>
    <w:rsid w:val="00A44453"/>
    <w:rsid w:val="00A45CFE"/>
    <w:rsid w:val="00A45DF4"/>
    <w:rsid w:val="00A472C0"/>
    <w:rsid w:val="00A52E14"/>
    <w:rsid w:val="00A71A42"/>
    <w:rsid w:val="00A77369"/>
    <w:rsid w:val="00A86832"/>
    <w:rsid w:val="00A94D75"/>
    <w:rsid w:val="00A951BA"/>
    <w:rsid w:val="00A957F2"/>
    <w:rsid w:val="00A966B7"/>
    <w:rsid w:val="00AA79E5"/>
    <w:rsid w:val="00AB006F"/>
    <w:rsid w:val="00AB2610"/>
    <w:rsid w:val="00AB31FB"/>
    <w:rsid w:val="00AB5441"/>
    <w:rsid w:val="00AC146F"/>
    <w:rsid w:val="00AD478A"/>
    <w:rsid w:val="00AD4AE2"/>
    <w:rsid w:val="00AD61D3"/>
    <w:rsid w:val="00AE18B7"/>
    <w:rsid w:val="00AF2DC5"/>
    <w:rsid w:val="00AF7CC4"/>
    <w:rsid w:val="00B00DFD"/>
    <w:rsid w:val="00B02BD8"/>
    <w:rsid w:val="00B06701"/>
    <w:rsid w:val="00B078B2"/>
    <w:rsid w:val="00B0796A"/>
    <w:rsid w:val="00B25B9C"/>
    <w:rsid w:val="00B31DD3"/>
    <w:rsid w:val="00B3359E"/>
    <w:rsid w:val="00B35BFF"/>
    <w:rsid w:val="00B3780E"/>
    <w:rsid w:val="00B40DD7"/>
    <w:rsid w:val="00B44565"/>
    <w:rsid w:val="00B45C19"/>
    <w:rsid w:val="00B47C7B"/>
    <w:rsid w:val="00B51BDD"/>
    <w:rsid w:val="00B525BF"/>
    <w:rsid w:val="00B6231C"/>
    <w:rsid w:val="00B632EF"/>
    <w:rsid w:val="00B634F0"/>
    <w:rsid w:val="00B65195"/>
    <w:rsid w:val="00B71149"/>
    <w:rsid w:val="00B722C1"/>
    <w:rsid w:val="00B753DA"/>
    <w:rsid w:val="00B76985"/>
    <w:rsid w:val="00B84D58"/>
    <w:rsid w:val="00BA3F41"/>
    <w:rsid w:val="00BA55A6"/>
    <w:rsid w:val="00BB4BBC"/>
    <w:rsid w:val="00BC1A69"/>
    <w:rsid w:val="00BC20EA"/>
    <w:rsid w:val="00BC5B3C"/>
    <w:rsid w:val="00BC5FB6"/>
    <w:rsid w:val="00BC60CF"/>
    <w:rsid w:val="00BD1B30"/>
    <w:rsid w:val="00BD3AFD"/>
    <w:rsid w:val="00BD4970"/>
    <w:rsid w:val="00BD620E"/>
    <w:rsid w:val="00BE4B22"/>
    <w:rsid w:val="00BE62C4"/>
    <w:rsid w:val="00BF2C0F"/>
    <w:rsid w:val="00BF4C87"/>
    <w:rsid w:val="00C01DE3"/>
    <w:rsid w:val="00C044B5"/>
    <w:rsid w:val="00C04A01"/>
    <w:rsid w:val="00C11794"/>
    <w:rsid w:val="00C21802"/>
    <w:rsid w:val="00C2540C"/>
    <w:rsid w:val="00C3013B"/>
    <w:rsid w:val="00C3263E"/>
    <w:rsid w:val="00C329BC"/>
    <w:rsid w:val="00C32AD4"/>
    <w:rsid w:val="00C41D98"/>
    <w:rsid w:val="00C4204B"/>
    <w:rsid w:val="00C424D7"/>
    <w:rsid w:val="00C46474"/>
    <w:rsid w:val="00C53937"/>
    <w:rsid w:val="00C56803"/>
    <w:rsid w:val="00C56AF9"/>
    <w:rsid w:val="00C56D11"/>
    <w:rsid w:val="00C5766A"/>
    <w:rsid w:val="00C62B3C"/>
    <w:rsid w:val="00C65E61"/>
    <w:rsid w:val="00C67C9B"/>
    <w:rsid w:val="00C71B11"/>
    <w:rsid w:val="00C75A75"/>
    <w:rsid w:val="00C75A7F"/>
    <w:rsid w:val="00C82DA6"/>
    <w:rsid w:val="00C82F53"/>
    <w:rsid w:val="00C839BF"/>
    <w:rsid w:val="00C85053"/>
    <w:rsid w:val="00C86A2E"/>
    <w:rsid w:val="00C95135"/>
    <w:rsid w:val="00C957FD"/>
    <w:rsid w:val="00C967C1"/>
    <w:rsid w:val="00C97F2A"/>
    <w:rsid w:val="00CA1926"/>
    <w:rsid w:val="00CA29A6"/>
    <w:rsid w:val="00CA42C4"/>
    <w:rsid w:val="00CA5126"/>
    <w:rsid w:val="00CA6DB3"/>
    <w:rsid w:val="00CA7D55"/>
    <w:rsid w:val="00CB1050"/>
    <w:rsid w:val="00CB19CC"/>
    <w:rsid w:val="00CB5BAD"/>
    <w:rsid w:val="00CB6A7C"/>
    <w:rsid w:val="00CC0B38"/>
    <w:rsid w:val="00CC2954"/>
    <w:rsid w:val="00CD50DC"/>
    <w:rsid w:val="00CF4A8E"/>
    <w:rsid w:val="00CF4C13"/>
    <w:rsid w:val="00CF5A55"/>
    <w:rsid w:val="00D10C3E"/>
    <w:rsid w:val="00D123BA"/>
    <w:rsid w:val="00D12444"/>
    <w:rsid w:val="00D15872"/>
    <w:rsid w:val="00D206CA"/>
    <w:rsid w:val="00D20E64"/>
    <w:rsid w:val="00D27144"/>
    <w:rsid w:val="00D27D07"/>
    <w:rsid w:val="00D3004D"/>
    <w:rsid w:val="00D30B8D"/>
    <w:rsid w:val="00D31A76"/>
    <w:rsid w:val="00D41E43"/>
    <w:rsid w:val="00D4307F"/>
    <w:rsid w:val="00D47715"/>
    <w:rsid w:val="00D538F4"/>
    <w:rsid w:val="00D5703C"/>
    <w:rsid w:val="00D607F5"/>
    <w:rsid w:val="00D635A8"/>
    <w:rsid w:val="00D74275"/>
    <w:rsid w:val="00D811F3"/>
    <w:rsid w:val="00D8363D"/>
    <w:rsid w:val="00D83734"/>
    <w:rsid w:val="00D83BE9"/>
    <w:rsid w:val="00D853A1"/>
    <w:rsid w:val="00D85EC5"/>
    <w:rsid w:val="00D94ACA"/>
    <w:rsid w:val="00D94BC8"/>
    <w:rsid w:val="00D9719D"/>
    <w:rsid w:val="00DA1F4A"/>
    <w:rsid w:val="00DB13C0"/>
    <w:rsid w:val="00DB40D0"/>
    <w:rsid w:val="00DB4146"/>
    <w:rsid w:val="00DB7436"/>
    <w:rsid w:val="00DC092E"/>
    <w:rsid w:val="00DC1885"/>
    <w:rsid w:val="00DC263C"/>
    <w:rsid w:val="00DC4954"/>
    <w:rsid w:val="00DC54D7"/>
    <w:rsid w:val="00DC6A55"/>
    <w:rsid w:val="00DD00CB"/>
    <w:rsid w:val="00DD09DD"/>
    <w:rsid w:val="00DE625B"/>
    <w:rsid w:val="00DE686F"/>
    <w:rsid w:val="00E00059"/>
    <w:rsid w:val="00E03C77"/>
    <w:rsid w:val="00E070C5"/>
    <w:rsid w:val="00E15045"/>
    <w:rsid w:val="00E159B5"/>
    <w:rsid w:val="00E20999"/>
    <w:rsid w:val="00E20C84"/>
    <w:rsid w:val="00E27FCD"/>
    <w:rsid w:val="00E3097B"/>
    <w:rsid w:val="00E36966"/>
    <w:rsid w:val="00E41C55"/>
    <w:rsid w:val="00E45FE3"/>
    <w:rsid w:val="00E52936"/>
    <w:rsid w:val="00E54120"/>
    <w:rsid w:val="00E574ED"/>
    <w:rsid w:val="00E57CD5"/>
    <w:rsid w:val="00E57E8F"/>
    <w:rsid w:val="00E627F0"/>
    <w:rsid w:val="00E667F9"/>
    <w:rsid w:val="00E6683F"/>
    <w:rsid w:val="00E73863"/>
    <w:rsid w:val="00E747CF"/>
    <w:rsid w:val="00E75B5A"/>
    <w:rsid w:val="00E7609C"/>
    <w:rsid w:val="00E769EE"/>
    <w:rsid w:val="00E777B5"/>
    <w:rsid w:val="00E830BC"/>
    <w:rsid w:val="00E8693A"/>
    <w:rsid w:val="00E92AEC"/>
    <w:rsid w:val="00E97F2E"/>
    <w:rsid w:val="00EA07E9"/>
    <w:rsid w:val="00EA1F3F"/>
    <w:rsid w:val="00EA43C2"/>
    <w:rsid w:val="00EA4B97"/>
    <w:rsid w:val="00EA6762"/>
    <w:rsid w:val="00EB5D73"/>
    <w:rsid w:val="00EB6089"/>
    <w:rsid w:val="00EB7A2A"/>
    <w:rsid w:val="00EB7C8C"/>
    <w:rsid w:val="00EC0F05"/>
    <w:rsid w:val="00EC4E14"/>
    <w:rsid w:val="00EC5524"/>
    <w:rsid w:val="00EC5612"/>
    <w:rsid w:val="00EC694C"/>
    <w:rsid w:val="00EC741A"/>
    <w:rsid w:val="00ED1CBB"/>
    <w:rsid w:val="00ED2A84"/>
    <w:rsid w:val="00ED636B"/>
    <w:rsid w:val="00ED75A7"/>
    <w:rsid w:val="00EE0A6F"/>
    <w:rsid w:val="00EE4620"/>
    <w:rsid w:val="00EE48BE"/>
    <w:rsid w:val="00EE72D5"/>
    <w:rsid w:val="00EF0B51"/>
    <w:rsid w:val="00EF0E76"/>
    <w:rsid w:val="00F0106D"/>
    <w:rsid w:val="00F07C95"/>
    <w:rsid w:val="00F116BE"/>
    <w:rsid w:val="00F11DF4"/>
    <w:rsid w:val="00F12C22"/>
    <w:rsid w:val="00F13398"/>
    <w:rsid w:val="00F1531E"/>
    <w:rsid w:val="00F201EC"/>
    <w:rsid w:val="00F240E3"/>
    <w:rsid w:val="00F27145"/>
    <w:rsid w:val="00F30637"/>
    <w:rsid w:val="00F311A8"/>
    <w:rsid w:val="00F328F0"/>
    <w:rsid w:val="00F3644F"/>
    <w:rsid w:val="00F41C58"/>
    <w:rsid w:val="00F42F19"/>
    <w:rsid w:val="00F45F77"/>
    <w:rsid w:val="00F4664E"/>
    <w:rsid w:val="00F548C5"/>
    <w:rsid w:val="00F57454"/>
    <w:rsid w:val="00F639A7"/>
    <w:rsid w:val="00F65A0C"/>
    <w:rsid w:val="00F65B1F"/>
    <w:rsid w:val="00F6685D"/>
    <w:rsid w:val="00F750C1"/>
    <w:rsid w:val="00F762D3"/>
    <w:rsid w:val="00F771A5"/>
    <w:rsid w:val="00F82641"/>
    <w:rsid w:val="00F84AAD"/>
    <w:rsid w:val="00F84B66"/>
    <w:rsid w:val="00F853EE"/>
    <w:rsid w:val="00F858F6"/>
    <w:rsid w:val="00F85E3E"/>
    <w:rsid w:val="00F86AFD"/>
    <w:rsid w:val="00F906E4"/>
    <w:rsid w:val="00F92AF7"/>
    <w:rsid w:val="00F97849"/>
    <w:rsid w:val="00F979FE"/>
    <w:rsid w:val="00FA7282"/>
    <w:rsid w:val="00FB6087"/>
    <w:rsid w:val="00FC1B3E"/>
    <w:rsid w:val="00FC247C"/>
    <w:rsid w:val="00FD6626"/>
    <w:rsid w:val="00FE0D3C"/>
    <w:rsid w:val="00FE535B"/>
    <w:rsid w:val="00FF138E"/>
    <w:rsid w:val="00FF30A0"/>
    <w:rsid w:val="00FF40FD"/>
    <w:rsid w:val="00FF4461"/>
    <w:rsid w:val="00FF7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523F"/>
  <w15:chartTrackingRefBased/>
  <w15:docId w15:val="{E1A0681A-5D69-48DF-80D7-D0F78F83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4E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EC4E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EC4E1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EC4E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C4E1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EC4E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C4E1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C4E1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C4E1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4E1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EC4E1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C4E14"/>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EC4E14"/>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EC4E14"/>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EC4E1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C4E1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C4E1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C4E1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C4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4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4E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4E1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C4E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4E14"/>
    <w:rPr>
      <w:i/>
      <w:iCs/>
      <w:color w:val="404040" w:themeColor="text1" w:themeTint="BF"/>
    </w:rPr>
  </w:style>
  <w:style w:type="paragraph" w:styleId="Lijstalinea">
    <w:name w:val="List Paragraph"/>
    <w:basedOn w:val="Standaard"/>
    <w:uiPriority w:val="34"/>
    <w:qFormat/>
    <w:rsid w:val="00EC4E14"/>
    <w:pPr>
      <w:ind w:left="720"/>
      <w:contextualSpacing/>
    </w:pPr>
  </w:style>
  <w:style w:type="character" w:styleId="Intensievebenadrukking">
    <w:name w:val="Intense Emphasis"/>
    <w:basedOn w:val="Standaardalinea-lettertype"/>
    <w:uiPriority w:val="21"/>
    <w:qFormat/>
    <w:rsid w:val="00EC4E14"/>
    <w:rPr>
      <w:i/>
      <w:iCs/>
      <w:color w:val="2E74B5" w:themeColor="accent1" w:themeShade="BF"/>
    </w:rPr>
  </w:style>
  <w:style w:type="paragraph" w:styleId="Duidelijkcitaat">
    <w:name w:val="Intense Quote"/>
    <w:basedOn w:val="Standaard"/>
    <w:next w:val="Standaard"/>
    <w:link w:val="DuidelijkcitaatChar"/>
    <w:uiPriority w:val="30"/>
    <w:qFormat/>
    <w:rsid w:val="00EC4E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EC4E14"/>
    <w:rPr>
      <w:i/>
      <w:iCs/>
      <w:color w:val="2E74B5" w:themeColor="accent1" w:themeShade="BF"/>
    </w:rPr>
  </w:style>
  <w:style w:type="character" w:styleId="Intensieveverwijzing">
    <w:name w:val="Intense Reference"/>
    <w:basedOn w:val="Standaardalinea-lettertype"/>
    <w:uiPriority w:val="32"/>
    <w:qFormat/>
    <w:rsid w:val="00EC4E14"/>
    <w:rPr>
      <w:b/>
      <w:bCs/>
      <w:smallCaps/>
      <w:color w:val="2E74B5" w:themeColor="accent1" w:themeShade="BF"/>
      <w:spacing w:val="5"/>
    </w:rPr>
  </w:style>
  <w:style w:type="paragraph" w:styleId="Geenafstand">
    <w:name w:val="No Spacing"/>
    <w:link w:val="GeenafstandChar"/>
    <w:uiPriority w:val="1"/>
    <w:qFormat/>
    <w:rsid w:val="003C58AF"/>
    <w:pPr>
      <w:spacing w:after="0" w:line="240" w:lineRule="auto"/>
    </w:pPr>
  </w:style>
  <w:style w:type="character" w:styleId="Verwijzingopmerking">
    <w:name w:val="annotation reference"/>
    <w:basedOn w:val="Standaardalinea-lettertype"/>
    <w:uiPriority w:val="99"/>
    <w:unhideWhenUsed/>
    <w:rsid w:val="003C58AF"/>
    <w:rPr>
      <w:sz w:val="16"/>
      <w:szCs w:val="16"/>
    </w:rPr>
  </w:style>
  <w:style w:type="paragraph" w:styleId="Tekstopmerking">
    <w:name w:val="annotation text"/>
    <w:basedOn w:val="Standaard"/>
    <w:link w:val="TekstopmerkingChar"/>
    <w:uiPriority w:val="99"/>
    <w:unhideWhenUsed/>
    <w:rsid w:val="003C58AF"/>
    <w:pPr>
      <w:spacing w:line="240" w:lineRule="auto"/>
    </w:pPr>
    <w:rPr>
      <w:sz w:val="20"/>
      <w:szCs w:val="20"/>
    </w:rPr>
  </w:style>
  <w:style w:type="character" w:customStyle="1" w:styleId="TekstopmerkingChar">
    <w:name w:val="Tekst opmerking Char"/>
    <w:basedOn w:val="Standaardalinea-lettertype"/>
    <w:link w:val="Tekstopmerking"/>
    <w:uiPriority w:val="99"/>
    <w:rsid w:val="003C58AF"/>
    <w:rPr>
      <w:sz w:val="20"/>
      <w:szCs w:val="20"/>
    </w:rPr>
  </w:style>
  <w:style w:type="character" w:styleId="Hyperlink">
    <w:name w:val="Hyperlink"/>
    <w:basedOn w:val="Standaardalinea-lettertype"/>
    <w:uiPriority w:val="99"/>
    <w:unhideWhenUsed/>
    <w:rsid w:val="0097702E"/>
    <w:rPr>
      <w:color w:val="0563C1" w:themeColor="hyperlink"/>
      <w:u w:val="singl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locked/>
    <w:rsid w:val="0097702E"/>
    <w:rPr>
      <w:rFonts w:asciiTheme="minorHAnsi" w:hAnsiTheme="minorHAnsi" w:cs="Calibri"/>
      <w:sz w:val="20"/>
      <w:szCs w:val="20"/>
      <w:lang w:val="nl-NL"/>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unhideWhenUsed/>
    <w:qFormat/>
    <w:rsid w:val="0097702E"/>
    <w:pPr>
      <w:spacing w:after="0" w:line="240" w:lineRule="auto"/>
    </w:pPr>
    <w:rPr>
      <w:rFonts w:asciiTheme="minorHAnsi" w:hAnsiTheme="minorHAnsi" w:cs="Calibri"/>
      <w:sz w:val="20"/>
      <w:szCs w:val="20"/>
      <w:lang w:val="nl-NL"/>
    </w:rPr>
  </w:style>
  <w:style w:type="character" w:customStyle="1" w:styleId="VoetnoottekstChar1">
    <w:name w:val="Voetnoottekst Char1"/>
    <w:aliases w:val="Voetnoottekst Char2 Char Char1,Voetnoottekst Char1 Char Char Char1,Voetnoottekst Char3 Char Char Char Char1,Voetnoottekst Char2 Char Char Char Char Char1,Voetnoottekst Char1 Char Char Char Char Char Char1,Voetnoottekst Char2 Char2"/>
    <w:basedOn w:val="Standaardalinea-lettertype"/>
    <w:uiPriority w:val="99"/>
    <w:rsid w:val="0097702E"/>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97702E"/>
    <w:rPr>
      <w:vertAlign w:val="superscript"/>
    </w:rPr>
  </w:style>
  <w:style w:type="paragraph" w:styleId="Onderwerpvanopmerking">
    <w:name w:val="annotation subject"/>
    <w:basedOn w:val="Tekstopmerking"/>
    <w:next w:val="Tekstopmerking"/>
    <w:link w:val="OnderwerpvanopmerkingChar"/>
    <w:uiPriority w:val="99"/>
    <w:semiHidden/>
    <w:unhideWhenUsed/>
    <w:rsid w:val="00F11DF4"/>
    <w:rPr>
      <w:b/>
      <w:bCs/>
    </w:rPr>
  </w:style>
  <w:style w:type="character" w:customStyle="1" w:styleId="OnderwerpvanopmerkingChar">
    <w:name w:val="Onderwerp van opmerking Char"/>
    <w:basedOn w:val="TekstopmerkingChar"/>
    <w:link w:val="Onderwerpvanopmerking"/>
    <w:uiPriority w:val="99"/>
    <w:semiHidden/>
    <w:rsid w:val="00F11DF4"/>
    <w:rPr>
      <w:b/>
      <w:bCs/>
      <w:sz w:val="20"/>
      <w:szCs w:val="20"/>
    </w:rPr>
  </w:style>
  <w:style w:type="paragraph" w:styleId="Normaalweb">
    <w:name w:val="Normal (Web)"/>
    <w:basedOn w:val="Standaard"/>
    <w:uiPriority w:val="99"/>
    <w:unhideWhenUsed/>
    <w:rsid w:val="00C01DE3"/>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cf01">
    <w:name w:val="cf01"/>
    <w:basedOn w:val="Standaardalinea-lettertype"/>
    <w:rsid w:val="00817C7E"/>
    <w:rPr>
      <w:rFonts w:ascii="Segoe UI" w:hAnsi="Segoe UI" w:cs="Segoe UI" w:hint="default"/>
      <w:sz w:val="18"/>
      <w:szCs w:val="18"/>
    </w:rPr>
  </w:style>
  <w:style w:type="paragraph" w:styleId="Revisie">
    <w:name w:val="Revision"/>
    <w:hidden/>
    <w:uiPriority w:val="99"/>
    <w:semiHidden/>
    <w:rsid w:val="00986DFB"/>
    <w:pPr>
      <w:spacing w:after="0" w:line="240" w:lineRule="auto"/>
    </w:pPr>
  </w:style>
  <w:style w:type="character" w:styleId="Onopgelostemelding">
    <w:name w:val="Unresolved Mention"/>
    <w:basedOn w:val="Standaardalinea-lettertype"/>
    <w:uiPriority w:val="99"/>
    <w:semiHidden/>
    <w:unhideWhenUsed/>
    <w:rsid w:val="00850587"/>
    <w:rPr>
      <w:color w:val="605E5C"/>
      <w:shd w:val="clear" w:color="auto" w:fill="E1DFDD"/>
    </w:rPr>
  </w:style>
  <w:style w:type="character" w:customStyle="1" w:styleId="GeenafstandChar">
    <w:name w:val="Geen afstand Char"/>
    <w:basedOn w:val="Standaardalinea-lettertype"/>
    <w:link w:val="Geenafstand"/>
    <w:uiPriority w:val="1"/>
    <w:rsid w:val="002C2D8D"/>
  </w:style>
  <w:style w:type="paragraph" w:customStyle="1" w:styleId="Char1CharCharCarCarCarCarCarCarCarCarCarCar">
    <w:name w:val="Char1 Char Char Car Car Car Car Car Car Car Car Car Car"/>
    <w:basedOn w:val="Standaard"/>
    <w:next w:val="Standaard"/>
    <w:link w:val="Voetnootmarkering"/>
    <w:uiPriority w:val="99"/>
    <w:rsid w:val="002C2D8D"/>
    <w:pPr>
      <w:spacing w:line="240" w:lineRule="exact"/>
    </w:pPr>
    <w:rPr>
      <w:vertAlign w:val="superscript"/>
    </w:rPr>
  </w:style>
  <w:style w:type="character" w:styleId="Zwaar">
    <w:name w:val="Strong"/>
    <w:basedOn w:val="Standaardalinea-lettertype"/>
    <w:uiPriority w:val="22"/>
    <w:qFormat/>
    <w:rsid w:val="00BF2C0F"/>
    <w:rPr>
      <w:b/>
      <w:bCs/>
    </w:rPr>
  </w:style>
  <w:style w:type="character" w:styleId="Subtieleverwijzing">
    <w:name w:val="Subtle Reference"/>
    <w:basedOn w:val="Standaardalinea-lettertype"/>
    <w:uiPriority w:val="31"/>
    <w:qFormat/>
    <w:rsid w:val="00BF2C0F"/>
    <w:rPr>
      <w:smallCaps/>
      <w:color w:val="5A5A5A" w:themeColor="text1" w:themeTint="A5"/>
    </w:rPr>
  </w:style>
  <w:style w:type="paragraph" w:styleId="Inhopg1">
    <w:name w:val="toc 1"/>
    <w:basedOn w:val="Standaard"/>
    <w:next w:val="Standaard"/>
    <w:autoRedefine/>
    <w:uiPriority w:val="39"/>
    <w:unhideWhenUsed/>
    <w:rsid w:val="00EA43C2"/>
    <w:pPr>
      <w:spacing w:after="100"/>
    </w:pPr>
  </w:style>
  <w:style w:type="table" w:styleId="Rastertabel4-Accent1">
    <w:name w:val="Grid Table 4 Accent 1"/>
    <w:basedOn w:val="Standaardtabel"/>
    <w:uiPriority w:val="49"/>
    <w:rsid w:val="00EA43C2"/>
    <w:pPr>
      <w:autoSpaceDN w:val="0"/>
      <w:spacing w:after="0" w:line="240" w:lineRule="auto"/>
      <w:textAlignment w:val="baseline"/>
    </w:pPr>
    <w:rPr>
      <w:rFonts w:ascii="Times New Roman" w:eastAsia="DejaVu Sans" w:hAnsi="Times New Roman" w:cs="Lohit Hindi"/>
      <w:kern w:val="0"/>
      <w:sz w:val="20"/>
      <w:szCs w:val="20"/>
      <w:lang w:val="nl-NL" w:eastAsia="nl-NL"/>
      <w14:ligatures w14:val="non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GevolgdeHyperlink">
    <w:name w:val="FollowedHyperlink"/>
    <w:basedOn w:val="Standaardalinea-lettertype"/>
    <w:uiPriority w:val="99"/>
    <w:semiHidden/>
    <w:unhideWhenUsed/>
    <w:rsid w:val="00EA4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8820">
      <w:bodyDiv w:val="1"/>
      <w:marLeft w:val="0"/>
      <w:marRight w:val="0"/>
      <w:marTop w:val="0"/>
      <w:marBottom w:val="0"/>
      <w:divBdr>
        <w:top w:val="none" w:sz="0" w:space="0" w:color="auto"/>
        <w:left w:val="none" w:sz="0" w:space="0" w:color="auto"/>
        <w:bottom w:val="none" w:sz="0" w:space="0" w:color="auto"/>
        <w:right w:val="none" w:sz="0" w:space="0" w:color="auto"/>
      </w:divBdr>
    </w:div>
    <w:div w:id="122388372">
      <w:bodyDiv w:val="1"/>
      <w:marLeft w:val="0"/>
      <w:marRight w:val="0"/>
      <w:marTop w:val="0"/>
      <w:marBottom w:val="0"/>
      <w:divBdr>
        <w:top w:val="none" w:sz="0" w:space="0" w:color="auto"/>
        <w:left w:val="none" w:sz="0" w:space="0" w:color="auto"/>
        <w:bottom w:val="none" w:sz="0" w:space="0" w:color="auto"/>
        <w:right w:val="none" w:sz="0" w:space="0" w:color="auto"/>
      </w:divBdr>
    </w:div>
    <w:div w:id="163320306">
      <w:bodyDiv w:val="1"/>
      <w:marLeft w:val="0"/>
      <w:marRight w:val="0"/>
      <w:marTop w:val="0"/>
      <w:marBottom w:val="0"/>
      <w:divBdr>
        <w:top w:val="none" w:sz="0" w:space="0" w:color="auto"/>
        <w:left w:val="none" w:sz="0" w:space="0" w:color="auto"/>
        <w:bottom w:val="none" w:sz="0" w:space="0" w:color="auto"/>
        <w:right w:val="none" w:sz="0" w:space="0" w:color="auto"/>
      </w:divBdr>
    </w:div>
    <w:div w:id="172958630">
      <w:bodyDiv w:val="1"/>
      <w:marLeft w:val="0"/>
      <w:marRight w:val="0"/>
      <w:marTop w:val="0"/>
      <w:marBottom w:val="0"/>
      <w:divBdr>
        <w:top w:val="none" w:sz="0" w:space="0" w:color="auto"/>
        <w:left w:val="none" w:sz="0" w:space="0" w:color="auto"/>
        <w:bottom w:val="none" w:sz="0" w:space="0" w:color="auto"/>
        <w:right w:val="none" w:sz="0" w:space="0" w:color="auto"/>
      </w:divBdr>
    </w:div>
    <w:div w:id="222180265">
      <w:bodyDiv w:val="1"/>
      <w:marLeft w:val="0"/>
      <w:marRight w:val="0"/>
      <w:marTop w:val="0"/>
      <w:marBottom w:val="0"/>
      <w:divBdr>
        <w:top w:val="none" w:sz="0" w:space="0" w:color="auto"/>
        <w:left w:val="none" w:sz="0" w:space="0" w:color="auto"/>
        <w:bottom w:val="none" w:sz="0" w:space="0" w:color="auto"/>
        <w:right w:val="none" w:sz="0" w:space="0" w:color="auto"/>
      </w:divBdr>
    </w:div>
    <w:div w:id="541675713">
      <w:bodyDiv w:val="1"/>
      <w:marLeft w:val="0"/>
      <w:marRight w:val="0"/>
      <w:marTop w:val="0"/>
      <w:marBottom w:val="0"/>
      <w:divBdr>
        <w:top w:val="none" w:sz="0" w:space="0" w:color="auto"/>
        <w:left w:val="none" w:sz="0" w:space="0" w:color="auto"/>
        <w:bottom w:val="none" w:sz="0" w:space="0" w:color="auto"/>
        <w:right w:val="none" w:sz="0" w:space="0" w:color="auto"/>
      </w:divBdr>
    </w:div>
    <w:div w:id="560604864">
      <w:bodyDiv w:val="1"/>
      <w:marLeft w:val="0"/>
      <w:marRight w:val="0"/>
      <w:marTop w:val="0"/>
      <w:marBottom w:val="0"/>
      <w:divBdr>
        <w:top w:val="none" w:sz="0" w:space="0" w:color="auto"/>
        <w:left w:val="none" w:sz="0" w:space="0" w:color="auto"/>
        <w:bottom w:val="none" w:sz="0" w:space="0" w:color="auto"/>
        <w:right w:val="none" w:sz="0" w:space="0" w:color="auto"/>
      </w:divBdr>
    </w:div>
    <w:div w:id="636035507">
      <w:bodyDiv w:val="1"/>
      <w:marLeft w:val="0"/>
      <w:marRight w:val="0"/>
      <w:marTop w:val="0"/>
      <w:marBottom w:val="0"/>
      <w:divBdr>
        <w:top w:val="none" w:sz="0" w:space="0" w:color="auto"/>
        <w:left w:val="none" w:sz="0" w:space="0" w:color="auto"/>
        <w:bottom w:val="none" w:sz="0" w:space="0" w:color="auto"/>
        <w:right w:val="none" w:sz="0" w:space="0" w:color="auto"/>
      </w:divBdr>
    </w:div>
    <w:div w:id="831410810">
      <w:bodyDiv w:val="1"/>
      <w:marLeft w:val="0"/>
      <w:marRight w:val="0"/>
      <w:marTop w:val="0"/>
      <w:marBottom w:val="0"/>
      <w:divBdr>
        <w:top w:val="none" w:sz="0" w:space="0" w:color="auto"/>
        <w:left w:val="none" w:sz="0" w:space="0" w:color="auto"/>
        <w:bottom w:val="none" w:sz="0" w:space="0" w:color="auto"/>
        <w:right w:val="none" w:sz="0" w:space="0" w:color="auto"/>
      </w:divBdr>
    </w:div>
    <w:div w:id="840202185">
      <w:bodyDiv w:val="1"/>
      <w:marLeft w:val="0"/>
      <w:marRight w:val="0"/>
      <w:marTop w:val="0"/>
      <w:marBottom w:val="0"/>
      <w:divBdr>
        <w:top w:val="none" w:sz="0" w:space="0" w:color="auto"/>
        <w:left w:val="none" w:sz="0" w:space="0" w:color="auto"/>
        <w:bottom w:val="none" w:sz="0" w:space="0" w:color="auto"/>
        <w:right w:val="none" w:sz="0" w:space="0" w:color="auto"/>
      </w:divBdr>
      <w:divsChild>
        <w:div w:id="1299258792">
          <w:marLeft w:val="0"/>
          <w:marRight w:val="0"/>
          <w:marTop w:val="0"/>
          <w:marBottom w:val="0"/>
          <w:divBdr>
            <w:top w:val="none" w:sz="0" w:space="0" w:color="auto"/>
            <w:left w:val="none" w:sz="0" w:space="0" w:color="auto"/>
            <w:bottom w:val="none" w:sz="0" w:space="0" w:color="auto"/>
            <w:right w:val="none" w:sz="0" w:space="0" w:color="auto"/>
          </w:divBdr>
          <w:divsChild>
            <w:div w:id="1731880636">
              <w:marLeft w:val="0"/>
              <w:marRight w:val="0"/>
              <w:marTop w:val="0"/>
              <w:marBottom w:val="0"/>
              <w:divBdr>
                <w:top w:val="none" w:sz="0" w:space="0" w:color="auto"/>
                <w:left w:val="none" w:sz="0" w:space="0" w:color="auto"/>
                <w:bottom w:val="none" w:sz="0" w:space="0" w:color="auto"/>
                <w:right w:val="none" w:sz="0" w:space="0" w:color="auto"/>
              </w:divBdr>
            </w:div>
            <w:div w:id="1585407912">
              <w:marLeft w:val="0"/>
              <w:marRight w:val="0"/>
              <w:marTop w:val="0"/>
              <w:marBottom w:val="0"/>
              <w:divBdr>
                <w:top w:val="none" w:sz="0" w:space="0" w:color="auto"/>
                <w:left w:val="none" w:sz="0" w:space="0" w:color="auto"/>
                <w:bottom w:val="none" w:sz="0" w:space="0" w:color="auto"/>
                <w:right w:val="none" w:sz="0" w:space="0" w:color="auto"/>
              </w:divBdr>
            </w:div>
            <w:div w:id="1073235370">
              <w:marLeft w:val="60"/>
              <w:marRight w:val="0"/>
              <w:marTop w:val="0"/>
              <w:marBottom w:val="0"/>
              <w:divBdr>
                <w:top w:val="none" w:sz="0" w:space="0" w:color="auto"/>
                <w:left w:val="none" w:sz="0" w:space="0" w:color="auto"/>
                <w:bottom w:val="none" w:sz="0" w:space="0" w:color="auto"/>
                <w:right w:val="none" w:sz="0" w:space="0" w:color="auto"/>
              </w:divBdr>
            </w:div>
          </w:divsChild>
        </w:div>
        <w:div w:id="1372994932">
          <w:marLeft w:val="0"/>
          <w:marRight w:val="0"/>
          <w:marTop w:val="0"/>
          <w:marBottom w:val="0"/>
          <w:divBdr>
            <w:top w:val="none" w:sz="0" w:space="0" w:color="auto"/>
            <w:left w:val="none" w:sz="0" w:space="0" w:color="auto"/>
            <w:bottom w:val="none" w:sz="0" w:space="0" w:color="auto"/>
            <w:right w:val="none" w:sz="0" w:space="0" w:color="auto"/>
          </w:divBdr>
          <w:divsChild>
            <w:div w:id="890188005">
              <w:marLeft w:val="0"/>
              <w:marRight w:val="0"/>
              <w:marTop w:val="120"/>
              <w:marBottom w:val="0"/>
              <w:divBdr>
                <w:top w:val="none" w:sz="0" w:space="0" w:color="auto"/>
                <w:left w:val="none" w:sz="0" w:space="0" w:color="auto"/>
                <w:bottom w:val="none" w:sz="0" w:space="0" w:color="auto"/>
                <w:right w:val="none" w:sz="0" w:space="0" w:color="auto"/>
              </w:divBdr>
              <w:divsChild>
                <w:div w:id="1958481719">
                  <w:marLeft w:val="0"/>
                  <w:marRight w:val="0"/>
                  <w:marTop w:val="0"/>
                  <w:marBottom w:val="0"/>
                  <w:divBdr>
                    <w:top w:val="none" w:sz="0" w:space="0" w:color="auto"/>
                    <w:left w:val="none" w:sz="0" w:space="0" w:color="auto"/>
                    <w:bottom w:val="none" w:sz="0" w:space="0" w:color="auto"/>
                    <w:right w:val="none" w:sz="0" w:space="0" w:color="auto"/>
                  </w:divBdr>
                  <w:divsChild>
                    <w:div w:id="1043599391">
                      <w:marLeft w:val="0"/>
                      <w:marRight w:val="0"/>
                      <w:marTop w:val="0"/>
                      <w:marBottom w:val="0"/>
                      <w:divBdr>
                        <w:top w:val="none" w:sz="0" w:space="0" w:color="auto"/>
                        <w:left w:val="none" w:sz="0" w:space="0" w:color="auto"/>
                        <w:bottom w:val="none" w:sz="0" w:space="0" w:color="auto"/>
                        <w:right w:val="none" w:sz="0" w:space="0" w:color="auto"/>
                      </w:divBdr>
                      <w:divsChild>
                        <w:div w:id="20107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724110">
      <w:bodyDiv w:val="1"/>
      <w:marLeft w:val="0"/>
      <w:marRight w:val="0"/>
      <w:marTop w:val="0"/>
      <w:marBottom w:val="0"/>
      <w:divBdr>
        <w:top w:val="none" w:sz="0" w:space="0" w:color="auto"/>
        <w:left w:val="none" w:sz="0" w:space="0" w:color="auto"/>
        <w:bottom w:val="none" w:sz="0" w:space="0" w:color="auto"/>
        <w:right w:val="none" w:sz="0" w:space="0" w:color="auto"/>
      </w:divBdr>
    </w:div>
    <w:div w:id="1171601825">
      <w:bodyDiv w:val="1"/>
      <w:marLeft w:val="0"/>
      <w:marRight w:val="0"/>
      <w:marTop w:val="0"/>
      <w:marBottom w:val="0"/>
      <w:divBdr>
        <w:top w:val="none" w:sz="0" w:space="0" w:color="auto"/>
        <w:left w:val="none" w:sz="0" w:space="0" w:color="auto"/>
        <w:bottom w:val="none" w:sz="0" w:space="0" w:color="auto"/>
        <w:right w:val="none" w:sz="0" w:space="0" w:color="auto"/>
      </w:divBdr>
    </w:div>
    <w:div w:id="1296718419">
      <w:bodyDiv w:val="1"/>
      <w:marLeft w:val="0"/>
      <w:marRight w:val="0"/>
      <w:marTop w:val="0"/>
      <w:marBottom w:val="0"/>
      <w:divBdr>
        <w:top w:val="none" w:sz="0" w:space="0" w:color="auto"/>
        <w:left w:val="none" w:sz="0" w:space="0" w:color="auto"/>
        <w:bottom w:val="none" w:sz="0" w:space="0" w:color="auto"/>
        <w:right w:val="none" w:sz="0" w:space="0" w:color="auto"/>
      </w:divBdr>
      <w:divsChild>
        <w:div w:id="430393125">
          <w:marLeft w:val="0"/>
          <w:marRight w:val="0"/>
          <w:marTop w:val="0"/>
          <w:marBottom w:val="0"/>
          <w:divBdr>
            <w:top w:val="none" w:sz="0" w:space="0" w:color="auto"/>
            <w:left w:val="none" w:sz="0" w:space="0" w:color="auto"/>
            <w:bottom w:val="none" w:sz="0" w:space="0" w:color="auto"/>
            <w:right w:val="none" w:sz="0" w:space="0" w:color="auto"/>
          </w:divBdr>
          <w:divsChild>
            <w:div w:id="455682089">
              <w:marLeft w:val="0"/>
              <w:marRight w:val="0"/>
              <w:marTop w:val="0"/>
              <w:marBottom w:val="0"/>
              <w:divBdr>
                <w:top w:val="none" w:sz="0" w:space="0" w:color="auto"/>
                <w:left w:val="none" w:sz="0" w:space="0" w:color="auto"/>
                <w:bottom w:val="none" w:sz="0" w:space="0" w:color="auto"/>
                <w:right w:val="none" w:sz="0" w:space="0" w:color="auto"/>
              </w:divBdr>
            </w:div>
            <w:div w:id="969483954">
              <w:marLeft w:val="0"/>
              <w:marRight w:val="0"/>
              <w:marTop w:val="0"/>
              <w:marBottom w:val="0"/>
              <w:divBdr>
                <w:top w:val="none" w:sz="0" w:space="0" w:color="auto"/>
                <w:left w:val="none" w:sz="0" w:space="0" w:color="auto"/>
                <w:bottom w:val="none" w:sz="0" w:space="0" w:color="auto"/>
                <w:right w:val="none" w:sz="0" w:space="0" w:color="auto"/>
              </w:divBdr>
            </w:div>
            <w:div w:id="343868350">
              <w:marLeft w:val="60"/>
              <w:marRight w:val="0"/>
              <w:marTop w:val="0"/>
              <w:marBottom w:val="0"/>
              <w:divBdr>
                <w:top w:val="none" w:sz="0" w:space="0" w:color="auto"/>
                <w:left w:val="none" w:sz="0" w:space="0" w:color="auto"/>
                <w:bottom w:val="none" w:sz="0" w:space="0" w:color="auto"/>
                <w:right w:val="none" w:sz="0" w:space="0" w:color="auto"/>
              </w:divBdr>
            </w:div>
          </w:divsChild>
        </w:div>
        <w:div w:id="1689138749">
          <w:marLeft w:val="0"/>
          <w:marRight w:val="0"/>
          <w:marTop w:val="0"/>
          <w:marBottom w:val="0"/>
          <w:divBdr>
            <w:top w:val="none" w:sz="0" w:space="0" w:color="auto"/>
            <w:left w:val="none" w:sz="0" w:space="0" w:color="auto"/>
            <w:bottom w:val="none" w:sz="0" w:space="0" w:color="auto"/>
            <w:right w:val="none" w:sz="0" w:space="0" w:color="auto"/>
          </w:divBdr>
          <w:divsChild>
            <w:div w:id="1008369362">
              <w:marLeft w:val="0"/>
              <w:marRight w:val="0"/>
              <w:marTop w:val="120"/>
              <w:marBottom w:val="0"/>
              <w:divBdr>
                <w:top w:val="none" w:sz="0" w:space="0" w:color="auto"/>
                <w:left w:val="none" w:sz="0" w:space="0" w:color="auto"/>
                <w:bottom w:val="none" w:sz="0" w:space="0" w:color="auto"/>
                <w:right w:val="none" w:sz="0" w:space="0" w:color="auto"/>
              </w:divBdr>
              <w:divsChild>
                <w:div w:id="1743940433">
                  <w:marLeft w:val="0"/>
                  <w:marRight w:val="0"/>
                  <w:marTop w:val="0"/>
                  <w:marBottom w:val="0"/>
                  <w:divBdr>
                    <w:top w:val="none" w:sz="0" w:space="0" w:color="auto"/>
                    <w:left w:val="none" w:sz="0" w:space="0" w:color="auto"/>
                    <w:bottom w:val="none" w:sz="0" w:space="0" w:color="auto"/>
                    <w:right w:val="none" w:sz="0" w:space="0" w:color="auto"/>
                  </w:divBdr>
                  <w:divsChild>
                    <w:div w:id="1934166153">
                      <w:marLeft w:val="0"/>
                      <w:marRight w:val="0"/>
                      <w:marTop w:val="0"/>
                      <w:marBottom w:val="0"/>
                      <w:divBdr>
                        <w:top w:val="none" w:sz="0" w:space="0" w:color="auto"/>
                        <w:left w:val="none" w:sz="0" w:space="0" w:color="auto"/>
                        <w:bottom w:val="none" w:sz="0" w:space="0" w:color="auto"/>
                        <w:right w:val="none" w:sz="0" w:space="0" w:color="auto"/>
                      </w:divBdr>
                      <w:divsChild>
                        <w:div w:id="7280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180898">
      <w:bodyDiv w:val="1"/>
      <w:marLeft w:val="0"/>
      <w:marRight w:val="0"/>
      <w:marTop w:val="0"/>
      <w:marBottom w:val="0"/>
      <w:divBdr>
        <w:top w:val="none" w:sz="0" w:space="0" w:color="auto"/>
        <w:left w:val="none" w:sz="0" w:space="0" w:color="auto"/>
        <w:bottom w:val="none" w:sz="0" w:space="0" w:color="auto"/>
        <w:right w:val="none" w:sz="0" w:space="0" w:color="auto"/>
      </w:divBdr>
    </w:div>
    <w:div w:id="1522473235">
      <w:bodyDiv w:val="1"/>
      <w:marLeft w:val="0"/>
      <w:marRight w:val="0"/>
      <w:marTop w:val="0"/>
      <w:marBottom w:val="0"/>
      <w:divBdr>
        <w:top w:val="none" w:sz="0" w:space="0" w:color="auto"/>
        <w:left w:val="none" w:sz="0" w:space="0" w:color="auto"/>
        <w:bottom w:val="none" w:sz="0" w:space="0" w:color="auto"/>
        <w:right w:val="none" w:sz="0" w:space="0" w:color="auto"/>
      </w:divBdr>
    </w:div>
    <w:div w:id="1536308699">
      <w:bodyDiv w:val="1"/>
      <w:marLeft w:val="0"/>
      <w:marRight w:val="0"/>
      <w:marTop w:val="0"/>
      <w:marBottom w:val="0"/>
      <w:divBdr>
        <w:top w:val="none" w:sz="0" w:space="0" w:color="auto"/>
        <w:left w:val="none" w:sz="0" w:space="0" w:color="auto"/>
        <w:bottom w:val="none" w:sz="0" w:space="0" w:color="auto"/>
        <w:right w:val="none" w:sz="0" w:space="0" w:color="auto"/>
      </w:divBdr>
    </w:div>
    <w:div w:id="1738163512">
      <w:bodyDiv w:val="1"/>
      <w:marLeft w:val="0"/>
      <w:marRight w:val="0"/>
      <w:marTop w:val="0"/>
      <w:marBottom w:val="0"/>
      <w:divBdr>
        <w:top w:val="none" w:sz="0" w:space="0" w:color="auto"/>
        <w:left w:val="none" w:sz="0" w:space="0" w:color="auto"/>
        <w:bottom w:val="none" w:sz="0" w:space="0" w:color="auto"/>
        <w:right w:val="none" w:sz="0" w:space="0" w:color="auto"/>
      </w:divBdr>
    </w:div>
    <w:div w:id="1868178829">
      <w:bodyDiv w:val="1"/>
      <w:marLeft w:val="0"/>
      <w:marRight w:val="0"/>
      <w:marTop w:val="0"/>
      <w:marBottom w:val="0"/>
      <w:divBdr>
        <w:top w:val="none" w:sz="0" w:space="0" w:color="auto"/>
        <w:left w:val="none" w:sz="0" w:space="0" w:color="auto"/>
        <w:bottom w:val="none" w:sz="0" w:space="0" w:color="auto"/>
        <w:right w:val="none" w:sz="0" w:space="0" w:color="auto"/>
      </w:divBdr>
    </w:div>
    <w:div w:id="1869179530">
      <w:bodyDiv w:val="1"/>
      <w:marLeft w:val="0"/>
      <w:marRight w:val="0"/>
      <w:marTop w:val="0"/>
      <w:marBottom w:val="0"/>
      <w:divBdr>
        <w:top w:val="none" w:sz="0" w:space="0" w:color="auto"/>
        <w:left w:val="none" w:sz="0" w:space="0" w:color="auto"/>
        <w:bottom w:val="none" w:sz="0" w:space="0" w:color="auto"/>
        <w:right w:val="none" w:sz="0" w:space="0" w:color="auto"/>
      </w:divBdr>
    </w:div>
    <w:div w:id="1921985524">
      <w:bodyDiv w:val="1"/>
      <w:marLeft w:val="0"/>
      <w:marRight w:val="0"/>
      <w:marTop w:val="0"/>
      <w:marBottom w:val="0"/>
      <w:divBdr>
        <w:top w:val="none" w:sz="0" w:space="0" w:color="auto"/>
        <w:left w:val="none" w:sz="0" w:space="0" w:color="auto"/>
        <w:bottom w:val="none" w:sz="0" w:space="0" w:color="auto"/>
        <w:right w:val="none" w:sz="0" w:space="0" w:color="auto"/>
      </w:divBdr>
    </w:div>
    <w:div w:id="198727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8166</ap:Words>
  <ap:Characters>44919</ap:Characters>
  <ap:DocSecurity>0</ap:DocSecurity>
  <ap:Lines>374</ap:Lines>
  <ap:Paragraphs>105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2026-09-10T18:41:00.0000000Z</lastPrinted>
  <dcterms:created xsi:type="dcterms:W3CDTF">2026-09-15T10:47:00.0000000Z</dcterms:created>
  <dcterms:modified xsi:type="dcterms:W3CDTF">2026-09-15T10:47:00.0000000Z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2026-05-26T09:42:46Z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fa2a5c9d-7bcb-43c8-ad63-7c95514e813d</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