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2026Z18833</w:t>
        <w:br/>
      </w:r>
      <w:proofErr w:type="spellEnd"/>
    </w:p>
    <w:p>
      <w:pPr>
        <w:pStyle w:val="Normal"/>
        <w:rPr>
          <w:b w:val="1"/>
          <w:bCs w:val="1"/>
        </w:rPr>
      </w:pPr>
      <w:r w:rsidR="250AE766">
        <w:rPr>
          <w:b w:val="0"/>
          <w:bCs w:val="0"/>
        </w:rPr>
        <w:t>(ingezonden 15 september 2026)</w:t>
        <w:br/>
      </w:r>
    </w:p>
    <w:p>
      <w:r>
        <w:t xml:space="preserve">Vragen van de leden Keijzer (Keijzer) en Nanninga (JA21) aan de staatssecretaris van Defensie over de aangehouden motie waarin de regering wordt opgeroepen om bij defensie inkopen uitsluitend in te zetten op Nederlandse en Europese producenten</w:t>
      </w:r>
      <w:r>
        <w:br/>
      </w:r>
    </w:p>
    <w:p>
      <w:r>
        <w:t xml:space="preserve"> </w:t>
      </w:r>
      <w:r>
        <w:br/>
      </w:r>
    </w:p>
    <w:p>
      <w:pPr>
        <w:pStyle w:val="ListParagraph"/>
        <w:numPr>
          <w:ilvl w:val="0"/>
          <w:numId w:val="100518940"/>
        </w:numPr>
        <w:ind w:left="360"/>
      </w:pPr>
      <w:r>
        <w:t xml:space="preserve">Bent u bekend met de aangehouden motie waarin de regering wordt opgeroepen om bij defensie-inkopen uitsluitend in te zetten op Nederlandse en Europese producenten? 1)</w:t>
      </w:r>
      <w:r>
        <w:br/>
      </w:r>
    </w:p>
    <w:p>
      <w:pPr>
        <w:pStyle w:val="ListParagraph"/>
        <w:numPr>
          <w:ilvl w:val="0"/>
          <w:numId w:val="100518940"/>
        </w:numPr>
        <w:ind w:left="360"/>
      </w:pPr>
      <w:r>
        <w:t xml:space="preserve">Deelt u de opvatting dat afhankelijkheid van China voor kritieke defensietoepassingen ongewenst is, zeker wanneer Nederlandse bedrijven (zoals bij supervezels) beschikken over de benodigde kennis, productiecapaciteit en de volledige waardeketen?</w:t>
      </w:r>
      <w:r>
        <w:br/>
      </w:r>
    </w:p>
    <w:p>
      <w:pPr>
        <w:pStyle w:val="ListParagraph"/>
        <w:numPr>
          <w:ilvl w:val="0"/>
          <w:numId w:val="100518940"/>
        </w:numPr>
        <w:ind w:left="360"/>
      </w:pPr>
      <w:r>
        <w:t xml:space="preserve">Welke concrete stappen heeft Defensie sinds het debat gezet om de afhankelijkheid van Chinese supervezels af te bouwen en Nederlandse of Europese alternatieven te benutten?</w:t>
      </w:r>
      <w:r>
        <w:br/>
      </w:r>
    </w:p>
    <w:p>
      <w:pPr>
        <w:pStyle w:val="ListParagraph"/>
        <w:numPr>
          <w:ilvl w:val="0"/>
          <w:numId w:val="100518940"/>
        </w:numPr>
        <w:ind w:left="360"/>
      </w:pPr>
      <w:r>
        <w:t xml:space="preserve">Welke lopende en voorgenomen contracten voor ballistische en blastbeschermende middelen zijn sinds het debat beoordeeld op de mogelijkheid om Chinese materialen te vervangen door Nederlandse of Europese alternatieven?</w:t>
      </w:r>
      <w:r>
        <w:br/>
      </w:r>
    </w:p>
    <w:p>
      <w:pPr>
        <w:pStyle w:val="ListParagraph"/>
        <w:numPr>
          <w:ilvl w:val="0"/>
          <w:numId w:val="100518940"/>
        </w:numPr>
        <w:ind w:left="360"/>
      </w:pPr>
      <w:r>
        <w:t xml:space="preserve">Hoe verklaart u dat bedrijven uit de sector aangeven dat zij sinds het aanhouden van de motie niets meer van Defensie hebben vernomen?</w:t>
      </w:r>
      <w:r>
        <w:br/>
      </w:r>
    </w:p>
    <w:p>
      <w:pPr>
        <w:pStyle w:val="ListParagraph"/>
        <w:numPr>
          <w:ilvl w:val="0"/>
          <w:numId w:val="100518940"/>
        </w:numPr>
        <w:ind w:left="360"/>
      </w:pPr>
      <w:r>
        <w:t xml:space="preserve">Klopt het dat Defensie nog geen contact heeft opgenomen met Nederlandse producenten van supervezels en ballistische beschermingsmiddelen over de uitvoering van deze motie? Zo nee, met welke bedrijven is wanneer gesproken?</w:t>
      </w:r>
      <w:r>
        <w:br/>
      </w:r>
    </w:p>
    <w:p>
      <w:pPr>
        <w:pStyle w:val="ListParagraph"/>
        <w:numPr>
          <w:ilvl w:val="0"/>
          <w:numId w:val="100518940"/>
        </w:numPr>
        <w:ind w:left="360"/>
      </w:pPr>
      <w:r>
        <w:t xml:space="preserve">Hoe verhoudt het blijven gebruiken van Chinese supervezels zich tot de ambitie van het kabinet om de Nederlandse defensie-industrie te versterken en strategische afhankelijkheden af te bouwen?</w:t>
      </w:r>
      <w:r>
        <w:br/>
      </w:r>
    </w:p>
    <w:p>
      <w:pPr>
        <w:pStyle w:val="ListParagraph"/>
        <w:numPr>
          <w:ilvl w:val="0"/>
          <w:numId w:val="100518940"/>
        </w:numPr>
        <w:ind w:left="360"/>
      </w:pPr>
      <w:r>
        <w:t xml:space="preserve">Welke concrete acties heeft u sinds het debat ondernomen om Nederlandse producenten van supervezels in een positie te brengen waarin zij Defensie kunnen bevoorraden of leverancier van de wereld kunnen worden?</w:t>
      </w:r>
      <w:r>
        <w:br/>
      </w:r>
    </w:p>
    <w:p>
      <w:pPr>
        <w:pStyle w:val="ListParagraph"/>
        <w:numPr>
          <w:ilvl w:val="0"/>
          <w:numId w:val="100518940"/>
        </w:numPr>
        <w:ind w:left="360"/>
      </w:pPr>
      <w:r>
        <w:t xml:space="preserve">Kunt u aangeven welke financiële omvang gemoeid is met de lopende en voorgenomen inkoop van ballistische en blastbeschermende middelen waarvoor Nederlandse producenten in aanmerking zouden kunnen komen?</w:t>
      </w:r>
      <w:r>
        <w:br/>
      </w:r>
    </w:p>
    <w:p>
      <w:pPr>
        <w:pStyle w:val="ListParagraph"/>
        <w:numPr>
          <w:ilvl w:val="0"/>
          <w:numId w:val="100518940"/>
        </w:numPr>
        <w:ind w:left="360"/>
      </w:pPr>
      <w:r>
        <w:t xml:space="preserve">Wanneer verwacht u daadwerkelijk over te gaan tot aanbestedingen waarbij Nederlandse supervezelproducenten kunnen inschrijven? Kunt u een concreet tijdpad geven?</w:t>
      </w:r>
      <w:r>
        <w:br/>
      </w:r>
    </w:p>
    <w:p>
      <w:r>
        <w:t xml:space="preserve"> </w:t>
      </w:r>
      <w:r>
        <w:br/>
      </w:r>
    </w:p>
    <w:p>
      <w:r>
        <w:t xml:space="preserve">1) Kamerstuk 27 830, nr. 507</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