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2026Z18829</w:t>
        <w:br/>
      </w:r>
      <w:proofErr w:type="spellEnd"/>
    </w:p>
    <w:p>
      <w:pPr>
        <w:pStyle w:val="Normal"/>
        <w:rPr>
          <w:b w:val="1"/>
          <w:bCs w:val="1"/>
        </w:rPr>
      </w:pPr>
      <w:r w:rsidR="250AE766">
        <w:rPr>
          <w:b w:val="0"/>
          <w:bCs w:val="0"/>
        </w:rPr>
        <w:t>(ingezonden 15 september 2026)</w:t>
        <w:br/>
      </w:r>
    </w:p>
    <w:p>
      <w:r>
        <w:t xml:space="preserve">Vragen het lid Kisteman (VVD) aan de staatssecretaris van Binnenlandse Zaken en Koninkrijksrelaties over het bericht 'Personeelsbestand toezichthouders groeit met 60% in vijftien jaar tijd'</w:t>
      </w:r>
      <w:r>
        <w:br/>
      </w:r>
    </w:p>
    <w:p>
      <w:pPr>
        <w:pStyle w:val="ListParagraph"/>
        <w:numPr>
          <w:ilvl w:val="0"/>
          <w:numId w:val="100518850"/>
        </w:numPr>
        <w:ind w:left="360"/>
      </w:pPr>
      <w:r>
        <w:t xml:space="preserve">Bent u bekend met het artikel 'Personeelsbestand toezichthouders groeit met 60% in vijftien jaar tijd'? [1]</w:t>
      </w:r>
      <w:r>
        <w:br/>
      </w:r>
    </w:p>
    <w:p>
      <w:pPr>
        <w:pStyle w:val="ListParagraph"/>
        <w:numPr>
          <w:ilvl w:val="0"/>
          <w:numId w:val="100518850"/>
        </w:numPr>
        <w:ind w:left="360"/>
      </w:pPr>
      <w:r>
        <w:t xml:space="preserve">Kunt u per toezichthouder of inspectiedienst in beeld brengen hoeveel fte er werkzaam zijn en daarbij ook eventuele externe inhuur meenemen? Kunt u daarbij ook de ontwikkeling over de afgelopen tien jaar meenemen? Kunt u daarbij ook het ministerie van Defensie meenemen?</w:t>
      </w:r>
      <w:r>
        <w:br/>
      </w:r>
    </w:p>
    <w:p>
      <w:pPr>
        <w:pStyle w:val="ListParagraph"/>
        <w:numPr>
          <w:ilvl w:val="0"/>
          <w:numId w:val="100518850"/>
        </w:numPr>
        <w:ind w:left="360"/>
      </w:pPr>
      <w:r>
        <w:t xml:space="preserve">Kunt u per ministerie in beeld brengen hoeveel fte er werkzaam zijn en daarbij ook eventuele externe inhuur meenemen? Kunt u daarbij ook de ontwikkeling over de afgelopen tien jaar meenemen? Kunt u daarbij ook het ministerie van Defensie meenemen?</w:t>
      </w:r>
      <w:r>
        <w:br/>
      </w:r>
    </w:p>
    <w:p>
      <w:pPr>
        <w:pStyle w:val="ListParagraph"/>
        <w:numPr>
          <w:ilvl w:val="0"/>
          <w:numId w:val="100518850"/>
        </w:numPr>
        <w:ind w:left="360"/>
      </w:pPr>
      <w:r>
        <w:t xml:space="preserve">Kunt u onderscheid maken in het aantal ambtenaren dat zich met beleid bezighoudt of met de uitvoering? Kunt u daarbij de groei of afname per ministerie, toezichthouder of inspectiedienst over de afgelopen tien jaar meenemen?</w:t>
      </w:r>
      <w:r>
        <w:br/>
      </w:r>
    </w:p>
    <w:p>
      <w:pPr>
        <w:pStyle w:val="ListParagraph"/>
        <w:numPr>
          <w:ilvl w:val="0"/>
          <w:numId w:val="100518850"/>
        </w:numPr>
        <w:ind w:left="360"/>
      </w:pPr>
      <w:r>
        <w:t xml:space="preserve">Welk bedrag van de rijksbegroting wordt direct besteed aan ambtenaren (loonsom) en welk deel aan overige kosten?</w:t>
      </w:r>
      <w:r>
        <w:br/>
      </w:r>
    </w:p>
    <w:p>
      <w:pPr>
        <w:pStyle w:val="ListParagraph"/>
        <w:numPr>
          <w:ilvl w:val="0"/>
          <w:numId w:val="100518850"/>
        </w:numPr>
        <w:ind w:left="360"/>
      </w:pPr>
      <w:r>
        <w:t xml:space="preserve">Tot welke afname aan ambtenaren (fte) hebben de financiële taakstellingen uit het kabinet Schoof geleid? Welk deel van het bedrag van de financiële taakstellingen is aan andere bezuinigingen op gegaan en welke zijn dat?</w:t>
      </w:r>
      <w:r>
        <w:br/>
      </w:r>
    </w:p>
    <w:p>
      <w:pPr>
        <w:pStyle w:val="ListParagraph"/>
        <w:numPr>
          <w:ilvl w:val="0"/>
          <w:numId w:val="100518850"/>
        </w:numPr>
        <w:ind w:left="360"/>
      </w:pPr>
      <w:r>
        <w:t xml:space="preserve">Hoe wordt de Roemernorm van 10% externe inhuur precies berekend? Zijn er ambtenaren die hier niet in worden meegerekend?</w:t>
      </w:r>
      <w:r>
        <w:br/>
      </w:r>
    </w:p>
    <w:p>
      <w:r>
        <w:t xml:space="preserve"> </w:t>
      </w:r>
      <w:r>
        <w:br/>
      </w:r>
    </w:p>
    <w:p>
      <w:r>
        <w:t xml:space="preserve">[1] FD, 4 september 2026, 'Personeelsbestand toezichthouders groeit met 60% in vijftien jaar tijd' (fd.nl/politiek/1611112/personeelsbestand-toezichthouders-groeit-met-60-in-vijftien-jaar-tijd)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